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4E3" w:rsidRDefault="009F44E3" w:rsidP="009F44E3">
      <w:pPr>
        <w:jc w:val="center"/>
        <w:rPr>
          <w:rFonts w:ascii="Times New Roman" w:hAnsi="Times New Roman" w:cs="Times New Roman"/>
          <w:b/>
          <w:sz w:val="40"/>
          <w:szCs w:val="40"/>
        </w:rPr>
      </w:pPr>
      <w:r>
        <w:rPr>
          <w:rFonts w:ascii="Times New Roman" w:hAnsi="Times New Roman" w:cs="Times New Roman"/>
          <w:b/>
          <w:sz w:val="40"/>
          <w:szCs w:val="40"/>
        </w:rPr>
        <w:t>ПОСТАНОВЛЕНИЕ</w:t>
      </w:r>
    </w:p>
    <w:p w:rsidR="009F44E3" w:rsidRDefault="009F44E3" w:rsidP="009F44E3">
      <w:pPr>
        <w:jc w:val="center"/>
        <w:rPr>
          <w:rFonts w:ascii="Times New Roman" w:hAnsi="Times New Roman" w:cs="Times New Roman"/>
          <w:b/>
          <w:sz w:val="28"/>
          <w:szCs w:val="28"/>
        </w:rPr>
      </w:pPr>
      <w:r>
        <w:rPr>
          <w:rFonts w:ascii="Times New Roman" w:hAnsi="Times New Roman" w:cs="Times New Roman"/>
          <w:b/>
          <w:sz w:val="28"/>
          <w:szCs w:val="28"/>
        </w:rPr>
        <w:t>АДМИНИСТРАЦИИ ИПАТОВСКОГО МУНИЦИПАЛЬНОГО ОКРУГА</w:t>
      </w:r>
    </w:p>
    <w:p w:rsidR="009F44E3" w:rsidRDefault="009F44E3" w:rsidP="009F44E3">
      <w:pPr>
        <w:jc w:val="center"/>
        <w:rPr>
          <w:rFonts w:ascii="Times New Roman" w:hAnsi="Times New Roman" w:cs="Times New Roman"/>
          <w:b/>
          <w:sz w:val="28"/>
          <w:szCs w:val="28"/>
        </w:rPr>
      </w:pPr>
      <w:r>
        <w:rPr>
          <w:rFonts w:ascii="Times New Roman" w:hAnsi="Times New Roman" w:cs="Times New Roman"/>
          <w:b/>
          <w:sz w:val="28"/>
          <w:szCs w:val="28"/>
        </w:rPr>
        <w:t>СТАВРОПОЛЬСКОГО КРАЯ</w:t>
      </w:r>
    </w:p>
    <w:p w:rsidR="009F44E3" w:rsidRDefault="009F44E3" w:rsidP="009F44E3">
      <w:pPr>
        <w:spacing w:line="240" w:lineRule="exact"/>
        <w:rPr>
          <w:rFonts w:ascii="Times New Roman" w:hAnsi="Times New Roman" w:cs="Times New Roman"/>
          <w:sz w:val="28"/>
          <w:szCs w:val="28"/>
        </w:rPr>
      </w:pPr>
    </w:p>
    <w:p w:rsidR="009F44E3" w:rsidRDefault="009F44E3" w:rsidP="009F44E3">
      <w:pPr>
        <w:spacing w:line="240" w:lineRule="exact"/>
        <w:rPr>
          <w:rFonts w:ascii="Times New Roman" w:hAnsi="Times New Roman" w:cs="Times New Roman"/>
          <w:sz w:val="28"/>
          <w:szCs w:val="28"/>
        </w:rPr>
      </w:pPr>
    </w:p>
    <w:p w:rsidR="009F44E3" w:rsidRDefault="009F44E3" w:rsidP="009F44E3">
      <w:pPr>
        <w:spacing w:line="240" w:lineRule="exact"/>
        <w:rPr>
          <w:rFonts w:ascii="Times New Roman" w:hAnsi="Times New Roman" w:cs="Times New Roman"/>
          <w:sz w:val="28"/>
          <w:szCs w:val="28"/>
        </w:rPr>
      </w:pPr>
      <w:r>
        <w:rPr>
          <w:rFonts w:ascii="Times New Roman" w:hAnsi="Times New Roman" w:cs="Times New Roman"/>
          <w:sz w:val="28"/>
          <w:szCs w:val="28"/>
        </w:rPr>
        <w:t>13 мая 2024 г.                                   г. Ипатово                                             № 614</w:t>
      </w:r>
    </w:p>
    <w:p w:rsidR="009F44E3" w:rsidRDefault="009F44E3" w:rsidP="009F44E3">
      <w:pPr>
        <w:spacing w:line="240" w:lineRule="exact"/>
        <w:rPr>
          <w:rFonts w:ascii="Times New Roman" w:hAnsi="Times New Roman" w:cs="Times New Roman"/>
          <w:sz w:val="28"/>
          <w:szCs w:val="28"/>
        </w:rPr>
      </w:pPr>
    </w:p>
    <w:p w:rsidR="009F44E3" w:rsidRDefault="009F44E3" w:rsidP="009F44E3">
      <w:pPr>
        <w:spacing w:line="240" w:lineRule="exact"/>
        <w:rPr>
          <w:rFonts w:ascii="Times New Roman" w:hAnsi="Times New Roman" w:cs="Times New Roman"/>
          <w:sz w:val="28"/>
          <w:szCs w:val="28"/>
        </w:rPr>
      </w:pPr>
    </w:p>
    <w:p w:rsidR="009F44E3" w:rsidRDefault="009F44E3" w:rsidP="009F44E3">
      <w:pPr>
        <w:spacing w:line="240" w:lineRule="exact"/>
        <w:rPr>
          <w:rFonts w:ascii="Times New Roman" w:hAnsi="Times New Roman" w:cs="Times New Roman"/>
          <w:sz w:val="28"/>
          <w:szCs w:val="28"/>
        </w:rPr>
      </w:pPr>
      <w:r w:rsidRPr="00BC4B5B">
        <w:rPr>
          <w:rFonts w:ascii="Times New Roman" w:hAnsi="Times New Roman" w:cs="Times New Roman"/>
          <w:sz w:val="28"/>
          <w:szCs w:val="28"/>
        </w:rPr>
        <w:t xml:space="preserve">О ходе выполнения плана мероприятий по реализации Стратегии социально – экономического развития </w:t>
      </w:r>
      <w:proofErr w:type="spellStart"/>
      <w:r w:rsidRPr="00BC4B5B">
        <w:rPr>
          <w:rFonts w:ascii="Times New Roman" w:hAnsi="Times New Roman" w:cs="Times New Roman"/>
          <w:sz w:val="28"/>
          <w:szCs w:val="28"/>
        </w:rPr>
        <w:t>Ипатовского</w:t>
      </w:r>
      <w:proofErr w:type="spellEnd"/>
      <w:r w:rsidRPr="00BC4B5B">
        <w:rPr>
          <w:rFonts w:ascii="Times New Roman" w:hAnsi="Times New Roman" w:cs="Times New Roman"/>
          <w:sz w:val="28"/>
          <w:szCs w:val="28"/>
        </w:rPr>
        <w:t xml:space="preserve"> городского округа Ставропольского края до 2035 года, утвержденного постановлением администрации </w:t>
      </w:r>
      <w:proofErr w:type="spellStart"/>
      <w:r w:rsidRPr="00BC4B5B">
        <w:rPr>
          <w:rFonts w:ascii="Times New Roman" w:hAnsi="Times New Roman" w:cs="Times New Roman"/>
          <w:sz w:val="28"/>
          <w:szCs w:val="28"/>
        </w:rPr>
        <w:t>Ипатовского</w:t>
      </w:r>
      <w:proofErr w:type="spellEnd"/>
      <w:r w:rsidRPr="00BC4B5B">
        <w:rPr>
          <w:rFonts w:ascii="Times New Roman" w:hAnsi="Times New Roman" w:cs="Times New Roman"/>
          <w:sz w:val="28"/>
          <w:szCs w:val="28"/>
        </w:rPr>
        <w:t xml:space="preserve"> городского округа Ставропольского края от 17 марта 2020 г. № 367</w:t>
      </w:r>
      <w:r>
        <w:rPr>
          <w:rFonts w:ascii="Times New Roman" w:hAnsi="Times New Roman" w:cs="Times New Roman"/>
          <w:sz w:val="28"/>
          <w:szCs w:val="28"/>
        </w:rPr>
        <w:t xml:space="preserve"> </w:t>
      </w:r>
      <w:r w:rsidRPr="00BC4B5B">
        <w:rPr>
          <w:rFonts w:ascii="Times New Roman" w:hAnsi="Times New Roman" w:cs="Times New Roman"/>
          <w:sz w:val="28"/>
          <w:szCs w:val="28"/>
        </w:rPr>
        <w:t>за 2023 год</w:t>
      </w:r>
    </w:p>
    <w:p w:rsidR="009F44E3" w:rsidRPr="00BC4B5B" w:rsidRDefault="009F44E3" w:rsidP="009F44E3">
      <w:pPr>
        <w:rPr>
          <w:rFonts w:ascii="Times New Roman" w:hAnsi="Times New Roman" w:cs="Times New Roman"/>
          <w:sz w:val="28"/>
          <w:szCs w:val="28"/>
        </w:rPr>
      </w:pPr>
    </w:p>
    <w:p w:rsidR="009F44E3" w:rsidRPr="00BC4B5B" w:rsidRDefault="009F44E3" w:rsidP="009F44E3">
      <w:pPr>
        <w:rPr>
          <w:rFonts w:ascii="Times New Roman" w:hAnsi="Times New Roman" w:cs="Times New Roman"/>
          <w:sz w:val="28"/>
          <w:szCs w:val="28"/>
        </w:rPr>
      </w:pPr>
      <w:r>
        <w:rPr>
          <w:rFonts w:ascii="Times New Roman" w:hAnsi="Times New Roman" w:cs="Times New Roman"/>
          <w:sz w:val="28"/>
          <w:szCs w:val="28"/>
        </w:rPr>
        <w:tab/>
      </w:r>
      <w:r w:rsidRPr="00BC4B5B">
        <w:rPr>
          <w:rFonts w:ascii="Times New Roman" w:hAnsi="Times New Roman" w:cs="Times New Roman"/>
          <w:sz w:val="28"/>
          <w:szCs w:val="28"/>
        </w:rPr>
        <w:t xml:space="preserve">Рассмотрев информацию о ходе выполнения плана мероприятий по реализации Стратегии социально – экономического развития </w:t>
      </w:r>
      <w:proofErr w:type="spellStart"/>
      <w:r w:rsidRPr="00BC4B5B">
        <w:rPr>
          <w:rFonts w:ascii="Times New Roman" w:hAnsi="Times New Roman" w:cs="Times New Roman"/>
          <w:sz w:val="28"/>
          <w:szCs w:val="28"/>
        </w:rPr>
        <w:t>Ипатовского</w:t>
      </w:r>
      <w:proofErr w:type="spellEnd"/>
      <w:r w:rsidRPr="00BC4B5B">
        <w:rPr>
          <w:rFonts w:ascii="Times New Roman" w:hAnsi="Times New Roman" w:cs="Times New Roman"/>
          <w:sz w:val="28"/>
          <w:szCs w:val="28"/>
        </w:rPr>
        <w:t xml:space="preserve"> городского округа Ставропольского края до 2035 года, утвержденного постановлением администрации </w:t>
      </w:r>
      <w:proofErr w:type="spellStart"/>
      <w:r w:rsidRPr="00BC4B5B">
        <w:rPr>
          <w:rFonts w:ascii="Times New Roman" w:hAnsi="Times New Roman" w:cs="Times New Roman"/>
          <w:sz w:val="28"/>
          <w:szCs w:val="28"/>
        </w:rPr>
        <w:t>Ипатовского</w:t>
      </w:r>
      <w:proofErr w:type="spellEnd"/>
      <w:r w:rsidRPr="00BC4B5B">
        <w:rPr>
          <w:rFonts w:ascii="Times New Roman" w:hAnsi="Times New Roman" w:cs="Times New Roman"/>
          <w:sz w:val="28"/>
          <w:szCs w:val="28"/>
        </w:rPr>
        <w:t xml:space="preserve"> городского округа Ставропольского края от 17 марта 2020 г. № 367(с изменениями, внесенными постановлением администрации </w:t>
      </w:r>
      <w:proofErr w:type="spellStart"/>
      <w:r w:rsidRPr="00BC4B5B">
        <w:rPr>
          <w:rFonts w:ascii="Times New Roman" w:hAnsi="Times New Roman" w:cs="Times New Roman"/>
          <w:sz w:val="28"/>
          <w:szCs w:val="28"/>
        </w:rPr>
        <w:t>Ипатовского</w:t>
      </w:r>
      <w:proofErr w:type="spellEnd"/>
      <w:r w:rsidRPr="00BC4B5B">
        <w:rPr>
          <w:rFonts w:ascii="Times New Roman" w:hAnsi="Times New Roman" w:cs="Times New Roman"/>
          <w:sz w:val="28"/>
          <w:szCs w:val="28"/>
        </w:rPr>
        <w:t xml:space="preserve"> муниципального округа Ставропольского края от 22декабря 2023 г. № 1702) за 2023 год(далее – План мероприятий, Стратегия до 2035 года), администрация </w:t>
      </w:r>
      <w:proofErr w:type="spellStart"/>
      <w:r w:rsidRPr="00BC4B5B">
        <w:rPr>
          <w:rFonts w:ascii="Times New Roman" w:hAnsi="Times New Roman" w:cs="Times New Roman"/>
          <w:sz w:val="28"/>
          <w:szCs w:val="28"/>
        </w:rPr>
        <w:t>Ипатовского</w:t>
      </w:r>
      <w:proofErr w:type="spellEnd"/>
      <w:r>
        <w:rPr>
          <w:rFonts w:ascii="Times New Roman" w:hAnsi="Times New Roman" w:cs="Times New Roman"/>
          <w:sz w:val="28"/>
          <w:szCs w:val="28"/>
        </w:rPr>
        <w:t xml:space="preserve"> </w:t>
      </w:r>
      <w:r w:rsidRPr="00BC4B5B">
        <w:rPr>
          <w:rFonts w:ascii="Times New Roman" w:hAnsi="Times New Roman" w:cs="Times New Roman"/>
          <w:sz w:val="28"/>
          <w:szCs w:val="28"/>
        </w:rPr>
        <w:t>муниципального округа Ставропольского края отмечает следующее.</w:t>
      </w:r>
    </w:p>
    <w:p w:rsidR="009F44E3" w:rsidRPr="00BC4B5B" w:rsidRDefault="009F44E3" w:rsidP="009F44E3">
      <w:pPr>
        <w:rPr>
          <w:rFonts w:ascii="Times New Roman" w:hAnsi="Times New Roman" w:cs="Times New Roman"/>
          <w:sz w:val="28"/>
          <w:szCs w:val="28"/>
        </w:rPr>
      </w:pPr>
      <w:r>
        <w:rPr>
          <w:rFonts w:ascii="Times New Roman" w:hAnsi="Times New Roman" w:cs="Times New Roman"/>
          <w:sz w:val="28"/>
          <w:szCs w:val="28"/>
        </w:rPr>
        <w:tab/>
      </w:r>
      <w:r w:rsidRPr="00BC4B5B">
        <w:rPr>
          <w:rFonts w:ascii="Times New Roman" w:hAnsi="Times New Roman" w:cs="Times New Roman"/>
          <w:sz w:val="28"/>
          <w:szCs w:val="28"/>
        </w:rPr>
        <w:t>Проведенный анализ показателей Плана мероприятий за 2023 год</w:t>
      </w:r>
      <w:r>
        <w:rPr>
          <w:rFonts w:ascii="Times New Roman" w:hAnsi="Times New Roman" w:cs="Times New Roman"/>
          <w:sz w:val="28"/>
          <w:szCs w:val="28"/>
        </w:rPr>
        <w:t xml:space="preserve"> </w:t>
      </w:r>
      <w:r w:rsidRPr="00BC4B5B">
        <w:rPr>
          <w:rFonts w:ascii="Times New Roman" w:hAnsi="Times New Roman" w:cs="Times New Roman"/>
          <w:sz w:val="28"/>
          <w:szCs w:val="28"/>
        </w:rPr>
        <w:t xml:space="preserve">отражает выполнение основных стратегических целей и задач, определенных документами стратегического планирования </w:t>
      </w:r>
      <w:proofErr w:type="spellStart"/>
      <w:r w:rsidRPr="00BC4B5B">
        <w:rPr>
          <w:rFonts w:ascii="Times New Roman" w:hAnsi="Times New Roman" w:cs="Times New Roman"/>
          <w:sz w:val="28"/>
          <w:szCs w:val="28"/>
        </w:rPr>
        <w:t>Ипатовского</w:t>
      </w:r>
      <w:proofErr w:type="spellEnd"/>
      <w:r>
        <w:rPr>
          <w:rFonts w:ascii="Times New Roman" w:hAnsi="Times New Roman" w:cs="Times New Roman"/>
          <w:sz w:val="28"/>
          <w:szCs w:val="28"/>
        </w:rPr>
        <w:t xml:space="preserve"> </w:t>
      </w:r>
      <w:r w:rsidRPr="00BC4B5B">
        <w:rPr>
          <w:rFonts w:ascii="Times New Roman" w:hAnsi="Times New Roman" w:cs="Times New Roman"/>
          <w:sz w:val="28"/>
          <w:szCs w:val="28"/>
        </w:rPr>
        <w:t>муниципального округа Ставропольского края.</w:t>
      </w:r>
    </w:p>
    <w:p w:rsidR="009F44E3" w:rsidRPr="00BC4B5B" w:rsidRDefault="009F44E3" w:rsidP="009F44E3">
      <w:pPr>
        <w:rPr>
          <w:rFonts w:ascii="Times New Roman" w:hAnsi="Times New Roman" w:cs="Times New Roman"/>
          <w:sz w:val="28"/>
          <w:szCs w:val="28"/>
        </w:rPr>
      </w:pPr>
      <w:r>
        <w:rPr>
          <w:rFonts w:ascii="Times New Roman" w:hAnsi="Times New Roman" w:cs="Times New Roman"/>
          <w:sz w:val="28"/>
          <w:szCs w:val="28"/>
        </w:rPr>
        <w:tab/>
      </w:r>
      <w:r w:rsidRPr="00BC4B5B">
        <w:rPr>
          <w:rFonts w:ascii="Times New Roman" w:hAnsi="Times New Roman" w:cs="Times New Roman"/>
          <w:sz w:val="28"/>
          <w:szCs w:val="28"/>
        </w:rPr>
        <w:t xml:space="preserve">Из 99 мероприятий, обеспечивающих достижение целевых индикаторов Стратегии до 2035 </w:t>
      </w:r>
      <w:proofErr w:type="gramStart"/>
      <w:r w:rsidRPr="00BC4B5B">
        <w:rPr>
          <w:rFonts w:ascii="Times New Roman" w:hAnsi="Times New Roman" w:cs="Times New Roman"/>
          <w:sz w:val="28"/>
          <w:szCs w:val="28"/>
        </w:rPr>
        <w:t>года,  в</w:t>
      </w:r>
      <w:proofErr w:type="gramEnd"/>
      <w:r w:rsidRPr="00BC4B5B">
        <w:rPr>
          <w:rFonts w:ascii="Times New Roman" w:hAnsi="Times New Roman" w:cs="Times New Roman"/>
          <w:sz w:val="28"/>
          <w:szCs w:val="28"/>
        </w:rPr>
        <w:t xml:space="preserve"> 2023 году предусмотрено и фактически выполнено99, выполнение составило 100 процентов.</w:t>
      </w:r>
    </w:p>
    <w:p w:rsidR="009F44E3" w:rsidRPr="00BC4B5B" w:rsidRDefault="009F44E3" w:rsidP="009F44E3">
      <w:pPr>
        <w:rPr>
          <w:rFonts w:ascii="Times New Roman" w:hAnsi="Times New Roman" w:cs="Times New Roman"/>
          <w:sz w:val="28"/>
          <w:szCs w:val="28"/>
        </w:rPr>
      </w:pPr>
      <w:r>
        <w:rPr>
          <w:rFonts w:ascii="Times New Roman" w:hAnsi="Times New Roman" w:cs="Times New Roman"/>
          <w:sz w:val="28"/>
          <w:szCs w:val="28"/>
        </w:rPr>
        <w:tab/>
      </w:r>
      <w:r w:rsidRPr="00BC4B5B">
        <w:rPr>
          <w:rFonts w:ascii="Times New Roman" w:hAnsi="Times New Roman" w:cs="Times New Roman"/>
          <w:sz w:val="28"/>
          <w:szCs w:val="28"/>
        </w:rPr>
        <w:t>Реализация Плана мероприятий в отчетном периоде обеспечило достижение 23 показателей</w:t>
      </w:r>
      <w:r>
        <w:rPr>
          <w:rFonts w:ascii="Times New Roman" w:hAnsi="Times New Roman" w:cs="Times New Roman"/>
          <w:sz w:val="28"/>
          <w:szCs w:val="28"/>
        </w:rPr>
        <w:t xml:space="preserve"> </w:t>
      </w:r>
      <w:r w:rsidRPr="00BC4B5B">
        <w:rPr>
          <w:rFonts w:ascii="Times New Roman" w:hAnsi="Times New Roman" w:cs="Times New Roman"/>
          <w:sz w:val="28"/>
          <w:szCs w:val="28"/>
        </w:rPr>
        <w:t>Стратегии до 2035 года</w:t>
      </w:r>
      <w:r>
        <w:rPr>
          <w:rFonts w:ascii="Times New Roman" w:hAnsi="Times New Roman" w:cs="Times New Roman"/>
          <w:sz w:val="28"/>
          <w:szCs w:val="28"/>
        </w:rPr>
        <w:t xml:space="preserve"> </w:t>
      </w:r>
      <w:r w:rsidRPr="00BC4B5B">
        <w:rPr>
          <w:rFonts w:ascii="Times New Roman" w:hAnsi="Times New Roman" w:cs="Times New Roman"/>
          <w:sz w:val="28"/>
          <w:szCs w:val="28"/>
        </w:rPr>
        <w:t>из 27-ти целевых индикаторов, выполнение составило 85,2 процента.</w:t>
      </w:r>
    </w:p>
    <w:p w:rsidR="009F44E3" w:rsidRPr="00BC4B5B" w:rsidRDefault="009F44E3" w:rsidP="009F44E3">
      <w:pPr>
        <w:rPr>
          <w:rFonts w:ascii="Times New Roman" w:hAnsi="Times New Roman" w:cs="Times New Roman"/>
          <w:sz w:val="28"/>
          <w:szCs w:val="28"/>
        </w:rPr>
      </w:pPr>
      <w:r>
        <w:rPr>
          <w:rFonts w:ascii="Times New Roman" w:hAnsi="Times New Roman" w:cs="Times New Roman"/>
          <w:sz w:val="28"/>
          <w:szCs w:val="28"/>
        </w:rPr>
        <w:tab/>
      </w:r>
      <w:r w:rsidRPr="00BC4B5B">
        <w:rPr>
          <w:rFonts w:ascii="Times New Roman" w:hAnsi="Times New Roman" w:cs="Times New Roman"/>
          <w:sz w:val="28"/>
          <w:szCs w:val="28"/>
        </w:rPr>
        <w:t xml:space="preserve">В рамках достижения плановых значений показателей социально-экономического развития </w:t>
      </w:r>
      <w:proofErr w:type="spellStart"/>
      <w:r w:rsidRPr="00BC4B5B">
        <w:rPr>
          <w:rFonts w:ascii="Times New Roman" w:hAnsi="Times New Roman" w:cs="Times New Roman"/>
          <w:sz w:val="28"/>
          <w:szCs w:val="28"/>
        </w:rPr>
        <w:t>Ипатовского</w:t>
      </w:r>
      <w:proofErr w:type="spellEnd"/>
      <w:r w:rsidRPr="00BC4B5B">
        <w:rPr>
          <w:rFonts w:ascii="Times New Roman" w:hAnsi="Times New Roman" w:cs="Times New Roman"/>
          <w:sz w:val="28"/>
          <w:szCs w:val="28"/>
        </w:rPr>
        <w:t xml:space="preserve"> муниципального округа Ставропольского края, администрация </w:t>
      </w:r>
      <w:proofErr w:type="spellStart"/>
      <w:r w:rsidRPr="00BC4B5B">
        <w:rPr>
          <w:rFonts w:ascii="Times New Roman" w:hAnsi="Times New Roman" w:cs="Times New Roman"/>
          <w:sz w:val="28"/>
          <w:szCs w:val="28"/>
        </w:rPr>
        <w:t>Ипатовского</w:t>
      </w:r>
      <w:proofErr w:type="spellEnd"/>
      <w:r>
        <w:rPr>
          <w:rFonts w:ascii="Times New Roman" w:hAnsi="Times New Roman" w:cs="Times New Roman"/>
          <w:sz w:val="28"/>
          <w:szCs w:val="28"/>
        </w:rPr>
        <w:t xml:space="preserve"> </w:t>
      </w:r>
      <w:r w:rsidRPr="00BC4B5B">
        <w:rPr>
          <w:rFonts w:ascii="Times New Roman" w:hAnsi="Times New Roman" w:cs="Times New Roman"/>
          <w:sz w:val="28"/>
          <w:szCs w:val="28"/>
        </w:rPr>
        <w:t>муниципального округа Ставропольского края</w:t>
      </w:r>
    </w:p>
    <w:p w:rsidR="009F44E3" w:rsidRPr="00BC4B5B" w:rsidRDefault="009F44E3" w:rsidP="009F44E3">
      <w:pPr>
        <w:spacing w:line="240" w:lineRule="exact"/>
        <w:rPr>
          <w:rFonts w:ascii="Times New Roman" w:hAnsi="Times New Roman" w:cs="Times New Roman"/>
          <w:sz w:val="28"/>
          <w:szCs w:val="28"/>
        </w:rPr>
      </w:pPr>
    </w:p>
    <w:p w:rsidR="009F44E3" w:rsidRPr="00BC4B5B" w:rsidRDefault="009F44E3" w:rsidP="009F44E3">
      <w:pPr>
        <w:rPr>
          <w:rFonts w:ascii="Times New Roman" w:hAnsi="Times New Roman" w:cs="Times New Roman"/>
          <w:sz w:val="28"/>
          <w:szCs w:val="28"/>
        </w:rPr>
      </w:pPr>
      <w:r w:rsidRPr="00BC4B5B">
        <w:rPr>
          <w:rFonts w:ascii="Times New Roman" w:hAnsi="Times New Roman" w:cs="Times New Roman"/>
          <w:sz w:val="28"/>
          <w:szCs w:val="28"/>
        </w:rPr>
        <w:t>ПОСТАНОВЛЯЕТ:</w:t>
      </w:r>
    </w:p>
    <w:p w:rsidR="009F44E3" w:rsidRPr="00BC4B5B" w:rsidRDefault="009F44E3" w:rsidP="009F44E3">
      <w:pPr>
        <w:spacing w:line="240" w:lineRule="exact"/>
        <w:rPr>
          <w:rFonts w:ascii="Times New Roman" w:hAnsi="Times New Roman" w:cs="Times New Roman"/>
          <w:sz w:val="28"/>
          <w:szCs w:val="28"/>
        </w:rPr>
      </w:pPr>
    </w:p>
    <w:p w:rsidR="009F44E3" w:rsidRDefault="009F44E3" w:rsidP="009F44E3">
      <w:pPr>
        <w:rPr>
          <w:rFonts w:ascii="Times New Roman" w:hAnsi="Times New Roman" w:cs="Times New Roman"/>
          <w:sz w:val="28"/>
          <w:szCs w:val="28"/>
        </w:rPr>
      </w:pPr>
      <w:r>
        <w:rPr>
          <w:rFonts w:ascii="Times New Roman" w:hAnsi="Times New Roman" w:cs="Times New Roman"/>
          <w:sz w:val="28"/>
          <w:szCs w:val="28"/>
        </w:rPr>
        <w:tab/>
      </w:r>
      <w:r w:rsidRPr="00BC4B5B">
        <w:rPr>
          <w:rFonts w:ascii="Times New Roman" w:hAnsi="Times New Roman" w:cs="Times New Roman"/>
          <w:sz w:val="28"/>
          <w:szCs w:val="28"/>
        </w:rPr>
        <w:t xml:space="preserve">1. Принять к сведению информацию о ходе выполнения плана мероприятий по реализации Стратегии социально – экономического развития </w:t>
      </w:r>
      <w:proofErr w:type="spellStart"/>
      <w:r w:rsidRPr="00BC4B5B">
        <w:rPr>
          <w:rFonts w:ascii="Times New Roman" w:hAnsi="Times New Roman" w:cs="Times New Roman"/>
          <w:sz w:val="28"/>
          <w:szCs w:val="28"/>
        </w:rPr>
        <w:t>Ипатовского</w:t>
      </w:r>
      <w:proofErr w:type="spellEnd"/>
      <w:r>
        <w:rPr>
          <w:rFonts w:ascii="Times New Roman" w:hAnsi="Times New Roman" w:cs="Times New Roman"/>
          <w:sz w:val="28"/>
          <w:szCs w:val="28"/>
        </w:rPr>
        <w:t xml:space="preserve"> </w:t>
      </w:r>
      <w:r w:rsidRPr="00BC4B5B">
        <w:rPr>
          <w:rFonts w:ascii="Times New Roman" w:hAnsi="Times New Roman" w:cs="Times New Roman"/>
          <w:sz w:val="28"/>
          <w:szCs w:val="28"/>
        </w:rPr>
        <w:t xml:space="preserve">городского округа Ставропольского края до 2035 года, утвержденного постановлением администрации </w:t>
      </w:r>
      <w:proofErr w:type="spellStart"/>
      <w:r w:rsidRPr="00BC4B5B">
        <w:rPr>
          <w:rFonts w:ascii="Times New Roman" w:hAnsi="Times New Roman" w:cs="Times New Roman"/>
          <w:sz w:val="28"/>
          <w:szCs w:val="28"/>
        </w:rPr>
        <w:t>Ипатовского</w:t>
      </w:r>
      <w:proofErr w:type="spellEnd"/>
      <w:r w:rsidRPr="00BC4B5B">
        <w:rPr>
          <w:rFonts w:ascii="Times New Roman" w:hAnsi="Times New Roman" w:cs="Times New Roman"/>
          <w:sz w:val="28"/>
          <w:szCs w:val="28"/>
        </w:rPr>
        <w:t xml:space="preserve"> городского округа Ставропольского края от 17 марта 2020 г. № 367(с изменениями, внесенными постановлением администрации </w:t>
      </w:r>
      <w:proofErr w:type="spellStart"/>
      <w:r w:rsidRPr="00BC4B5B">
        <w:rPr>
          <w:rFonts w:ascii="Times New Roman" w:hAnsi="Times New Roman" w:cs="Times New Roman"/>
          <w:sz w:val="28"/>
          <w:szCs w:val="28"/>
        </w:rPr>
        <w:t>Ипатовского</w:t>
      </w:r>
      <w:proofErr w:type="spellEnd"/>
      <w:r w:rsidRPr="00BC4B5B">
        <w:rPr>
          <w:rFonts w:ascii="Times New Roman" w:hAnsi="Times New Roman" w:cs="Times New Roman"/>
          <w:sz w:val="28"/>
          <w:szCs w:val="28"/>
        </w:rPr>
        <w:t xml:space="preserve"> муниципального округа Ставропольского края от 22 декабря 2023 г. № 1702) за 2023 год (далее – План мероприятий, Стратегия до 2035 года).</w:t>
      </w:r>
    </w:p>
    <w:p w:rsidR="009F44E3" w:rsidRPr="00BC4B5B" w:rsidRDefault="009F44E3" w:rsidP="009F44E3">
      <w:pPr>
        <w:rPr>
          <w:rFonts w:ascii="Times New Roman" w:hAnsi="Times New Roman" w:cs="Times New Roman"/>
          <w:sz w:val="28"/>
          <w:szCs w:val="28"/>
        </w:rPr>
      </w:pPr>
    </w:p>
    <w:p w:rsidR="009F44E3" w:rsidRPr="00BC4B5B" w:rsidRDefault="009F44E3" w:rsidP="009F44E3">
      <w:pPr>
        <w:rPr>
          <w:rFonts w:ascii="Times New Roman" w:hAnsi="Times New Roman" w:cs="Times New Roman"/>
          <w:sz w:val="28"/>
          <w:szCs w:val="28"/>
        </w:rPr>
      </w:pPr>
      <w:r>
        <w:rPr>
          <w:rFonts w:ascii="Times New Roman" w:hAnsi="Times New Roman" w:cs="Times New Roman"/>
          <w:sz w:val="28"/>
          <w:szCs w:val="28"/>
        </w:rPr>
        <w:lastRenderedPageBreak/>
        <w:tab/>
      </w:r>
      <w:r w:rsidRPr="00BC4B5B">
        <w:rPr>
          <w:rFonts w:ascii="Times New Roman" w:hAnsi="Times New Roman" w:cs="Times New Roman"/>
          <w:sz w:val="28"/>
          <w:szCs w:val="28"/>
        </w:rPr>
        <w:t xml:space="preserve">2. Поручить начальникам отделов аппарата и отделов (управлений, комитета) со статусом юридического лица администрации </w:t>
      </w:r>
      <w:proofErr w:type="spellStart"/>
      <w:r w:rsidRPr="00BC4B5B">
        <w:rPr>
          <w:rFonts w:ascii="Times New Roman" w:hAnsi="Times New Roman" w:cs="Times New Roman"/>
          <w:sz w:val="28"/>
          <w:szCs w:val="28"/>
        </w:rPr>
        <w:t>Ипатовского</w:t>
      </w:r>
      <w:proofErr w:type="spellEnd"/>
      <w:r>
        <w:rPr>
          <w:rFonts w:ascii="Times New Roman" w:hAnsi="Times New Roman" w:cs="Times New Roman"/>
          <w:sz w:val="28"/>
          <w:szCs w:val="28"/>
        </w:rPr>
        <w:t xml:space="preserve"> </w:t>
      </w:r>
      <w:r w:rsidRPr="00BC4B5B">
        <w:rPr>
          <w:rFonts w:ascii="Times New Roman" w:hAnsi="Times New Roman" w:cs="Times New Roman"/>
          <w:sz w:val="28"/>
          <w:szCs w:val="28"/>
        </w:rPr>
        <w:t>муниципального округа Ставропольского края:</w:t>
      </w:r>
    </w:p>
    <w:p w:rsidR="009F44E3" w:rsidRPr="00BC4B5B" w:rsidRDefault="009F44E3" w:rsidP="009F44E3">
      <w:pPr>
        <w:rPr>
          <w:rFonts w:ascii="Times New Roman" w:hAnsi="Times New Roman" w:cs="Times New Roman"/>
          <w:sz w:val="28"/>
          <w:szCs w:val="28"/>
        </w:rPr>
      </w:pPr>
      <w:r>
        <w:rPr>
          <w:rFonts w:ascii="Times New Roman" w:hAnsi="Times New Roman" w:cs="Times New Roman"/>
          <w:sz w:val="28"/>
          <w:szCs w:val="28"/>
        </w:rPr>
        <w:tab/>
      </w:r>
      <w:r w:rsidRPr="00BC4B5B">
        <w:rPr>
          <w:rFonts w:ascii="Times New Roman" w:hAnsi="Times New Roman" w:cs="Times New Roman"/>
          <w:sz w:val="28"/>
          <w:szCs w:val="28"/>
        </w:rPr>
        <w:t>2.</w:t>
      </w:r>
      <w:proofErr w:type="gramStart"/>
      <w:r w:rsidRPr="00BC4B5B">
        <w:rPr>
          <w:rFonts w:ascii="Times New Roman" w:hAnsi="Times New Roman" w:cs="Times New Roman"/>
          <w:sz w:val="28"/>
          <w:szCs w:val="28"/>
        </w:rPr>
        <w:t>1.представить</w:t>
      </w:r>
      <w:proofErr w:type="gramEnd"/>
      <w:r w:rsidRPr="00BC4B5B">
        <w:rPr>
          <w:rFonts w:ascii="Times New Roman" w:hAnsi="Times New Roman" w:cs="Times New Roman"/>
          <w:sz w:val="28"/>
          <w:szCs w:val="28"/>
        </w:rPr>
        <w:t xml:space="preserve"> предложения по корректировке Плана мероприятий по курируемым направлениям деятельности, с учетом изменений</w:t>
      </w:r>
      <w:r>
        <w:rPr>
          <w:rFonts w:ascii="Times New Roman" w:hAnsi="Times New Roman" w:cs="Times New Roman"/>
          <w:sz w:val="28"/>
          <w:szCs w:val="28"/>
        </w:rPr>
        <w:t xml:space="preserve"> </w:t>
      </w:r>
      <w:r w:rsidRPr="00BC4B5B">
        <w:rPr>
          <w:rFonts w:ascii="Times New Roman" w:hAnsi="Times New Roman" w:cs="Times New Roman"/>
          <w:sz w:val="28"/>
          <w:szCs w:val="28"/>
        </w:rPr>
        <w:t>внесенных в муниципальные программы</w:t>
      </w:r>
      <w:r>
        <w:rPr>
          <w:rFonts w:ascii="Times New Roman" w:hAnsi="Times New Roman" w:cs="Times New Roman"/>
          <w:sz w:val="28"/>
          <w:szCs w:val="28"/>
        </w:rPr>
        <w:t xml:space="preserve"> </w:t>
      </w:r>
      <w:proofErr w:type="spellStart"/>
      <w:r w:rsidRPr="00BC4B5B">
        <w:rPr>
          <w:rFonts w:ascii="Times New Roman" w:hAnsi="Times New Roman" w:cs="Times New Roman"/>
          <w:sz w:val="28"/>
          <w:szCs w:val="28"/>
        </w:rPr>
        <w:t>Ипатовского</w:t>
      </w:r>
      <w:proofErr w:type="spellEnd"/>
      <w:r>
        <w:rPr>
          <w:rFonts w:ascii="Times New Roman" w:hAnsi="Times New Roman" w:cs="Times New Roman"/>
          <w:sz w:val="28"/>
          <w:szCs w:val="28"/>
        </w:rPr>
        <w:t xml:space="preserve"> </w:t>
      </w:r>
      <w:r w:rsidRPr="00BC4B5B">
        <w:rPr>
          <w:rFonts w:ascii="Times New Roman" w:hAnsi="Times New Roman" w:cs="Times New Roman"/>
          <w:sz w:val="28"/>
          <w:szCs w:val="28"/>
        </w:rPr>
        <w:t>муниципального округа Ставропольского края</w:t>
      </w:r>
    </w:p>
    <w:p w:rsidR="009F44E3" w:rsidRPr="00BC4B5B" w:rsidRDefault="009F44E3" w:rsidP="009F44E3">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BC4B5B">
        <w:rPr>
          <w:rFonts w:ascii="Times New Roman" w:hAnsi="Times New Roman" w:cs="Times New Roman"/>
          <w:sz w:val="28"/>
          <w:szCs w:val="28"/>
        </w:rPr>
        <w:t>в срок до 01декабря 2024 года;</w:t>
      </w:r>
    </w:p>
    <w:p w:rsidR="009F44E3" w:rsidRPr="00BC4B5B" w:rsidRDefault="009F44E3" w:rsidP="009F44E3">
      <w:pPr>
        <w:rPr>
          <w:rFonts w:ascii="Times New Roman" w:hAnsi="Times New Roman" w:cs="Times New Roman"/>
          <w:sz w:val="28"/>
          <w:szCs w:val="28"/>
        </w:rPr>
      </w:pPr>
      <w:r>
        <w:rPr>
          <w:rFonts w:ascii="Times New Roman" w:hAnsi="Times New Roman" w:cs="Times New Roman"/>
          <w:sz w:val="28"/>
          <w:szCs w:val="28"/>
        </w:rPr>
        <w:tab/>
      </w:r>
      <w:r w:rsidRPr="00BC4B5B">
        <w:rPr>
          <w:rFonts w:ascii="Times New Roman" w:hAnsi="Times New Roman" w:cs="Times New Roman"/>
          <w:sz w:val="28"/>
          <w:szCs w:val="28"/>
        </w:rPr>
        <w:t>2.2. продолжить работу по выполнению мероприятий</w:t>
      </w:r>
      <w:r>
        <w:rPr>
          <w:rFonts w:ascii="Times New Roman" w:hAnsi="Times New Roman" w:cs="Times New Roman"/>
          <w:sz w:val="28"/>
          <w:szCs w:val="28"/>
        </w:rPr>
        <w:t xml:space="preserve"> </w:t>
      </w:r>
      <w:r w:rsidRPr="00BC4B5B">
        <w:rPr>
          <w:rFonts w:ascii="Times New Roman" w:hAnsi="Times New Roman" w:cs="Times New Roman"/>
          <w:sz w:val="28"/>
          <w:szCs w:val="28"/>
        </w:rPr>
        <w:t>Плана мероприятий по курируемым направлениям деятельности, с учетом достижения стратегических целей и решения стратегических задач, определенных Стратегией до 2035 года</w:t>
      </w:r>
    </w:p>
    <w:p w:rsidR="009F44E3" w:rsidRPr="00BC4B5B" w:rsidRDefault="009F44E3" w:rsidP="009F44E3">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BC4B5B">
        <w:rPr>
          <w:rFonts w:ascii="Times New Roman" w:hAnsi="Times New Roman" w:cs="Times New Roman"/>
          <w:sz w:val="28"/>
          <w:szCs w:val="28"/>
        </w:rPr>
        <w:t>в течение 2024 года;</w:t>
      </w:r>
    </w:p>
    <w:p w:rsidR="009F44E3" w:rsidRPr="00BC4B5B" w:rsidRDefault="009F44E3" w:rsidP="009F44E3">
      <w:pPr>
        <w:rPr>
          <w:rFonts w:ascii="Times New Roman" w:hAnsi="Times New Roman" w:cs="Times New Roman"/>
          <w:sz w:val="28"/>
          <w:szCs w:val="28"/>
        </w:rPr>
      </w:pPr>
      <w:r>
        <w:rPr>
          <w:rFonts w:ascii="Times New Roman" w:hAnsi="Times New Roman" w:cs="Times New Roman"/>
          <w:sz w:val="28"/>
          <w:szCs w:val="28"/>
        </w:rPr>
        <w:tab/>
      </w:r>
      <w:r w:rsidRPr="00BC4B5B">
        <w:rPr>
          <w:rFonts w:ascii="Times New Roman" w:hAnsi="Times New Roman" w:cs="Times New Roman"/>
          <w:sz w:val="28"/>
          <w:szCs w:val="28"/>
        </w:rPr>
        <w:t xml:space="preserve">2.3. представить в отдел экономического развития администрации </w:t>
      </w:r>
      <w:proofErr w:type="spellStart"/>
      <w:r w:rsidRPr="00BC4B5B">
        <w:rPr>
          <w:rFonts w:ascii="Times New Roman" w:hAnsi="Times New Roman" w:cs="Times New Roman"/>
          <w:sz w:val="28"/>
          <w:szCs w:val="28"/>
        </w:rPr>
        <w:t>Ипатовского</w:t>
      </w:r>
      <w:proofErr w:type="spellEnd"/>
      <w:r w:rsidRPr="00BC4B5B">
        <w:rPr>
          <w:rFonts w:ascii="Times New Roman" w:hAnsi="Times New Roman" w:cs="Times New Roman"/>
          <w:sz w:val="28"/>
          <w:szCs w:val="28"/>
        </w:rPr>
        <w:t xml:space="preserve"> муниципального округа Ставропольского края информацию о ходе выполнения Плана мероприятий за 2024 год</w:t>
      </w:r>
      <w:r>
        <w:rPr>
          <w:rFonts w:ascii="Times New Roman" w:hAnsi="Times New Roman" w:cs="Times New Roman"/>
          <w:sz w:val="28"/>
          <w:szCs w:val="28"/>
        </w:rPr>
        <w:t xml:space="preserve"> </w:t>
      </w:r>
      <w:r w:rsidRPr="00BC4B5B">
        <w:rPr>
          <w:rFonts w:ascii="Times New Roman" w:hAnsi="Times New Roman" w:cs="Times New Roman"/>
          <w:sz w:val="28"/>
          <w:szCs w:val="28"/>
        </w:rPr>
        <w:t>по курируемым направлениям деятельности</w:t>
      </w:r>
    </w:p>
    <w:p w:rsidR="009F44E3" w:rsidRDefault="009F44E3" w:rsidP="009F44E3">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BC4B5B">
        <w:rPr>
          <w:rFonts w:ascii="Times New Roman" w:hAnsi="Times New Roman" w:cs="Times New Roman"/>
          <w:sz w:val="28"/>
          <w:szCs w:val="28"/>
        </w:rPr>
        <w:t>в срок до 01 марта 2025 года.</w:t>
      </w:r>
    </w:p>
    <w:p w:rsidR="009F44E3" w:rsidRPr="00BC4B5B" w:rsidRDefault="009F44E3" w:rsidP="009F44E3">
      <w:pPr>
        <w:rPr>
          <w:rFonts w:ascii="Times New Roman" w:hAnsi="Times New Roman" w:cs="Times New Roman"/>
          <w:sz w:val="28"/>
          <w:szCs w:val="28"/>
        </w:rPr>
      </w:pPr>
    </w:p>
    <w:p w:rsidR="009F44E3" w:rsidRDefault="009F44E3" w:rsidP="009F44E3">
      <w:pPr>
        <w:rPr>
          <w:rFonts w:ascii="Times New Roman" w:hAnsi="Times New Roman" w:cs="Times New Roman"/>
          <w:sz w:val="28"/>
          <w:szCs w:val="28"/>
        </w:rPr>
      </w:pPr>
      <w:r>
        <w:rPr>
          <w:rFonts w:ascii="Times New Roman" w:hAnsi="Times New Roman" w:cs="Times New Roman"/>
          <w:sz w:val="28"/>
          <w:szCs w:val="28"/>
        </w:rPr>
        <w:tab/>
      </w:r>
      <w:r w:rsidRPr="00BC4B5B">
        <w:rPr>
          <w:rFonts w:ascii="Times New Roman" w:hAnsi="Times New Roman" w:cs="Times New Roman"/>
          <w:sz w:val="28"/>
          <w:szCs w:val="28"/>
        </w:rPr>
        <w:t xml:space="preserve">3. Отделу по организационным, общим вопросам, связям с общественностью, автоматизации и информационных технологий администрации </w:t>
      </w:r>
      <w:proofErr w:type="spellStart"/>
      <w:r w:rsidRPr="00BC4B5B">
        <w:rPr>
          <w:rFonts w:ascii="Times New Roman" w:hAnsi="Times New Roman" w:cs="Times New Roman"/>
          <w:sz w:val="28"/>
          <w:szCs w:val="28"/>
        </w:rPr>
        <w:t>Ипатовского</w:t>
      </w:r>
      <w:proofErr w:type="spellEnd"/>
      <w:r w:rsidRPr="00BC4B5B">
        <w:rPr>
          <w:rFonts w:ascii="Times New Roman" w:hAnsi="Times New Roman" w:cs="Times New Roman"/>
          <w:sz w:val="28"/>
          <w:szCs w:val="28"/>
        </w:rPr>
        <w:t xml:space="preserve"> муниципального округа Ставропольского края разместить настоящее постановление на официальном сайте администрации </w:t>
      </w:r>
      <w:proofErr w:type="spellStart"/>
      <w:r w:rsidRPr="00BC4B5B">
        <w:rPr>
          <w:rFonts w:ascii="Times New Roman" w:hAnsi="Times New Roman" w:cs="Times New Roman"/>
          <w:sz w:val="28"/>
          <w:szCs w:val="28"/>
        </w:rPr>
        <w:t>Ипатовского</w:t>
      </w:r>
      <w:proofErr w:type="spellEnd"/>
      <w:r w:rsidRPr="00BC4B5B">
        <w:rPr>
          <w:rFonts w:ascii="Times New Roman" w:hAnsi="Times New Roman" w:cs="Times New Roman"/>
          <w:sz w:val="28"/>
          <w:szCs w:val="28"/>
        </w:rPr>
        <w:t xml:space="preserve"> муниципального округа Ставропольского края в информационно-телекоммуникационной сети «Интернет».</w:t>
      </w:r>
    </w:p>
    <w:p w:rsidR="009F44E3" w:rsidRPr="00BC4B5B" w:rsidRDefault="009F44E3" w:rsidP="009F44E3">
      <w:pPr>
        <w:rPr>
          <w:rFonts w:ascii="Times New Roman" w:hAnsi="Times New Roman" w:cs="Times New Roman"/>
          <w:sz w:val="28"/>
          <w:szCs w:val="28"/>
        </w:rPr>
      </w:pPr>
    </w:p>
    <w:p w:rsidR="009F44E3" w:rsidRDefault="009F44E3" w:rsidP="009F44E3">
      <w:pPr>
        <w:rPr>
          <w:rFonts w:ascii="Times New Roman" w:hAnsi="Times New Roman" w:cs="Times New Roman"/>
          <w:sz w:val="28"/>
          <w:szCs w:val="28"/>
        </w:rPr>
      </w:pPr>
      <w:r>
        <w:rPr>
          <w:rFonts w:ascii="Times New Roman" w:hAnsi="Times New Roman" w:cs="Times New Roman"/>
          <w:sz w:val="28"/>
          <w:szCs w:val="28"/>
        </w:rPr>
        <w:tab/>
      </w:r>
      <w:r w:rsidRPr="00BC4B5B">
        <w:rPr>
          <w:rFonts w:ascii="Times New Roman" w:hAnsi="Times New Roman" w:cs="Times New Roman"/>
          <w:sz w:val="28"/>
          <w:szCs w:val="28"/>
        </w:rPr>
        <w:t xml:space="preserve">4. Контроль за выполнением настоящего постановления  возложить на первого заместителя главы администрации </w:t>
      </w:r>
      <w:proofErr w:type="spellStart"/>
      <w:r w:rsidRPr="00BC4B5B">
        <w:rPr>
          <w:rFonts w:ascii="Times New Roman" w:hAnsi="Times New Roman" w:cs="Times New Roman"/>
          <w:sz w:val="28"/>
          <w:szCs w:val="28"/>
        </w:rPr>
        <w:t>Ипатовского</w:t>
      </w:r>
      <w:proofErr w:type="spellEnd"/>
      <w:r>
        <w:rPr>
          <w:rFonts w:ascii="Times New Roman" w:hAnsi="Times New Roman" w:cs="Times New Roman"/>
          <w:sz w:val="28"/>
          <w:szCs w:val="28"/>
        </w:rPr>
        <w:t xml:space="preserve"> </w:t>
      </w:r>
      <w:r w:rsidRPr="00BC4B5B">
        <w:rPr>
          <w:rFonts w:ascii="Times New Roman" w:hAnsi="Times New Roman" w:cs="Times New Roman"/>
          <w:sz w:val="28"/>
          <w:szCs w:val="28"/>
        </w:rPr>
        <w:t xml:space="preserve">муниципального округа Ставропольского края </w:t>
      </w:r>
      <w:proofErr w:type="spellStart"/>
      <w:r w:rsidRPr="00BC4B5B">
        <w:rPr>
          <w:rFonts w:ascii="Times New Roman" w:hAnsi="Times New Roman" w:cs="Times New Roman"/>
          <w:sz w:val="28"/>
          <w:szCs w:val="28"/>
        </w:rPr>
        <w:t>Т.А.Фоменко</w:t>
      </w:r>
      <w:proofErr w:type="spellEnd"/>
      <w:r w:rsidRPr="00BC4B5B">
        <w:rPr>
          <w:rFonts w:ascii="Times New Roman" w:hAnsi="Times New Roman" w:cs="Times New Roman"/>
          <w:sz w:val="28"/>
          <w:szCs w:val="28"/>
        </w:rPr>
        <w:t>, заместителя главы администрации – начальника отдела сельского хозяйства, охраны окружающей среды, гражданской обороны, чрезвычайных  сит</w:t>
      </w:r>
      <w:r>
        <w:rPr>
          <w:rFonts w:ascii="Times New Roman" w:hAnsi="Times New Roman" w:cs="Times New Roman"/>
          <w:sz w:val="28"/>
          <w:szCs w:val="28"/>
        </w:rPr>
        <w:t xml:space="preserve">уаций и антитеррора администрации </w:t>
      </w:r>
      <w:proofErr w:type="spellStart"/>
      <w:r w:rsidRPr="00BC4B5B">
        <w:rPr>
          <w:rFonts w:ascii="Times New Roman" w:hAnsi="Times New Roman" w:cs="Times New Roman"/>
          <w:sz w:val="28"/>
          <w:szCs w:val="28"/>
        </w:rPr>
        <w:t>Ипатовского</w:t>
      </w:r>
      <w:proofErr w:type="spellEnd"/>
      <w:r>
        <w:rPr>
          <w:rFonts w:ascii="Times New Roman" w:hAnsi="Times New Roman" w:cs="Times New Roman"/>
          <w:sz w:val="28"/>
          <w:szCs w:val="28"/>
        </w:rPr>
        <w:t xml:space="preserve"> </w:t>
      </w:r>
      <w:r w:rsidRPr="00BC4B5B">
        <w:rPr>
          <w:rFonts w:ascii="Times New Roman" w:hAnsi="Times New Roman" w:cs="Times New Roman"/>
          <w:sz w:val="28"/>
          <w:szCs w:val="28"/>
        </w:rPr>
        <w:t>муниципального округа Ставропольского края Н.С.</w:t>
      </w:r>
      <w:r>
        <w:rPr>
          <w:rFonts w:ascii="Times New Roman" w:hAnsi="Times New Roman" w:cs="Times New Roman"/>
          <w:sz w:val="28"/>
          <w:szCs w:val="28"/>
        </w:rPr>
        <w:t xml:space="preserve"> </w:t>
      </w:r>
      <w:proofErr w:type="spellStart"/>
      <w:r w:rsidRPr="00BC4B5B">
        <w:rPr>
          <w:rFonts w:ascii="Times New Roman" w:hAnsi="Times New Roman" w:cs="Times New Roman"/>
          <w:sz w:val="28"/>
          <w:szCs w:val="28"/>
        </w:rPr>
        <w:t>Головинова</w:t>
      </w:r>
      <w:proofErr w:type="spellEnd"/>
      <w:r w:rsidRPr="00BC4B5B">
        <w:rPr>
          <w:rFonts w:ascii="Times New Roman" w:hAnsi="Times New Roman" w:cs="Times New Roman"/>
          <w:sz w:val="28"/>
          <w:szCs w:val="28"/>
        </w:rPr>
        <w:t xml:space="preserve">, исполняющего обязанности заместителя главы администрации </w:t>
      </w:r>
      <w:proofErr w:type="spellStart"/>
      <w:r w:rsidRPr="00BC4B5B">
        <w:rPr>
          <w:rFonts w:ascii="Times New Roman" w:hAnsi="Times New Roman" w:cs="Times New Roman"/>
          <w:sz w:val="28"/>
          <w:szCs w:val="28"/>
        </w:rPr>
        <w:t>Ипатовского</w:t>
      </w:r>
      <w:proofErr w:type="spellEnd"/>
      <w:r>
        <w:rPr>
          <w:rFonts w:ascii="Times New Roman" w:hAnsi="Times New Roman" w:cs="Times New Roman"/>
          <w:sz w:val="28"/>
          <w:szCs w:val="28"/>
        </w:rPr>
        <w:t xml:space="preserve"> </w:t>
      </w:r>
      <w:r w:rsidRPr="00BC4B5B">
        <w:rPr>
          <w:rFonts w:ascii="Times New Roman" w:hAnsi="Times New Roman" w:cs="Times New Roman"/>
          <w:sz w:val="28"/>
          <w:szCs w:val="28"/>
        </w:rPr>
        <w:t xml:space="preserve">муниципального округа Ставропольского края - начальника управления по работе с территориями администрации </w:t>
      </w:r>
      <w:proofErr w:type="spellStart"/>
      <w:r w:rsidRPr="00BC4B5B">
        <w:rPr>
          <w:rFonts w:ascii="Times New Roman" w:hAnsi="Times New Roman" w:cs="Times New Roman"/>
          <w:sz w:val="28"/>
          <w:szCs w:val="28"/>
        </w:rPr>
        <w:t>Ипатовского</w:t>
      </w:r>
      <w:proofErr w:type="spellEnd"/>
      <w:r>
        <w:rPr>
          <w:rFonts w:ascii="Times New Roman" w:hAnsi="Times New Roman" w:cs="Times New Roman"/>
          <w:sz w:val="28"/>
          <w:szCs w:val="28"/>
        </w:rPr>
        <w:t xml:space="preserve"> </w:t>
      </w:r>
      <w:r w:rsidRPr="00BC4B5B">
        <w:rPr>
          <w:rFonts w:ascii="Times New Roman" w:hAnsi="Times New Roman" w:cs="Times New Roman"/>
          <w:sz w:val="28"/>
          <w:szCs w:val="28"/>
        </w:rPr>
        <w:t xml:space="preserve">муниципального округа Ставропольского края Л.С. </w:t>
      </w:r>
      <w:proofErr w:type="spellStart"/>
      <w:r w:rsidRPr="00BC4B5B">
        <w:rPr>
          <w:rFonts w:ascii="Times New Roman" w:hAnsi="Times New Roman" w:cs="Times New Roman"/>
          <w:sz w:val="28"/>
          <w:szCs w:val="28"/>
        </w:rPr>
        <w:t>Дугинец</w:t>
      </w:r>
      <w:proofErr w:type="spellEnd"/>
      <w:r w:rsidRPr="00BC4B5B">
        <w:rPr>
          <w:rFonts w:ascii="Times New Roman" w:hAnsi="Times New Roman" w:cs="Times New Roman"/>
          <w:sz w:val="28"/>
          <w:szCs w:val="28"/>
        </w:rPr>
        <w:t>.</w:t>
      </w:r>
    </w:p>
    <w:p w:rsidR="009F44E3" w:rsidRPr="00BC4B5B" w:rsidRDefault="009F44E3" w:rsidP="009F44E3">
      <w:pPr>
        <w:rPr>
          <w:rFonts w:ascii="Times New Roman" w:hAnsi="Times New Roman" w:cs="Times New Roman"/>
          <w:sz w:val="28"/>
          <w:szCs w:val="28"/>
        </w:rPr>
      </w:pPr>
    </w:p>
    <w:p w:rsidR="009F44E3" w:rsidRPr="00BC4B5B" w:rsidRDefault="009F44E3" w:rsidP="009F44E3">
      <w:pPr>
        <w:rPr>
          <w:rFonts w:ascii="Times New Roman" w:hAnsi="Times New Roman" w:cs="Times New Roman"/>
          <w:sz w:val="28"/>
          <w:szCs w:val="28"/>
        </w:rPr>
      </w:pPr>
      <w:r>
        <w:rPr>
          <w:rFonts w:ascii="Times New Roman" w:hAnsi="Times New Roman" w:cs="Times New Roman"/>
          <w:sz w:val="28"/>
          <w:szCs w:val="28"/>
        </w:rPr>
        <w:tab/>
      </w:r>
      <w:r w:rsidRPr="00BC4B5B">
        <w:rPr>
          <w:rFonts w:ascii="Times New Roman" w:hAnsi="Times New Roman" w:cs="Times New Roman"/>
          <w:sz w:val="28"/>
          <w:szCs w:val="28"/>
        </w:rPr>
        <w:t xml:space="preserve">5. Настоящее постановление вступает в силу со дня его подписания. </w:t>
      </w:r>
    </w:p>
    <w:p w:rsidR="009F44E3" w:rsidRDefault="009F44E3" w:rsidP="009F44E3">
      <w:pPr>
        <w:spacing w:line="240" w:lineRule="exact"/>
        <w:rPr>
          <w:rFonts w:ascii="Times New Roman" w:hAnsi="Times New Roman" w:cs="Times New Roman"/>
          <w:sz w:val="28"/>
          <w:szCs w:val="28"/>
        </w:rPr>
      </w:pPr>
    </w:p>
    <w:p w:rsidR="009F44E3" w:rsidRPr="0099265E" w:rsidRDefault="009F44E3" w:rsidP="009F44E3">
      <w:pPr>
        <w:spacing w:line="240" w:lineRule="exact"/>
        <w:rPr>
          <w:rFonts w:ascii="Times New Roman" w:hAnsi="Times New Roman" w:cs="Times New Roman"/>
          <w:sz w:val="28"/>
          <w:szCs w:val="28"/>
        </w:rPr>
      </w:pPr>
    </w:p>
    <w:p w:rsidR="009F44E3" w:rsidRPr="0099265E" w:rsidRDefault="009F44E3" w:rsidP="009F44E3">
      <w:pPr>
        <w:spacing w:line="240" w:lineRule="exact"/>
        <w:rPr>
          <w:rFonts w:ascii="Times New Roman" w:hAnsi="Times New Roman" w:cs="Times New Roman"/>
          <w:sz w:val="28"/>
          <w:szCs w:val="28"/>
        </w:rPr>
      </w:pPr>
    </w:p>
    <w:p w:rsidR="009F44E3" w:rsidRPr="0099265E" w:rsidRDefault="009F44E3" w:rsidP="009F44E3">
      <w:pPr>
        <w:spacing w:line="240" w:lineRule="exact"/>
        <w:rPr>
          <w:rFonts w:ascii="Times New Roman" w:hAnsi="Times New Roman" w:cs="Times New Roman"/>
          <w:sz w:val="28"/>
          <w:szCs w:val="28"/>
        </w:rPr>
      </w:pPr>
      <w:r w:rsidRPr="0099265E">
        <w:rPr>
          <w:rFonts w:ascii="Times New Roman" w:hAnsi="Times New Roman" w:cs="Times New Roman"/>
          <w:sz w:val="28"/>
          <w:szCs w:val="28"/>
        </w:rPr>
        <w:t xml:space="preserve">Глава </w:t>
      </w:r>
      <w:proofErr w:type="spellStart"/>
      <w:r w:rsidRPr="0099265E">
        <w:rPr>
          <w:rFonts w:ascii="Times New Roman" w:hAnsi="Times New Roman" w:cs="Times New Roman"/>
          <w:sz w:val="28"/>
          <w:szCs w:val="28"/>
        </w:rPr>
        <w:t>Ипатовского</w:t>
      </w:r>
      <w:proofErr w:type="spellEnd"/>
    </w:p>
    <w:p w:rsidR="009F44E3" w:rsidRPr="0099265E" w:rsidRDefault="009F44E3" w:rsidP="009F44E3">
      <w:pPr>
        <w:spacing w:line="240" w:lineRule="exact"/>
        <w:rPr>
          <w:rFonts w:ascii="Times New Roman" w:hAnsi="Times New Roman" w:cs="Times New Roman"/>
          <w:sz w:val="28"/>
          <w:szCs w:val="28"/>
        </w:rPr>
      </w:pPr>
      <w:r w:rsidRPr="0099265E">
        <w:rPr>
          <w:rFonts w:ascii="Times New Roman" w:hAnsi="Times New Roman" w:cs="Times New Roman"/>
          <w:sz w:val="28"/>
          <w:szCs w:val="28"/>
        </w:rPr>
        <w:t>муниципального округа</w:t>
      </w:r>
    </w:p>
    <w:p w:rsidR="009F44E3" w:rsidRDefault="009F44E3" w:rsidP="009F44E3">
      <w:pPr>
        <w:spacing w:line="240" w:lineRule="exact"/>
        <w:rPr>
          <w:rFonts w:ascii="Times New Roman" w:eastAsia="Times New Roman" w:hAnsi="Times New Roman" w:cs="Times New Roman"/>
          <w:sz w:val="20"/>
          <w:szCs w:val="20"/>
        </w:rPr>
      </w:pPr>
      <w:r w:rsidRPr="0099265E">
        <w:rPr>
          <w:rFonts w:ascii="Times New Roman" w:hAnsi="Times New Roman" w:cs="Times New Roman"/>
          <w:sz w:val="28"/>
          <w:szCs w:val="28"/>
        </w:rPr>
        <w:t xml:space="preserve">Ставропольского края                                  </w:t>
      </w:r>
      <w:r>
        <w:rPr>
          <w:rFonts w:ascii="Times New Roman" w:hAnsi="Times New Roman" w:cs="Times New Roman"/>
          <w:sz w:val="28"/>
          <w:szCs w:val="28"/>
        </w:rPr>
        <w:t xml:space="preserve">                                     </w:t>
      </w:r>
      <w:r w:rsidRPr="0099265E">
        <w:rPr>
          <w:rFonts w:ascii="Times New Roman" w:hAnsi="Times New Roman" w:cs="Times New Roman"/>
          <w:sz w:val="28"/>
          <w:szCs w:val="28"/>
        </w:rPr>
        <w:t>В.Н.</w:t>
      </w:r>
      <w:r>
        <w:rPr>
          <w:rFonts w:ascii="Times New Roman" w:hAnsi="Times New Roman" w:cs="Times New Roman"/>
          <w:sz w:val="28"/>
          <w:szCs w:val="28"/>
        </w:rPr>
        <w:t xml:space="preserve"> </w:t>
      </w:r>
      <w:r w:rsidRPr="0099265E">
        <w:rPr>
          <w:rFonts w:ascii="Times New Roman" w:hAnsi="Times New Roman" w:cs="Times New Roman"/>
          <w:sz w:val="28"/>
          <w:szCs w:val="28"/>
        </w:rPr>
        <w:t>Шейкина</w:t>
      </w:r>
      <w:bookmarkStart w:id="0" w:name="_GoBack"/>
      <w:bookmarkEnd w:id="0"/>
    </w:p>
    <w:p w:rsidR="009F44E3" w:rsidRDefault="009F44E3" w:rsidP="007E5787">
      <w:pPr>
        <w:spacing w:line="240" w:lineRule="exact"/>
        <w:ind w:left="11340" w:right="-142"/>
        <w:rPr>
          <w:rFonts w:ascii="Times New Roman" w:eastAsia="Times New Roman" w:hAnsi="Times New Roman" w:cs="Times New Roman"/>
          <w:sz w:val="20"/>
          <w:szCs w:val="20"/>
        </w:rPr>
      </w:pPr>
    </w:p>
    <w:p w:rsidR="009F44E3" w:rsidRDefault="009F44E3" w:rsidP="007E5787">
      <w:pPr>
        <w:spacing w:line="240" w:lineRule="exact"/>
        <w:ind w:left="11340" w:right="-142"/>
        <w:rPr>
          <w:rFonts w:ascii="Times New Roman" w:eastAsia="Times New Roman" w:hAnsi="Times New Roman" w:cs="Times New Roman"/>
          <w:sz w:val="20"/>
          <w:szCs w:val="20"/>
        </w:rPr>
      </w:pPr>
    </w:p>
    <w:p w:rsidR="009F44E3" w:rsidRDefault="009F44E3" w:rsidP="007E5787">
      <w:pPr>
        <w:spacing w:line="240" w:lineRule="exact"/>
        <w:ind w:left="11340" w:right="-142"/>
        <w:rPr>
          <w:rFonts w:ascii="Times New Roman" w:eastAsia="Times New Roman" w:hAnsi="Times New Roman" w:cs="Times New Roman"/>
          <w:sz w:val="20"/>
          <w:szCs w:val="20"/>
        </w:rPr>
      </w:pPr>
    </w:p>
    <w:p w:rsidR="009F44E3" w:rsidRDefault="009F44E3" w:rsidP="007E5787">
      <w:pPr>
        <w:spacing w:line="240" w:lineRule="exact"/>
        <w:ind w:left="11340" w:right="-142"/>
        <w:rPr>
          <w:rFonts w:ascii="Times New Roman" w:eastAsia="Times New Roman" w:hAnsi="Times New Roman" w:cs="Times New Roman"/>
          <w:sz w:val="20"/>
          <w:szCs w:val="20"/>
        </w:rPr>
      </w:pPr>
    </w:p>
    <w:p w:rsidR="009F44E3" w:rsidRDefault="009F44E3" w:rsidP="007E5787">
      <w:pPr>
        <w:spacing w:line="240" w:lineRule="exact"/>
        <w:ind w:left="11340" w:right="-142"/>
        <w:rPr>
          <w:rFonts w:ascii="Times New Roman" w:eastAsia="Times New Roman" w:hAnsi="Times New Roman" w:cs="Times New Roman"/>
          <w:sz w:val="20"/>
          <w:szCs w:val="20"/>
        </w:rPr>
      </w:pPr>
    </w:p>
    <w:p w:rsidR="009F44E3" w:rsidRDefault="009F44E3" w:rsidP="007E5787">
      <w:pPr>
        <w:spacing w:line="240" w:lineRule="exact"/>
        <w:ind w:left="11340" w:right="-142"/>
        <w:rPr>
          <w:rFonts w:ascii="Times New Roman" w:eastAsia="Times New Roman" w:hAnsi="Times New Roman" w:cs="Times New Roman"/>
          <w:sz w:val="20"/>
          <w:szCs w:val="20"/>
        </w:rPr>
      </w:pPr>
    </w:p>
    <w:p w:rsidR="009F44E3" w:rsidRDefault="009F44E3" w:rsidP="007E5787">
      <w:pPr>
        <w:spacing w:line="240" w:lineRule="exact"/>
        <w:ind w:left="11340" w:right="-142"/>
        <w:rPr>
          <w:rFonts w:ascii="Times New Roman" w:eastAsia="Times New Roman" w:hAnsi="Times New Roman" w:cs="Times New Roman"/>
          <w:sz w:val="20"/>
          <w:szCs w:val="20"/>
        </w:rPr>
      </w:pPr>
    </w:p>
    <w:p w:rsidR="009F44E3" w:rsidRDefault="009F44E3" w:rsidP="007E5787">
      <w:pPr>
        <w:spacing w:line="240" w:lineRule="exact"/>
        <w:ind w:left="11340" w:right="-142"/>
        <w:rPr>
          <w:rFonts w:ascii="Times New Roman" w:eastAsia="Times New Roman" w:hAnsi="Times New Roman" w:cs="Times New Roman"/>
          <w:sz w:val="20"/>
          <w:szCs w:val="20"/>
        </w:rPr>
      </w:pPr>
    </w:p>
    <w:p w:rsidR="009F44E3" w:rsidRDefault="009F44E3" w:rsidP="007E5787">
      <w:pPr>
        <w:spacing w:line="240" w:lineRule="exact"/>
        <w:ind w:left="11340" w:right="-142"/>
        <w:rPr>
          <w:rFonts w:ascii="Times New Roman" w:eastAsia="Times New Roman" w:hAnsi="Times New Roman" w:cs="Times New Roman"/>
          <w:sz w:val="20"/>
          <w:szCs w:val="20"/>
        </w:rPr>
      </w:pPr>
    </w:p>
    <w:p w:rsidR="009F44E3" w:rsidRDefault="009F44E3" w:rsidP="007E5787">
      <w:pPr>
        <w:spacing w:line="240" w:lineRule="exact"/>
        <w:ind w:left="11340" w:right="-142"/>
        <w:rPr>
          <w:rFonts w:ascii="Times New Roman" w:eastAsia="Times New Roman" w:hAnsi="Times New Roman" w:cs="Times New Roman"/>
          <w:sz w:val="20"/>
          <w:szCs w:val="20"/>
        </w:rPr>
        <w:sectPr w:rsidR="009F44E3" w:rsidSect="009F44E3">
          <w:pgSz w:w="11906" w:h="16838"/>
          <w:pgMar w:top="1134" w:right="425" w:bottom="1134" w:left="709" w:header="709" w:footer="709" w:gutter="0"/>
          <w:cols w:space="708"/>
          <w:docGrid w:linePitch="360"/>
        </w:sectPr>
      </w:pPr>
    </w:p>
    <w:p w:rsidR="009F44E3" w:rsidRDefault="009F44E3" w:rsidP="007E5787">
      <w:pPr>
        <w:spacing w:line="240" w:lineRule="exact"/>
        <w:ind w:left="11340" w:right="-142"/>
        <w:rPr>
          <w:rFonts w:ascii="Times New Roman" w:eastAsia="Times New Roman" w:hAnsi="Times New Roman" w:cs="Times New Roman"/>
          <w:sz w:val="20"/>
          <w:szCs w:val="20"/>
        </w:rPr>
      </w:pPr>
    </w:p>
    <w:p w:rsidR="007E5787" w:rsidRPr="007E5787" w:rsidRDefault="007E5787" w:rsidP="007E5787">
      <w:pPr>
        <w:spacing w:line="240" w:lineRule="exact"/>
        <w:ind w:left="11340" w:right="-142"/>
        <w:rPr>
          <w:rFonts w:ascii="Times New Roman" w:eastAsia="Times New Roman" w:hAnsi="Times New Roman" w:cs="Times New Roman"/>
          <w:sz w:val="20"/>
          <w:szCs w:val="20"/>
        </w:rPr>
      </w:pPr>
      <w:r w:rsidRPr="007E5787">
        <w:rPr>
          <w:rFonts w:ascii="Times New Roman" w:eastAsia="Times New Roman" w:hAnsi="Times New Roman" w:cs="Times New Roman"/>
          <w:sz w:val="20"/>
          <w:szCs w:val="20"/>
        </w:rPr>
        <w:t xml:space="preserve">Приложение </w:t>
      </w:r>
    </w:p>
    <w:p w:rsidR="007E5787" w:rsidRDefault="007E5787" w:rsidP="007E5787">
      <w:pPr>
        <w:spacing w:line="240" w:lineRule="exact"/>
        <w:ind w:left="11340" w:right="-142"/>
        <w:rPr>
          <w:rFonts w:ascii="Times New Roman" w:eastAsia="Times New Roman" w:hAnsi="Times New Roman" w:cs="Times New Roman"/>
          <w:sz w:val="20"/>
          <w:szCs w:val="20"/>
        </w:rPr>
      </w:pPr>
      <w:r w:rsidRPr="007E5787">
        <w:rPr>
          <w:rFonts w:ascii="Times New Roman" w:eastAsia="Times New Roman" w:hAnsi="Times New Roman" w:cs="Times New Roman"/>
          <w:sz w:val="20"/>
          <w:szCs w:val="20"/>
        </w:rPr>
        <w:t xml:space="preserve">к постановлению администрации </w:t>
      </w:r>
    </w:p>
    <w:p w:rsidR="007E5787" w:rsidRDefault="007E5787" w:rsidP="007E5787">
      <w:pPr>
        <w:spacing w:line="240" w:lineRule="exact"/>
        <w:ind w:left="11340" w:right="-142"/>
        <w:rPr>
          <w:rFonts w:ascii="Times New Roman" w:eastAsia="Times New Roman" w:hAnsi="Times New Roman" w:cs="Times New Roman"/>
          <w:sz w:val="20"/>
          <w:szCs w:val="20"/>
        </w:rPr>
      </w:pPr>
      <w:r w:rsidRPr="007E5787">
        <w:rPr>
          <w:rFonts w:ascii="Times New Roman" w:eastAsia="Times New Roman" w:hAnsi="Times New Roman" w:cs="Times New Roman"/>
          <w:sz w:val="20"/>
          <w:szCs w:val="20"/>
        </w:rPr>
        <w:t xml:space="preserve">Ипатовского муниципального </w:t>
      </w:r>
    </w:p>
    <w:p w:rsidR="007E5787" w:rsidRPr="007E5787" w:rsidRDefault="007E5787" w:rsidP="007E5787">
      <w:pPr>
        <w:spacing w:line="240" w:lineRule="exact"/>
        <w:ind w:left="11340" w:right="-142"/>
        <w:rPr>
          <w:rFonts w:ascii="Times New Roman" w:eastAsia="Times New Roman" w:hAnsi="Times New Roman" w:cs="Times New Roman"/>
          <w:sz w:val="20"/>
          <w:szCs w:val="20"/>
        </w:rPr>
      </w:pPr>
      <w:r w:rsidRPr="007E5787">
        <w:rPr>
          <w:rFonts w:ascii="Times New Roman" w:eastAsia="Times New Roman" w:hAnsi="Times New Roman" w:cs="Times New Roman"/>
          <w:sz w:val="20"/>
          <w:szCs w:val="20"/>
        </w:rPr>
        <w:t>округа Ставропольского края</w:t>
      </w:r>
    </w:p>
    <w:p w:rsidR="007E5787" w:rsidRDefault="007E5787" w:rsidP="007E5787">
      <w:pPr>
        <w:spacing w:line="240" w:lineRule="exact"/>
        <w:ind w:left="11340" w:right="-142"/>
        <w:rPr>
          <w:rFonts w:ascii="Times New Roman" w:eastAsia="Times New Roman" w:hAnsi="Times New Roman" w:cs="Times New Roman"/>
          <w:sz w:val="20"/>
          <w:szCs w:val="20"/>
        </w:rPr>
      </w:pPr>
      <w:r w:rsidRPr="007E5787">
        <w:rPr>
          <w:rFonts w:ascii="Times New Roman" w:eastAsia="Times New Roman" w:hAnsi="Times New Roman" w:cs="Times New Roman"/>
          <w:sz w:val="20"/>
          <w:szCs w:val="20"/>
        </w:rPr>
        <w:t xml:space="preserve">от </w:t>
      </w:r>
    </w:p>
    <w:p w:rsidR="007E5787" w:rsidRDefault="007E5787" w:rsidP="007E5787">
      <w:pPr>
        <w:spacing w:line="240" w:lineRule="exact"/>
        <w:ind w:left="11340" w:right="-142"/>
        <w:rPr>
          <w:rFonts w:ascii="Times New Roman" w:eastAsia="Times New Roman" w:hAnsi="Times New Roman" w:cs="Times New Roman"/>
          <w:sz w:val="20"/>
          <w:szCs w:val="20"/>
        </w:rPr>
      </w:pPr>
    </w:p>
    <w:p w:rsidR="007E5787" w:rsidRPr="007E5787" w:rsidRDefault="007E5787" w:rsidP="007E5787">
      <w:pPr>
        <w:spacing w:line="240" w:lineRule="exact"/>
        <w:ind w:left="11340" w:right="-142"/>
        <w:rPr>
          <w:rFonts w:ascii="Times New Roman" w:eastAsia="Times New Roman" w:hAnsi="Times New Roman" w:cs="Times New Roman"/>
          <w:sz w:val="20"/>
          <w:szCs w:val="20"/>
        </w:rPr>
      </w:pPr>
    </w:p>
    <w:p w:rsidR="0045266E" w:rsidRPr="00317B89" w:rsidRDefault="00317B89" w:rsidP="00317B89">
      <w:pPr>
        <w:pStyle w:val="ConsPlusNormal"/>
        <w:spacing w:line="240" w:lineRule="exact"/>
        <w:jc w:val="center"/>
        <w:rPr>
          <w:sz w:val="16"/>
          <w:szCs w:val="16"/>
        </w:rPr>
      </w:pPr>
      <w:r w:rsidRPr="00317B89">
        <w:rPr>
          <w:sz w:val="16"/>
          <w:szCs w:val="16"/>
        </w:rPr>
        <w:t xml:space="preserve">Информация о ходе выполнения </w:t>
      </w:r>
      <w:r w:rsidR="0045266E" w:rsidRPr="00317B89">
        <w:rPr>
          <w:sz w:val="16"/>
          <w:szCs w:val="16"/>
        </w:rPr>
        <w:t>План</w:t>
      </w:r>
      <w:r w:rsidRPr="00317B89">
        <w:rPr>
          <w:sz w:val="16"/>
          <w:szCs w:val="16"/>
        </w:rPr>
        <w:t>а</w:t>
      </w:r>
      <w:r w:rsidR="0045266E" w:rsidRPr="00317B89">
        <w:rPr>
          <w:sz w:val="16"/>
          <w:szCs w:val="16"/>
        </w:rPr>
        <w:t xml:space="preserve"> мероприятий по реализации Стратегии социально-экономического развития </w:t>
      </w:r>
    </w:p>
    <w:p w:rsidR="0045266E" w:rsidRPr="00317B89" w:rsidRDefault="0045266E" w:rsidP="00317B89">
      <w:pPr>
        <w:pStyle w:val="ConsPlusNormal"/>
        <w:spacing w:line="240" w:lineRule="exact"/>
        <w:jc w:val="center"/>
        <w:rPr>
          <w:sz w:val="16"/>
          <w:szCs w:val="16"/>
        </w:rPr>
      </w:pPr>
      <w:r w:rsidRPr="00317B89">
        <w:rPr>
          <w:sz w:val="16"/>
          <w:szCs w:val="16"/>
        </w:rPr>
        <w:t xml:space="preserve">Ипатовского городского округа Ставропольского края до 2035 года, утверждённой решением Думы Ипатовского городского округа Ставропольского края от 17 декабря </w:t>
      </w:r>
      <w:smartTag w:uri="urn:schemas-microsoft-com:office:smarttags" w:element="metricconverter">
        <w:smartTagPr>
          <w:attr w:name="ProductID" w:val="2019 г"/>
        </w:smartTagPr>
        <w:r w:rsidRPr="00317B89">
          <w:rPr>
            <w:sz w:val="16"/>
            <w:szCs w:val="16"/>
          </w:rPr>
          <w:t>2019 г</w:t>
        </w:r>
      </w:smartTag>
      <w:r w:rsidRPr="00317B89">
        <w:rPr>
          <w:sz w:val="16"/>
          <w:szCs w:val="16"/>
        </w:rPr>
        <w:t xml:space="preserve">. № 118 </w:t>
      </w:r>
      <w:r w:rsidR="00317B89" w:rsidRPr="00317B89">
        <w:rPr>
          <w:sz w:val="16"/>
          <w:szCs w:val="16"/>
        </w:rPr>
        <w:t xml:space="preserve">за 2023 </w:t>
      </w:r>
      <w:proofErr w:type="gramStart"/>
      <w:r w:rsidR="00317B89" w:rsidRPr="00317B89">
        <w:rPr>
          <w:sz w:val="16"/>
          <w:szCs w:val="16"/>
        </w:rPr>
        <w:t>год</w:t>
      </w:r>
      <w:r w:rsidRPr="00317B89">
        <w:rPr>
          <w:sz w:val="16"/>
          <w:szCs w:val="16"/>
        </w:rPr>
        <w:t>&lt;</w:t>
      </w:r>
      <w:proofErr w:type="gramEnd"/>
      <w:r w:rsidRPr="00317B89">
        <w:rPr>
          <w:sz w:val="16"/>
          <w:szCs w:val="16"/>
        </w:rPr>
        <w:t>*&gt;</w:t>
      </w:r>
    </w:p>
    <w:p w:rsidR="0045266E" w:rsidRPr="00401754" w:rsidRDefault="0045266E" w:rsidP="0045266E">
      <w:pPr>
        <w:pStyle w:val="ConsPlusNormal"/>
        <w:jc w:val="center"/>
      </w:pPr>
    </w:p>
    <w:tbl>
      <w:tblPr>
        <w:tblW w:w="15735"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2"/>
        <w:gridCol w:w="1851"/>
        <w:gridCol w:w="2211"/>
        <w:gridCol w:w="1843"/>
        <w:gridCol w:w="4026"/>
        <w:gridCol w:w="1218"/>
        <w:gridCol w:w="31"/>
        <w:gridCol w:w="1091"/>
        <w:gridCol w:w="12"/>
        <w:gridCol w:w="19"/>
        <w:gridCol w:w="1115"/>
        <w:gridCol w:w="32"/>
        <w:gridCol w:w="309"/>
        <w:gridCol w:w="1135"/>
      </w:tblGrid>
      <w:tr w:rsidR="007C37CF" w:rsidRPr="008D70A4" w:rsidTr="00FA436C">
        <w:trPr>
          <w:trHeight w:val="271"/>
          <w:tblHeader/>
        </w:trPr>
        <w:tc>
          <w:tcPr>
            <w:tcW w:w="842" w:type="dxa"/>
            <w:vMerge w:val="restart"/>
            <w:shd w:val="clear" w:color="auto" w:fill="auto"/>
            <w:vAlign w:val="center"/>
          </w:tcPr>
          <w:p w:rsidR="007C37CF" w:rsidRPr="008D70A4" w:rsidRDefault="007C37CF" w:rsidP="008D70A4">
            <w:pPr>
              <w:pStyle w:val="ConsPlusNormal"/>
              <w:spacing w:line="240" w:lineRule="exact"/>
              <w:jc w:val="center"/>
              <w:rPr>
                <w:sz w:val="16"/>
                <w:szCs w:val="16"/>
              </w:rPr>
            </w:pPr>
            <w:r w:rsidRPr="008D70A4">
              <w:rPr>
                <w:sz w:val="16"/>
                <w:szCs w:val="16"/>
              </w:rPr>
              <w:t>№ п/п</w:t>
            </w:r>
          </w:p>
        </w:tc>
        <w:tc>
          <w:tcPr>
            <w:tcW w:w="1851" w:type="dxa"/>
            <w:vMerge w:val="restart"/>
            <w:shd w:val="clear" w:color="auto" w:fill="auto"/>
            <w:vAlign w:val="center"/>
          </w:tcPr>
          <w:p w:rsidR="007C37CF" w:rsidRPr="008D70A4" w:rsidRDefault="007C37CF" w:rsidP="008D70A4">
            <w:pPr>
              <w:pStyle w:val="ConsPlusNormal"/>
              <w:spacing w:line="240" w:lineRule="exact"/>
              <w:jc w:val="center"/>
              <w:rPr>
                <w:sz w:val="16"/>
                <w:szCs w:val="16"/>
              </w:rPr>
            </w:pPr>
            <w:r w:rsidRPr="008D70A4">
              <w:rPr>
                <w:sz w:val="16"/>
                <w:szCs w:val="16"/>
              </w:rPr>
              <w:t>Наименование мероприятия</w:t>
            </w:r>
          </w:p>
        </w:tc>
        <w:tc>
          <w:tcPr>
            <w:tcW w:w="2211" w:type="dxa"/>
            <w:vMerge w:val="restart"/>
            <w:shd w:val="clear" w:color="auto" w:fill="auto"/>
            <w:vAlign w:val="center"/>
          </w:tcPr>
          <w:p w:rsidR="007C37CF" w:rsidRPr="008D70A4" w:rsidRDefault="007C37CF" w:rsidP="008D70A4">
            <w:pPr>
              <w:pStyle w:val="ConsPlusNormal"/>
              <w:spacing w:line="240" w:lineRule="exact"/>
              <w:jc w:val="center"/>
              <w:rPr>
                <w:sz w:val="16"/>
                <w:szCs w:val="16"/>
              </w:rPr>
            </w:pPr>
            <w:r w:rsidRPr="008D70A4">
              <w:rPr>
                <w:sz w:val="16"/>
                <w:szCs w:val="16"/>
              </w:rPr>
              <w:t>Наименование муниципальной программы Ипатовского муниципального округа Ставропольского края&lt;***&gt;, содержащей мероприятие (при наличии)</w:t>
            </w:r>
          </w:p>
        </w:tc>
        <w:tc>
          <w:tcPr>
            <w:tcW w:w="1843" w:type="dxa"/>
            <w:vMerge w:val="restart"/>
            <w:shd w:val="clear" w:color="auto" w:fill="auto"/>
            <w:vAlign w:val="center"/>
          </w:tcPr>
          <w:p w:rsidR="007C37CF" w:rsidRPr="008D70A4" w:rsidRDefault="007C37CF" w:rsidP="008D70A4">
            <w:pPr>
              <w:pStyle w:val="ConsPlusNormal"/>
              <w:spacing w:line="240" w:lineRule="exact"/>
              <w:ind w:left="-62" w:right="-63"/>
              <w:jc w:val="center"/>
              <w:rPr>
                <w:sz w:val="16"/>
                <w:szCs w:val="16"/>
              </w:rPr>
            </w:pPr>
            <w:r w:rsidRPr="008D70A4">
              <w:rPr>
                <w:sz w:val="16"/>
                <w:szCs w:val="16"/>
              </w:rPr>
              <w:t>Ответственный исполнитель мероприятия</w:t>
            </w:r>
          </w:p>
        </w:tc>
        <w:tc>
          <w:tcPr>
            <w:tcW w:w="4026" w:type="dxa"/>
            <w:vMerge w:val="restart"/>
          </w:tcPr>
          <w:p w:rsidR="007C37CF" w:rsidRPr="008D70A4" w:rsidRDefault="007C37CF" w:rsidP="008D70A4">
            <w:pPr>
              <w:spacing w:line="240" w:lineRule="exact"/>
              <w:jc w:val="center"/>
              <w:rPr>
                <w:rFonts w:ascii="Times New Roman" w:hAnsi="Times New Roman" w:cs="Times New Roman"/>
                <w:sz w:val="16"/>
                <w:szCs w:val="16"/>
              </w:rPr>
            </w:pPr>
          </w:p>
          <w:p w:rsidR="007C37CF" w:rsidRPr="008D70A4" w:rsidRDefault="007C37CF" w:rsidP="008D70A4">
            <w:pPr>
              <w:spacing w:line="240" w:lineRule="exact"/>
              <w:rPr>
                <w:rFonts w:ascii="Times New Roman" w:hAnsi="Times New Roman" w:cs="Times New Roman"/>
                <w:sz w:val="16"/>
                <w:szCs w:val="16"/>
              </w:rPr>
            </w:pPr>
          </w:p>
          <w:p w:rsidR="007C37CF" w:rsidRPr="008D70A4" w:rsidRDefault="007C37CF" w:rsidP="008D70A4">
            <w:pPr>
              <w:spacing w:line="240" w:lineRule="exact"/>
              <w:jc w:val="center"/>
              <w:rPr>
                <w:rFonts w:ascii="Times New Roman" w:hAnsi="Times New Roman" w:cs="Times New Roman"/>
                <w:sz w:val="16"/>
                <w:szCs w:val="16"/>
              </w:rPr>
            </w:pPr>
          </w:p>
          <w:p w:rsidR="007C37CF" w:rsidRPr="008D70A4" w:rsidRDefault="007C37CF" w:rsidP="008D70A4">
            <w:pPr>
              <w:spacing w:line="240" w:lineRule="exact"/>
              <w:jc w:val="center"/>
              <w:rPr>
                <w:rFonts w:ascii="Times New Roman" w:hAnsi="Times New Roman" w:cs="Times New Roman"/>
                <w:sz w:val="16"/>
                <w:szCs w:val="16"/>
              </w:rPr>
            </w:pPr>
          </w:p>
          <w:p w:rsidR="007C37CF" w:rsidRPr="008D70A4" w:rsidRDefault="007C37CF" w:rsidP="008D70A4">
            <w:pPr>
              <w:spacing w:line="240" w:lineRule="exact"/>
              <w:jc w:val="center"/>
              <w:rPr>
                <w:rFonts w:ascii="Times New Roman" w:hAnsi="Times New Roman" w:cs="Times New Roman"/>
                <w:sz w:val="16"/>
                <w:szCs w:val="16"/>
              </w:rPr>
            </w:pPr>
          </w:p>
          <w:p w:rsidR="007C37CF" w:rsidRPr="008D70A4" w:rsidRDefault="007C37CF" w:rsidP="008D70A4">
            <w:pPr>
              <w:spacing w:line="240" w:lineRule="exact"/>
              <w:jc w:val="center"/>
              <w:rPr>
                <w:rFonts w:ascii="Times New Roman" w:hAnsi="Times New Roman" w:cs="Times New Roman"/>
                <w:sz w:val="16"/>
                <w:szCs w:val="16"/>
              </w:rPr>
            </w:pPr>
            <w:r w:rsidRPr="008D70A4">
              <w:rPr>
                <w:rFonts w:ascii="Times New Roman" w:hAnsi="Times New Roman" w:cs="Times New Roman"/>
                <w:sz w:val="16"/>
                <w:szCs w:val="16"/>
              </w:rPr>
              <w:t>Результат реализации мероприятия</w:t>
            </w:r>
          </w:p>
          <w:p w:rsidR="007C37CF" w:rsidRPr="008D70A4" w:rsidRDefault="007C37CF" w:rsidP="008D70A4">
            <w:pPr>
              <w:pStyle w:val="ConsPlusNormal"/>
              <w:spacing w:line="240" w:lineRule="exact"/>
              <w:jc w:val="center"/>
              <w:rPr>
                <w:sz w:val="16"/>
                <w:szCs w:val="16"/>
              </w:rPr>
            </w:pPr>
            <w:r w:rsidRPr="008D70A4">
              <w:rPr>
                <w:sz w:val="16"/>
                <w:szCs w:val="16"/>
              </w:rPr>
              <w:t>за 2023 год</w:t>
            </w:r>
          </w:p>
        </w:tc>
        <w:tc>
          <w:tcPr>
            <w:tcW w:w="3827" w:type="dxa"/>
            <w:gridSpan w:val="8"/>
            <w:shd w:val="clear" w:color="auto" w:fill="auto"/>
          </w:tcPr>
          <w:p w:rsidR="007C37CF" w:rsidRPr="008D70A4" w:rsidRDefault="007C37CF" w:rsidP="008D70A4">
            <w:pPr>
              <w:pStyle w:val="ConsPlusNormal"/>
              <w:spacing w:line="240" w:lineRule="exact"/>
              <w:jc w:val="center"/>
              <w:rPr>
                <w:sz w:val="16"/>
                <w:szCs w:val="16"/>
              </w:rPr>
            </w:pPr>
            <w:r w:rsidRPr="008D70A4">
              <w:rPr>
                <w:sz w:val="16"/>
                <w:szCs w:val="16"/>
              </w:rPr>
              <w:t>Ожидаемый результат мероприятия</w:t>
            </w:r>
          </w:p>
        </w:tc>
        <w:tc>
          <w:tcPr>
            <w:tcW w:w="1134" w:type="dxa"/>
            <w:vMerge w:val="restart"/>
          </w:tcPr>
          <w:p w:rsidR="007C37CF" w:rsidRPr="008D70A4" w:rsidRDefault="007C37CF" w:rsidP="008D70A4">
            <w:pPr>
              <w:pStyle w:val="ConsPlusNormal"/>
              <w:spacing w:line="240" w:lineRule="exact"/>
              <w:rPr>
                <w:sz w:val="16"/>
                <w:szCs w:val="16"/>
              </w:rPr>
            </w:pPr>
          </w:p>
          <w:p w:rsidR="007C37CF" w:rsidRPr="008D70A4" w:rsidRDefault="007C37CF" w:rsidP="008D70A4">
            <w:pPr>
              <w:pStyle w:val="ConsPlusNormal"/>
              <w:spacing w:line="240" w:lineRule="exact"/>
              <w:jc w:val="center"/>
              <w:rPr>
                <w:sz w:val="16"/>
                <w:szCs w:val="16"/>
              </w:rPr>
            </w:pPr>
          </w:p>
          <w:p w:rsidR="007C37CF" w:rsidRPr="008D70A4" w:rsidRDefault="007C37CF" w:rsidP="008D70A4">
            <w:pPr>
              <w:pStyle w:val="ConsPlusNormal"/>
              <w:spacing w:line="240" w:lineRule="exact"/>
              <w:jc w:val="center"/>
              <w:rPr>
                <w:sz w:val="16"/>
                <w:szCs w:val="16"/>
              </w:rPr>
            </w:pPr>
          </w:p>
          <w:p w:rsidR="007C37CF" w:rsidRPr="008D70A4" w:rsidRDefault="007C37CF" w:rsidP="008D70A4">
            <w:pPr>
              <w:pStyle w:val="ConsPlusNormal"/>
              <w:spacing w:line="240" w:lineRule="exact"/>
              <w:jc w:val="center"/>
              <w:rPr>
                <w:sz w:val="16"/>
                <w:szCs w:val="16"/>
              </w:rPr>
            </w:pPr>
            <w:r w:rsidRPr="008D70A4">
              <w:rPr>
                <w:sz w:val="16"/>
                <w:szCs w:val="16"/>
              </w:rPr>
              <w:t>Фактическое значение за 2023 год</w:t>
            </w:r>
          </w:p>
        </w:tc>
      </w:tr>
      <w:tr w:rsidR="007C37CF" w:rsidRPr="008D70A4" w:rsidTr="00FA436C">
        <w:trPr>
          <w:trHeight w:val="1234"/>
          <w:tblHeader/>
        </w:trPr>
        <w:tc>
          <w:tcPr>
            <w:tcW w:w="842" w:type="dxa"/>
            <w:vMerge/>
            <w:shd w:val="clear" w:color="auto" w:fill="auto"/>
            <w:vAlign w:val="center"/>
          </w:tcPr>
          <w:p w:rsidR="007C37CF" w:rsidRPr="008D70A4" w:rsidRDefault="007C37CF" w:rsidP="008D70A4">
            <w:pPr>
              <w:spacing w:line="240" w:lineRule="exact"/>
              <w:jc w:val="center"/>
              <w:rPr>
                <w:rFonts w:ascii="Times New Roman" w:hAnsi="Times New Roman" w:cs="Times New Roman"/>
                <w:sz w:val="16"/>
                <w:szCs w:val="16"/>
              </w:rPr>
            </w:pPr>
          </w:p>
        </w:tc>
        <w:tc>
          <w:tcPr>
            <w:tcW w:w="1851" w:type="dxa"/>
            <w:vMerge/>
            <w:shd w:val="clear" w:color="auto" w:fill="auto"/>
            <w:vAlign w:val="center"/>
          </w:tcPr>
          <w:p w:rsidR="007C37CF" w:rsidRPr="008D70A4" w:rsidRDefault="007C37CF" w:rsidP="008D70A4">
            <w:pPr>
              <w:spacing w:line="240" w:lineRule="exact"/>
              <w:jc w:val="center"/>
              <w:rPr>
                <w:rFonts w:ascii="Times New Roman" w:hAnsi="Times New Roman" w:cs="Times New Roman"/>
                <w:sz w:val="16"/>
                <w:szCs w:val="16"/>
              </w:rPr>
            </w:pPr>
          </w:p>
        </w:tc>
        <w:tc>
          <w:tcPr>
            <w:tcW w:w="2211" w:type="dxa"/>
            <w:vMerge/>
            <w:shd w:val="clear" w:color="auto" w:fill="auto"/>
            <w:vAlign w:val="center"/>
          </w:tcPr>
          <w:p w:rsidR="007C37CF" w:rsidRPr="008D70A4" w:rsidRDefault="007C37CF" w:rsidP="008D70A4">
            <w:pPr>
              <w:spacing w:line="240" w:lineRule="exact"/>
              <w:jc w:val="center"/>
              <w:rPr>
                <w:rFonts w:ascii="Times New Roman" w:hAnsi="Times New Roman" w:cs="Times New Roman"/>
                <w:sz w:val="16"/>
                <w:szCs w:val="16"/>
              </w:rPr>
            </w:pPr>
          </w:p>
        </w:tc>
        <w:tc>
          <w:tcPr>
            <w:tcW w:w="1843" w:type="dxa"/>
            <w:vMerge/>
            <w:shd w:val="clear" w:color="auto" w:fill="auto"/>
            <w:vAlign w:val="center"/>
          </w:tcPr>
          <w:p w:rsidR="007C37CF" w:rsidRPr="008D70A4" w:rsidRDefault="007C37CF" w:rsidP="008D70A4">
            <w:pPr>
              <w:spacing w:line="240" w:lineRule="exact"/>
              <w:jc w:val="center"/>
              <w:rPr>
                <w:rFonts w:ascii="Times New Roman" w:hAnsi="Times New Roman" w:cs="Times New Roman"/>
                <w:sz w:val="16"/>
                <w:szCs w:val="16"/>
              </w:rPr>
            </w:pPr>
          </w:p>
        </w:tc>
        <w:tc>
          <w:tcPr>
            <w:tcW w:w="4026" w:type="dxa"/>
            <w:vMerge/>
          </w:tcPr>
          <w:p w:rsidR="007C37CF" w:rsidRPr="008D70A4" w:rsidRDefault="007C37CF" w:rsidP="008D70A4">
            <w:pPr>
              <w:pStyle w:val="ConsPlusNormal"/>
              <w:spacing w:line="240" w:lineRule="exact"/>
              <w:jc w:val="center"/>
              <w:rPr>
                <w:sz w:val="16"/>
                <w:szCs w:val="16"/>
              </w:rPr>
            </w:pPr>
          </w:p>
        </w:tc>
        <w:tc>
          <w:tcPr>
            <w:tcW w:w="1218" w:type="dxa"/>
            <w:shd w:val="clear" w:color="auto" w:fill="auto"/>
            <w:vAlign w:val="center"/>
          </w:tcPr>
          <w:p w:rsidR="007C37CF" w:rsidRPr="008D70A4" w:rsidRDefault="007C37CF" w:rsidP="008D70A4">
            <w:pPr>
              <w:pStyle w:val="ConsPlusNormal"/>
              <w:spacing w:line="240" w:lineRule="exact"/>
              <w:jc w:val="center"/>
              <w:rPr>
                <w:sz w:val="16"/>
                <w:szCs w:val="16"/>
              </w:rPr>
            </w:pPr>
            <w:r w:rsidRPr="008D70A4">
              <w:rPr>
                <w:sz w:val="16"/>
                <w:szCs w:val="16"/>
              </w:rPr>
              <w:t>наименование показателя реализации стратегии</w:t>
            </w:r>
          </w:p>
        </w:tc>
        <w:tc>
          <w:tcPr>
            <w:tcW w:w="1134" w:type="dxa"/>
            <w:gridSpan w:val="3"/>
            <w:shd w:val="clear" w:color="auto" w:fill="auto"/>
            <w:vAlign w:val="center"/>
          </w:tcPr>
          <w:p w:rsidR="007C37CF" w:rsidRPr="008D70A4" w:rsidRDefault="007C37CF" w:rsidP="008D70A4">
            <w:pPr>
              <w:pStyle w:val="ConsPlusNormal"/>
              <w:spacing w:line="240" w:lineRule="exact"/>
              <w:jc w:val="center"/>
              <w:rPr>
                <w:sz w:val="16"/>
                <w:szCs w:val="16"/>
              </w:rPr>
            </w:pPr>
            <w:r w:rsidRPr="008D70A4">
              <w:rPr>
                <w:sz w:val="16"/>
                <w:szCs w:val="16"/>
              </w:rPr>
              <w:t>единица измерения показателя реализации стратегии</w:t>
            </w:r>
          </w:p>
        </w:tc>
        <w:tc>
          <w:tcPr>
            <w:tcW w:w="1475" w:type="dxa"/>
            <w:gridSpan w:val="4"/>
            <w:shd w:val="clear" w:color="auto" w:fill="auto"/>
            <w:vAlign w:val="center"/>
          </w:tcPr>
          <w:p w:rsidR="007C37CF" w:rsidRPr="008D70A4" w:rsidRDefault="007C37CF" w:rsidP="008D70A4">
            <w:pPr>
              <w:pStyle w:val="ConsPlusNormal"/>
              <w:spacing w:line="240" w:lineRule="exact"/>
              <w:jc w:val="center"/>
              <w:rPr>
                <w:sz w:val="16"/>
                <w:szCs w:val="16"/>
              </w:rPr>
            </w:pPr>
            <w:r w:rsidRPr="008D70A4">
              <w:rPr>
                <w:sz w:val="16"/>
                <w:szCs w:val="16"/>
              </w:rPr>
              <w:t xml:space="preserve">плановое значение показателя реализации стратегии в год завершения очередного этапа реализации стратегии </w:t>
            </w:r>
          </w:p>
        </w:tc>
        <w:tc>
          <w:tcPr>
            <w:tcW w:w="1134" w:type="dxa"/>
            <w:vMerge/>
          </w:tcPr>
          <w:p w:rsidR="007C37CF" w:rsidRPr="008D70A4" w:rsidRDefault="007C37CF" w:rsidP="008D70A4">
            <w:pPr>
              <w:pStyle w:val="ConsPlusNormal"/>
              <w:spacing w:line="240" w:lineRule="exact"/>
              <w:jc w:val="center"/>
              <w:rPr>
                <w:sz w:val="16"/>
                <w:szCs w:val="16"/>
              </w:rPr>
            </w:pPr>
          </w:p>
        </w:tc>
      </w:tr>
      <w:tr w:rsidR="00317B89" w:rsidRPr="008D70A4" w:rsidTr="00FA436C">
        <w:trPr>
          <w:trHeight w:val="28"/>
          <w:tblHeader/>
        </w:trPr>
        <w:tc>
          <w:tcPr>
            <w:tcW w:w="842" w:type="dxa"/>
            <w:shd w:val="clear" w:color="auto" w:fill="auto"/>
            <w:vAlign w:val="center"/>
          </w:tcPr>
          <w:p w:rsidR="00317B89" w:rsidRPr="008D70A4" w:rsidRDefault="00317B89" w:rsidP="008D70A4">
            <w:pPr>
              <w:pStyle w:val="ConsPlusNormal"/>
              <w:spacing w:line="240" w:lineRule="exact"/>
              <w:jc w:val="center"/>
              <w:rPr>
                <w:sz w:val="16"/>
                <w:szCs w:val="16"/>
              </w:rPr>
            </w:pPr>
            <w:r w:rsidRPr="008D70A4">
              <w:rPr>
                <w:sz w:val="16"/>
                <w:szCs w:val="16"/>
              </w:rPr>
              <w:t>1</w:t>
            </w:r>
          </w:p>
        </w:tc>
        <w:tc>
          <w:tcPr>
            <w:tcW w:w="1851" w:type="dxa"/>
            <w:shd w:val="clear" w:color="auto" w:fill="auto"/>
            <w:vAlign w:val="center"/>
          </w:tcPr>
          <w:p w:rsidR="00317B89" w:rsidRPr="008D70A4" w:rsidRDefault="00317B89" w:rsidP="008D70A4">
            <w:pPr>
              <w:pStyle w:val="ConsPlusNormal"/>
              <w:spacing w:line="240" w:lineRule="exact"/>
              <w:jc w:val="center"/>
              <w:rPr>
                <w:sz w:val="16"/>
                <w:szCs w:val="16"/>
              </w:rPr>
            </w:pPr>
            <w:r w:rsidRPr="008D70A4">
              <w:rPr>
                <w:sz w:val="16"/>
                <w:szCs w:val="16"/>
              </w:rPr>
              <w:t>2</w:t>
            </w:r>
          </w:p>
        </w:tc>
        <w:tc>
          <w:tcPr>
            <w:tcW w:w="2211" w:type="dxa"/>
            <w:shd w:val="clear" w:color="auto" w:fill="auto"/>
            <w:vAlign w:val="center"/>
          </w:tcPr>
          <w:p w:rsidR="00317B89" w:rsidRPr="008D70A4" w:rsidRDefault="00317B89" w:rsidP="008D70A4">
            <w:pPr>
              <w:pStyle w:val="ConsPlusNormal"/>
              <w:spacing w:line="240" w:lineRule="exact"/>
              <w:jc w:val="center"/>
              <w:rPr>
                <w:sz w:val="16"/>
                <w:szCs w:val="16"/>
              </w:rPr>
            </w:pPr>
            <w:r w:rsidRPr="008D70A4">
              <w:rPr>
                <w:sz w:val="16"/>
                <w:szCs w:val="16"/>
              </w:rPr>
              <w:t>3</w:t>
            </w:r>
          </w:p>
        </w:tc>
        <w:tc>
          <w:tcPr>
            <w:tcW w:w="1843" w:type="dxa"/>
            <w:shd w:val="clear" w:color="auto" w:fill="auto"/>
            <w:vAlign w:val="center"/>
          </w:tcPr>
          <w:p w:rsidR="00317B89" w:rsidRPr="008D70A4" w:rsidRDefault="00317B89" w:rsidP="008D70A4">
            <w:pPr>
              <w:pStyle w:val="ConsPlusNormal"/>
              <w:spacing w:line="240" w:lineRule="exact"/>
              <w:jc w:val="center"/>
              <w:rPr>
                <w:sz w:val="16"/>
                <w:szCs w:val="16"/>
              </w:rPr>
            </w:pPr>
            <w:r w:rsidRPr="008D70A4">
              <w:rPr>
                <w:sz w:val="16"/>
                <w:szCs w:val="16"/>
              </w:rPr>
              <w:t>4</w:t>
            </w:r>
          </w:p>
        </w:tc>
        <w:tc>
          <w:tcPr>
            <w:tcW w:w="4026" w:type="dxa"/>
          </w:tcPr>
          <w:p w:rsidR="00317B89" w:rsidRPr="008D70A4" w:rsidRDefault="00317B89" w:rsidP="008D70A4">
            <w:pPr>
              <w:pStyle w:val="ConsPlusNormal"/>
              <w:spacing w:line="240" w:lineRule="exact"/>
              <w:jc w:val="center"/>
              <w:rPr>
                <w:sz w:val="16"/>
                <w:szCs w:val="16"/>
              </w:rPr>
            </w:pPr>
            <w:r w:rsidRPr="008D70A4">
              <w:rPr>
                <w:sz w:val="16"/>
                <w:szCs w:val="16"/>
              </w:rPr>
              <w:t>5</w:t>
            </w:r>
          </w:p>
        </w:tc>
        <w:tc>
          <w:tcPr>
            <w:tcW w:w="1218" w:type="dxa"/>
            <w:shd w:val="clear" w:color="auto" w:fill="auto"/>
            <w:vAlign w:val="center"/>
          </w:tcPr>
          <w:p w:rsidR="00317B89" w:rsidRPr="008D70A4" w:rsidRDefault="00317B89" w:rsidP="008D70A4">
            <w:pPr>
              <w:pStyle w:val="ConsPlusNormal"/>
              <w:spacing w:line="240" w:lineRule="exact"/>
              <w:jc w:val="center"/>
              <w:rPr>
                <w:sz w:val="16"/>
                <w:szCs w:val="16"/>
              </w:rPr>
            </w:pPr>
            <w:r w:rsidRPr="008D70A4">
              <w:rPr>
                <w:sz w:val="16"/>
                <w:szCs w:val="16"/>
              </w:rPr>
              <w:t>6</w:t>
            </w:r>
          </w:p>
        </w:tc>
        <w:tc>
          <w:tcPr>
            <w:tcW w:w="1134" w:type="dxa"/>
            <w:gridSpan w:val="3"/>
            <w:shd w:val="clear" w:color="auto" w:fill="auto"/>
            <w:vAlign w:val="center"/>
          </w:tcPr>
          <w:p w:rsidR="00317B89" w:rsidRPr="008D70A4" w:rsidRDefault="00317B89" w:rsidP="008D70A4">
            <w:pPr>
              <w:pStyle w:val="ConsPlusNormal"/>
              <w:spacing w:line="240" w:lineRule="exact"/>
              <w:jc w:val="center"/>
              <w:rPr>
                <w:sz w:val="16"/>
                <w:szCs w:val="16"/>
              </w:rPr>
            </w:pPr>
            <w:r w:rsidRPr="008D70A4">
              <w:rPr>
                <w:sz w:val="16"/>
                <w:szCs w:val="16"/>
              </w:rPr>
              <w:t>7</w:t>
            </w:r>
          </w:p>
        </w:tc>
        <w:tc>
          <w:tcPr>
            <w:tcW w:w="1475" w:type="dxa"/>
            <w:gridSpan w:val="4"/>
            <w:shd w:val="clear" w:color="auto" w:fill="auto"/>
            <w:vAlign w:val="center"/>
          </w:tcPr>
          <w:p w:rsidR="00317B89" w:rsidRPr="008D70A4" w:rsidRDefault="00317B89" w:rsidP="008D70A4">
            <w:pPr>
              <w:pStyle w:val="ConsPlusNormal"/>
              <w:spacing w:line="240" w:lineRule="exact"/>
              <w:jc w:val="center"/>
              <w:rPr>
                <w:sz w:val="16"/>
                <w:szCs w:val="16"/>
              </w:rPr>
            </w:pPr>
            <w:r w:rsidRPr="008D70A4">
              <w:rPr>
                <w:sz w:val="16"/>
                <w:szCs w:val="16"/>
              </w:rPr>
              <w:t>8</w:t>
            </w:r>
          </w:p>
        </w:tc>
        <w:tc>
          <w:tcPr>
            <w:tcW w:w="1134" w:type="dxa"/>
          </w:tcPr>
          <w:p w:rsidR="00317B89" w:rsidRPr="008D70A4" w:rsidRDefault="007C37CF" w:rsidP="008D70A4">
            <w:pPr>
              <w:pStyle w:val="ConsPlusNormal"/>
              <w:spacing w:line="240" w:lineRule="exact"/>
              <w:jc w:val="center"/>
              <w:rPr>
                <w:sz w:val="16"/>
                <w:szCs w:val="16"/>
              </w:rPr>
            </w:pPr>
            <w:r w:rsidRPr="008D70A4">
              <w:rPr>
                <w:sz w:val="16"/>
                <w:szCs w:val="16"/>
              </w:rPr>
              <w:t>9</w:t>
            </w:r>
          </w:p>
        </w:tc>
      </w:tr>
      <w:tr w:rsidR="00317B89" w:rsidRPr="008D70A4" w:rsidTr="00FA436C">
        <w:trPr>
          <w:trHeight w:val="32"/>
        </w:trPr>
        <w:tc>
          <w:tcPr>
            <w:tcW w:w="15735" w:type="dxa"/>
            <w:gridSpan w:val="14"/>
          </w:tcPr>
          <w:p w:rsidR="00317B89" w:rsidRPr="008D70A4" w:rsidRDefault="00317B89" w:rsidP="008D70A4">
            <w:pPr>
              <w:pStyle w:val="ConsPlusNormal"/>
              <w:spacing w:line="240" w:lineRule="exact"/>
              <w:jc w:val="center"/>
              <w:rPr>
                <w:sz w:val="16"/>
                <w:szCs w:val="16"/>
              </w:rPr>
            </w:pPr>
            <w:r w:rsidRPr="008D70A4">
              <w:rPr>
                <w:sz w:val="16"/>
                <w:szCs w:val="16"/>
              </w:rPr>
              <w:t>Этапы реализации стратегии &lt;**&gt;</w:t>
            </w:r>
          </w:p>
          <w:p w:rsidR="00317B89" w:rsidRPr="008D70A4" w:rsidRDefault="00317B89" w:rsidP="008D70A4">
            <w:pPr>
              <w:pStyle w:val="ConsPlusNormal"/>
              <w:spacing w:line="240" w:lineRule="exact"/>
              <w:jc w:val="center"/>
              <w:rPr>
                <w:sz w:val="16"/>
                <w:szCs w:val="16"/>
              </w:rPr>
            </w:pPr>
            <w:r w:rsidRPr="008D70A4">
              <w:rPr>
                <w:sz w:val="16"/>
                <w:szCs w:val="16"/>
                <w:lang w:val="en-US"/>
              </w:rPr>
              <w:t>I</w:t>
            </w:r>
            <w:r w:rsidRPr="008D70A4">
              <w:rPr>
                <w:sz w:val="16"/>
                <w:szCs w:val="16"/>
              </w:rPr>
              <w:t xml:space="preserve"> этап (2019 по 2021 годы); </w:t>
            </w:r>
            <w:r w:rsidRPr="008D70A4">
              <w:rPr>
                <w:sz w:val="16"/>
                <w:szCs w:val="16"/>
                <w:lang w:val="en-US"/>
              </w:rPr>
              <w:t>II</w:t>
            </w:r>
            <w:r w:rsidRPr="008D70A4">
              <w:rPr>
                <w:sz w:val="16"/>
                <w:szCs w:val="16"/>
              </w:rPr>
              <w:t xml:space="preserve"> этап (2022 по 2024 годы); </w:t>
            </w:r>
            <w:r w:rsidRPr="008D70A4">
              <w:rPr>
                <w:sz w:val="16"/>
                <w:szCs w:val="16"/>
                <w:lang w:val="en-US"/>
              </w:rPr>
              <w:t>III</w:t>
            </w:r>
            <w:r w:rsidRPr="008D70A4">
              <w:rPr>
                <w:sz w:val="16"/>
                <w:szCs w:val="16"/>
              </w:rPr>
              <w:t xml:space="preserve"> этап (2025 по 2030 годы); </w:t>
            </w:r>
            <w:r w:rsidRPr="008D70A4">
              <w:rPr>
                <w:sz w:val="16"/>
                <w:szCs w:val="16"/>
                <w:lang w:val="en-US"/>
              </w:rPr>
              <w:t>IV</w:t>
            </w:r>
            <w:r w:rsidRPr="008D70A4">
              <w:rPr>
                <w:sz w:val="16"/>
                <w:szCs w:val="16"/>
              </w:rPr>
              <w:t xml:space="preserve"> этап (2031 по 2035 годы)</w:t>
            </w:r>
          </w:p>
        </w:tc>
      </w:tr>
      <w:tr w:rsidR="00317B89" w:rsidRPr="008D70A4" w:rsidTr="00FA436C">
        <w:trPr>
          <w:trHeight w:val="32"/>
        </w:trPr>
        <w:tc>
          <w:tcPr>
            <w:tcW w:w="842" w:type="dxa"/>
            <w:shd w:val="clear" w:color="auto" w:fill="auto"/>
          </w:tcPr>
          <w:p w:rsidR="00317B89" w:rsidRPr="008D70A4" w:rsidRDefault="00317B89" w:rsidP="008D70A4">
            <w:pPr>
              <w:pStyle w:val="ConsPlusNormal"/>
              <w:spacing w:line="240" w:lineRule="exact"/>
              <w:rPr>
                <w:sz w:val="16"/>
                <w:szCs w:val="16"/>
              </w:rPr>
            </w:pPr>
            <w:r w:rsidRPr="008D70A4">
              <w:rPr>
                <w:sz w:val="16"/>
                <w:szCs w:val="16"/>
                <w:lang w:val="en-US"/>
              </w:rPr>
              <w:t>I</w:t>
            </w:r>
            <w:r w:rsidRPr="008D70A4">
              <w:rPr>
                <w:sz w:val="16"/>
                <w:szCs w:val="16"/>
              </w:rPr>
              <w:t>.</w:t>
            </w:r>
          </w:p>
        </w:tc>
        <w:tc>
          <w:tcPr>
            <w:tcW w:w="14893" w:type="dxa"/>
            <w:gridSpan w:val="13"/>
          </w:tcPr>
          <w:p w:rsidR="00317B89" w:rsidRPr="008D70A4" w:rsidRDefault="00317B89" w:rsidP="008D70A4">
            <w:pPr>
              <w:pStyle w:val="ConsPlusNormal"/>
              <w:spacing w:line="240" w:lineRule="exact"/>
              <w:jc w:val="center"/>
              <w:rPr>
                <w:sz w:val="16"/>
                <w:szCs w:val="16"/>
              </w:rPr>
            </w:pPr>
            <w:r w:rsidRPr="008D70A4">
              <w:rPr>
                <w:sz w:val="16"/>
                <w:szCs w:val="16"/>
              </w:rPr>
              <w:t>Цель 1. «Новое качество жизни населения»</w:t>
            </w:r>
          </w:p>
        </w:tc>
      </w:tr>
      <w:tr w:rsidR="00317B89" w:rsidRPr="008D70A4" w:rsidTr="00FA436C">
        <w:trPr>
          <w:trHeight w:val="114"/>
        </w:trPr>
        <w:tc>
          <w:tcPr>
            <w:tcW w:w="842" w:type="dxa"/>
            <w:shd w:val="clear" w:color="auto" w:fill="auto"/>
          </w:tcPr>
          <w:p w:rsidR="00317B89" w:rsidRPr="008D70A4" w:rsidRDefault="00317B89" w:rsidP="008D70A4">
            <w:pPr>
              <w:pStyle w:val="ConsPlusNormal"/>
              <w:spacing w:line="240" w:lineRule="exact"/>
              <w:rPr>
                <w:sz w:val="16"/>
                <w:szCs w:val="16"/>
              </w:rPr>
            </w:pPr>
            <w:r w:rsidRPr="008D70A4">
              <w:rPr>
                <w:sz w:val="16"/>
                <w:szCs w:val="16"/>
              </w:rPr>
              <w:t>1.</w:t>
            </w:r>
          </w:p>
        </w:tc>
        <w:tc>
          <w:tcPr>
            <w:tcW w:w="14893" w:type="dxa"/>
            <w:gridSpan w:val="13"/>
          </w:tcPr>
          <w:p w:rsidR="00317B89" w:rsidRPr="008D70A4" w:rsidRDefault="00317B89" w:rsidP="008D70A4">
            <w:pPr>
              <w:pStyle w:val="ConsPlusNormal"/>
              <w:spacing w:line="240" w:lineRule="exact"/>
              <w:rPr>
                <w:sz w:val="16"/>
                <w:szCs w:val="16"/>
              </w:rPr>
            </w:pPr>
            <w:r w:rsidRPr="008D70A4">
              <w:rPr>
                <w:sz w:val="16"/>
                <w:szCs w:val="16"/>
              </w:rPr>
              <w:t xml:space="preserve">Задача 1. Обеспечение демографического благополучия и привлекательности Ипатовского округа </w:t>
            </w:r>
          </w:p>
        </w:tc>
      </w:tr>
      <w:tr w:rsidR="00317B89" w:rsidRPr="008D70A4" w:rsidTr="00FA436C">
        <w:trPr>
          <w:trHeight w:val="165"/>
        </w:trPr>
        <w:tc>
          <w:tcPr>
            <w:tcW w:w="842" w:type="dxa"/>
            <w:vMerge w:val="restart"/>
            <w:shd w:val="clear" w:color="auto" w:fill="auto"/>
          </w:tcPr>
          <w:p w:rsidR="00317B89" w:rsidRPr="008D70A4" w:rsidRDefault="00317B89" w:rsidP="008D70A4">
            <w:pPr>
              <w:pStyle w:val="ConsPlusNormal"/>
              <w:spacing w:line="240" w:lineRule="exact"/>
              <w:rPr>
                <w:sz w:val="16"/>
                <w:szCs w:val="16"/>
              </w:rPr>
            </w:pPr>
            <w:r w:rsidRPr="008D70A4">
              <w:rPr>
                <w:sz w:val="16"/>
                <w:szCs w:val="16"/>
              </w:rPr>
              <w:t>1.1.</w:t>
            </w:r>
          </w:p>
        </w:tc>
        <w:tc>
          <w:tcPr>
            <w:tcW w:w="9931" w:type="dxa"/>
            <w:gridSpan w:val="4"/>
            <w:vMerge w:val="restart"/>
            <w:shd w:val="clear" w:color="auto" w:fill="auto"/>
          </w:tcPr>
          <w:p w:rsidR="00317B89" w:rsidRPr="008D70A4" w:rsidRDefault="00317B89" w:rsidP="008D70A4">
            <w:pPr>
              <w:pStyle w:val="ConsPlusNormal"/>
              <w:spacing w:line="240" w:lineRule="exact"/>
              <w:rPr>
                <w:sz w:val="16"/>
                <w:szCs w:val="16"/>
              </w:rPr>
            </w:pPr>
            <w:r w:rsidRPr="008D70A4">
              <w:rPr>
                <w:sz w:val="16"/>
                <w:szCs w:val="16"/>
              </w:rPr>
              <w:t>Задача 1.1. Формирование привлекательных условий для миграционного и естественного прироста населения</w:t>
            </w:r>
          </w:p>
        </w:tc>
        <w:tc>
          <w:tcPr>
            <w:tcW w:w="1249" w:type="dxa"/>
            <w:gridSpan w:val="2"/>
            <w:shd w:val="clear" w:color="auto" w:fill="auto"/>
          </w:tcPr>
          <w:p w:rsidR="00317B89" w:rsidRPr="008D70A4" w:rsidRDefault="00317B89" w:rsidP="008D70A4">
            <w:pPr>
              <w:pStyle w:val="ConsPlusNormal"/>
              <w:spacing w:line="240" w:lineRule="exact"/>
              <w:rPr>
                <w:sz w:val="16"/>
                <w:szCs w:val="16"/>
              </w:rPr>
            </w:pPr>
            <w:r w:rsidRPr="008D70A4">
              <w:rPr>
                <w:sz w:val="16"/>
                <w:szCs w:val="16"/>
              </w:rPr>
              <w:t>Численность постоянного населения (среднегодовая)</w:t>
            </w:r>
          </w:p>
        </w:tc>
        <w:tc>
          <w:tcPr>
            <w:tcW w:w="1122" w:type="dxa"/>
            <w:gridSpan w:val="3"/>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тыс. человек</w:t>
            </w:r>
          </w:p>
        </w:tc>
        <w:tc>
          <w:tcPr>
            <w:tcW w:w="1456" w:type="dxa"/>
            <w:gridSpan w:val="3"/>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2021г.- 56,5</w:t>
            </w:r>
          </w:p>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2024г. – 58,9</w:t>
            </w:r>
          </w:p>
          <w:p w:rsidR="00317B89" w:rsidRPr="008D70A4" w:rsidRDefault="00317B89" w:rsidP="008D70A4">
            <w:pPr>
              <w:pStyle w:val="ConsPlusNormal"/>
              <w:spacing w:line="240" w:lineRule="exact"/>
              <w:rPr>
                <w:sz w:val="16"/>
                <w:szCs w:val="16"/>
              </w:rPr>
            </w:pPr>
          </w:p>
        </w:tc>
        <w:tc>
          <w:tcPr>
            <w:tcW w:w="1134" w:type="dxa"/>
            <w:shd w:val="clear" w:color="auto" w:fill="auto"/>
          </w:tcPr>
          <w:p w:rsidR="00317B89" w:rsidRPr="008D70A4" w:rsidRDefault="00317B89" w:rsidP="008D70A4">
            <w:pPr>
              <w:pStyle w:val="ConsPlusNormal"/>
              <w:spacing w:line="240" w:lineRule="exact"/>
              <w:jc w:val="center"/>
              <w:rPr>
                <w:sz w:val="16"/>
                <w:szCs w:val="16"/>
              </w:rPr>
            </w:pPr>
            <w:r w:rsidRPr="008D70A4">
              <w:rPr>
                <w:sz w:val="16"/>
                <w:szCs w:val="16"/>
              </w:rPr>
              <w:t>57,0 (оценка)</w:t>
            </w:r>
          </w:p>
        </w:tc>
      </w:tr>
      <w:tr w:rsidR="00317B89" w:rsidRPr="008D70A4" w:rsidTr="00FA436C">
        <w:trPr>
          <w:trHeight w:val="201"/>
        </w:trPr>
        <w:tc>
          <w:tcPr>
            <w:tcW w:w="842" w:type="dxa"/>
            <w:vMerge/>
            <w:shd w:val="clear" w:color="auto" w:fill="auto"/>
          </w:tcPr>
          <w:p w:rsidR="00317B89" w:rsidRPr="008D70A4" w:rsidRDefault="00317B89" w:rsidP="008D70A4">
            <w:pPr>
              <w:pStyle w:val="ConsPlusNormal"/>
              <w:spacing w:line="240" w:lineRule="exact"/>
              <w:rPr>
                <w:sz w:val="16"/>
                <w:szCs w:val="16"/>
              </w:rPr>
            </w:pPr>
          </w:p>
        </w:tc>
        <w:tc>
          <w:tcPr>
            <w:tcW w:w="9931" w:type="dxa"/>
            <w:gridSpan w:val="4"/>
            <w:vMerge/>
            <w:shd w:val="clear" w:color="auto" w:fill="auto"/>
          </w:tcPr>
          <w:p w:rsidR="00317B89" w:rsidRPr="008D70A4" w:rsidRDefault="00317B89" w:rsidP="008D70A4">
            <w:pPr>
              <w:spacing w:line="240" w:lineRule="exact"/>
              <w:rPr>
                <w:rFonts w:ascii="Times New Roman" w:hAnsi="Times New Roman" w:cs="Times New Roman"/>
                <w:sz w:val="16"/>
                <w:szCs w:val="16"/>
              </w:rPr>
            </w:pPr>
          </w:p>
        </w:tc>
        <w:tc>
          <w:tcPr>
            <w:tcW w:w="1249" w:type="dxa"/>
            <w:gridSpan w:val="2"/>
            <w:tcBorders>
              <w:bottom w:val="single" w:sz="4" w:space="0" w:color="auto"/>
            </w:tcBorders>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Общий коэффициент рождаемости</w:t>
            </w:r>
          </w:p>
        </w:tc>
        <w:tc>
          <w:tcPr>
            <w:tcW w:w="1122" w:type="dxa"/>
            <w:gridSpan w:val="3"/>
            <w:tcBorders>
              <w:bottom w:val="single" w:sz="4" w:space="0" w:color="auto"/>
            </w:tcBorders>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число родившихся на 1 тыс. населения</w:t>
            </w:r>
          </w:p>
        </w:tc>
        <w:tc>
          <w:tcPr>
            <w:tcW w:w="1456" w:type="dxa"/>
            <w:gridSpan w:val="3"/>
            <w:tcBorders>
              <w:bottom w:val="single" w:sz="4" w:space="0" w:color="auto"/>
            </w:tcBorders>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2021г.- 8,0</w:t>
            </w:r>
          </w:p>
          <w:p w:rsidR="00317B89" w:rsidRPr="008D70A4" w:rsidRDefault="00317B89" w:rsidP="008D70A4">
            <w:pPr>
              <w:pStyle w:val="ConsPlusNormal"/>
              <w:spacing w:line="240" w:lineRule="exact"/>
              <w:rPr>
                <w:sz w:val="16"/>
                <w:szCs w:val="16"/>
              </w:rPr>
            </w:pPr>
            <w:r w:rsidRPr="008D70A4">
              <w:rPr>
                <w:sz w:val="16"/>
                <w:szCs w:val="16"/>
              </w:rPr>
              <w:t>2024г.-9,5</w:t>
            </w:r>
          </w:p>
        </w:tc>
        <w:tc>
          <w:tcPr>
            <w:tcW w:w="1134" w:type="dxa"/>
            <w:tcBorders>
              <w:bottom w:val="single" w:sz="4" w:space="0" w:color="auto"/>
            </w:tcBorders>
            <w:shd w:val="clear" w:color="auto" w:fill="auto"/>
          </w:tcPr>
          <w:p w:rsidR="00317B89" w:rsidRPr="008D70A4" w:rsidRDefault="00317B89" w:rsidP="008D70A4">
            <w:pPr>
              <w:spacing w:line="240" w:lineRule="exact"/>
              <w:jc w:val="center"/>
              <w:rPr>
                <w:rFonts w:ascii="Times New Roman" w:hAnsi="Times New Roman" w:cs="Times New Roman"/>
                <w:sz w:val="16"/>
                <w:szCs w:val="16"/>
              </w:rPr>
            </w:pPr>
            <w:r w:rsidRPr="008D70A4">
              <w:rPr>
                <w:rFonts w:ascii="Times New Roman" w:hAnsi="Times New Roman" w:cs="Times New Roman"/>
                <w:sz w:val="16"/>
                <w:szCs w:val="16"/>
              </w:rPr>
              <w:t>8,4</w:t>
            </w:r>
          </w:p>
          <w:p w:rsidR="00317B89" w:rsidRPr="008D70A4" w:rsidRDefault="00317B89" w:rsidP="008D70A4">
            <w:pPr>
              <w:pStyle w:val="ConsPlusNormal"/>
              <w:spacing w:line="240" w:lineRule="exact"/>
              <w:jc w:val="center"/>
              <w:rPr>
                <w:sz w:val="16"/>
                <w:szCs w:val="16"/>
              </w:rPr>
            </w:pPr>
            <w:r w:rsidRPr="008D70A4">
              <w:rPr>
                <w:sz w:val="16"/>
                <w:szCs w:val="16"/>
              </w:rPr>
              <w:t>(оценка)</w:t>
            </w:r>
          </w:p>
        </w:tc>
      </w:tr>
      <w:tr w:rsidR="00317B89" w:rsidRPr="008D70A4" w:rsidTr="00FA436C">
        <w:trPr>
          <w:trHeight w:val="539"/>
        </w:trPr>
        <w:tc>
          <w:tcPr>
            <w:tcW w:w="842" w:type="dxa"/>
            <w:shd w:val="clear" w:color="auto" w:fill="auto"/>
          </w:tcPr>
          <w:p w:rsidR="00317B89" w:rsidRPr="008D70A4" w:rsidRDefault="00317B89" w:rsidP="008D70A4">
            <w:pPr>
              <w:pStyle w:val="ConsPlusNormal"/>
              <w:spacing w:line="240" w:lineRule="exact"/>
              <w:rPr>
                <w:sz w:val="16"/>
                <w:szCs w:val="16"/>
              </w:rPr>
            </w:pPr>
            <w:r w:rsidRPr="008D70A4">
              <w:rPr>
                <w:sz w:val="16"/>
                <w:szCs w:val="16"/>
              </w:rPr>
              <w:t>1.1.1.</w:t>
            </w:r>
          </w:p>
        </w:tc>
        <w:tc>
          <w:tcPr>
            <w:tcW w:w="1851" w:type="dxa"/>
            <w:shd w:val="clear" w:color="auto" w:fill="auto"/>
          </w:tcPr>
          <w:p w:rsidR="00317B89" w:rsidRPr="008D70A4" w:rsidRDefault="00317B89" w:rsidP="008D70A4">
            <w:pPr>
              <w:pStyle w:val="ConsPlusNormal"/>
              <w:spacing w:line="240" w:lineRule="exact"/>
              <w:jc w:val="both"/>
              <w:rPr>
                <w:sz w:val="16"/>
                <w:szCs w:val="16"/>
              </w:rPr>
            </w:pPr>
            <w:r w:rsidRPr="008D70A4">
              <w:rPr>
                <w:sz w:val="16"/>
                <w:szCs w:val="16"/>
              </w:rPr>
              <w:t xml:space="preserve">Мероприятие. Предоставление мер социальной поддержки </w:t>
            </w:r>
            <w:r w:rsidRPr="008D70A4">
              <w:rPr>
                <w:sz w:val="16"/>
                <w:szCs w:val="16"/>
              </w:rPr>
              <w:lastRenderedPageBreak/>
              <w:t xml:space="preserve">отдельным категориям граждан в Ипатовском округе </w:t>
            </w:r>
          </w:p>
        </w:tc>
        <w:tc>
          <w:tcPr>
            <w:tcW w:w="2211" w:type="dxa"/>
            <w:shd w:val="clear" w:color="auto" w:fill="auto"/>
          </w:tcPr>
          <w:p w:rsidR="00317B89" w:rsidRPr="008D70A4" w:rsidRDefault="00317B89" w:rsidP="008D70A4">
            <w:pPr>
              <w:pStyle w:val="ConsPlusNormal"/>
              <w:spacing w:line="240" w:lineRule="exact"/>
              <w:jc w:val="both"/>
              <w:rPr>
                <w:sz w:val="16"/>
                <w:szCs w:val="16"/>
              </w:rPr>
            </w:pPr>
            <w:r w:rsidRPr="008D70A4">
              <w:rPr>
                <w:sz w:val="16"/>
                <w:szCs w:val="16"/>
              </w:rPr>
              <w:lastRenderedPageBreak/>
              <w:t xml:space="preserve">Муниципальная программа «Социальная поддержка граждан в Ипатовском </w:t>
            </w:r>
            <w:r w:rsidRPr="008D70A4">
              <w:rPr>
                <w:sz w:val="16"/>
                <w:szCs w:val="16"/>
              </w:rPr>
              <w:lastRenderedPageBreak/>
              <w:t>городском округе Ставропольского края», утвержденная постановлением администрации Ипатовского городского округа Ставропольского края от 21 декабря 2020г. № 1715  (далее – МП «Социальная поддержка граждан в ИГО СК»), 2021-2026 годы (</w:t>
            </w:r>
            <w:r w:rsidRPr="008D70A4">
              <w:rPr>
                <w:sz w:val="16"/>
                <w:szCs w:val="16"/>
                <w:lang w:val="en-US"/>
              </w:rPr>
              <w:t>I</w:t>
            </w:r>
            <w:r w:rsidRPr="008D70A4">
              <w:rPr>
                <w:sz w:val="16"/>
                <w:szCs w:val="16"/>
              </w:rPr>
              <w:t>-</w:t>
            </w:r>
            <w:r w:rsidRPr="008D70A4">
              <w:rPr>
                <w:sz w:val="16"/>
                <w:szCs w:val="16"/>
                <w:lang w:val="en-US"/>
              </w:rPr>
              <w:t>III</w:t>
            </w:r>
            <w:r w:rsidRPr="008D70A4">
              <w:rPr>
                <w:sz w:val="16"/>
                <w:szCs w:val="16"/>
              </w:rPr>
              <w:t xml:space="preserve"> этапы)</w:t>
            </w:r>
          </w:p>
        </w:tc>
        <w:tc>
          <w:tcPr>
            <w:tcW w:w="1843" w:type="dxa"/>
            <w:tcBorders>
              <w:right w:val="single" w:sz="4" w:space="0" w:color="auto"/>
            </w:tcBorders>
            <w:shd w:val="clear" w:color="auto" w:fill="auto"/>
          </w:tcPr>
          <w:p w:rsidR="00317B89" w:rsidRPr="008D70A4" w:rsidRDefault="00317B89" w:rsidP="008D70A4">
            <w:pPr>
              <w:pStyle w:val="ConsPlusNormal"/>
              <w:spacing w:line="240" w:lineRule="exact"/>
              <w:jc w:val="both"/>
              <w:rPr>
                <w:sz w:val="16"/>
                <w:szCs w:val="16"/>
              </w:rPr>
            </w:pPr>
            <w:r w:rsidRPr="008D70A4">
              <w:rPr>
                <w:sz w:val="16"/>
                <w:szCs w:val="16"/>
              </w:rPr>
              <w:lastRenderedPageBreak/>
              <w:t xml:space="preserve">Управление труда и социальной защиты населения </w:t>
            </w:r>
            <w:r w:rsidRPr="008D70A4">
              <w:rPr>
                <w:sz w:val="16"/>
                <w:szCs w:val="16"/>
              </w:rPr>
              <w:lastRenderedPageBreak/>
              <w:t>администрации Ипатовского муниципального округа Ставропольского края (далее – УТСЗН АИМО СК)</w:t>
            </w:r>
          </w:p>
        </w:tc>
        <w:tc>
          <w:tcPr>
            <w:tcW w:w="4026" w:type="dxa"/>
            <w:tcBorders>
              <w:right w:val="single" w:sz="4" w:space="0" w:color="auto"/>
            </w:tcBorders>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lastRenderedPageBreak/>
              <w:t xml:space="preserve">В общей сложности за мерами социальной поддержки в УТСЗН обратились 5198 человек, из них 5081 имел право на их получение, всем были предоставлены меры </w:t>
            </w:r>
            <w:r w:rsidRPr="008D70A4">
              <w:rPr>
                <w:rFonts w:ascii="Times New Roman" w:hAnsi="Times New Roman" w:cs="Times New Roman"/>
                <w:sz w:val="16"/>
                <w:szCs w:val="16"/>
              </w:rPr>
              <w:lastRenderedPageBreak/>
              <w:t>социальной поддержки. По 117 вынесены отказные решения в связи с отсутствием права на меры социальной поддержки.  На исполнение мероприятия в 2023 г. предусмотрено финансирование в сумме 357543,49 тыс. рублей. Кассовое исполнение составило 99,99%.</w:t>
            </w:r>
          </w:p>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В 2023 году выплату социального пособия на погребение получил 47 человек.</w:t>
            </w:r>
          </w:p>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 xml:space="preserve">Социальную помощь получили 320 малоимущих семей </w:t>
            </w:r>
            <w:proofErr w:type="gramStart"/>
            <w:r w:rsidRPr="008D70A4">
              <w:rPr>
                <w:rFonts w:ascii="Times New Roman" w:hAnsi="Times New Roman" w:cs="Times New Roman"/>
                <w:sz w:val="16"/>
                <w:szCs w:val="16"/>
              </w:rPr>
              <w:t>и  малоимущих</w:t>
            </w:r>
            <w:proofErr w:type="gramEnd"/>
            <w:r w:rsidRPr="008D70A4">
              <w:rPr>
                <w:rFonts w:ascii="Times New Roman" w:hAnsi="Times New Roman" w:cs="Times New Roman"/>
                <w:sz w:val="16"/>
                <w:szCs w:val="16"/>
              </w:rPr>
              <w:t xml:space="preserve"> одиноко проживающих граждан.</w:t>
            </w:r>
          </w:p>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Государственную социальную помощь на основании социального контракта получили 94 заявителя.</w:t>
            </w:r>
          </w:p>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На отчетную дату компенсацию расходов на оплату жилищно- коммунальных услуг, предоставленная отдельным категориям граждан из числа лиц, подвергшихся радиационному воздействию, ветеранов и инвалидов получили 3532 человекам.</w:t>
            </w:r>
          </w:p>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 xml:space="preserve">Компенсацию отдельным категориям граждан оплаты взноса на капитальный ремонт общего имущества </w:t>
            </w:r>
            <w:proofErr w:type="gramStart"/>
            <w:r w:rsidRPr="008D70A4">
              <w:rPr>
                <w:rFonts w:ascii="Times New Roman" w:hAnsi="Times New Roman" w:cs="Times New Roman"/>
                <w:sz w:val="16"/>
                <w:szCs w:val="16"/>
              </w:rPr>
              <w:t>в  многоквартирном</w:t>
            </w:r>
            <w:proofErr w:type="gramEnd"/>
            <w:r w:rsidRPr="008D70A4">
              <w:rPr>
                <w:rFonts w:ascii="Times New Roman" w:hAnsi="Times New Roman" w:cs="Times New Roman"/>
                <w:sz w:val="16"/>
                <w:szCs w:val="16"/>
              </w:rPr>
              <w:t xml:space="preserve"> доме получили 304 человека.</w:t>
            </w:r>
          </w:p>
          <w:p w:rsidR="00317B89" w:rsidRPr="008D70A4" w:rsidRDefault="00317B89" w:rsidP="008D70A4">
            <w:pPr>
              <w:spacing w:line="240" w:lineRule="exact"/>
              <w:rPr>
                <w:rFonts w:ascii="Times New Roman" w:hAnsi="Times New Roman" w:cs="Times New Roman"/>
                <w:sz w:val="16"/>
                <w:szCs w:val="16"/>
              </w:rPr>
            </w:pPr>
            <w:proofErr w:type="gramStart"/>
            <w:r w:rsidRPr="008D70A4">
              <w:rPr>
                <w:rFonts w:ascii="Times New Roman" w:hAnsi="Times New Roman" w:cs="Times New Roman"/>
                <w:sz w:val="16"/>
                <w:szCs w:val="16"/>
              </w:rPr>
              <w:t>Компенсацию  на</w:t>
            </w:r>
            <w:proofErr w:type="gramEnd"/>
            <w:r w:rsidRPr="008D70A4">
              <w:rPr>
                <w:rFonts w:ascii="Times New Roman" w:hAnsi="Times New Roman" w:cs="Times New Roman"/>
                <w:sz w:val="16"/>
                <w:szCs w:val="16"/>
              </w:rPr>
              <w:t xml:space="preserve"> оплату жилых помещений и коммунальных услуг участникам ВОВ и бывшим несовершеннолетним узникам фашизма получили 3 человека.</w:t>
            </w:r>
          </w:p>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Ежемесячную денежную выплату ветеранам труда и труженикам тыла получили 2200 человек.</w:t>
            </w:r>
          </w:p>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Ежемесячную денежную выплату ветеранам труда Ставропольского края получили 2492 человека.</w:t>
            </w:r>
          </w:p>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Ежемесячную денежную выплату реабилитированным лицам и пострадавшим от политических репрессий получили 25 человек.</w:t>
            </w:r>
          </w:p>
          <w:p w:rsidR="00317B89" w:rsidRPr="008D70A4" w:rsidRDefault="00317B89" w:rsidP="008D70A4">
            <w:pPr>
              <w:spacing w:line="240" w:lineRule="exact"/>
              <w:rPr>
                <w:rFonts w:ascii="Times New Roman" w:hAnsi="Times New Roman" w:cs="Times New Roman"/>
                <w:sz w:val="16"/>
                <w:szCs w:val="16"/>
              </w:rPr>
            </w:pPr>
            <w:proofErr w:type="gramStart"/>
            <w:r w:rsidRPr="008D70A4">
              <w:rPr>
                <w:rFonts w:ascii="Times New Roman" w:hAnsi="Times New Roman" w:cs="Times New Roman"/>
                <w:sz w:val="16"/>
                <w:szCs w:val="16"/>
              </w:rPr>
              <w:lastRenderedPageBreak/>
              <w:t>Ежемесячную  доплату</w:t>
            </w:r>
            <w:proofErr w:type="gramEnd"/>
            <w:r w:rsidRPr="008D70A4">
              <w:rPr>
                <w:rFonts w:ascii="Times New Roman" w:hAnsi="Times New Roman" w:cs="Times New Roman"/>
                <w:sz w:val="16"/>
                <w:szCs w:val="16"/>
              </w:rPr>
              <w:t xml:space="preserve"> к пенсии гражданам, ставшим инвалидами при исполнении служебных обязанностей в районах боевых действий, получили 4 человека.</w:t>
            </w:r>
          </w:p>
          <w:p w:rsidR="00317B89" w:rsidRPr="008D70A4" w:rsidRDefault="00317B89" w:rsidP="008D70A4">
            <w:pPr>
              <w:spacing w:line="240" w:lineRule="exact"/>
              <w:rPr>
                <w:rFonts w:ascii="Times New Roman" w:hAnsi="Times New Roman" w:cs="Times New Roman"/>
                <w:sz w:val="16"/>
                <w:szCs w:val="16"/>
              </w:rPr>
            </w:pPr>
            <w:proofErr w:type="gramStart"/>
            <w:r w:rsidRPr="008D70A4">
              <w:rPr>
                <w:rFonts w:ascii="Times New Roman" w:hAnsi="Times New Roman" w:cs="Times New Roman"/>
                <w:sz w:val="16"/>
                <w:szCs w:val="16"/>
              </w:rPr>
              <w:t>Ежемесячную  денежную</w:t>
            </w:r>
            <w:proofErr w:type="gramEnd"/>
            <w:r w:rsidRPr="008D70A4">
              <w:rPr>
                <w:rFonts w:ascii="Times New Roman" w:hAnsi="Times New Roman" w:cs="Times New Roman"/>
                <w:sz w:val="16"/>
                <w:szCs w:val="16"/>
              </w:rPr>
              <w:t xml:space="preserve"> выплату семьям погибших ветеранов боевых действий получили 10 человек.</w:t>
            </w:r>
          </w:p>
          <w:p w:rsidR="00317B89" w:rsidRPr="008D70A4" w:rsidRDefault="00317B89" w:rsidP="008D70A4">
            <w:pPr>
              <w:spacing w:line="240" w:lineRule="exact"/>
              <w:rPr>
                <w:rFonts w:ascii="Times New Roman" w:hAnsi="Times New Roman" w:cs="Times New Roman"/>
                <w:sz w:val="16"/>
                <w:szCs w:val="16"/>
              </w:rPr>
            </w:pPr>
            <w:proofErr w:type="gramStart"/>
            <w:r w:rsidRPr="008D70A4">
              <w:rPr>
                <w:rFonts w:ascii="Times New Roman" w:hAnsi="Times New Roman" w:cs="Times New Roman"/>
                <w:sz w:val="16"/>
                <w:szCs w:val="16"/>
              </w:rPr>
              <w:t>Ежегодную  денежную</w:t>
            </w:r>
            <w:proofErr w:type="gramEnd"/>
            <w:r w:rsidRPr="008D70A4">
              <w:rPr>
                <w:rFonts w:ascii="Times New Roman" w:hAnsi="Times New Roman" w:cs="Times New Roman"/>
                <w:sz w:val="16"/>
                <w:szCs w:val="16"/>
              </w:rPr>
              <w:t xml:space="preserve"> выплату лицам, награжденным нагрудным знаком «Почетный донор России» получили 142 человека.</w:t>
            </w:r>
          </w:p>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 xml:space="preserve">На выплату ежегодного социального пособия на проезд студентам принято 50 пакетов документов. Выплата </w:t>
            </w:r>
            <w:proofErr w:type="gramStart"/>
            <w:r w:rsidRPr="008D70A4">
              <w:rPr>
                <w:rFonts w:ascii="Times New Roman" w:hAnsi="Times New Roman" w:cs="Times New Roman"/>
                <w:sz w:val="16"/>
                <w:szCs w:val="16"/>
              </w:rPr>
              <w:t>произведена  в</w:t>
            </w:r>
            <w:proofErr w:type="gramEnd"/>
            <w:r w:rsidRPr="008D70A4">
              <w:rPr>
                <w:rFonts w:ascii="Times New Roman" w:hAnsi="Times New Roman" w:cs="Times New Roman"/>
                <w:sz w:val="16"/>
                <w:szCs w:val="16"/>
              </w:rPr>
              <w:t xml:space="preserve"> августе 2023 г. </w:t>
            </w:r>
          </w:p>
          <w:p w:rsidR="00317B89" w:rsidRPr="008D70A4" w:rsidRDefault="00317B89" w:rsidP="008D70A4">
            <w:pPr>
              <w:spacing w:line="240" w:lineRule="exact"/>
              <w:rPr>
                <w:rFonts w:ascii="Times New Roman" w:eastAsia="Calibri" w:hAnsi="Times New Roman" w:cs="Times New Roman"/>
                <w:sz w:val="16"/>
                <w:szCs w:val="16"/>
              </w:rPr>
            </w:pPr>
            <w:r w:rsidRPr="008D70A4">
              <w:rPr>
                <w:rFonts w:ascii="Times New Roman" w:eastAsia="Calibri" w:hAnsi="Times New Roman" w:cs="Times New Roman"/>
                <w:sz w:val="16"/>
                <w:szCs w:val="16"/>
              </w:rPr>
              <w:t>За 12 месяцев 2023 года выплату компенсации проезда по социальной необходимости получили 22 человека.</w:t>
            </w:r>
          </w:p>
          <w:p w:rsidR="00317B89" w:rsidRPr="008D70A4" w:rsidRDefault="00317B89" w:rsidP="008D70A4">
            <w:pPr>
              <w:spacing w:line="240" w:lineRule="exact"/>
              <w:rPr>
                <w:rFonts w:ascii="Times New Roman" w:eastAsia="Calibri" w:hAnsi="Times New Roman" w:cs="Times New Roman"/>
                <w:sz w:val="16"/>
                <w:szCs w:val="16"/>
              </w:rPr>
            </w:pPr>
            <w:r w:rsidRPr="008D70A4">
              <w:rPr>
                <w:rFonts w:ascii="Times New Roman" w:eastAsia="Calibri" w:hAnsi="Times New Roman" w:cs="Times New Roman"/>
                <w:sz w:val="16"/>
                <w:szCs w:val="16"/>
              </w:rPr>
              <w:t>Субсидии на оплату жилого помещения и коммунальных услуг получили 928 семей.</w:t>
            </w:r>
          </w:p>
          <w:p w:rsidR="00317B89" w:rsidRPr="008D70A4" w:rsidRDefault="00317B89" w:rsidP="008D70A4">
            <w:pPr>
              <w:spacing w:line="240" w:lineRule="exact"/>
              <w:rPr>
                <w:rFonts w:ascii="Times New Roman" w:eastAsia="Calibri" w:hAnsi="Times New Roman" w:cs="Times New Roman"/>
                <w:sz w:val="16"/>
                <w:szCs w:val="16"/>
              </w:rPr>
            </w:pPr>
            <w:r w:rsidRPr="008D70A4">
              <w:rPr>
                <w:rFonts w:ascii="Times New Roman" w:eastAsia="Calibri" w:hAnsi="Times New Roman" w:cs="Times New Roman"/>
                <w:sz w:val="16"/>
                <w:szCs w:val="16"/>
              </w:rPr>
              <w:t>Количество получателей ежемесячной денежной выплаты на ребенка в возрасте от трех до семи лет включительно составило 45 семей.</w:t>
            </w:r>
          </w:p>
          <w:p w:rsidR="00317B89" w:rsidRPr="008D70A4" w:rsidRDefault="00317B89" w:rsidP="008D70A4">
            <w:pPr>
              <w:spacing w:line="240" w:lineRule="exact"/>
              <w:rPr>
                <w:rFonts w:ascii="Times New Roman" w:eastAsia="Calibri" w:hAnsi="Times New Roman" w:cs="Times New Roman"/>
                <w:sz w:val="16"/>
                <w:szCs w:val="16"/>
              </w:rPr>
            </w:pPr>
            <w:r w:rsidRPr="008D70A4">
              <w:rPr>
                <w:rFonts w:ascii="Times New Roman" w:eastAsia="Calibri" w:hAnsi="Times New Roman" w:cs="Times New Roman"/>
                <w:sz w:val="16"/>
                <w:szCs w:val="16"/>
              </w:rPr>
              <w:t xml:space="preserve">Количество </w:t>
            </w:r>
            <w:proofErr w:type="gramStart"/>
            <w:r w:rsidRPr="008D70A4">
              <w:rPr>
                <w:rFonts w:ascii="Times New Roman" w:eastAsia="Calibri" w:hAnsi="Times New Roman" w:cs="Times New Roman"/>
                <w:sz w:val="16"/>
                <w:szCs w:val="16"/>
              </w:rPr>
              <w:t>получателей  пособия</w:t>
            </w:r>
            <w:proofErr w:type="gramEnd"/>
            <w:r w:rsidRPr="008D70A4">
              <w:rPr>
                <w:rFonts w:ascii="Times New Roman" w:eastAsia="Calibri" w:hAnsi="Times New Roman" w:cs="Times New Roman"/>
                <w:sz w:val="16"/>
                <w:szCs w:val="16"/>
              </w:rPr>
              <w:t xml:space="preserve"> на ребенка составило 187 семей.</w:t>
            </w:r>
          </w:p>
          <w:p w:rsidR="00317B89" w:rsidRPr="008D70A4" w:rsidRDefault="00317B89" w:rsidP="008D70A4">
            <w:pPr>
              <w:spacing w:line="240" w:lineRule="exact"/>
              <w:rPr>
                <w:rFonts w:ascii="Times New Roman" w:eastAsia="Calibri" w:hAnsi="Times New Roman" w:cs="Times New Roman"/>
                <w:sz w:val="16"/>
                <w:szCs w:val="16"/>
              </w:rPr>
            </w:pPr>
            <w:r w:rsidRPr="008D70A4">
              <w:rPr>
                <w:rFonts w:ascii="Times New Roman" w:eastAsia="Calibri" w:hAnsi="Times New Roman" w:cs="Times New Roman"/>
                <w:sz w:val="16"/>
                <w:szCs w:val="16"/>
              </w:rPr>
              <w:t xml:space="preserve">Количество </w:t>
            </w:r>
            <w:proofErr w:type="gramStart"/>
            <w:r w:rsidRPr="008D70A4">
              <w:rPr>
                <w:rFonts w:ascii="Times New Roman" w:eastAsia="Calibri" w:hAnsi="Times New Roman" w:cs="Times New Roman"/>
                <w:sz w:val="16"/>
                <w:szCs w:val="16"/>
              </w:rPr>
              <w:t>получателей  ежемесячной</w:t>
            </w:r>
            <w:proofErr w:type="gramEnd"/>
            <w:r w:rsidRPr="008D70A4">
              <w:rPr>
                <w:rFonts w:ascii="Times New Roman" w:eastAsia="Calibri" w:hAnsi="Times New Roman" w:cs="Times New Roman"/>
                <w:sz w:val="16"/>
                <w:szCs w:val="16"/>
              </w:rPr>
              <w:t xml:space="preserve"> денежной компенсации на каждого из детей в возрасте до 18 лет многодетным семьям составило 873 семьи.</w:t>
            </w:r>
          </w:p>
          <w:p w:rsidR="00317B89" w:rsidRPr="008D70A4" w:rsidRDefault="00317B89" w:rsidP="008D70A4">
            <w:pPr>
              <w:spacing w:line="240" w:lineRule="exact"/>
              <w:rPr>
                <w:rFonts w:ascii="Times New Roman" w:eastAsia="Calibri" w:hAnsi="Times New Roman" w:cs="Times New Roman"/>
                <w:sz w:val="16"/>
                <w:szCs w:val="16"/>
              </w:rPr>
            </w:pPr>
            <w:r w:rsidRPr="008D70A4">
              <w:rPr>
                <w:rFonts w:ascii="Times New Roman" w:eastAsia="Calibri" w:hAnsi="Times New Roman" w:cs="Times New Roman"/>
                <w:sz w:val="16"/>
                <w:szCs w:val="16"/>
              </w:rPr>
              <w:t xml:space="preserve">В 2023 году на ежегодную денежную компенсацию многодетным семьям на каждого из детей не старше восемнадцати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 принято 654 пакета документов. </w:t>
            </w:r>
            <w:proofErr w:type="gramStart"/>
            <w:r w:rsidRPr="008D70A4">
              <w:rPr>
                <w:rFonts w:ascii="Times New Roman" w:eastAsia="Calibri" w:hAnsi="Times New Roman" w:cs="Times New Roman"/>
                <w:sz w:val="16"/>
                <w:szCs w:val="16"/>
              </w:rPr>
              <w:t>Оплата  произведена</w:t>
            </w:r>
            <w:proofErr w:type="gramEnd"/>
            <w:r w:rsidRPr="008D70A4">
              <w:rPr>
                <w:rFonts w:ascii="Times New Roman" w:eastAsia="Calibri" w:hAnsi="Times New Roman" w:cs="Times New Roman"/>
                <w:sz w:val="16"/>
                <w:szCs w:val="16"/>
              </w:rPr>
              <w:t xml:space="preserve"> в июле 2023 г.</w:t>
            </w:r>
          </w:p>
          <w:p w:rsidR="00317B89" w:rsidRPr="008D70A4" w:rsidRDefault="00317B89" w:rsidP="008D70A4">
            <w:pPr>
              <w:pStyle w:val="ConsPlusNormal"/>
              <w:spacing w:line="240" w:lineRule="exact"/>
              <w:jc w:val="both"/>
              <w:rPr>
                <w:rFonts w:eastAsia="Calibri"/>
                <w:sz w:val="16"/>
                <w:szCs w:val="16"/>
              </w:rPr>
            </w:pPr>
            <w:r w:rsidRPr="008D70A4">
              <w:rPr>
                <w:rFonts w:eastAsia="Calibri"/>
                <w:sz w:val="16"/>
                <w:szCs w:val="16"/>
              </w:rPr>
              <w:lastRenderedPageBreak/>
              <w:t>За 12 месяцев 2023 года  денежная компенсация, назначаемая семьям, в период с 01 января 2011г. по 31 декабря 2015г. родился третий или последующий ребенок выплачена 14 семьям.</w:t>
            </w:r>
          </w:p>
        </w:tc>
        <w:tc>
          <w:tcPr>
            <w:tcW w:w="3827" w:type="dxa"/>
            <w:gridSpan w:val="8"/>
            <w:vMerge w:val="restart"/>
            <w:tcBorders>
              <w:top w:val="single" w:sz="4" w:space="0" w:color="auto"/>
              <w:left w:val="single" w:sz="4" w:space="0" w:color="auto"/>
              <w:right w:val="single" w:sz="4" w:space="0" w:color="auto"/>
            </w:tcBorders>
            <w:shd w:val="clear" w:color="auto" w:fill="auto"/>
          </w:tcPr>
          <w:p w:rsidR="00317B89" w:rsidRPr="008D70A4" w:rsidRDefault="00317B89" w:rsidP="008D70A4">
            <w:pPr>
              <w:pStyle w:val="ConsPlusNormal"/>
              <w:spacing w:line="240" w:lineRule="exact"/>
              <w:jc w:val="both"/>
              <w:rPr>
                <w:rFonts w:eastAsia="Calibri"/>
                <w:sz w:val="16"/>
                <w:szCs w:val="16"/>
              </w:rPr>
            </w:pPr>
            <w:r w:rsidRPr="008D70A4">
              <w:rPr>
                <w:rFonts w:eastAsia="Calibri"/>
                <w:sz w:val="16"/>
                <w:szCs w:val="16"/>
              </w:rPr>
              <w:lastRenderedPageBreak/>
              <w:t>Повышение уровня и качества жизни населения Ипатовского округа.</w:t>
            </w:r>
          </w:p>
          <w:p w:rsidR="00317B89" w:rsidRPr="008D70A4" w:rsidRDefault="00317B89" w:rsidP="008D70A4">
            <w:pPr>
              <w:pStyle w:val="ConsPlusNormal"/>
              <w:spacing w:line="240" w:lineRule="exact"/>
              <w:jc w:val="both"/>
              <w:rPr>
                <w:rFonts w:eastAsia="Calibri"/>
                <w:sz w:val="16"/>
                <w:szCs w:val="16"/>
              </w:rPr>
            </w:pPr>
            <w:r w:rsidRPr="008D70A4">
              <w:rPr>
                <w:rFonts w:eastAsia="Calibri"/>
                <w:sz w:val="16"/>
                <w:szCs w:val="16"/>
              </w:rPr>
              <w:t xml:space="preserve">Выполнение государственных полномочий по </w:t>
            </w:r>
            <w:r w:rsidRPr="008D70A4">
              <w:rPr>
                <w:rFonts w:eastAsia="Calibri"/>
                <w:sz w:val="16"/>
                <w:szCs w:val="16"/>
              </w:rPr>
              <w:lastRenderedPageBreak/>
              <w:t>социальной поддержке граждан, проживающих на территории Ипатовского округа.</w:t>
            </w:r>
          </w:p>
          <w:p w:rsidR="00317B89" w:rsidRPr="008D70A4" w:rsidRDefault="00317B89" w:rsidP="008D70A4">
            <w:pPr>
              <w:pStyle w:val="ConsPlusNormal"/>
              <w:spacing w:line="240" w:lineRule="exact"/>
              <w:jc w:val="both"/>
              <w:rPr>
                <w:rFonts w:eastAsia="Calibri"/>
                <w:sz w:val="16"/>
                <w:szCs w:val="16"/>
              </w:rPr>
            </w:pPr>
            <w:r w:rsidRPr="008D70A4">
              <w:rPr>
                <w:rFonts w:eastAsia="Calibri"/>
                <w:sz w:val="16"/>
                <w:szCs w:val="16"/>
              </w:rPr>
              <w:t>Дополнительная поддержка граждан, оказавшихся в трудной жизненной ситуации.</w:t>
            </w:r>
          </w:p>
          <w:p w:rsidR="00317B89" w:rsidRPr="008D70A4" w:rsidRDefault="00317B89" w:rsidP="008D70A4">
            <w:pPr>
              <w:pStyle w:val="ConsPlusNormal"/>
              <w:spacing w:line="240" w:lineRule="exact"/>
              <w:jc w:val="both"/>
              <w:rPr>
                <w:rFonts w:eastAsia="Calibri"/>
                <w:sz w:val="16"/>
                <w:szCs w:val="16"/>
              </w:rPr>
            </w:pPr>
            <w:r w:rsidRPr="008D70A4">
              <w:rPr>
                <w:rFonts w:eastAsia="Calibri"/>
                <w:sz w:val="16"/>
                <w:szCs w:val="16"/>
              </w:rPr>
              <w:t>Создание условий для беспрепятственного доступа инвалидов и других маломобильных групп населения к муниципальным учреждениям социальной инфраструктуры Ипатовского округа.</w:t>
            </w:r>
          </w:p>
          <w:p w:rsidR="00317B89" w:rsidRPr="008D70A4" w:rsidRDefault="00317B89" w:rsidP="008D70A4">
            <w:pPr>
              <w:pStyle w:val="ConsPlusNormal"/>
              <w:spacing w:line="240" w:lineRule="exact"/>
              <w:jc w:val="both"/>
              <w:rPr>
                <w:rFonts w:eastAsia="Calibri"/>
                <w:sz w:val="16"/>
                <w:szCs w:val="16"/>
              </w:rPr>
            </w:pPr>
            <w:r w:rsidRPr="008D70A4">
              <w:rPr>
                <w:rFonts w:eastAsia="Calibri"/>
                <w:sz w:val="16"/>
                <w:szCs w:val="16"/>
              </w:rPr>
              <w:t>Формирование условий для беспрепятственного доступа инвалидов и других маломобильных групп населения к муниципальным учреждениям социальной инфраструктуры Ипатовского округа.</w:t>
            </w:r>
          </w:p>
          <w:p w:rsidR="00317B89" w:rsidRPr="008D70A4" w:rsidRDefault="00317B89" w:rsidP="008D70A4">
            <w:pPr>
              <w:pStyle w:val="ConsPlusNormal"/>
              <w:spacing w:line="240" w:lineRule="exact"/>
              <w:jc w:val="both"/>
              <w:rPr>
                <w:sz w:val="16"/>
                <w:szCs w:val="16"/>
              </w:rPr>
            </w:pPr>
            <w:r w:rsidRPr="008D70A4">
              <w:rPr>
                <w:rFonts w:eastAsia="Calibri"/>
                <w:sz w:val="16"/>
                <w:szCs w:val="16"/>
              </w:rPr>
              <w:t>Социальная интеграция инвалидов Ипатовского округа в общество.</w:t>
            </w:r>
          </w:p>
        </w:tc>
        <w:tc>
          <w:tcPr>
            <w:tcW w:w="1134" w:type="dxa"/>
            <w:tcBorders>
              <w:top w:val="single" w:sz="4" w:space="0" w:color="auto"/>
              <w:left w:val="single" w:sz="4" w:space="0" w:color="auto"/>
              <w:right w:val="single" w:sz="4" w:space="0" w:color="auto"/>
            </w:tcBorders>
          </w:tcPr>
          <w:p w:rsidR="00317B89" w:rsidRPr="008D70A4" w:rsidRDefault="00317B89" w:rsidP="008D70A4">
            <w:pPr>
              <w:pStyle w:val="ConsPlusNormal"/>
              <w:spacing w:line="240" w:lineRule="exact"/>
              <w:jc w:val="both"/>
              <w:rPr>
                <w:rFonts w:eastAsia="Calibri"/>
                <w:sz w:val="16"/>
                <w:szCs w:val="16"/>
              </w:rPr>
            </w:pPr>
          </w:p>
        </w:tc>
      </w:tr>
      <w:tr w:rsidR="00317B89" w:rsidRPr="008D70A4" w:rsidTr="00FA436C">
        <w:trPr>
          <w:trHeight w:val="862"/>
        </w:trPr>
        <w:tc>
          <w:tcPr>
            <w:tcW w:w="842" w:type="dxa"/>
            <w:shd w:val="clear" w:color="auto" w:fill="auto"/>
          </w:tcPr>
          <w:p w:rsidR="00317B89" w:rsidRPr="008D70A4" w:rsidRDefault="00317B89" w:rsidP="008D70A4">
            <w:pPr>
              <w:pStyle w:val="ConsPlusNormal"/>
              <w:spacing w:line="240" w:lineRule="exact"/>
              <w:rPr>
                <w:sz w:val="16"/>
                <w:szCs w:val="16"/>
              </w:rPr>
            </w:pPr>
            <w:r w:rsidRPr="008D70A4">
              <w:rPr>
                <w:sz w:val="16"/>
                <w:szCs w:val="16"/>
              </w:rPr>
              <w:lastRenderedPageBreak/>
              <w:t>1.1.2.</w:t>
            </w:r>
          </w:p>
        </w:tc>
        <w:tc>
          <w:tcPr>
            <w:tcW w:w="1851" w:type="dxa"/>
            <w:shd w:val="clear" w:color="auto" w:fill="auto"/>
          </w:tcPr>
          <w:p w:rsidR="00317B89" w:rsidRPr="008D70A4" w:rsidRDefault="00317B89" w:rsidP="008D70A4">
            <w:pPr>
              <w:pStyle w:val="ConsPlusNormal"/>
              <w:spacing w:line="240" w:lineRule="exact"/>
              <w:jc w:val="both"/>
              <w:rPr>
                <w:sz w:val="16"/>
                <w:szCs w:val="16"/>
              </w:rPr>
            </w:pPr>
            <w:r w:rsidRPr="008D70A4">
              <w:rPr>
                <w:sz w:val="16"/>
                <w:szCs w:val="16"/>
              </w:rPr>
              <w:t>Мероприятие. Региональный проект «Финансовая поддержка семей при рождении детей на территории Ставропольского края»</w:t>
            </w:r>
          </w:p>
        </w:tc>
        <w:tc>
          <w:tcPr>
            <w:tcW w:w="2211" w:type="dxa"/>
            <w:shd w:val="clear" w:color="auto" w:fill="auto"/>
          </w:tcPr>
          <w:p w:rsidR="00317B89" w:rsidRPr="008D70A4" w:rsidRDefault="00317B89" w:rsidP="008D70A4">
            <w:pPr>
              <w:pStyle w:val="ConsPlusNormal"/>
              <w:spacing w:line="240" w:lineRule="exact"/>
              <w:jc w:val="both"/>
              <w:rPr>
                <w:sz w:val="16"/>
                <w:szCs w:val="16"/>
              </w:rPr>
            </w:pPr>
            <w:r w:rsidRPr="008D70A4">
              <w:rPr>
                <w:sz w:val="16"/>
                <w:szCs w:val="16"/>
              </w:rPr>
              <w:t>МП «Социальная поддержка граждан в ИГО СК», 2021-2026 годы (</w:t>
            </w:r>
            <w:r w:rsidRPr="008D70A4">
              <w:rPr>
                <w:sz w:val="16"/>
                <w:szCs w:val="16"/>
                <w:lang w:val="en-US"/>
              </w:rPr>
              <w:t>I</w:t>
            </w:r>
            <w:r w:rsidRPr="008D70A4">
              <w:rPr>
                <w:sz w:val="16"/>
                <w:szCs w:val="16"/>
              </w:rPr>
              <w:t>-</w:t>
            </w:r>
            <w:r w:rsidRPr="008D70A4">
              <w:rPr>
                <w:sz w:val="16"/>
                <w:szCs w:val="16"/>
                <w:lang w:val="en-US"/>
              </w:rPr>
              <w:t>III</w:t>
            </w:r>
            <w:r w:rsidRPr="008D70A4">
              <w:rPr>
                <w:sz w:val="16"/>
                <w:szCs w:val="16"/>
              </w:rPr>
              <w:t xml:space="preserve"> этапы)</w:t>
            </w:r>
          </w:p>
        </w:tc>
        <w:tc>
          <w:tcPr>
            <w:tcW w:w="1843" w:type="dxa"/>
            <w:tcBorders>
              <w:right w:val="single" w:sz="4" w:space="0" w:color="auto"/>
            </w:tcBorders>
            <w:shd w:val="clear" w:color="auto" w:fill="auto"/>
          </w:tcPr>
          <w:p w:rsidR="00317B89" w:rsidRPr="008D70A4" w:rsidRDefault="00317B89" w:rsidP="008D70A4">
            <w:pPr>
              <w:pStyle w:val="ConsPlusNormal"/>
              <w:spacing w:line="240" w:lineRule="exact"/>
              <w:jc w:val="both"/>
              <w:rPr>
                <w:sz w:val="16"/>
                <w:szCs w:val="16"/>
              </w:rPr>
            </w:pPr>
            <w:r w:rsidRPr="008D70A4">
              <w:rPr>
                <w:sz w:val="16"/>
                <w:szCs w:val="16"/>
              </w:rPr>
              <w:t>УТСЗН АИМО СК</w:t>
            </w:r>
          </w:p>
          <w:p w:rsidR="00317B89" w:rsidRPr="008D70A4" w:rsidRDefault="00317B89" w:rsidP="008D70A4">
            <w:pPr>
              <w:pStyle w:val="ConsPlusNormal"/>
              <w:spacing w:line="240" w:lineRule="exact"/>
              <w:jc w:val="both"/>
              <w:rPr>
                <w:sz w:val="16"/>
                <w:szCs w:val="16"/>
              </w:rPr>
            </w:pPr>
          </w:p>
        </w:tc>
        <w:tc>
          <w:tcPr>
            <w:tcW w:w="4026" w:type="dxa"/>
            <w:tcBorders>
              <w:right w:val="single" w:sz="4" w:space="0" w:color="auto"/>
            </w:tcBorders>
          </w:tcPr>
          <w:p w:rsidR="00317B89" w:rsidRPr="008D70A4" w:rsidRDefault="00317B89" w:rsidP="008D70A4">
            <w:pPr>
              <w:pStyle w:val="ConsPlusNormal"/>
              <w:spacing w:line="240" w:lineRule="exact"/>
              <w:jc w:val="both"/>
              <w:rPr>
                <w:sz w:val="16"/>
                <w:szCs w:val="16"/>
              </w:rPr>
            </w:pPr>
            <w:r w:rsidRPr="008D70A4">
              <w:rPr>
                <w:sz w:val="16"/>
                <w:szCs w:val="16"/>
              </w:rPr>
              <w:t>На реализацию мероприятия было предусмотрено 33446,69 тыс. рублей, кассовое исполнение составило 100%. За 12 месяцев 2023 года ежемесячная денежная выплата, назначаемая в случае рождения третьего ребенка или последующих детей, до достижения ребенком возраста 3 лет (обратившиеся граждане за продлением в 2023 году)  предоставлена 153 семьям.</w:t>
            </w:r>
          </w:p>
        </w:tc>
        <w:tc>
          <w:tcPr>
            <w:tcW w:w="3827" w:type="dxa"/>
            <w:gridSpan w:val="8"/>
            <w:vMerge/>
            <w:tcBorders>
              <w:left w:val="single" w:sz="4" w:space="0" w:color="auto"/>
              <w:right w:val="single" w:sz="4" w:space="0" w:color="auto"/>
            </w:tcBorders>
            <w:shd w:val="clear" w:color="auto" w:fill="auto"/>
          </w:tcPr>
          <w:p w:rsidR="00317B89" w:rsidRPr="008D70A4" w:rsidRDefault="00317B89" w:rsidP="008D70A4">
            <w:pPr>
              <w:pStyle w:val="ConsPlusNormal"/>
              <w:spacing w:line="240" w:lineRule="exact"/>
              <w:jc w:val="both"/>
              <w:rPr>
                <w:sz w:val="16"/>
                <w:szCs w:val="16"/>
              </w:rPr>
            </w:pPr>
          </w:p>
        </w:tc>
        <w:tc>
          <w:tcPr>
            <w:tcW w:w="1134" w:type="dxa"/>
            <w:tcBorders>
              <w:left w:val="single" w:sz="4" w:space="0" w:color="auto"/>
              <w:right w:val="single" w:sz="4" w:space="0" w:color="auto"/>
            </w:tcBorders>
          </w:tcPr>
          <w:p w:rsidR="00317B89" w:rsidRPr="008D70A4" w:rsidRDefault="00317B89" w:rsidP="008D70A4">
            <w:pPr>
              <w:pStyle w:val="ConsPlusNormal"/>
              <w:spacing w:line="240" w:lineRule="exact"/>
              <w:jc w:val="both"/>
              <w:rPr>
                <w:sz w:val="16"/>
                <w:szCs w:val="16"/>
              </w:rPr>
            </w:pPr>
          </w:p>
        </w:tc>
      </w:tr>
      <w:tr w:rsidR="00317B89" w:rsidRPr="008D70A4" w:rsidTr="00FA436C">
        <w:trPr>
          <w:trHeight w:val="122"/>
        </w:trPr>
        <w:tc>
          <w:tcPr>
            <w:tcW w:w="842" w:type="dxa"/>
            <w:shd w:val="clear" w:color="auto" w:fill="auto"/>
          </w:tcPr>
          <w:p w:rsidR="00317B89" w:rsidRPr="008D70A4" w:rsidRDefault="00317B89" w:rsidP="008D70A4">
            <w:pPr>
              <w:pStyle w:val="ConsPlusNormal"/>
              <w:spacing w:line="240" w:lineRule="exact"/>
              <w:rPr>
                <w:sz w:val="16"/>
                <w:szCs w:val="16"/>
              </w:rPr>
            </w:pPr>
            <w:r w:rsidRPr="008D70A4">
              <w:rPr>
                <w:sz w:val="16"/>
                <w:szCs w:val="16"/>
              </w:rPr>
              <w:t>1.1.3.</w:t>
            </w:r>
          </w:p>
        </w:tc>
        <w:tc>
          <w:tcPr>
            <w:tcW w:w="1851" w:type="dxa"/>
            <w:shd w:val="clear" w:color="auto" w:fill="auto"/>
          </w:tcPr>
          <w:p w:rsidR="00317B89" w:rsidRPr="008D70A4" w:rsidRDefault="00317B89" w:rsidP="008D70A4">
            <w:pPr>
              <w:pStyle w:val="ConsPlusNormal"/>
              <w:spacing w:line="240" w:lineRule="exact"/>
              <w:jc w:val="both"/>
              <w:rPr>
                <w:sz w:val="16"/>
                <w:szCs w:val="16"/>
              </w:rPr>
            </w:pPr>
            <w:r w:rsidRPr="008D70A4">
              <w:rPr>
                <w:sz w:val="16"/>
                <w:szCs w:val="16"/>
              </w:rPr>
              <w:t xml:space="preserve">Мероприятие. </w:t>
            </w:r>
            <w:r w:rsidRPr="008D70A4">
              <w:rPr>
                <w:rFonts w:eastAsia="Calibri"/>
                <w:sz w:val="16"/>
                <w:szCs w:val="16"/>
              </w:rPr>
              <w:t xml:space="preserve">Предоставление гражданам, проживающим на территории Ипатовского округа дополнительных мер социальной поддержки и социальной помощи </w:t>
            </w:r>
          </w:p>
        </w:tc>
        <w:tc>
          <w:tcPr>
            <w:tcW w:w="2211" w:type="dxa"/>
            <w:shd w:val="clear" w:color="auto" w:fill="auto"/>
          </w:tcPr>
          <w:p w:rsidR="00317B89" w:rsidRPr="008D70A4" w:rsidRDefault="00317B89" w:rsidP="008D70A4">
            <w:pPr>
              <w:pStyle w:val="ConsPlusNormal"/>
              <w:spacing w:line="240" w:lineRule="exact"/>
              <w:jc w:val="both"/>
              <w:rPr>
                <w:sz w:val="16"/>
                <w:szCs w:val="16"/>
              </w:rPr>
            </w:pPr>
            <w:r w:rsidRPr="008D70A4">
              <w:rPr>
                <w:sz w:val="16"/>
                <w:szCs w:val="16"/>
              </w:rPr>
              <w:t>МП «Социальная поддержка граждан в ИГО СК» , 2021-2026 годы (</w:t>
            </w:r>
            <w:r w:rsidRPr="008D70A4">
              <w:rPr>
                <w:sz w:val="16"/>
                <w:szCs w:val="16"/>
                <w:lang w:val="en-US"/>
              </w:rPr>
              <w:t>I</w:t>
            </w:r>
            <w:r w:rsidRPr="008D70A4">
              <w:rPr>
                <w:sz w:val="16"/>
                <w:szCs w:val="16"/>
              </w:rPr>
              <w:t>-</w:t>
            </w:r>
            <w:r w:rsidRPr="008D70A4">
              <w:rPr>
                <w:sz w:val="16"/>
                <w:szCs w:val="16"/>
                <w:lang w:val="en-US"/>
              </w:rPr>
              <w:t>III</w:t>
            </w:r>
            <w:r w:rsidRPr="008D70A4">
              <w:rPr>
                <w:sz w:val="16"/>
                <w:szCs w:val="16"/>
              </w:rPr>
              <w:t xml:space="preserve"> этапы)</w:t>
            </w:r>
          </w:p>
        </w:tc>
        <w:tc>
          <w:tcPr>
            <w:tcW w:w="1843" w:type="dxa"/>
            <w:tcBorders>
              <w:right w:val="single" w:sz="4" w:space="0" w:color="auto"/>
            </w:tcBorders>
            <w:shd w:val="clear" w:color="auto" w:fill="auto"/>
          </w:tcPr>
          <w:p w:rsidR="00317B89" w:rsidRPr="008D70A4" w:rsidRDefault="00317B89" w:rsidP="008D70A4">
            <w:pPr>
              <w:pStyle w:val="ConsPlusNormal"/>
              <w:spacing w:line="240" w:lineRule="exact"/>
              <w:jc w:val="both"/>
              <w:rPr>
                <w:sz w:val="16"/>
                <w:szCs w:val="16"/>
              </w:rPr>
            </w:pPr>
            <w:r w:rsidRPr="008D70A4">
              <w:rPr>
                <w:sz w:val="16"/>
                <w:szCs w:val="16"/>
              </w:rPr>
              <w:t>УТСЗН АИМО СК</w:t>
            </w:r>
          </w:p>
          <w:p w:rsidR="00317B89" w:rsidRPr="008D70A4" w:rsidRDefault="00317B89" w:rsidP="008D70A4">
            <w:pPr>
              <w:pStyle w:val="ConsPlusNormal"/>
              <w:spacing w:line="240" w:lineRule="exact"/>
              <w:jc w:val="both"/>
              <w:rPr>
                <w:sz w:val="16"/>
                <w:szCs w:val="16"/>
              </w:rPr>
            </w:pPr>
          </w:p>
        </w:tc>
        <w:tc>
          <w:tcPr>
            <w:tcW w:w="4026" w:type="dxa"/>
            <w:tcBorders>
              <w:right w:val="single" w:sz="4" w:space="0" w:color="auto"/>
            </w:tcBorders>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 xml:space="preserve">Дополнительные меры социальной поддержки и социальной </w:t>
            </w:r>
            <w:proofErr w:type="gramStart"/>
            <w:r w:rsidRPr="008D70A4">
              <w:rPr>
                <w:rFonts w:ascii="Times New Roman" w:hAnsi="Times New Roman" w:cs="Times New Roman"/>
                <w:sz w:val="16"/>
                <w:szCs w:val="16"/>
              </w:rPr>
              <w:t>помощипредоставлены  20</w:t>
            </w:r>
            <w:proofErr w:type="gramEnd"/>
            <w:r w:rsidRPr="008D70A4">
              <w:rPr>
                <w:rFonts w:ascii="Times New Roman" w:hAnsi="Times New Roman" w:cs="Times New Roman"/>
                <w:sz w:val="16"/>
                <w:szCs w:val="16"/>
              </w:rPr>
              <w:t xml:space="preserve"> гражданам, оказавшимся в трудной жизненной ситуации, объективно нарушающей их жизнедеятельность, возникшей по независящим от них причинам, преодолеть которую они не могут самостоятельно. На реализацию мероприятия предусмотрено   2023 г. 150,00 тыс. рублей. Кассовое исполнение составило 100%.</w:t>
            </w:r>
          </w:p>
          <w:p w:rsidR="00317B89" w:rsidRPr="008D70A4" w:rsidRDefault="00317B89" w:rsidP="008D70A4">
            <w:pPr>
              <w:pStyle w:val="ConsPlusNormal"/>
              <w:spacing w:line="240" w:lineRule="exact"/>
              <w:jc w:val="both"/>
              <w:rPr>
                <w:sz w:val="16"/>
                <w:szCs w:val="16"/>
              </w:rPr>
            </w:pPr>
            <w:r w:rsidRPr="008D70A4">
              <w:rPr>
                <w:sz w:val="16"/>
                <w:szCs w:val="16"/>
              </w:rPr>
              <w:t>За предоставлением дополнительных мер социальной поддержки и социальной помощи в УТСЗН за 12 месяцев 2023 года  обратилось 20 семей (4 заявителям - в результате пожара, 2- подтопление жилья, 8 – на дорогостоящее лечение, 6 – на приобретение предметов первой необходимости), всем им произведена выплата.</w:t>
            </w:r>
          </w:p>
        </w:tc>
        <w:tc>
          <w:tcPr>
            <w:tcW w:w="3827" w:type="dxa"/>
            <w:gridSpan w:val="8"/>
            <w:vMerge/>
            <w:tcBorders>
              <w:left w:val="single" w:sz="4" w:space="0" w:color="auto"/>
              <w:right w:val="single" w:sz="4" w:space="0" w:color="auto"/>
            </w:tcBorders>
            <w:shd w:val="clear" w:color="auto" w:fill="auto"/>
          </w:tcPr>
          <w:p w:rsidR="00317B89" w:rsidRPr="008D70A4" w:rsidRDefault="00317B89" w:rsidP="008D70A4">
            <w:pPr>
              <w:pStyle w:val="ConsPlusNormal"/>
              <w:spacing w:line="240" w:lineRule="exact"/>
              <w:jc w:val="both"/>
              <w:rPr>
                <w:sz w:val="16"/>
                <w:szCs w:val="16"/>
              </w:rPr>
            </w:pPr>
          </w:p>
        </w:tc>
        <w:tc>
          <w:tcPr>
            <w:tcW w:w="1134" w:type="dxa"/>
            <w:tcBorders>
              <w:left w:val="single" w:sz="4" w:space="0" w:color="auto"/>
              <w:right w:val="single" w:sz="4" w:space="0" w:color="auto"/>
            </w:tcBorders>
          </w:tcPr>
          <w:p w:rsidR="00317B89" w:rsidRPr="008D70A4" w:rsidRDefault="00317B89" w:rsidP="008D70A4">
            <w:pPr>
              <w:pStyle w:val="ConsPlusNormal"/>
              <w:spacing w:line="240" w:lineRule="exact"/>
              <w:jc w:val="both"/>
              <w:rPr>
                <w:sz w:val="16"/>
                <w:szCs w:val="16"/>
              </w:rPr>
            </w:pPr>
          </w:p>
        </w:tc>
      </w:tr>
      <w:tr w:rsidR="00317B89" w:rsidRPr="008D70A4" w:rsidTr="00FA436C">
        <w:trPr>
          <w:trHeight w:val="122"/>
        </w:trPr>
        <w:tc>
          <w:tcPr>
            <w:tcW w:w="842" w:type="dxa"/>
            <w:shd w:val="clear" w:color="auto" w:fill="auto"/>
          </w:tcPr>
          <w:p w:rsidR="00317B89" w:rsidRPr="008D70A4" w:rsidRDefault="00317B89" w:rsidP="008D70A4">
            <w:pPr>
              <w:pStyle w:val="ConsPlusNormal"/>
              <w:spacing w:line="240" w:lineRule="exact"/>
              <w:rPr>
                <w:sz w:val="16"/>
                <w:szCs w:val="16"/>
              </w:rPr>
            </w:pPr>
            <w:r w:rsidRPr="008D70A4">
              <w:rPr>
                <w:sz w:val="16"/>
                <w:szCs w:val="16"/>
              </w:rPr>
              <w:t>1.1.4.</w:t>
            </w:r>
          </w:p>
        </w:tc>
        <w:tc>
          <w:tcPr>
            <w:tcW w:w="1851" w:type="dxa"/>
            <w:shd w:val="clear" w:color="auto" w:fill="auto"/>
          </w:tcPr>
          <w:p w:rsidR="00317B89" w:rsidRPr="008D70A4" w:rsidRDefault="00317B89" w:rsidP="008D70A4">
            <w:pPr>
              <w:pStyle w:val="ConsPlusNormal"/>
              <w:spacing w:line="240" w:lineRule="exact"/>
              <w:jc w:val="both"/>
              <w:rPr>
                <w:sz w:val="16"/>
                <w:szCs w:val="16"/>
              </w:rPr>
            </w:pPr>
            <w:r w:rsidRPr="008D70A4">
              <w:rPr>
                <w:sz w:val="16"/>
                <w:szCs w:val="16"/>
              </w:rPr>
              <w:t xml:space="preserve">Мероприятие. Адаптация приоритетных объектов </w:t>
            </w:r>
            <w:r w:rsidRPr="008D70A4">
              <w:rPr>
                <w:sz w:val="16"/>
                <w:szCs w:val="16"/>
              </w:rPr>
              <w:lastRenderedPageBreak/>
              <w:t>и сфер жизнедеятельности инвалидов и других маломобильных групп населения</w:t>
            </w:r>
          </w:p>
        </w:tc>
        <w:tc>
          <w:tcPr>
            <w:tcW w:w="2211" w:type="dxa"/>
            <w:shd w:val="clear" w:color="auto" w:fill="auto"/>
          </w:tcPr>
          <w:p w:rsidR="00317B89" w:rsidRPr="008D70A4" w:rsidRDefault="00317B89" w:rsidP="008D70A4">
            <w:pPr>
              <w:pStyle w:val="ConsPlusNormal"/>
              <w:spacing w:line="240" w:lineRule="exact"/>
              <w:jc w:val="both"/>
              <w:rPr>
                <w:sz w:val="16"/>
                <w:szCs w:val="16"/>
              </w:rPr>
            </w:pPr>
            <w:r w:rsidRPr="008D70A4">
              <w:rPr>
                <w:sz w:val="16"/>
                <w:szCs w:val="16"/>
              </w:rPr>
              <w:lastRenderedPageBreak/>
              <w:t>МП «Социальная поддержка граждан в ИГО СК» , 2021-2026 годы (</w:t>
            </w:r>
            <w:r w:rsidRPr="008D70A4">
              <w:rPr>
                <w:sz w:val="16"/>
                <w:szCs w:val="16"/>
                <w:lang w:val="en-US"/>
              </w:rPr>
              <w:t>I</w:t>
            </w:r>
            <w:r w:rsidRPr="008D70A4">
              <w:rPr>
                <w:sz w:val="16"/>
                <w:szCs w:val="16"/>
              </w:rPr>
              <w:t>-</w:t>
            </w:r>
            <w:r w:rsidRPr="008D70A4">
              <w:rPr>
                <w:sz w:val="16"/>
                <w:szCs w:val="16"/>
                <w:lang w:val="en-US"/>
              </w:rPr>
              <w:t>III</w:t>
            </w:r>
            <w:r w:rsidRPr="008D70A4">
              <w:rPr>
                <w:sz w:val="16"/>
                <w:szCs w:val="16"/>
              </w:rPr>
              <w:t xml:space="preserve"> этапы)</w:t>
            </w:r>
          </w:p>
        </w:tc>
        <w:tc>
          <w:tcPr>
            <w:tcW w:w="1843" w:type="dxa"/>
            <w:tcBorders>
              <w:right w:val="single" w:sz="4" w:space="0" w:color="auto"/>
            </w:tcBorders>
            <w:shd w:val="clear" w:color="auto" w:fill="auto"/>
          </w:tcPr>
          <w:p w:rsidR="00317B89" w:rsidRPr="008D70A4" w:rsidRDefault="00317B89" w:rsidP="008D70A4">
            <w:pPr>
              <w:pStyle w:val="ConsPlusNormal"/>
              <w:spacing w:line="240" w:lineRule="exact"/>
              <w:jc w:val="both"/>
              <w:rPr>
                <w:sz w:val="16"/>
                <w:szCs w:val="16"/>
              </w:rPr>
            </w:pPr>
            <w:r w:rsidRPr="008D70A4">
              <w:rPr>
                <w:sz w:val="16"/>
                <w:szCs w:val="16"/>
              </w:rPr>
              <w:t xml:space="preserve">Отдел образования администрации Ипатовского </w:t>
            </w:r>
            <w:r w:rsidRPr="008D70A4">
              <w:rPr>
                <w:sz w:val="16"/>
                <w:szCs w:val="16"/>
              </w:rPr>
              <w:lastRenderedPageBreak/>
              <w:t>муниципального округа Ставропольского края (далее - ОО АИМО СК)</w:t>
            </w:r>
          </w:p>
        </w:tc>
        <w:tc>
          <w:tcPr>
            <w:tcW w:w="4026" w:type="dxa"/>
            <w:tcBorders>
              <w:right w:val="single" w:sz="4" w:space="0" w:color="auto"/>
            </w:tcBorders>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lastRenderedPageBreak/>
              <w:t xml:space="preserve">В рамках мероприятия увеличено количество доступных для инвалидов и других маломобильных групп населения муниципальных учреждений социальной </w:t>
            </w:r>
            <w:proofErr w:type="gramStart"/>
            <w:r w:rsidRPr="008D70A4">
              <w:rPr>
                <w:rFonts w:ascii="Times New Roman" w:hAnsi="Times New Roman" w:cs="Times New Roman"/>
                <w:sz w:val="16"/>
                <w:szCs w:val="16"/>
              </w:rPr>
              <w:lastRenderedPageBreak/>
              <w:t>инфраструктуры  Ипатовского</w:t>
            </w:r>
            <w:proofErr w:type="gramEnd"/>
            <w:r w:rsidRPr="008D70A4">
              <w:rPr>
                <w:rFonts w:ascii="Times New Roman" w:hAnsi="Times New Roman" w:cs="Times New Roman"/>
                <w:sz w:val="16"/>
                <w:szCs w:val="16"/>
              </w:rPr>
              <w:t xml:space="preserve"> округа.</w:t>
            </w:r>
          </w:p>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 xml:space="preserve">Подготовлен локальный сметный расчет на проведение работ, конкурсные процедуры по заключению муниципального контракта на проведение работ по выполнению мероприятий по обеспечению доступности для инвалидов и других маломобильных групп </w:t>
            </w:r>
            <w:proofErr w:type="gramStart"/>
            <w:r w:rsidRPr="008D70A4">
              <w:rPr>
                <w:rFonts w:ascii="Times New Roman" w:hAnsi="Times New Roman" w:cs="Times New Roman"/>
                <w:sz w:val="16"/>
                <w:szCs w:val="16"/>
              </w:rPr>
              <w:t>населения  в</w:t>
            </w:r>
            <w:proofErr w:type="gramEnd"/>
            <w:r w:rsidRPr="008D70A4">
              <w:rPr>
                <w:rFonts w:ascii="Times New Roman" w:hAnsi="Times New Roman" w:cs="Times New Roman"/>
                <w:sz w:val="16"/>
                <w:szCs w:val="16"/>
              </w:rPr>
              <w:t xml:space="preserve"> муниципальном казенном общеобразовательном учреждении средняя общеобразовательная школа № 20 с. Красная Поляна Ипатовского района Ставропольского края.</w:t>
            </w:r>
          </w:p>
          <w:p w:rsidR="00317B89" w:rsidRPr="008D70A4" w:rsidRDefault="00317B89" w:rsidP="008D70A4">
            <w:pPr>
              <w:pStyle w:val="ConsPlusNormal"/>
              <w:spacing w:line="240" w:lineRule="exact"/>
              <w:jc w:val="both"/>
              <w:rPr>
                <w:sz w:val="16"/>
                <w:szCs w:val="16"/>
              </w:rPr>
            </w:pPr>
            <w:r w:rsidRPr="008D70A4">
              <w:rPr>
                <w:sz w:val="16"/>
                <w:szCs w:val="16"/>
              </w:rPr>
              <w:t>Работы по оборудованию входной группы, пандусного съезда для инвалидов и других маломобильных групп населения в муниципальном казенном общеобразовательном учреждении средняя общеобразовательная школа № 20 с. Красная Поляна Ипатовского района Ставропольского края. Работы завершены в декабре 2023 года.</w:t>
            </w:r>
          </w:p>
        </w:tc>
        <w:tc>
          <w:tcPr>
            <w:tcW w:w="3827" w:type="dxa"/>
            <w:gridSpan w:val="8"/>
            <w:vMerge/>
            <w:tcBorders>
              <w:left w:val="single" w:sz="4" w:space="0" w:color="auto"/>
              <w:right w:val="single" w:sz="4" w:space="0" w:color="auto"/>
            </w:tcBorders>
            <w:shd w:val="clear" w:color="auto" w:fill="auto"/>
          </w:tcPr>
          <w:p w:rsidR="00317B89" w:rsidRPr="008D70A4" w:rsidRDefault="00317B89" w:rsidP="008D70A4">
            <w:pPr>
              <w:pStyle w:val="ConsPlusNormal"/>
              <w:spacing w:line="240" w:lineRule="exact"/>
              <w:jc w:val="both"/>
              <w:rPr>
                <w:sz w:val="16"/>
                <w:szCs w:val="16"/>
              </w:rPr>
            </w:pPr>
          </w:p>
        </w:tc>
        <w:tc>
          <w:tcPr>
            <w:tcW w:w="1134" w:type="dxa"/>
            <w:tcBorders>
              <w:left w:val="single" w:sz="4" w:space="0" w:color="auto"/>
              <w:right w:val="single" w:sz="4" w:space="0" w:color="auto"/>
            </w:tcBorders>
          </w:tcPr>
          <w:p w:rsidR="00317B89" w:rsidRPr="008D70A4" w:rsidRDefault="00317B89" w:rsidP="008D70A4">
            <w:pPr>
              <w:pStyle w:val="ConsPlusNormal"/>
              <w:spacing w:line="240" w:lineRule="exact"/>
              <w:jc w:val="both"/>
              <w:rPr>
                <w:sz w:val="16"/>
                <w:szCs w:val="16"/>
              </w:rPr>
            </w:pPr>
          </w:p>
        </w:tc>
      </w:tr>
      <w:tr w:rsidR="00317B89" w:rsidRPr="008D70A4" w:rsidTr="00FA436C">
        <w:trPr>
          <w:trHeight w:val="122"/>
        </w:trPr>
        <w:tc>
          <w:tcPr>
            <w:tcW w:w="842" w:type="dxa"/>
            <w:shd w:val="clear" w:color="auto" w:fill="auto"/>
          </w:tcPr>
          <w:p w:rsidR="00317B89" w:rsidRPr="008D70A4" w:rsidRDefault="00317B89" w:rsidP="008D70A4">
            <w:pPr>
              <w:pStyle w:val="ConsPlusNormal"/>
              <w:spacing w:line="240" w:lineRule="exact"/>
              <w:rPr>
                <w:sz w:val="16"/>
                <w:szCs w:val="16"/>
              </w:rPr>
            </w:pPr>
            <w:r w:rsidRPr="008D70A4">
              <w:rPr>
                <w:sz w:val="16"/>
                <w:szCs w:val="16"/>
              </w:rPr>
              <w:lastRenderedPageBreak/>
              <w:t>1.1.5.</w:t>
            </w:r>
          </w:p>
        </w:tc>
        <w:tc>
          <w:tcPr>
            <w:tcW w:w="1851" w:type="dxa"/>
            <w:shd w:val="clear" w:color="auto" w:fill="auto"/>
          </w:tcPr>
          <w:p w:rsidR="00317B89" w:rsidRPr="008D70A4" w:rsidRDefault="00317B89" w:rsidP="008D70A4">
            <w:pPr>
              <w:autoSpaceDE w:val="0"/>
              <w:autoSpaceDN w:val="0"/>
              <w:adjustRightInd w:val="0"/>
              <w:spacing w:line="240" w:lineRule="exact"/>
              <w:rPr>
                <w:rFonts w:ascii="Times New Roman" w:eastAsia="Calibri" w:hAnsi="Times New Roman" w:cs="Times New Roman"/>
                <w:sz w:val="16"/>
                <w:szCs w:val="16"/>
              </w:rPr>
            </w:pPr>
            <w:r w:rsidRPr="008D70A4">
              <w:rPr>
                <w:rFonts w:ascii="Times New Roman" w:hAnsi="Times New Roman" w:cs="Times New Roman"/>
                <w:sz w:val="16"/>
                <w:szCs w:val="16"/>
              </w:rPr>
              <w:t>Мероприятие.</w:t>
            </w:r>
            <w:r w:rsidRPr="008D70A4">
              <w:rPr>
                <w:rFonts w:ascii="Times New Roman" w:eastAsia="Calibri" w:hAnsi="Times New Roman" w:cs="Times New Roman"/>
                <w:sz w:val="16"/>
                <w:szCs w:val="16"/>
              </w:rPr>
              <w:t xml:space="preserve"> Реализация мероприятий по социальной интеграции инвалидов Ипатовского округа в общество</w:t>
            </w:r>
          </w:p>
          <w:p w:rsidR="00317B89" w:rsidRPr="008D70A4" w:rsidRDefault="00317B89" w:rsidP="008D70A4">
            <w:pPr>
              <w:pStyle w:val="ConsPlusNormal"/>
              <w:spacing w:line="240" w:lineRule="exact"/>
              <w:jc w:val="both"/>
              <w:rPr>
                <w:sz w:val="16"/>
                <w:szCs w:val="16"/>
              </w:rPr>
            </w:pPr>
          </w:p>
        </w:tc>
        <w:tc>
          <w:tcPr>
            <w:tcW w:w="2211" w:type="dxa"/>
            <w:shd w:val="clear" w:color="auto" w:fill="auto"/>
          </w:tcPr>
          <w:p w:rsidR="00317B89" w:rsidRPr="008D70A4" w:rsidRDefault="00317B89" w:rsidP="008D70A4">
            <w:pPr>
              <w:pStyle w:val="ConsPlusNormal"/>
              <w:spacing w:line="240" w:lineRule="exact"/>
              <w:jc w:val="both"/>
              <w:rPr>
                <w:sz w:val="16"/>
                <w:szCs w:val="16"/>
              </w:rPr>
            </w:pPr>
            <w:r w:rsidRPr="008D70A4">
              <w:rPr>
                <w:sz w:val="16"/>
                <w:szCs w:val="16"/>
              </w:rPr>
              <w:t>МП «Социальная поддержка граждан в ИГО СК» , 2021-2026 годы (</w:t>
            </w:r>
            <w:r w:rsidRPr="008D70A4">
              <w:rPr>
                <w:sz w:val="16"/>
                <w:szCs w:val="16"/>
                <w:lang w:val="en-US"/>
              </w:rPr>
              <w:t>I</w:t>
            </w:r>
            <w:r w:rsidRPr="008D70A4">
              <w:rPr>
                <w:sz w:val="16"/>
                <w:szCs w:val="16"/>
              </w:rPr>
              <w:t>-</w:t>
            </w:r>
            <w:r w:rsidRPr="008D70A4">
              <w:rPr>
                <w:sz w:val="16"/>
                <w:szCs w:val="16"/>
                <w:lang w:val="en-US"/>
              </w:rPr>
              <w:t>III</w:t>
            </w:r>
            <w:r w:rsidRPr="008D70A4">
              <w:rPr>
                <w:sz w:val="16"/>
                <w:szCs w:val="16"/>
              </w:rPr>
              <w:t xml:space="preserve"> этапы)</w:t>
            </w:r>
          </w:p>
        </w:tc>
        <w:tc>
          <w:tcPr>
            <w:tcW w:w="1843" w:type="dxa"/>
            <w:tcBorders>
              <w:right w:val="single" w:sz="4" w:space="0" w:color="auto"/>
            </w:tcBorders>
            <w:shd w:val="clear" w:color="auto" w:fill="auto"/>
          </w:tcPr>
          <w:p w:rsidR="00317B89" w:rsidRPr="008D70A4" w:rsidRDefault="00317B89" w:rsidP="008D70A4">
            <w:pPr>
              <w:autoSpaceDE w:val="0"/>
              <w:autoSpaceDN w:val="0"/>
              <w:adjustRightInd w:val="0"/>
              <w:spacing w:line="240" w:lineRule="exact"/>
              <w:rPr>
                <w:rFonts w:ascii="Times New Roman" w:eastAsia="Calibri" w:hAnsi="Times New Roman" w:cs="Times New Roman"/>
                <w:sz w:val="16"/>
                <w:szCs w:val="16"/>
              </w:rPr>
            </w:pPr>
            <w:r w:rsidRPr="008D70A4">
              <w:rPr>
                <w:rFonts w:ascii="Times New Roman" w:hAnsi="Times New Roman" w:cs="Times New Roman"/>
                <w:sz w:val="16"/>
                <w:szCs w:val="16"/>
              </w:rPr>
              <w:t xml:space="preserve">Отдел культуры и молодежной политики администрации Ипатовского муниципального округа Ставропольского края (далее – Отдел культуры и молодежной политики АИМО СК), </w:t>
            </w:r>
            <w:proofErr w:type="spellStart"/>
            <w:r w:rsidRPr="008D70A4">
              <w:rPr>
                <w:rFonts w:ascii="Times New Roman" w:eastAsia="Calibri" w:hAnsi="Times New Roman" w:cs="Times New Roman"/>
                <w:sz w:val="16"/>
                <w:szCs w:val="16"/>
              </w:rPr>
              <w:t>межпоселенческое</w:t>
            </w:r>
            <w:proofErr w:type="spellEnd"/>
            <w:r w:rsidRPr="008D70A4">
              <w:rPr>
                <w:rFonts w:ascii="Times New Roman" w:eastAsia="Calibri" w:hAnsi="Times New Roman" w:cs="Times New Roman"/>
                <w:sz w:val="16"/>
                <w:szCs w:val="16"/>
              </w:rPr>
              <w:t xml:space="preserve"> муниципальное бюджетное учреждение культуры «Культурно-</w:t>
            </w:r>
            <w:r w:rsidRPr="008D70A4">
              <w:rPr>
                <w:rFonts w:ascii="Times New Roman" w:eastAsia="Calibri" w:hAnsi="Times New Roman" w:cs="Times New Roman"/>
                <w:sz w:val="16"/>
                <w:szCs w:val="16"/>
              </w:rPr>
              <w:lastRenderedPageBreak/>
              <w:t>досуговый центр» Ипатовского района Ставропольского края;</w:t>
            </w:r>
          </w:p>
          <w:p w:rsidR="00317B89" w:rsidRPr="008D70A4" w:rsidRDefault="00317B89" w:rsidP="008D70A4">
            <w:pPr>
              <w:autoSpaceDE w:val="0"/>
              <w:autoSpaceDN w:val="0"/>
              <w:adjustRightInd w:val="0"/>
              <w:spacing w:line="240" w:lineRule="exact"/>
              <w:rPr>
                <w:rFonts w:ascii="Times New Roman" w:eastAsia="Calibri" w:hAnsi="Times New Roman" w:cs="Times New Roman"/>
                <w:sz w:val="16"/>
                <w:szCs w:val="16"/>
              </w:rPr>
            </w:pPr>
            <w:r w:rsidRPr="008D70A4">
              <w:rPr>
                <w:rFonts w:ascii="Times New Roman" w:eastAsia="Calibri" w:hAnsi="Times New Roman" w:cs="Times New Roman"/>
                <w:sz w:val="16"/>
                <w:szCs w:val="16"/>
              </w:rPr>
              <w:t>Ипатовская городского округа местная организация Ставропольской краевой региональной организации Общероссийской общественной организации «Всероссийское общество инвалидов»</w:t>
            </w:r>
          </w:p>
        </w:tc>
        <w:tc>
          <w:tcPr>
            <w:tcW w:w="4026" w:type="dxa"/>
            <w:tcBorders>
              <w:right w:val="single" w:sz="4" w:space="0" w:color="auto"/>
            </w:tcBorders>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lastRenderedPageBreak/>
              <w:t>Проведены совместные социокультурные мероприятия для инвалидов и их сверстников (фестивали), включающих культурологические механизмы, способствующие постоянному внутреннему росту, развитию и, как следствие, восстановлению культурного статуса инвалида как личности.</w:t>
            </w:r>
          </w:p>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Проведены районные этапы:</w:t>
            </w:r>
          </w:p>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 краевого фестиваля художественного творчества детей - инвалидов «Дорогою добра», в нем принял участие 21 ребенок с ограниченными возможностями;</w:t>
            </w:r>
          </w:p>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 xml:space="preserve">  - краевого фестиваля художественного творчества инвалидов старше 18 лет «Хрустальное сердце», в нем приняли участие 27 человек. </w:t>
            </w:r>
          </w:p>
          <w:p w:rsidR="00317B89" w:rsidRPr="008D70A4" w:rsidRDefault="00317B89" w:rsidP="008D70A4">
            <w:pPr>
              <w:pStyle w:val="ConsPlusNormal"/>
              <w:spacing w:line="240" w:lineRule="exact"/>
              <w:jc w:val="both"/>
              <w:rPr>
                <w:sz w:val="16"/>
                <w:szCs w:val="16"/>
              </w:rPr>
            </w:pPr>
            <w:r w:rsidRPr="008D70A4">
              <w:rPr>
                <w:sz w:val="16"/>
                <w:szCs w:val="16"/>
              </w:rPr>
              <w:lastRenderedPageBreak/>
              <w:t>Оба мероприятия   проведены с применением дистанционных технологий.</w:t>
            </w:r>
          </w:p>
        </w:tc>
        <w:tc>
          <w:tcPr>
            <w:tcW w:w="3827" w:type="dxa"/>
            <w:gridSpan w:val="8"/>
            <w:vMerge/>
            <w:tcBorders>
              <w:left w:val="single" w:sz="4" w:space="0" w:color="auto"/>
              <w:bottom w:val="single" w:sz="4" w:space="0" w:color="auto"/>
              <w:right w:val="single" w:sz="4" w:space="0" w:color="auto"/>
            </w:tcBorders>
            <w:shd w:val="clear" w:color="auto" w:fill="auto"/>
          </w:tcPr>
          <w:p w:rsidR="00317B89" w:rsidRPr="008D70A4" w:rsidRDefault="00317B89" w:rsidP="008D70A4">
            <w:pPr>
              <w:pStyle w:val="ConsPlusNormal"/>
              <w:spacing w:line="240" w:lineRule="exact"/>
              <w:jc w:val="both"/>
              <w:rPr>
                <w:sz w:val="16"/>
                <w:szCs w:val="16"/>
              </w:rPr>
            </w:pPr>
          </w:p>
        </w:tc>
        <w:tc>
          <w:tcPr>
            <w:tcW w:w="1134" w:type="dxa"/>
            <w:tcBorders>
              <w:left w:val="single" w:sz="4" w:space="0" w:color="auto"/>
              <w:bottom w:val="single" w:sz="4" w:space="0" w:color="auto"/>
              <w:right w:val="single" w:sz="4" w:space="0" w:color="auto"/>
            </w:tcBorders>
          </w:tcPr>
          <w:p w:rsidR="00317B89" w:rsidRPr="008D70A4" w:rsidRDefault="00317B89" w:rsidP="008D70A4">
            <w:pPr>
              <w:pStyle w:val="ConsPlusNormal"/>
              <w:spacing w:line="240" w:lineRule="exact"/>
              <w:jc w:val="both"/>
              <w:rPr>
                <w:sz w:val="16"/>
                <w:szCs w:val="16"/>
              </w:rPr>
            </w:pPr>
          </w:p>
        </w:tc>
      </w:tr>
      <w:tr w:rsidR="00317B89" w:rsidRPr="008D70A4" w:rsidTr="00FA436C">
        <w:trPr>
          <w:trHeight w:val="308"/>
        </w:trPr>
        <w:tc>
          <w:tcPr>
            <w:tcW w:w="842" w:type="dxa"/>
            <w:shd w:val="clear" w:color="auto" w:fill="auto"/>
          </w:tcPr>
          <w:p w:rsidR="00317B89" w:rsidRPr="008D70A4" w:rsidRDefault="00317B89" w:rsidP="008D70A4">
            <w:pPr>
              <w:pStyle w:val="ConsPlusNormal"/>
              <w:spacing w:line="240" w:lineRule="exact"/>
              <w:rPr>
                <w:sz w:val="16"/>
                <w:szCs w:val="16"/>
              </w:rPr>
            </w:pPr>
            <w:r w:rsidRPr="008D70A4">
              <w:rPr>
                <w:sz w:val="16"/>
                <w:szCs w:val="16"/>
              </w:rPr>
              <w:lastRenderedPageBreak/>
              <w:t>1.1.6.</w:t>
            </w:r>
          </w:p>
        </w:tc>
        <w:tc>
          <w:tcPr>
            <w:tcW w:w="1851" w:type="dxa"/>
            <w:shd w:val="clear" w:color="auto" w:fill="auto"/>
          </w:tcPr>
          <w:p w:rsidR="00317B89" w:rsidRPr="008D70A4" w:rsidRDefault="00317B89" w:rsidP="008D70A4">
            <w:pPr>
              <w:pStyle w:val="ConsPlusNormal"/>
              <w:spacing w:line="240" w:lineRule="exact"/>
              <w:jc w:val="both"/>
              <w:rPr>
                <w:sz w:val="16"/>
                <w:szCs w:val="16"/>
              </w:rPr>
            </w:pPr>
            <w:r w:rsidRPr="008D70A4">
              <w:rPr>
                <w:sz w:val="16"/>
                <w:szCs w:val="16"/>
              </w:rPr>
              <w:t>Мероприятие. Социальная поддержка граждан</w:t>
            </w:r>
          </w:p>
        </w:tc>
        <w:tc>
          <w:tcPr>
            <w:tcW w:w="2211" w:type="dxa"/>
            <w:shd w:val="clear" w:color="auto" w:fill="auto"/>
          </w:tcPr>
          <w:p w:rsidR="00317B89" w:rsidRPr="008D70A4" w:rsidRDefault="00317B89" w:rsidP="008D70A4">
            <w:pPr>
              <w:pStyle w:val="ConsPlusNormal"/>
              <w:spacing w:line="240" w:lineRule="exact"/>
              <w:jc w:val="both"/>
              <w:rPr>
                <w:sz w:val="16"/>
                <w:szCs w:val="16"/>
              </w:rPr>
            </w:pPr>
            <w:r w:rsidRPr="008D70A4">
              <w:rPr>
                <w:sz w:val="16"/>
                <w:szCs w:val="16"/>
              </w:rPr>
              <w:t xml:space="preserve">Муниципальная программа «Развитие жилищно- коммунального хозяйства, защита населения и территории от чрезвычайных ситуаций в Ипатовском городском округе Ставропольского края», утвержденная постановлением администрации Ипатовского городского округа Ставропольского края от 18 декабря 2020г. № 1713   (далее – МП «Развитие жилищно- коммунального </w:t>
            </w:r>
            <w:r w:rsidRPr="008D70A4">
              <w:rPr>
                <w:sz w:val="16"/>
                <w:szCs w:val="16"/>
              </w:rPr>
              <w:lastRenderedPageBreak/>
              <w:t>хозяйства, защита населения и территории от чрезвычайных ситуаций в ИГО СК»), 2021-2026 годы (</w:t>
            </w:r>
            <w:r w:rsidRPr="008D70A4">
              <w:rPr>
                <w:sz w:val="16"/>
                <w:szCs w:val="16"/>
                <w:lang w:val="en-US"/>
              </w:rPr>
              <w:t>I</w:t>
            </w:r>
            <w:r w:rsidRPr="008D70A4">
              <w:rPr>
                <w:sz w:val="16"/>
                <w:szCs w:val="16"/>
              </w:rPr>
              <w:t>-</w:t>
            </w:r>
            <w:r w:rsidRPr="008D70A4">
              <w:rPr>
                <w:sz w:val="16"/>
                <w:szCs w:val="16"/>
                <w:lang w:val="en-US"/>
              </w:rPr>
              <w:t>III</w:t>
            </w:r>
            <w:r w:rsidRPr="008D70A4">
              <w:rPr>
                <w:sz w:val="16"/>
                <w:szCs w:val="16"/>
              </w:rPr>
              <w:t xml:space="preserve"> этапы)</w:t>
            </w:r>
          </w:p>
        </w:tc>
        <w:tc>
          <w:tcPr>
            <w:tcW w:w="1843" w:type="dxa"/>
            <w:tcBorders>
              <w:right w:val="single" w:sz="4" w:space="0" w:color="auto"/>
            </w:tcBorders>
            <w:shd w:val="clear" w:color="auto" w:fill="auto"/>
          </w:tcPr>
          <w:p w:rsidR="00317B89" w:rsidRPr="008D70A4" w:rsidRDefault="00317B89" w:rsidP="008D70A4">
            <w:pPr>
              <w:pStyle w:val="ConsPlusNormal"/>
              <w:spacing w:line="240" w:lineRule="exact"/>
              <w:jc w:val="both"/>
              <w:rPr>
                <w:sz w:val="16"/>
                <w:szCs w:val="16"/>
              </w:rPr>
            </w:pPr>
            <w:r w:rsidRPr="008D70A4">
              <w:rPr>
                <w:sz w:val="16"/>
                <w:szCs w:val="16"/>
              </w:rPr>
              <w:lastRenderedPageBreak/>
              <w:t>Управление по работе с территориями администрации Ипатовского муниципального округа Ставропольского края (далее - Управление по работе с территориями АИМО СК)</w:t>
            </w:r>
          </w:p>
        </w:tc>
        <w:tc>
          <w:tcPr>
            <w:tcW w:w="4026" w:type="dxa"/>
            <w:tcBorders>
              <w:right w:val="single" w:sz="4" w:space="0" w:color="auto"/>
            </w:tcBorders>
          </w:tcPr>
          <w:p w:rsidR="00317B89" w:rsidRPr="008D70A4" w:rsidRDefault="00317B89" w:rsidP="008D70A4">
            <w:pPr>
              <w:pStyle w:val="ConsPlusNormal"/>
              <w:spacing w:line="240" w:lineRule="exact"/>
              <w:jc w:val="both"/>
              <w:rPr>
                <w:sz w:val="16"/>
                <w:szCs w:val="16"/>
              </w:rPr>
            </w:pPr>
            <w:r w:rsidRPr="008D70A4">
              <w:rPr>
                <w:sz w:val="16"/>
                <w:szCs w:val="16"/>
              </w:rPr>
              <w:t>Социальные выплаты на погребение в 2023г. составили 78,80 тыс.руб., или 26,3% к плану. Количество получателей- 16 чел.</w:t>
            </w:r>
          </w:p>
        </w:tc>
        <w:tc>
          <w:tcPr>
            <w:tcW w:w="3827" w:type="dxa"/>
            <w:gridSpan w:val="8"/>
            <w:tcBorders>
              <w:top w:val="single" w:sz="4" w:space="0" w:color="auto"/>
              <w:left w:val="single" w:sz="4" w:space="0" w:color="auto"/>
              <w:bottom w:val="single" w:sz="4" w:space="0" w:color="auto"/>
              <w:right w:val="single" w:sz="4" w:space="0" w:color="auto"/>
            </w:tcBorders>
            <w:shd w:val="clear" w:color="auto" w:fill="auto"/>
          </w:tcPr>
          <w:p w:rsidR="00317B89" w:rsidRPr="008D70A4" w:rsidRDefault="00317B89" w:rsidP="008D70A4">
            <w:pPr>
              <w:pStyle w:val="ConsPlusNormal"/>
              <w:spacing w:line="240" w:lineRule="exact"/>
              <w:jc w:val="both"/>
              <w:rPr>
                <w:sz w:val="16"/>
                <w:szCs w:val="16"/>
              </w:rPr>
            </w:pPr>
            <w:r w:rsidRPr="008D70A4">
              <w:rPr>
                <w:sz w:val="16"/>
                <w:szCs w:val="16"/>
              </w:rPr>
              <w:t>Предоставление социальной поддержки в виде выплаты социального пособия на погребение</w:t>
            </w:r>
          </w:p>
        </w:tc>
        <w:tc>
          <w:tcPr>
            <w:tcW w:w="1134" w:type="dxa"/>
            <w:tcBorders>
              <w:top w:val="single" w:sz="4" w:space="0" w:color="auto"/>
              <w:left w:val="single" w:sz="4" w:space="0" w:color="auto"/>
              <w:bottom w:val="single" w:sz="4" w:space="0" w:color="auto"/>
              <w:right w:val="single" w:sz="4" w:space="0" w:color="auto"/>
            </w:tcBorders>
          </w:tcPr>
          <w:p w:rsidR="00317B89" w:rsidRPr="008D70A4" w:rsidRDefault="00317B89" w:rsidP="008D70A4">
            <w:pPr>
              <w:pStyle w:val="ConsPlusNormal"/>
              <w:spacing w:line="240" w:lineRule="exact"/>
              <w:jc w:val="both"/>
              <w:rPr>
                <w:sz w:val="16"/>
                <w:szCs w:val="16"/>
              </w:rPr>
            </w:pPr>
          </w:p>
        </w:tc>
      </w:tr>
      <w:tr w:rsidR="00317B89" w:rsidRPr="008D70A4" w:rsidTr="00FA436C">
        <w:trPr>
          <w:trHeight w:val="308"/>
        </w:trPr>
        <w:tc>
          <w:tcPr>
            <w:tcW w:w="842" w:type="dxa"/>
            <w:shd w:val="clear" w:color="auto" w:fill="auto"/>
          </w:tcPr>
          <w:p w:rsidR="00317B89" w:rsidRPr="008D70A4" w:rsidRDefault="00317B89" w:rsidP="008D70A4">
            <w:pPr>
              <w:pStyle w:val="ConsPlusNormal"/>
              <w:spacing w:line="240" w:lineRule="exact"/>
              <w:rPr>
                <w:sz w:val="16"/>
                <w:szCs w:val="16"/>
              </w:rPr>
            </w:pPr>
            <w:r w:rsidRPr="008D70A4">
              <w:rPr>
                <w:sz w:val="16"/>
                <w:szCs w:val="16"/>
              </w:rPr>
              <w:lastRenderedPageBreak/>
              <w:t>1.1.7.</w:t>
            </w:r>
          </w:p>
        </w:tc>
        <w:tc>
          <w:tcPr>
            <w:tcW w:w="1851" w:type="dxa"/>
            <w:shd w:val="clear" w:color="auto" w:fill="auto"/>
          </w:tcPr>
          <w:p w:rsidR="00317B89" w:rsidRPr="008D70A4" w:rsidRDefault="00317B89" w:rsidP="008D70A4">
            <w:pPr>
              <w:pStyle w:val="ConsPlusNormal"/>
              <w:spacing w:line="240" w:lineRule="exact"/>
              <w:jc w:val="both"/>
              <w:rPr>
                <w:sz w:val="16"/>
                <w:szCs w:val="16"/>
              </w:rPr>
            </w:pPr>
            <w:r w:rsidRPr="008D70A4">
              <w:rPr>
                <w:sz w:val="16"/>
                <w:szCs w:val="16"/>
              </w:rPr>
              <w:t>Мероприятие. Обеспечение деятельности по защите прав и законных интересов по опеке и попечительству</w:t>
            </w:r>
          </w:p>
        </w:tc>
        <w:tc>
          <w:tcPr>
            <w:tcW w:w="2211" w:type="dxa"/>
            <w:shd w:val="clear" w:color="auto" w:fill="auto"/>
          </w:tcPr>
          <w:p w:rsidR="00317B89" w:rsidRPr="008D70A4" w:rsidRDefault="00317B89" w:rsidP="008D70A4">
            <w:pPr>
              <w:pStyle w:val="ConsPlusNormal"/>
              <w:spacing w:line="240" w:lineRule="exact"/>
              <w:jc w:val="both"/>
              <w:rPr>
                <w:sz w:val="16"/>
                <w:szCs w:val="16"/>
              </w:rPr>
            </w:pPr>
            <w:r w:rsidRPr="008D70A4">
              <w:rPr>
                <w:sz w:val="16"/>
                <w:szCs w:val="16"/>
              </w:rPr>
              <w:t>Муниципальная программа «Развитие образования в Ипатовском городском округе Ставропольского края», утвержденная постановлением администрации Ипатовского городского округа Ставропольского края от 18 декабря 2020г. № 1705    (далее - МП «Развитие образования в ИГО СК»), 2021-2026 годы (</w:t>
            </w:r>
            <w:r w:rsidRPr="008D70A4">
              <w:rPr>
                <w:sz w:val="16"/>
                <w:szCs w:val="16"/>
                <w:lang w:val="en-US"/>
              </w:rPr>
              <w:t>I</w:t>
            </w:r>
            <w:r w:rsidRPr="008D70A4">
              <w:rPr>
                <w:sz w:val="16"/>
                <w:szCs w:val="16"/>
              </w:rPr>
              <w:t>-</w:t>
            </w:r>
            <w:r w:rsidRPr="008D70A4">
              <w:rPr>
                <w:sz w:val="16"/>
                <w:szCs w:val="16"/>
                <w:lang w:val="en-US"/>
              </w:rPr>
              <w:t>III</w:t>
            </w:r>
            <w:r w:rsidRPr="008D70A4">
              <w:rPr>
                <w:sz w:val="16"/>
                <w:szCs w:val="16"/>
              </w:rPr>
              <w:t xml:space="preserve"> этапы)</w:t>
            </w:r>
          </w:p>
        </w:tc>
        <w:tc>
          <w:tcPr>
            <w:tcW w:w="1843" w:type="dxa"/>
            <w:shd w:val="clear" w:color="auto" w:fill="auto"/>
          </w:tcPr>
          <w:p w:rsidR="00317B89" w:rsidRPr="008D70A4" w:rsidRDefault="00317B89" w:rsidP="008D70A4">
            <w:pPr>
              <w:pStyle w:val="ConsPlusNormal"/>
              <w:spacing w:line="240" w:lineRule="exact"/>
              <w:jc w:val="both"/>
              <w:rPr>
                <w:sz w:val="16"/>
                <w:szCs w:val="16"/>
              </w:rPr>
            </w:pPr>
            <w:r w:rsidRPr="008D70A4">
              <w:rPr>
                <w:sz w:val="16"/>
                <w:szCs w:val="16"/>
              </w:rPr>
              <w:t>ОО АИМО СК, муниципальное казенное учреждение «Межведомственная централизованная бухгалтерия» Ипатовского района Ставропольского края (далее - МКУ «МЦБ»)</w:t>
            </w:r>
          </w:p>
        </w:tc>
        <w:tc>
          <w:tcPr>
            <w:tcW w:w="4026" w:type="dxa"/>
          </w:tcPr>
          <w:p w:rsidR="00317B89" w:rsidRPr="008D70A4" w:rsidRDefault="00932C2C" w:rsidP="008D70A4">
            <w:pPr>
              <w:pStyle w:val="ConsPlusNormal"/>
              <w:spacing w:line="240" w:lineRule="exact"/>
              <w:jc w:val="both"/>
              <w:rPr>
                <w:bCs/>
                <w:sz w:val="16"/>
                <w:szCs w:val="16"/>
                <w:shd w:val="clear" w:color="auto" w:fill="FFFFFF"/>
              </w:rPr>
            </w:pPr>
            <w:r w:rsidRPr="008D70A4">
              <w:rPr>
                <w:bCs/>
                <w:sz w:val="16"/>
                <w:szCs w:val="16"/>
                <w:shd w:val="clear" w:color="auto" w:fill="FFFFFF"/>
              </w:rPr>
              <w:t>Выплаты денежных средств на содержание ребенка опекуну (</w:t>
            </w:r>
            <w:proofErr w:type="gramStart"/>
            <w:r w:rsidRPr="008D70A4">
              <w:rPr>
                <w:bCs/>
                <w:sz w:val="16"/>
                <w:szCs w:val="16"/>
                <w:shd w:val="clear" w:color="auto" w:fill="FFFFFF"/>
              </w:rPr>
              <w:t>попечителю)  составили</w:t>
            </w:r>
            <w:proofErr w:type="gramEnd"/>
            <w:r w:rsidRPr="008D70A4">
              <w:rPr>
                <w:bCs/>
                <w:sz w:val="16"/>
                <w:szCs w:val="16"/>
                <w:shd w:val="clear" w:color="auto" w:fill="FFFFFF"/>
              </w:rPr>
              <w:t xml:space="preserve"> 4715,41 тыс.руб., или 97,63 % к годовому плану. Количество детей, находящихся под опекой (попечительством) за отчетный период -69 </w:t>
            </w:r>
            <w:proofErr w:type="gramStart"/>
            <w:r w:rsidRPr="008D70A4">
              <w:rPr>
                <w:bCs/>
                <w:sz w:val="16"/>
                <w:szCs w:val="16"/>
                <w:shd w:val="clear" w:color="auto" w:fill="FFFFFF"/>
              </w:rPr>
              <w:t>чел.(</w:t>
            </w:r>
            <w:proofErr w:type="gramEnd"/>
            <w:r w:rsidRPr="008D70A4">
              <w:rPr>
                <w:bCs/>
                <w:sz w:val="16"/>
                <w:szCs w:val="16"/>
                <w:shd w:val="clear" w:color="auto" w:fill="FFFFFF"/>
              </w:rPr>
              <w:t>количество опекунов - 59 чел.).</w:t>
            </w:r>
          </w:p>
          <w:p w:rsidR="00932C2C" w:rsidRPr="008D70A4" w:rsidRDefault="00932C2C" w:rsidP="008D70A4">
            <w:pPr>
              <w:pStyle w:val="ConsPlusNormal"/>
              <w:spacing w:line="240" w:lineRule="exact"/>
              <w:jc w:val="both"/>
              <w:rPr>
                <w:sz w:val="16"/>
                <w:szCs w:val="16"/>
              </w:rPr>
            </w:pPr>
            <w:r w:rsidRPr="008D70A4">
              <w:rPr>
                <w:bCs/>
                <w:sz w:val="16"/>
                <w:szCs w:val="16"/>
                <w:shd w:val="clear" w:color="auto" w:fill="FFFFFF"/>
              </w:rPr>
              <w:t xml:space="preserve">Выплаты на содержание детей-сирот и детей, оставшихся без попечительства родителей, в приемных семьях, а также на вознаграждение, причитающееся приемным родителям составили 11587,33 тыс. руб., или 92,8 % к годовому плану. В Ипатовском округе на конец отчетного периода числится 17 приемных семей, имеющих право на вознаграждение </w:t>
            </w:r>
            <w:proofErr w:type="gramStart"/>
            <w:r w:rsidRPr="008D70A4">
              <w:rPr>
                <w:bCs/>
                <w:sz w:val="16"/>
                <w:szCs w:val="16"/>
                <w:shd w:val="clear" w:color="auto" w:fill="FFFFFF"/>
              </w:rPr>
              <w:t>родителю,количество</w:t>
            </w:r>
            <w:proofErr w:type="gramEnd"/>
            <w:r w:rsidRPr="008D70A4">
              <w:rPr>
                <w:bCs/>
                <w:sz w:val="16"/>
                <w:szCs w:val="16"/>
                <w:shd w:val="clear" w:color="auto" w:fill="FFFFFF"/>
              </w:rPr>
              <w:t xml:space="preserve"> детей 51 чел.</w:t>
            </w:r>
          </w:p>
          <w:p w:rsidR="00932C2C" w:rsidRPr="008D70A4" w:rsidRDefault="00932C2C" w:rsidP="008D70A4">
            <w:pPr>
              <w:pStyle w:val="ConsPlusNormal"/>
              <w:spacing w:line="240" w:lineRule="exact"/>
              <w:jc w:val="both"/>
              <w:rPr>
                <w:bCs/>
                <w:sz w:val="16"/>
                <w:szCs w:val="16"/>
                <w:shd w:val="clear" w:color="auto" w:fill="FFFFFF"/>
              </w:rPr>
            </w:pPr>
            <w:r w:rsidRPr="008D70A4">
              <w:rPr>
                <w:bCs/>
                <w:sz w:val="16"/>
                <w:szCs w:val="16"/>
                <w:shd w:val="clear" w:color="auto" w:fill="FFFFFF"/>
              </w:rPr>
              <w:t>Выплата единовременного пособия усыновителям в  2023 году не осуществлялась.</w:t>
            </w:r>
          </w:p>
        </w:tc>
        <w:tc>
          <w:tcPr>
            <w:tcW w:w="3827" w:type="dxa"/>
            <w:gridSpan w:val="8"/>
            <w:tcBorders>
              <w:bottom w:val="single" w:sz="4" w:space="0" w:color="auto"/>
            </w:tcBorders>
            <w:shd w:val="clear" w:color="auto" w:fill="auto"/>
          </w:tcPr>
          <w:p w:rsidR="00317B89" w:rsidRPr="008D70A4" w:rsidRDefault="00317B89" w:rsidP="008D70A4">
            <w:pPr>
              <w:pStyle w:val="ConsPlusNormal"/>
              <w:spacing w:line="240" w:lineRule="exact"/>
              <w:jc w:val="both"/>
              <w:rPr>
                <w:sz w:val="16"/>
                <w:szCs w:val="16"/>
                <w:lang w:eastAsia="ja-JP"/>
              </w:rPr>
            </w:pPr>
            <w:r w:rsidRPr="008D70A4">
              <w:rPr>
                <w:bCs/>
                <w:sz w:val="16"/>
                <w:szCs w:val="16"/>
                <w:shd w:val="clear" w:color="auto" w:fill="FFFFFF"/>
              </w:rPr>
              <w:t>Защита</w:t>
            </w:r>
            <w:r w:rsidRPr="008D70A4">
              <w:rPr>
                <w:sz w:val="16"/>
                <w:szCs w:val="16"/>
                <w:shd w:val="clear" w:color="auto" w:fill="FFFFFF"/>
              </w:rPr>
              <w:t> </w:t>
            </w:r>
            <w:r w:rsidRPr="008D70A4">
              <w:rPr>
                <w:bCs/>
                <w:sz w:val="16"/>
                <w:szCs w:val="16"/>
                <w:shd w:val="clear" w:color="auto" w:fill="FFFFFF"/>
              </w:rPr>
              <w:t>прав</w:t>
            </w:r>
            <w:r w:rsidRPr="008D70A4">
              <w:rPr>
                <w:sz w:val="16"/>
                <w:szCs w:val="16"/>
                <w:shd w:val="clear" w:color="auto" w:fill="FFFFFF"/>
              </w:rPr>
              <w:t> </w:t>
            </w:r>
            <w:r w:rsidRPr="008D70A4">
              <w:rPr>
                <w:bCs/>
                <w:sz w:val="16"/>
                <w:szCs w:val="16"/>
                <w:shd w:val="clear" w:color="auto" w:fill="FFFFFF"/>
              </w:rPr>
              <w:t>и</w:t>
            </w:r>
            <w:r w:rsidRPr="008D70A4">
              <w:rPr>
                <w:sz w:val="16"/>
                <w:szCs w:val="16"/>
                <w:shd w:val="clear" w:color="auto" w:fill="FFFFFF"/>
              </w:rPr>
              <w:t> </w:t>
            </w:r>
            <w:r w:rsidRPr="008D70A4">
              <w:rPr>
                <w:bCs/>
                <w:sz w:val="16"/>
                <w:szCs w:val="16"/>
                <w:shd w:val="clear" w:color="auto" w:fill="FFFFFF"/>
              </w:rPr>
              <w:t>интересов</w:t>
            </w:r>
            <w:r w:rsidRPr="008D70A4">
              <w:rPr>
                <w:sz w:val="16"/>
                <w:szCs w:val="16"/>
                <w:shd w:val="clear" w:color="auto" w:fill="FFFFFF"/>
              </w:rPr>
              <w:t> граждан, которые по ряду причин нуждаются в </w:t>
            </w:r>
            <w:r w:rsidRPr="008D70A4">
              <w:rPr>
                <w:bCs/>
                <w:sz w:val="16"/>
                <w:szCs w:val="16"/>
                <w:shd w:val="clear" w:color="auto" w:fill="FFFFFF"/>
              </w:rPr>
              <w:t>опеке и попечительстве</w:t>
            </w:r>
          </w:p>
        </w:tc>
        <w:tc>
          <w:tcPr>
            <w:tcW w:w="1134" w:type="dxa"/>
            <w:tcBorders>
              <w:bottom w:val="single" w:sz="4" w:space="0" w:color="auto"/>
            </w:tcBorders>
          </w:tcPr>
          <w:p w:rsidR="00317B89" w:rsidRPr="008D70A4" w:rsidRDefault="00317B89" w:rsidP="008D70A4">
            <w:pPr>
              <w:pStyle w:val="ConsPlusNormal"/>
              <w:spacing w:line="240" w:lineRule="exact"/>
              <w:jc w:val="both"/>
              <w:rPr>
                <w:bCs/>
                <w:sz w:val="16"/>
                <w:szCs w:val="16"/>
                <w:shd w:val="clear" w:color="auto" w:fill="FFFFFF"/>
              </w:rPr>
            </w:pPr>
          </w:p>
        </w:tc>
      </w:tr>
      <w:tr w:rsidR="00317B89" w:rsidRPr="008D70A4" w:rsidTr="00FA436C">
        <w:trPr>
          <w:trHeight w:val="308"/>
        </w:trPr>
        <w:tc>
          <w:tcPr>
            <w:tcW w:w="842" w:type="dxa"/>
            <w:shd w:val="clear" w:color="auto" w:fill="auto"/>
          </w:tcPr>
          <w:p w:rsidR="00317B89" w:rsidRPr="008D70A4" w:rsidRDefault="00317B89" w:rsidP="008D70A4">
            <w:pPr>
              <w:pStyle w:val="ConsPlusNormal"/>
              <w:spacing w:line="240" w:lineRule="exact"/>
              <w:rPr>
                <w:sz w:val="16"/>
                <w:szCs w:val="16"/>
              </w:rPr>
            </w:pPr>
            <w:r w:rsidRPr="008D70A4">
              <w:rPr>
                <w:sz w:val="16"/>
                <w:szCs w:val="16"/>
              </w:rPr>
              <w:t>1.1.8.</w:t>
            </w:r>
          </w:p>
        </w:tc>
        <w:tc>
          <w:tcPr>
            <w:tcW w:w="1851" w:type="dxa"/>
            <w:shd w:val="clear" w:color="auto" w:fill="auto"/>
          </w:tcPr>
          <w:p w:rsidR="00317B89" w:rsidRPr="008D70A4" w:rsidRDefault="00317B89" w:rsidP="008D70A4">
            <w:pPr>
              <w:pStyle w:val="ConsPlusNormal"/>
              <w:spacing w:line="240" w:lineRule="exact"/>
              <w:jc w:val="both"/>
              <w:rPr>
                <w:sz w:val="16"/>
                <w:szCs w:val="16"/>
              </w:rPr>
            </w:pPr>
            <w:r w:rsidRPr="008D70A4">
              <w:rPr>
                <w:sz w:val="16"/>
                <w:szCs w:val="16"/>
              </w:rPr>
              <w:t xml:space="preserve">Мероприятие. Организация и проведение мероприятий для детей и молодежи, а также организация участия молодежи Ипатовского округа в краевых, </w:t>
            </w:r>
            <w:r w:rsidRPr="008D70A4">
              <w:rPr>
                <w:sz w:val="16"/>
                <w:szCs w:val="16"/>
              </w:rPr>
              <w:lastRenderedPageBreak/>
              <w:t>межрегиональных и Всероссийских мероприятиях для детей и молодежи</w:t>
            </w:r>
          </w:p>
        </w:tc>
        <w:tc>
          <w:tcPr>
            <w:tcW w:w="2211" w:type="dxa"/>
            <w:shd w:val="clear" w:color="auto" w:fill="auto"/>
          </w:tcPr>
          <w:p w:rsidR="00317B89" w:rsidRPr="008D70A4" w:rsidRDefault="00317B89" w:rsidP="008D70A4">
            <w:pPr>
              <w:pStyle w:val="ConsPlusNormal"/>
              <w:spacing w:line="240" w:lineRule="exact"/>
              <w:jc w:val="both"/>
              <w:rPr>
                <w:sz w:val="16"/>
                <w:szCs w:val="16"/>
              </w:rPr>
            </w:pPr>
            <w:r w:rsidRPr="008D70A4">
              <w:rPr>
                <w:sz w:val="16"/>
                <w:szCs w:val="16"/>
              </w:rPr>
              <w:lastRenderedPageBreak/>
              <w:t xml:space="preserve">Муниципальная программа «Молодежь Ипатовского городского округа Ставропольского края», утвержденная постановлением администрации Ипатовского городского округа </w:t>
            </w:r>
            <w:r w:rsidRPr="008D70A4">
              <w:rPr>
                <w:sz w:val="16"/>
                <w:szCs w:val="16"/>
              </w:rPr>
              <w:lastRenderedPageBreak/>
              <w:t>Ставропольского края от 25 декабря 2020г. № 1825  (далее – МП «Молодежь ИГО СК»),  2021-2026 годы (</w:t>
            </w:r>
            <w:r w:rsidRPr="008D70A4">
              <w:rPr>
                <w:sz w:val="16"/>
                <w:szCs w:val="16"/>
                <w:lang w:val="en-US"/>
              </w:rPr>
              <w:t>I</w:t>
            </w:r>
            <w:r w:rsidRPr="008D70A4">
              <w:rPr>
                <w:sz w:val="16"/>
                <w:szCs w:val="16"/>
              </w:rPr>
              <w:t>-</w:t>
            </w:r>
            <w:r w:rsidRPr="008D70A4">
              <w:rPr>
                <w:sz w:val="16"/>
                <w:szCs w:val="16"/>
                <w:lang w:val="en-US"/>
              </w:rPr>
              <w:t>III</w:t>
            </w:r>
            <w:r w:rsidRPr="008D70A4">
              <w:rPr>
                <w:sz w:val="16"/>
                <w:szCs w:val="16"/>
              </w:rPr>
              <w:t xml:space="preserve"> этапы)</w:t>
            </w:r>
          </w:p>
        </w:tc>
        <w:tc>
          <w:tcPr>
            <w:tcW w:w="1843" w:type="dxa"/>
            <w:tcBorders>
              <w:right w:val="single" w:sz="4" w:space="0" w:color="auto"/>
            </w:tcBorders>
            <w:shd w:val="clear" w:color="auto" w:fill="auto"/>
          </w:tcPr>
          <w:p w:rsidR="00317B89" w:rsidRPr="008D70A4" w:rsidRDefault="00317B89" w:rsidP="008D70A4">
            <w:pPr>
              <w:pStyle w:val="ConsPlusNormal"/>
              <w:spacing w:line="240" w:lineRule="exact"/>
              <w:jc w:val="both"/>
              <w:rPr>
                <w:sz w:val="16"/>
                <w:szCs w:val="16"/>
              </w:rPr>
            </w:pPr>
            <w:r w:rsidRPr="008D70A4">
              <w:rPr>
                <w:sz w:val="16"/>
                <w:szCs w:val="16"/>
              </w:rPr>
              <w:lastRenderedPageBreak/>
              <w:t xml:space="preserve">Отдел культуры и молодежной политики АИМО СК, муниципальное казенное учреждение «Центр по работе с молодежью» Ипатовского района Ставропольского края </w:t>
            </w:r>
            <w:r w:rsidRPr="008D70A4">
              <w:rPr>
                <w:sz w:val="16"/>
                <w:szCs w:val="16"/>
              </w:rPr>
              <w:lastRenderedPageBreak/>
              <w:t>(далее – МКУ «ЦРМ»)</w:t>
            </w:r>
          </w:p>
        </w:tc>
        <w:tc>
          <w:tcPr>
            <w:tcW w:w="4026" w:type="dxa"/>
            <w:tcBorders>
              <w:right w:val="single" w:sz="4" w:space="0" w:color="auto"/>
            </w:tcBorders>
          </w:tcPr>
          <w:p w:rsidR="00317B89" w:rsidRPr="008D70A4" w:rsidRDefault="006E1AAE" w:rsidP="008D70A4">
            <w:pPr>
              <w:autoSpaceDE w:val="0"/>
              <w:autoSpaceDN w:val="0"/>
              <w:adjustRightInd w:val="0"/>
              <w:spacing w:line="240" w:lineRule="exact"/>
              <w:outlineLvl w:val="0"/>
              <w:rPr>
                <w:rFonts w:ascii="Times New Roman" w:eastAsia="Calibri" w:hAnsi="Times New Roman" w:cs="Times New Roman"/>
                <w:sz w:val="16"/>
                <w:szCs w:val="16"/>
              </w:rPr>
            </w:pPr>
            <w:r w:rsidRPr="008D70A4">
              <w:rPr>
                <w:rFonts w:ascii="Times New Roman" w:eastAsia="Calibri" w:hAnsi="Times New Roman" w:cs="Times New Roman"/>
                <w:sz w:val="16"/>
                <w:szCs w:val="16"/>
              </w:rPr>
              <w:lastRenderedPageBreak/>
              <w:t xml:space="preserve">В отчетном году проведено </w:t>
            </w:r>
            <w:proofErr w:type="gramStart"/>
            <w:r w:rsidRPr="008D70A4">
              <w:rPr>
                <w:rFonts w:ascii="Times New Roman" w:eastAsia="Calibri" w:hAnsi="Times New Roman" w:cs="Times New Roman"/>
                <w:sz w:val="16"/>
                <w:szCs w:val="16"/>
              </w:rPr>
              <w:t>88  районных</w:t>
            </w:r>
            <w:proofErr w:type="gramEnd"/>
            <w:r w:rsidRPr="008D70A4">
              <w:rPr>
                <w:rFonts w:ascii="Times New Roman" w:eastAsia="Calibri" w:hAnsi="Times New Roman" w:cs="Times New Roman"/>
                <w:sz w:val="16"/>
                <w:szCs w:val="16"/>
              </w:rPr>
              <w:t xml:space="preserve"> мероприятий, участниками которых стали 57017 человек.</w:t>
            </w:r>
          </w:p>
          <w:p w:rsidR="006E1AAE" w:rsidRPr="008D70A4" w:rsidRDefault="006E1AAE" w:rsidP="008D70A4">
            <w:pPr>
              <w:autoSpaceDE w:val="0"/>
              <w:autoSpaceDN w:val="0"/>
              <w:adjustRightInd w:val="0"/>
              <w:spacing w:line="240" w:lineRule="exact"/>
              <w:outlineLvl w:val="0"/>
              <w:rPr>
                <w:rFonts w:ascii="Times New Roman" w:eastAsia="Calibri" w:hAnsi="Times New Roman" w:cs="Times New Roman"/>
                <w:sz w:val="16"/>
                <w:szCs w:val="16"/>
              </w:rPr>
            </w:pPr>
            <w:r w:rsidRPr="008D70A4">
              <w:rPr>
                <w:rFonts w:ascii="Times New Roman" w:eastAsia="Calibri" w:hAnsi="Times New Roman" w:cs="Times New Roman"/>
                <w:sz w:val="16"/>
                <w:szCs w:val="16"/>
              </w:rPr>
              <w:t>В отчетном году наша молодежь приняла участие в 6 Всероссийских конкурсах и в 49 краевых мероприятиях.</w:t>
            </w:r>
          </w:p>
          <w:p w:rsidR="006E1AAE" w:rsidRPr="008D70A4" w:rsidRDefault="006E1AAE" w:rsidP="008D70A4">
            <w:pPr>
              <w:autoSpaceDE w:val="0"/>
              <w:autoSpaceDN w:val="0"/>
              <w:adjustRightInd w:val="0"/>
              <w:spacing w:line="240" w:lineRule="exact"/>
              <w:outlineLvl w:val="0"/>
              <w:rPr>
                <w:rFonts w:ascii="Times New Roman" w:eastAsia="Calibri" w:hAnsi="Times New Roman" w:cs="Times New Roman"/>
                <w:sz w:val="16"/>
                <w:szCs w:val="16"/>
              </w:rPr>
            </w:pPr>
          </w:p>
        </w:tc>
        <w:tc>
          <w:tcPr>
            <w:tcW w:w="3827" w:type="dxa"/>
            <w:gridSpan w:val="8"/>
            <w:vMerge w:val="restart"/>
            <w:tcBorders>
              <w:top w:val="single" w:sz="4" w:space="0" w:color="auto"/>
              <w:left w:val="single" w:sz="4" w:space="0" w:color="auto"/>
              <w:right w:val="single" w:sz="4" w:space="0" w:color="auto"/>
            </w:tcBorders>
            <w:shd w:val="clear" w:color="auto" w:fill="auto"/>
          </w:tcPr>
          <w:p w:rsidR="00317B89" w:rsidRPr="008D70A4" w:rsidRDefault="00317B89" w:rsidP="008D70A4">
            <w:pPr>
              <w:autoSpaceDE w:val="0"/>
              <w:autoSpaceDN w:val="0"/>
              <w:adjustRightInd w:val="0"/>
              <w:spacing w:line="240" w:lineRule="exact"/>
              <w:outlineLvl w:val="0"/>
              <w:rPr>
                <w:rFonts w:ascii="Times New Roman" w:eastAsia="Calibri" w:hAnsi="Times New Roman" w:cs="Times New Roman"/>
                <w:sz w:val="16"/>
                <w:szCs w:val="16"/>
              </w:rPr>
            </w:pPr>
            <w:r w:rsidRPr="008D70A4">
              <w:rPr>
                <w:rFonts w:ascii="Times New Roman" w:eastAsia="Calibri" w:hAnsi="Times New Roman" w:cs="Times New Roman"/>
                <w:sz w:val="16"/>
                <w:szCs w:val="16"/>
              </w:rPr>
              <w:t>Создание условий для реализации конституционных прав граждан в сфере реализации молодежной политики.</w:t>
            </w:r>
          </w:p>
          <w:p w:rsidR="00317B89" w:rsidRPr="008D70A4" w:rsidRDefault="00317B89" w:rsidP="008D70A4">
            <w:pPr>
              <w:autoSpaceDE w:val="0"/>
              <w:autoSpaceDN w:val="0"/>
              <w:adjustRightInd w:val="0"/>
              <w:spacing w:line="240" w:lineRule="exact"/>
              <w:rPr>
                <w:rFonts w:ascii="Times New Roman" w:eastAsia="Calibri" w:hAnsi="Times New Roman" w:cs="Times New Roman"/>
                <w:sz w:val="16"/>
                <w:szCs w:val="16"/>
              </w:rPr>
            </w:pPr>
            <w:r w:rsidRPr="008D70A4">
              <w:rPr>
                <w:rFonts w:ascii="Times New Roman" w:eastAsia="Calibri" w:hAnsi="Times New Roman" w:cs="Times New Roman"/>
                <w:sz w:val="16"/>
                <w:szCs w:val="16"/>
              </w:rPr>
              <w:t>Создание условий для организации и осуществления мероприятий по работе молодежью в Ипатовском округе.</w:t>
            </w:r>
          </w:p>
          <w:p w:rsidR="00317B89" w:rsidRPr="008D70A4" w:rsidRDefault="00317B89" w:rsidP="008D70A4">
            <w:pPr>
              <w:autoSpaceDE w:val="0"/>
              <w:autoSpaceDN w:val="0"/>
              <w:adjustRightInd w:val="0"/>
              <w:spacing w:line="240" w:lineRule="exact"/>
              <w:outlineLvl w:val="0"/>
              <w:rPr>
                <w:rFonts w:ascii="Times New Roman" w:eastAsia="Calibri" w:hAnsi="Times New Roman" w:cs="Times New Roman"/>
                <w:sz w:val="16"/>
                <w:szCs w:val="16"/>
              </w:rPr>
            </w:pPr>
          </w:p>
          <w:p w:rsidR="00317B89" w:rsidRPr="008D70A4" w:rsidRDefault="00317B89" w:rsidP="008D70A4">
            <w:pPr>
              <w:autoSpaceDE w:val="0"/>
              <w:autoSpaceDN w:val="0"/>
              <w:adjustRightInd w:val="0"/>
              <w:spacing w:line="240" w:lineRule="exact"/>
              <w:outlineLvl w:val="0"/>
              <w:rPr>
                <w:rFonts w:ascii="Times New Roman" w:eastAsia="Calibri" w:hAnsi="Times New Roman" w:cs="Times New Roman"/>
                <w:sz w:val="16"/>
                <w:szCs w:val="16"/>
              </w:rPr>
            </w:pPr>
            <w:r w:rsidRPr="008D70A4">
              <w:rPr>
                <w:rFonts w:ascii="Times New Roman" w:eastAsia="Calibri" w:hAnsi="Times New Roman" w:cs="Times New Roman"/>
                <w:sz w:val="16"/>
                <w:szCs w:val="16"/>
              </w:rPr>
              <w:t xml:space="preserve">Создание условий для обеспечения жильем молодых </w:t>
            </w:r>
            <w:r w:rsidRPr="008D70A4">
              <w:rPr>
                <w:rFonts w:ascii="Times New Roman" w:eastAsia="Calibri" w:hAnsi="Times New Roman" w:cs="Times New Roman"/>
                <w:sz w:val="16"/>
                <w:szCs w:val="16"/>
              </w:rPr>
              <w:lastRenderedPageBreak/>
              <w:t>семей, признанных в установленном порядке, нуждающимися в улучшении жилищных условий.</w:t>
            </w:r>
          </w:p>
          <w:p w:rsidR="00317B89" w:rsidRPr="008D70A4" w:rsidRDefault="00317B89" w:rsidP="008D70A4">
            <w:pPr>
              <w:autoSpaceDE w:val="0"/>
              <w:autoSpaceDN w:val="0"/>
              <w:adjustRightInd w:val="0"/>
              <w:spacing w:line="240" w:lineRule="exact"/>
              <w:rPr>
                <w:rFonts w:ascii="Times New Roman" w:eastAsia="Calibri" w:hAnsi="Times New Roman" w:cs="Times New Roman"/>
                <w:sz w:val="16"/>
                <w:szCs w:val="16"/>
              </w:rPr>
            </w:pPr>
            <w:r w:rsidRPr="008D70A4">
              <w:rPr>
                <w:rFonts w:ascii="Times New Roman" w:eastAsia="Calibri" w:hAnsi="Times New Roman" w:cs="Times New Roman"/>
                <w:sz w:val="16"/>
                <w:szCs w:val="16"/>
              </w:rPr>
              <w:t>Организация учета молодых семей.</w:t>
            </w:r>
          </w:p>
          <w:p w:rsidR="00317B89" w:rsidRPr="008D70A4" w:rsidRDefault="00317B89" w:rsidP="008D70A4">
            <w:pPr>
              <w:autoSpaceDE w:val="0"/>
              <w:autoSpaceDN w:val="0"/>
              <w:adjustRightInd w:val="0"/>
              <w:spacing w:line="240" w:lineRule="exact"/>
              <w:rPr>
                <w:rFonts w:ascii="Times New Roman" w:eastAsia="Calibri" w:hAnsi="Times New Roman" w:cs="Times New Roman"/>
                <w:sz w:val="16"/>
                <w:szCs w:val="16"/>
              </w:rPr>
            </w:pPr>
            <w:r w:rsidRPr="008D70A4">
              <w:rPr>
                <w:rFonts w:ascii="Times New Roman" w:eastAsia="Calibri" w:hAnsi="Times New Roman" w:cs="Times New Roman"/>
                <w:sz w:val="16"/>
                <w:szCs w:val="16"/>
              </w:rPr>
              <w:t>Предоставление молодым семьям социальных выплат на приобретение (строительство) жилья.</w:t>
            </w:r>
          </w:p>
          <w:p w:rsidR="00317B89" w:rsidRPr="008D70A4" w:rsidRDefault="00317B89" w:rsidP="008D70A4">
            <w:pPr>
              <w:autoSpaceDE w:val="0"/>
              <w:autoSpaceDN w:val="0"/>
              <w:adjustRightInd w:val="0"/>
              <w:spacing w:line="240" w:lineRule="exact"/>
              <w:rPr>
                <w:rFonts w:ascii="Times New Roman" w:hAnsi="Times New Roman" w:cs="Times New Roman"/>
                <w:sz w:val="16"/>
                <w:szCs w:val="16"/>
              </w:rPr>
            </w:pPr>
          </w:p>
        </w:tc>
        <w:tc>
          <w:tcPr>
            <w:tcW w:w="1134" w:type="dxa"/>
            <w:tcBorders>
              <w:top w:val="single" w:sz="4" w:space="0" w:color="auto"/>
              <w:left w:val="single" w:sz="4" w:space="0" w:color="auto"/>
              <w:right w:val="single" w:sz="4" w:space="0" w:color="auto"/>
            </w:tcBorders>
          </w:tcPr>
          <w:p w:rsidR="00317B89" w:rsidRPr="008D70A4" w:rsidRDefault="00317B89" w:rsidP="008D70A4">
            <w:pPr>
              <w:autoSpaceDE w:val="0"/>
              <w:autoSpaceDN w:val="0"/>
              <w:adjustRightInd w:val="0"/>
              <w:spacing w:line="240" w:lineRule="exact"/>
              <w:outlineLvl w:val="0"/>
              <w:rPr>
                <w:rFonts w:ascii="Times New Roman" w:eastAsia="Calibri" w:hAnsi="Times New Roman" w:cs="Times New Roman"/>
                <w:sz w:val="16"/>
                <w:szCs w:val="16"/>
              </w:rPr>
            </w:pPr>
          </w:p>
        </w:tc>
      </w:tr>
      <w:tr w:rsidR="00317B89" w:rsidRPr="008D70A4" w:rsidTr="00FA436C">
        <w:trPr>
          <w:trHeight w:val="114"/>
        </w:trPr>
        <w:tc>
          <w:tcPr>
            <w:tcW w:w="842" w:type="dxa"/>
            <w:shd w:val="clear" w:color="auto" w:fill="auto"/>
          </w:tcPr>
          <w:p w:rsidR="00317B89" w:rsidRPr="008D70A4" w:rsidRDefault="00317B89" w:rsidP="008D70A4">
            <w:pPr>
              <w:pStyle w:val="ConsPlusNormal"/>
              <w:spacing w:line="240" w:lineRule="exact"/>
              <w:rPr>
                <w:sz w:val="16"/>
                <w:szCs w:val="16"/>
              </w:rPr>
            </w:pPr>
            <w:r w:rsidRPr="008D70A4">
              <w:rPr>
                <w:sz w:val="16"/>
                <w:szCs w:val="16"/>
              </w:rPr>
              <w:lastRenderedPageBreak/>
              <w:t>1.1.9.</w:t>
            </w:r>
          </w:p>
        </w:tc>
        <w:tc>
          <w:tcPr>
            <w:tcW w:w="1851" w:type="dxa"/>
            <w:shd w:val="clear" w:color="auto" w:fill="auto"/>
          </w:tcPr>
          <w:p w:rsidR="00317B89" w:rsidRPr="008D70A4" w:rsidRDefault="00317B89" w:rsidP="008D70A4">
            <w:pPr>
              <w:pStyle w:val="ConsPlusNormal"/>
              <w:spacing w:line="240" w:lineRule="exact"/>
              <w:jc w:val="both"/>
              <w:rPr>
                <w:sz w:val="16"/>
                <w:szCs w:val="16"/>
              </w:rPr>
            </w:pPr>
            <w:r w:rsidRPr="008D70A4">
              <w:rPr>
                <w:sz w:val="16"/>
                <w:szCs w:val="16"/>
              </w:rPr>
              <w:t xml:space="preserve">Мероприятие. Организация деятельности по улучшению жилищных условий молодых семей Ипатовского округа, признанных нуждающимися в улучшении жилищных условий </w:t>
            </w:r>
          </w:p>
        </w:tc>
        <w:tc>
          <w:tcPr>
            <w:tcW w:w="2211" w:type="dxa"/>
            <w:shd w:val="clear" w:color="auto" w:fill="auto"/>
          </w:tcPr>
          <w:p w:rsidR="00317B89" w:rsidRPr="008D70A4" w:rsidRDefault="00317B89" w:rsidP="008D70A4">
            <w:pPr>
              <w:pStyle w:val="ConsPlusNormal"/>
              <w:spacing w:line="240" w:lineRule="exact"/>
              <w:jc w:val="both"/>
              <w:rPr>
                <w:sz w:val="16"/>
                <w:szCs w:val="16"/>
              </w:rPr>
            </w:pPr>
            <w:r w:rsidRPr="008D70A4">
              <w:rPr>
                <w:sz w:val="16"/>
                <w:szCs w:val="16"/>
              </w:rPr>
              <w:t>МП «Молодежь ИГО СК»,  2021-2026 годы (</w:t>
            </w:r>
            <w:r w:rsidRPr="008D70A4">
              <w:rPr>
                <w:sz w:val="16"/>
                <w:szCs w:val="16"/>
                <w:lang w:val="en-US"/>
              </w:rPr>
              <w:t>I</w:t>
            </w:r>
            <w:r w:rsidRPr="008D70A4">
              <w:rPr>
                <w:sz w:val="16"/>
                <w:szCs w:val="16"/>
              </w:rPr>
              <w:t>-</w:t>
            </w:r>
            <w:r w:rsidRPr="008D70A4">
              <w:rPr>
                <w:sz w:val="16"/>
                <w:szCs w:val="16"/>
                <w:lang w:val="en-US"/>
              </w:rPr>
              <w:t>III</w:t>
            </w:r>
            <w:r w:rsidRPr="008D70A4">
              <w:rPr>
                <w:sz w:val="16"/>
                <w:szCs w:val="16"/>
              </w:rPr>
              <w:t xml:space="preserve"> этапы)</w:t>
            </w:r>
          </w:p>
        </w:tc>
        <w:tc>
          <w:tcPr>
            <w:tcW w:w="1843" w:type="dxa"/>
            <w:tcBorders>
              <w:right w:val="single" w:sz="4" w:space="0" w:color="auto"/>
            </w:tcBorders>
            <w:shd w:val="clear" w:color="auto" w:fill="auto"/>
          </w:tcPr>
          <w:p w:rsidR="00317B89" w:rsidRPr="008D70A4" w:rsidRDefault="00317B89" w:rsidP="008D70A4">
            <w:pPr>
              <w:pStyle w:val="a9"/>
              <w:spacing w:line="240" w:lineRule="exact"/>
              <w:rPr>
                <w:sz w:val="16"/>
                <w:szCs w:val="16"/>
                <w:lang w:val="ru-RU"/>
              </w:rPr>
            </w:pPr>
            <w:r w:rsidRPr="008D70A4">
              <w:rPr>
                <w:sz w:val="16"/>
                <w:szCs w:val="16"/>
                <w:lang w:val="ru-RU"/>
              </w:rPr>
              <w:t xml:space="preserve">Отдел социального развития и общественной безопасности администрации Ипатовского муниципального округа Ставропольского края (далее – Отдел социального развития и общественной безопасности АИМО СК), молодые семьи Ипатовского округа </w:t>
            </w:r>
          </w:p>
        </w:tc>
        <w:tc>
          <w:tcPr>
            <w:tcW w:w="4026" w:type="dxa"/>
            <w:tcBorders>
              <w:right w:val="single" w:sz="4" w:space="0" w:color="auto"/>
            </w:tcBorders>
          </w:tcPr>
          <w:p w:rsidR="00317B89" w:rsidRPr="008D70A4" w:rsidRDefault="00A37060" w:rsidP="008D70A4">
            <w:pPr>
              <w:autoSpaceDE w:val="0"/>
              <w:autoSpaceDN w:val="0"/>
              <w:adjustRightInd w:val="0"/>
              <w:spacing w:line="240" w:lineRule="exact"/>
              <w:rPr>
                <w:rFonts w:ascii="Times New Roman" w:hAnsi="Times New Roman" w:cs="Times New Roman"/>
                <w:sz w:val="16"/>
                <w:szCs w:val="16"/>
              </w:rPr>
            </w:pPr>
            <w:r w:rsidRPr="008D70A4">
              <w:rPr>
                <w:rFonts w:ascii="Times New Roman" w:hAnsi="Times New Roman" w:cs="Times New Roman"/>
                <w:sz w:val="16"/>
                <w:szCs w:val="16"/>
              </w:rPr>
              <w:t xml:space="preserve">Заключено соглашение между </w:t>
            </w:r>
            <w:r w:rsidR="007D2AE0" w:rsidRPr="008D70A4">
              <w:rPr>
                <w:rFonts w:ascii="Times New Roman" w:hAnsi="Times New Roman" w:cs="Times New Roman"/>
                <w:sz w:val="16"/>
                <w:szCs w:val="16"/>
              </w:rPr>
              <w:t>министерством</w:t>
            </w:r>
            <w:r w:rsidRPr="008D70A4">
              <w:rPr>
                <w:rFonts w:ascii="Times New Roman" w:hAnsi="Times New Roman" w:cs="Times New Roman"/>
                <w:sz w:val="16"/>
                <w:szCs w:val="16"/>
              </w:rPr>
              <w:t xml:space="preserve">строительства и архитектуры Ставропольского края и администрацией Ипатовского округа о предоставлении субсидии из бюджета Ставропольского края, включая субсидии, поступившие из федерального бюджета, </w:t>
            </w:r>
            <w:proofErr w:type="spellStart"/>
            <w:r w:rsidRPr="008D70A4">
              <w:rPr>
                <w:rFonts w:ascii="Times New Roman" w:hAnsi="Times New Roman" w:cs="Times New Roman"/>
                <w:sz w:val="16"/>
                <w:szCs w:val="16"/>
              </w:rPr>
              <w:t>бюджетуИпатовского</w:t>
            </w:r>
            <w:proofErr w:type="spellEnd"/>
            <w:r w:rsidRPr="008D70A4">
              <w:rPr>
                <w:rFonts w:ascii="Times New Roman" w:hAnsi="Times New Roman" w:cs="Times New Roman"/>
                <w:sz w:val="16"/>
                <w:szCs w:val="16"/>
              </w:rPr>
              <w:t xml:space="preserve"> округа на предоставление молодым семьям, проживающим на территории Ставропольского края, социальных выплат на приобретение (строительство) жилья в рамках реализации подпрограммы «Создание условий для обеспечения доступным и комфортным жильем граждан в Ставропольском крае» государственной программы Ставропольского края «Развитие градостроительства, строительства и архитектуры» от 24 января 2023 г. №07714000-1-2023-002.</w:t>
            </w:r>
          </w:p>
          <w:p w:rsidR="00A37060" w:rsidRPr="008D70A4" w:rsidRDefault="00A37060" w:rsidP="008D70A4">
            <w:pPr>
              <w:autoSpaceDE w:val="0"/>
              <w:autoSpaceDN w:val="0"/>
              <w:adjustRightInd w:val="0"/>
              <w:spacing w:line="240" w:lineRule="exact"/>
              <w:rPr>
                <w:rFonts w:ascii="Times New Roman" w:hAnsi="Times New Roman" w:cs="Times New Roman"/>
                <w:sz w:val="16"/>
                <w:szCs w:val="16"/>
              </w:rPr>
            </w:pPr>
          </w:p>
        </w:tc>
        <w:tc>
          <w:tcPr>
            <w:tcW w:w="3827" w:type="dxa"/>
            <w:gridSpan w:val="8"/>
            <w:vMerge/>
            <w:tcBorders>
              <w:left w:val="single" w:sz="4" w:space="0" w:color="auto"/>
              <w:right w:val="single" w:sz="4" w:space="0" w:color="auto"/>
            </w:tcBorders>
            <w:shd w:val="clear" w:color="auto" w:fill="auto"/>
          </w:tcPr>
          <w:p w:rsidR="00317B89" w:rsidRPr="008D70A4" w:rsidRDefault="00317B89" w:rsidP="008D70A4">
            <w:pPr>
              <w:autoSpaceDE w:val="0"/>
              <w:autoSpaceDN w:val="0"/>
              <w:adjustRightInd w:val="0"/>
              <w:spacing w:line="240" w:lineRule="exact"/>
              <w:rPr>
                <w:rFonts w:ascii="Times New Roman" w:hAnsi="Times New Roman" w:cs="Times New Roman"/>
                <w:sz w:val="16"/>
                <w:szCs w:val="16"/>
              </w:rPr>
            </w:pPr>
          </w:p>
        </w:tc>
        <w:tc>
          <w:tcPr>
            <w:tcW w:w="1134" w:type="dxa"/>
            <w:tcBorders>
              <w:left w:val="single" w:sz="4" w:space="0" w:color="auto"/>
              <w:right w:val="single" w:sz="4" w:space="0" w:color="auto"/>
            </w:tcBorders>
          </w:tcPr>
          <w:p w:rsidR="00317B89" w:rsidRPr="008D70A4" w:rsidRDefault="00317B89" w:rsidP="008D70A4">
            <w:pPr>
              <w:autoSpaceDE w:val="0"/>
              <w:autoSpaceDN w:val="0"/>
              <w:adjustRightInd w:val="0"/>
              <w:spacing w:line="240" w:lineRule="exact"/>
              <w:rPr>
                <w:rFonts w:ascii="Times New Roman" w:hAnsi="Times New Roman" w:cs="Times New Roman"/>
                <w:sz w:val="16"/>
                <w:szCs w:val="16"/>
              </w:rPr>
            </w:pPr>
          </w:p>
        </w:tc>
      </w:tr>
      <w:tr w:rsidR="00317B89" w:rsidRPr="008D70A4" w:rsidTr="00FA436C">
        <w:trPr>
          <w:trHeight w:val="114"/>
        </w:trPr>
        <w:tc>
          <w:tcPr>
            <w:tcW w:w="842" w:type="dxa"/>
            <w:shd w:val="clear" w:color="auto" w:fill="auto"/>
          </w:tcPr>
          <w:p w:rsidR="00317B89" w:rsidRPr="008D70A4" w:rsidRDefault="00317B89" w:rsidP="008D70A4">
            <w:pPr>
              <w:pStyle w:val="ConsPlusNormal"/>
              <w:spacing w:line="240" w:lineRule="exact"/>
              <w:rPr>
                <w:sz w:val="16"/>
                <w:szCs w:val="16"/>
              </w:rPr>
            </w:pPr>
            <w:r w:rsidRPr="008D70A4">
              <w:rPr>
                <w:sz w:val="16"/>
                <w:szCs w:val="16"/>
              </w:rPr>
              <w:t>1.1.10.</w:t>
            </w:r>
          </w:p>
        </w:tc>
        <w:tc>
          <w:tcPr>
            <w:tcW w:w="1851" w:type="dxa"/>
            <w:shd w:val="clear" w:color="auto" w:fill="auto"/>
          </w:tcPr>
          <w:p w:rsidR="00317B89" w:rsidRPr="008D70A4" w:rsidRDefault="00317B89" w:rsidP="008D70A4">
            <w:pPr>
              <w:pStyle w:val="ConsPlusNormal"/>
              <w:spacing w:line="240" w:lineRule="exact"/>
              <w:jc w:val="both"/>
              <w:rPr>
                <w:sz w:val="16"/>
                <w:szCs w:val="16"/>
              </w:rPr>
            </w:pPr>
            <w:r w:rsidRPr="008D70A4">
              <w:rPr>
                <w:sz w:val="16"/>
                <w:szCs w:val="16"/>
              </w:rPr>
              <w:t>Мероприятие. Обеспечение жильем молодых семей, проживающих в Ипатовском округе</w:t>
            </w:r>
          </w:p>
        </w:tc>
        <w:tc>
          <w:tcPr>
            <w:tcW w:w="2211" w:type="dxa"/>
            <w:shd w:val="clear" w:color="auto" w:fill="auto"/>
          </w:tcPr>
          <w:p w:rsidR="00317B89" w:rsidRPr="008D70A4" w:rsidRDefault="00317B89" w:rsidP="008D70A4">
            <w:pPr>
              <w:pStyle w:val="ConsPlusNormal"/>
              <w:spacing w:line="240" w:lineRule="exact"/>
              <w:jc w:val="both"/>
              <w:rPr>
                <w:sz w:val="16"/>
                <w:szCs w:val="16"/>
              </w:rPr>
            </w:pPr>
            <w:r w:rsidRPr="008D70A4">
              <w:rPr>
                <w:sz w:val="16"/>
                <w:szCs w:val="16"/>
              </w:rPr>
              <w:t>МП «Молодежь ИГО СК»,  2021-2026 годы (</w:t>
            </w:r>
            <w:r w:rsidRPr="008D70A4">
              <w:rPr>
                <w:sz w:val="16"/>
                <w:szCs w:val="16"/>
                <w:lang w:val="en-US"/>
              </w:rPr>
              <w:t>I</w:t>
            </w:r>
            <w:r w:rsidRPr="008D70A4">
              <w:rPr>
                <w:sz w:val="16"/>
                <w:szCs w:val="16"/>
              </w:rPr>
              <w:t>-</w:t>
            </w:r>
            <w:r w:rsidRPr="008D70A4">
              <w:rPr>
                <w:sz w:val="16"/>
                <w:szCs w:val="16"/>
                <w:lang w:val="en-US"/>
              </w:rPr>
              <w:t>III</w:t>
            </w:r>
            <w:r w:rsidRPr="008D70A4">
              <w:rPr>
                <w:sz w:val="16"/>
                <w:szCs w:val="16"/>
              </w:rPr>
              <w:t xml:space="preserve"> этапы)</w:t>
            </w:r>
          </w:p>
        </w:tc>
        <w:tc>
          <w:tcPr>
            <w:tcW w:w="1843" w:type="dxa"/>
            <w:tcBorders>
              <w:right w:val="single" w:sz="4" w:space="0" w:color="auto"/>
            </w:tcBorders>
            <w:shd w:val="clear" w:color="auto" w:fill="auto"/>
          </w:tcPr>
          <w:p w:rsidR="00317B89" w:rsidRPr="008D70A4" w:rsidRDefault="00317B89" w:rsidP="008D70A4">
            <w:pPr>
              <w:pStyle w:val="a9"/>
              <w:spacing w:line="240" w:lineRule="exact"/>
              <w:rPr>
                <w:sz w:val="16"/>
                <w:szCs w:val="16"/>
                <w:lang w:val="ru-RU"/>
              </w:rPr>
            </w:pPr>
            <w:r w:rsidRPr="008D70A4">
              <w:rPr>
                <w:sz w:val="16"/>
                <w:szCs w:val="16"/>
                <w:lang w:val="ru-RU"/>
              </w:rPr>
              <w:t xml:space="preserve">Отдел социального развития и общественной безопасности АИМО СК, молодые семьи Ипатовского округа </w:t>
            </w:r>
          </w:p>
        </w:tc>
        <w:tc>
          <w:tcPr>
            <w:tcW w:w="4026" w:type="dxa"/>
            <w:tcBorders>
              <w:right w:val="single" w:sz="4" w:space="0" w:color="auto"/>
            </w:tcBorders>
          </w:tcPr>
          <w:p w:rsidR="00317B89" w:rsidRPr="008D70A4" w:rsidRDefault="00A37060" w:rsidP="008D70A4">
            <w:pPr>
              <w:pStyle w:val="ConsPlusNormal"/>
              <w:spacing w:line="240" w:lineRule="exact"/>
              <w:jc w:val="both"/>
              <w:rPr>
                <w:sz w:val="16"/>
                <w:szCs w:val="16"/>
                <w:lang w:eastAsia="ja-JP"/>
              </w:rPr>
            </w:pPr>
            <w:r w:rsidRPr="008D70A4">
              <w:rPr>
                <w:sz w:val="16"/>
                <w:szCs w:val="16"/>
              </w:rPr>
              <w:t>В отчетном году 3 молодые семьи реализовали свои права, получив социальные выплаты на приобретение (строительство) жилья.</w:t>
            </w:r>
          </w:p>
        </w:tc>
        <w:tc>
          <w:tcPr>
            <w:tcW w:w="3827" w:type="dxa"/>
            <w:gridSpan w:val="8"/>
            <w:vMerge/>
            <w:tcBorders>
              <w:left w:val="single" w:sz="4" w:space="0" w:color="auto"/>
              <w:right w:val="single" w:sz="4" w:space="0" w:color="auto"/>
            </w:tcBorders>
            <w:shd w:val="clear" w:color="auto" w:fill="auto"/>
          </w:tcPr>
          <w:p w:rsidR="00317B89" w:rsidRPr="008D70A4" w:rsidRDefault="00317B89" w:rsidP="008D70A4">
            <w:pPr>
              <w:pStyle w:val="ConsPlusNormal"/>
              <w:spacing w:line="240" w:lineRule="exact"/>
              <w:jc w:val="both"/>
              <w:rPr>
                <w:sz w:val="16"/>
                <w:szCs w:val="16"/>
                <w:lang w:eastAsia="ja-JP"/>
              </w:rPr>
            </w:pPr>
          </w:p>
        </w:tc>
        <w:tc>
          <w:tcPr>
            <w:tcW w:w="1134" w:type="dxa"/>
            <w:tcBorders>
              <w:left w:val="single" w:sz="4" w:space="0" w:color="auto"/>
              <w:right w:val="single" w:sz="4" w:space="0" w:color="auto"/>
            </w:tcBorders>
          </w:tcPr>
          <w:p w:rsidR="00317B89" w:rsidRPr="008D70A4" w:rsidRDefault="00317B89" w:rsidP="008D70A4">
            <w:pPr>
              <w:pStyle w:val="ConsPlusNormal"/>
              <w:spacing w:line="240" w:lineRule="exact"/>
              <w:jc w:val="both"/>
              <w:rPr>
                <w:sz w:val="16"/>
                <w:szCs w:val="16"/>
                <w:lang w:eastAsia="ja-JP"/>
              </w:rPr>
            </w:pPr>
          </w:p>
        </w:tc>
      </w:tr>
      <w:tr w:rsidR="00317B89" w:rsidRPr="008D70A4" w:rsidTr="00FA436C">
        <w:trPr>
          <w:trHeight w:val="114"/>
        </w:trPr>
        <w:tc>
          <w:tcPr>
            <w:tcW w:w="842" w:type="dxa"/>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1.1.11.</w:t>
            </w:r>
          </w:p>
        </w:tc>
        <w:tc>
          <w:tcPr>
            <w:tcW w:w="1851" w:type="dxa"/>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Мероприятие.</w:t>
            </w:r>
            <w:r w:rsidRPr="008D70A4">
              <w:rPr>
                <w:rFonts w:ascii="Times New Roman" w:hAnsi="Times New Roman" w:cs="Times New Roman"/>
                <w:bCs/>
                <w:sz w:val="16"/>
                <w:szCs w:val="16"/>
              </w:rPr>
              <w:t xml:space="preserve">Организация и проведение </w:t>
            </w:r>
            <w:r w:rsidRPr="008D70A4">
              <w:rPr>
                <w:rFonts w:ascii="Times New Roman" w:hAnsi="Times New Roman" w:cs="Times New Roman"/>
                <w:bCs/>
                <w:sz w:val="16"/>
                <w:szCs w:val="16"/>
              </w:rPr>
              <w:lastRenderedPageBreak/>
              <w:t xml:space="preserve">мероприятий, направленных на гармонизацию межнациональных отношений, развитие общероссийской гражданской идентичности, социальную и культурную адаптацию мигрантов на территории Ипатовского округа </w:t>
            </w:r>
          </w:p>
        </w:tc>
        <w:tc>
          <w:tcPr>
            <w:tcW w:w="2211" w:type="dxa"/>
            <w:shd w:val="clear" w:color="auto" w:fill="auto"/>
          </w:tcPr>
          <w:p w:rsidR="00317B89" w:rsidRPr="008D70A4" w:rsidRDefault="00317B89" w:rsidP="008D70A4">
            <w:pPr>
              <w:pStyle w:val="ConsPlusNormal"/>
              <w:spacing w:line="240" w:lineRule="exact"/>
              <w:jc w:val="both"/>
              <w:rPr>
                <w:sz w:val="16"/>
                <w:szCs w:val="16"/>
              </w:rPr>
            </w:pPr>
            <w:r w:rsidRPr="008D70A4">
              <w:rPr>
                <w:sz w:val="16"/>
                <w:szCs w:val="16"/>
              </w:rPr>
              <w:lastRenderedPageBreak/>
              <w:t xml:space="preserve">Муниципальная программа «Межнациональные </w:t>
            </w:r>
            <w:r w:rsidRPr="008D70A4">
              <w:rPr>
                <w:sz w:val="16"/>
                <w:szCs w:val="16"/>
              </w:rPr>
              <w:lastRenderedPageBreak/>
              <w:t>отношения, поддержка казачества, профилактика правонарушений и терроризма в Ипатовском городском округе Ставропольского края», утвержденная постановлением администрации Ипатовского городского округа Ставропольского края от 16 декабря 2020г. № 1685  (далее - МП «Межнациональные отношения, поддержка казачества, профилактика правонарушений и терроризма в ИГО СК»),  2021-2026 годы (</w:t>
            </w:r>
            <w:r w:rsidRPr="008D70A4">
              <w:rPr>
                <w:sz w:val="16"/>
                <w:szCs w:val="16"/>
                <w:lang w:val="en-US"/>
              </w:rPr>
              <w:t>I</w:t>
            </w:r>
            <w:r w:rsidRPr="008D70A4">
              <w:rPr>
                <w:sz w:val="16"/>
                <w:szCs w:val="16"/>
              </w:rPr>
              <w:t>-</w:t>
            </w:r>
            <w:r w:rsidRPr="008D70A4">
              <w:rPr>
                <w:sz w:val="16"/>
                <w:szCs w:val="16"/>
                <w:lang w:val="en-US"/>
              </w:rPr>
              <w:t>III</w:t>
            </w:r>
            <w:r w:rsidRPr="008D70A4">
              <w:rPr>
                <w:sz w:val="16"/>
                <w:szCs w:val="16"/>
              </w:rPr>
              <w:t xml:space="preserve"> этапы)</w:t>
            </w:r>
          </w:p>
        </w:tc>
        <w:tc>
          <w:tcPr>
            <w:tcW w:w="1843" w:type="dxa"/>
            <w:shd w:val="clear" w:color="auto" w:fill="auto"/>
          </w:tcPr>
          <w:p w:rsidR="00317B89" w:rsidRPr="008D70A4" w:rsidRDefault="00317B89" w:rsidP="008D70A4">
            <w:pPr>
              <w:pStyle w:val="ConsPlusNormal"/>
              <w:spacing w:line="240" w:lineRule="exact"/>
              <w:rPr>
                <w:sz w:val="16"/>
                <w:szCs w:val="16"/>
              </w:rPr>
            </w:pPr>
            <w:r w:rsidRPr="008D70A4">
              <w:rPr>
                <w:sz w:val="16"/>
                <w:szCs w:val="16"/>
              </w:rPr>
              <w:lastRenderedPageBreak/>
              <w:t xml:space="preserve">ОО АИМО СК, отдел культуры и молодежной </w:t>
            </w:r>
            <w:r w:rsidRPr="008D70A4">
              <w:rPr>
                <w:sz w:val="16"/>
                <w:szCs w:val="16"/>
              </w:rPr>
              <w:lastRenderedPageBreak/>
              <w:t>политики АИМО СК, муниципальное бюджетное учреждение дополнительного образования «Центр дополнительного образования Ипатовского района Ставропольского края» (далее – МБУ ДО ЦДО Ипатовского района);</w:t>
            </w:r>
          </w:p>
          <w:p w:rsidR="00317B89" w:rsidRPr="008D70A4" w:rsidRDefault="00317B89" w:rsidP="008D70A4">
            <w:pPr>
              <w:pStyle w:val="a9"/>
              <w:spacing w:line="240" w:lineRule="exact"/>
              <w:rPr>
                <w:sz w:val="16"/>
                <w:szCs w:val="16"/>
              </w:rPr>
            </w:pPr>
            <w:r w:rsidRPr="008D70A4">
              <w:rPr>
                <w:sz w:val="16"/>
                <w:szCs w:val="16"/>
              </w:rPr>
              <w:t xml:space="preserve">МКУ «ЦРМ» </w:t>
            </w:r>
          </w:p>
        </w:tc>
        <w:tc>
          <w:tcPr>
            <w:tcW w:w="4026" w:type="dxa"/>
          </w:tcPr>
          <w:p w:rsidR="00317B89" w:rsidRPr="008D70A4" w:rsidRDefault="00A37060" w:rsidP="008D70A4">
            <w:pPr>
              <w:pStyle w:val="ConsPlusNormal"/>
              <w:spacing w:line="240" w:lineRule="exact"/>
              <w:jc w:val="both"/>
              <w:rPr>
                <w:sz w:val="16"/>
                <w:szCs w:val="16"/>
              </w:rPr>
            </w:pPr>
            <w:r w:rsidRPr="008D70A4">
              <w:rPr>
                <w:sz w:val="16"/>
                <w:szCs w:val="16"/>
              </w:rPr>
              <w:lastRenderedPageBreak/>
              <w:t xml:space="preserve">В рамках реализации Плана мероприятий по гармонизации межнациональных, </w:t>
            </w:r>
            <w:proofErr w:type="spellStart"/>
            <w:r w:rsidRPr="008D70A4">
              <w:rPr>
                <w:sz w:val="16"/>
                <w:szCs w:val="16"/>
              </w:rPr>
              <w:lastRenderedPageBreak/>
              <w:t>этноконфессиональных</w:t>
            </w:r>
            <w:proofErr w:type="spellEnd"/>
            <w:r w:rsidRPr="008D70A4">
              <w:rPr>
                <w:sz w:val="16"/>
                <w:szCs w:val="16"/>
              </w:rPr>
              <w:t xml:space="preserve"> отношений, укреплению общероссийской гражданской идентичности, социокультурной адаптации мигрантов и развитию казачества в Ипатовском округе на 2023 год, утвержденного постановлением администрации Ипатовского округа от 24 января 2023 г. № 44 ежеквартально проводилось около 30 мероприятий направленных на гармонизацию межнациональных отношений и укрепление общероссийской гражданской идентичности. В общественно-политической газете </w:t>
            </w:r>
            <w:proofErr w:type="spellStart"/>
            <w:r w:rsidRPr="008D70A4">
              <w:rPr>
                <w:sz w:val="16"/>
                <w:szCs w:val="16"/>
              </w:rPr>
              <w:t>Ипатовскогомуниципального</w:t>
            </w:r>
            <w:proofErr w:type="spellEnd"/>
            <w:r w:rsidRPr="008D70A4">
              <w:rPr>
                <w:sz w:val="16"/>
                <w:szCs w:val="16"/>
              </w:rPr>
              <w:t xml:space="preserve"> округа «Степные зори» в 2023 г. регулярно публиковались материалы о развитии межнациональных и </w:t>
            </w:r>
            <w:proofErr w:type="spellStart"/>
            <w:r w:rsidRPr="008D70A4">
              <w:rPr>
                <w:sz w:val="16"/>
                <w:szCs w:val="16"/>
              </w:rPr>
              <w:t>этноконфессиональных</w:t>
            </w:r>
            <w:proofErr w:type="spellEnd"/>
            <w:r w:rsidRPr="008D70A4">
              <w:rPr>
                <w:sz w:val="16"/>
                <w:szCs w:val="16"/>
              </w:rPr>
              <w:t xml:space="preserve"> отношений и поддержке казачества в Ипатовском округе, носящих позитивный характер. В общеобразовательных организациях Ипатовского округа созданы все условия для адаптации и интеграции иностранных граждан и лиц без гражданства. По состоянию на 30.12.2023 г. в образовательных организациях Ипатовского округа обучаются 20 детей иностранных граждан школьного возраста. Осуществляется их правовое просвещение, проводятся беседы о нормах поведения и культурных традициях, организуются дополнительных занятия по русскому языку. Учреждениями культуры проводятся мероприятия, направленные на вовлечение иностранных граждан и лиц без гражданства, в том числе детей, молодежи в общественную жизнь: проведение молодежных фестивалей, спортивно-развлекательных праздников, конкурсов, национальных праздников. Организована работа кружков, клубов, творческих объединений с целью профилактики межнациональных </w:t>
            </w:r>
            <w:r w:rsidRPr="008D70A4">
              <w:rPr>
                <w:sz w:val="16"/>
                <w:szCs w:val="16"/>
              </w:rPr>
              <w:lastRenderedPageBreak/>
              <w:t>конфликтов на территории Ипатовского округа. Осуществляется информирование участников клубных формирований об обычаях и праздниках представителей разных национальностей, проживающих на территории Ипатовского округа.</w:t>
            </w:r>
          </w:p>
          <w:p w:rsidR="00A37060" w:rsidRPr="008D70A4" w:rsidRDefault="00A37060" w:rsidP="008D70A4">
            <w:pPr>
              <w:pStyle w:val="ConsPlusNormal"/>
              <w:spacing w:line="240" w:lineRule="exact"/>
              <w:jc w:val="both"/>
              <w:rPr>
                <w:sz w:val="16"/>
                <w:szCs w:val="16"/>
              </w:rPr>
            </w:pPr>
            <w:r w:rsidRPr="008D70A4">
              <w:rPr>
                <w:sz w:val="16"/>
                <w:szCs w:val="16"/>
              </w:rPr>
              <w:t xml:space="preserve">В январе-декабре 2023 г. было </w:t>
            </w:r>
            <w:proofErr w:type="gramStart"/>
            <w:r w:rsidRPr="008D70A4">
              <w:rPr>
                <w:sz w:val="16"/>
                <w:szCs w:val="16"/>
              </w:rPr>
              <w:t>проведено  порядка</w:t>
            </w:r>
            <w:proofErr w:type="gramEnd"/>
            <w:r w:rsidRPr="008D70A4">
              <w:rPr>
                <w:sz w:val="16"/>
                <w:szCs w:val="16"/>
              </w:rPr>
              <w:t xml:space="preserve"> 120 мероприятий направленных на гармонизацию межнациональных отношений, патриотическое и духовно-</w:t>
            </w:r>
            <w:r w:rsidR="007D2AE0" w:rsidRPr="008D70A4">
              <w:rPr>
                <w:sz w:val="16"/>
                <w:szCs w:val="16"/>
              </w:rPr>
              <w:t xml:space="preserve"> нравственное</w:t>
            </w:r>
            <w:r w:rsidRPr="008D70A4">
              <w:rPr>
                <w:sz w:val="16"/>
                <w:szCs w:val="16"/>
              </w:rPr>
              <w:t xml:space="preserve"> воспитание, укрепление общероссийской гражданской идентичности</w:t>
            </w:r>
          </w:p>
          <w:p w:rsidR="00A37060" w:rsidRPr="008D70A4" w:rsidRDefault="00A37060" w:rsidP="008D70A4">
            <w:pPr>
              <w:pStyle w:val="ConsPlusNormal"/>
              <w:spacing w:line="240" w:lineRule="exact"/>
              <w:jc w:val="both"/>
              <w:rPr>
                <w:sz w:val="16"/>
                <w:szCs w:val="16"/>
              </w:rPr>
            </w:pPr>
            <w:r w:rsidRPr="008D70A4">
              <w:rPr>
                <w:sz w:val="16"/>
                <w:szCs w:val="16"/>
              </w:rPr>
              <w:t xml:space="preserve">В общественно-политической газете Ипатовского округа </w:t>
            </w:r>
            <w:r w:rsidR="007D2AE0" w:rsidRPr="008D70A4">
              <w:rPr>
                <w:sz w:val="16"/>
                <w:szCs w:val="16"/>
              </w:rPr>
              <w:t>«</w:t>
            </w:r>
            <w:r w:rsidRPr="008D70A4">
              <w:rPr>
                <w:sz w:val="16"/>
                <w:szCs w:val="16"/>
              </w:rPr>
              <w:t>Степные зори</w:t>
            </w:r>
            <w:r w:rsidR="007D2AE0" w:rsidRPr="008D70A4">
              <w:rPr>
                <w:sz w:val="16"/>
                <w:szCs w:val="16"/>
              </w:rPr>
              <w:t>»</w:t>
            </w:r>
            <w:r w:rsidRPr="008D70A4">
              <w:rPr>
                <w:sz w:val="16"/>
                <w:szCs w:val="16"/>
              </w:rPr>
              <w:t xml:space="preserve"> было опубликовано 82 материала о мероприятиях, направленных на гармонизацию межнациональных отношений и укрепление общероссийской гражданской идентичности, поддержку казачества.</w:t>
            </w:r>
          </w:p>
        </w:tc>
        <w:tc>
          <w:tcPr>
            <w:tcW w:w="3827" w:type="dxa"/>
            <w:gridSpan w:val="8"/>
            <w:vMerge w:val="restart"/>
            <w:tcBorders>
              <w:top w:val="single" w:sz="4" w:space="0" w:color="auto"/>
            </w:tcBorders>
            <w:shd w:val="clear" w:color="auto" w:fill="auto"/>
          </w:tcPr>
          <w:p w:rsidR="00317B89" w:rsidRPr="008D70A4" w:rsidRDefault="00317B89" w:rsidP="008D70A4">
            <w:pPr>
              <w:pStyle w:val="ConsPlusNormal"/>
              <w:spacing w:line="240" w:lineRule="exact"/>
              <w:jc w:val="both"/>
              <w:rPr>
                <w:sz w:val="16"/>
                <w:szCs w:val="16"/>
              </w:rPr>
            </w:pPr>
            <w:r w:rsidRPr="008D70A4">
              <w:rPr>
                <w:sz w:val="16"/>
                <w:szCs w:val="16"/>
              </w:rPr>
              <w:lastRenderedPageBreak/>
              <w:t xml:space="preserve">Гармонизация межнациональных отношений, укрепление общероссийской гражданской </w:t>
            </w:r>
            <w:r w:rsidRPr="008D70A4">
              <w:rPr>
                <w:sz w:val="16"/>
                <w:szCs w:val="16"/>
              </w:rPr>
              <w:lastRenderedPageBreak/>
              <w:t>идентичности населения Ипатовского округа, успешная социальная и культурная адаптация и интеграция мигрантов, военно-патриотическое воспитание казачьей молодежи, сохранение, развитие традиционной казачьей культуры</w:t>
            </w:r>
          </w:p>
          <w:p w:rsidR="00317B89" w:rsidRPr="008D70A4" w:rsidRDefault="00317B89" w:rsidP="008D70A4">
            <w:pPr>
              <w:pStyle w:val="ConsPlusNormal"/>
              <w:spacing w:line="240" w:lineRule="exact"/>
              <w:jc w:val="both"/>
              <w:rPr>
                <w:rFonts w:eastAsia="Calibri"/>
                <w:sz w:val="16"/>
                <w:szCs w:val="16"/>
              </w:rPr>
            </w:pPr>
            <w:r w:rsidRPr="008D70A4">
              <w:rPr>
                <w:rFonts w:eastAsia="Calibri"/>
                <w:sz w:val="16"/>
                <w:szCs w:val="16"/>
              </w:rPr>
              <w:t>Осуществление мер, направленных на укрепление межнационального, межконфессионального согласия, формирование общероссийской гражданской идентичности, обеспечение бесконфликтной социальной и культурной адаптации и интеграции мигрантов на территории Ипатовского округа.</w:t>
            </w:r>
          </w:p>
          <w:p w:rsidR="00317B89" w:rsidRPr="008D70A4" w:rsidRDefault="00317B89" w:rsidP="008D70A4">
            <w:pPr>
              <w:pStyle w:val="ConsPlusNormal"/>
              <w:spacing w:line="240" w:lineRule="exact"/>
              <w:jc w:val="both"/>
              <w:rPr>
                <w:rFonts w:eastAsia="Calibri"/>
                <w:sz w:val="16"/>
                <w:szCs w:val="16"/>
              </w:rPr>
            </w:pPr>
            <w:r w:rsidRPr="008D70A4">
              <w:rPr>
                <w:rFonts w:eastAsia="Calibri"/>
                <w:sz w:val="16"/>
                <w:szCs w:val="16"/>
              </w:rPr>
              <w:t>Содействие военно-патриотическому воспитанию казачьей молодежи, сохранению обычаев и обрядов казачества, развитию казачьей культуры.</w:t>
            </w:r>
          </w:p>
          <w:p w:rsidR="00317B89" w:rsidRPr="008D70A4" w:rsidRDefault="00317B89" w:rsidP="008D70A4">
            <w:pPr>
              <w:pStyle w:val="ConsPlusNormal"/>
              <w:spacing w:line="240" w:lineRule="exact"/>
              <w:jc w:val="both"/>
              <w:rPr>
                <w:sz w:val="16"/>
                <w:szCs w:val="16"/>
                <w:lang w:eastAsia="ja-JP"/>
              </w:rPr>
            </w:pPr>
          </w:p>
        </w:tc>
        <w:tc>
          <w:tcPr>
            <w:tcW w:w="1134" w:type="dxa"/>
            <w:tcBorders>
              <w:top w:val="single" w:sz="4" w:space="0" w:color="auto"/>
            </w:tcBorders>
          </w:tcPr>
          <w:p w:rsidR="00317B89" w:rsidRPr="008D70A4" w:rsidRDefault="00317B89" w:rsidP="008D70A4">
            <w:pPr>
              <w:pStyle w:val="ConsPlusNormal"/>
              <w:spacing w:line="240" w:lineRule="exact"/>
              <w:jc w:val="both"/>
              <w:rPr>
                <w:sz w:val="16"/>
                <w:szCs w:val="16"/>
              </w:rPr>
            </w:pPr>
          </w:p>
        </w:tc>
      </w:tr>
      <w:tr w:rsidR="00317B89" w:rsidRPr="008D70A4" w:rsidTr="00FA436C">
        <w:trPr>
          <w:trHeight w:val="308"/>
        </w:trPr>
        <w:tc>
          <w:tcPr>
            <w:tcW w:w="842" w:type="dxa"/>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lastRenderedPageBreak/>
              <w:t>1.1.12.</w:t>
            </w:r>
          </w:p>
        </w:tc>
        <w:tc>
          <w:tcPr>
            <w:tcW w:w="1851" w:type="dxa"/>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 xml:space="preserve">Мероприятие. </w:t>
            </w:r>
            <w:r w:rsidRPr="008D70A4">
              <w:rPr>
                <w:rFonts w:ascii="Times New Roman" w:hAnsi="Times New Roman" w:cs="Times New Roman"/>
                <w:bCs/>
                <w:sz w:val="16"/>
                <w:szCs w:val="16"/>
              </w:rPr>
              <w:t>Создание условий для развития военно- патриотического воспитания казачьей молодежи духовно- культурных основ казачества, развития казачьей культуры</w:t>
            </w:r>
          </w:p>
        </w:tc>
        <w:tc>
          <w:tcPr>
            <w:tcW w:w="2211" w:type="dxa"/>
            <w:shd w:val="clear" w:color="auto" w:fill="auto"/>
          </w:tcPr>
          <w:p w:rsidR="00317B89" w:rsidRPr="008D70A4" w:rsidRDefault="00317B89" w:rsidP="008D70A4">
            <w:pPr>
              <w:pStyle w:val="ConsPlusNormal"/>
              <w:spacing w:line="240" w:lineRule="exact"/>
              <w:jc w:val="both"/>
              <w:rPr>
                <w:sz w:val="16"/>
                <w:szCs w:val="16"/>
              </w:rPr>
            </w:pPr>
            <w:r w:rsidRPr="008D70A4">
              <w:rPr>
                <w:sz w:val="16"/>
                <w:szCs w:val="16"/>
              </w:rPr>
              <w:t>МП «Межнациональные отношения, поддержка казачества, профилактика правонарушений и терроризма в ИГО СК»,  2021-2026 годы (</w:t>
            </w:r>
            <w:r w:rsidRPr="008D70A4">
              <w:rPr>
                <w:sz w:val="16"/>
                <w:szCs w:val="16"/>
                <w:lang w:val="en-US"/>
              </w:rPr>
              <w:t>I</w:t>
            </w:r>
            <w:r w:rsidRPr="008D70A4">
              <w:rPr>
                <w:sz w:val="16"/>
                <w:szCs w:val="16"/>
              </w:rPr>
              <w:t>-</w:t>
            </w:r>
            <w:r w:rsidRPr="008D70A4">
              <w:rPr>
                <w:sz w:val="16"/>
                <w:szCs w:val="16"/>
                <w:lang w:val="en-US"/>
              </w:rPr>
              <w:t>III</w:t>
            </w:r>
            <w:r w:rsidRPr="008D70A4">
              <w:rPr>
                <w:sz w:val="16"/>
                <w:szCs w:val="16"/>
              </w:rPr>
              <w:t xml:space="preserve"> этапы)</w:t>
            </w:r>
          </w:p>
        </w:tc>
        <w:tc>
          <w:tcPr>
            <w:tcW w:w="1843" w:type="dxa"/>
            <w:shd w:val="clear" w:color="auto" w:fill="auto"/>
          </w:tcPr>
          <w:p w:rsidR="00317B89" w:rsidRPr="008D70A4" w:rsidRDefault="00317B89" w:rsidP="008D70A4">
            <w:pPr>
              <w:pStyle w:val="ConsPlusNormal"/>
              <w:spacing w:line="240" w:lineRule="exact"/>
              <w:rPr>
                <w:sz w:val="16"/>
                <w:szCs w:val="16"/>
              </w:rPr>
            </w:pPr>
            <w:r w:rsidRPr="008D70A4">
              <w:rPr>
                <w:sz w:val="16"/>
                <w:szCs w:val="16"/>
              </w:rPr>
              <w:t>ОО АИМО СК, отдел культуры и молодежной политики АИМО СК МБУ ДО ЦДО Ипатовского района;</w:t>
            </w:r>
          </w:p>
          <w:p w:rsidR="00317B89" w:rsidRPr="008D70A4" w:rsidRDefault="00317B89" w:rsidP="008D70A4">
            <w:pPr>
              <w:pStyle w:val="a9"/>
              <w:spacing w:line="240" w:lineRule="exact"/>
              <w:rPr>
                <w:sz w:val="16"/>
                <w:szCs w:val="16"/>
              </w:rPr>
            </w:pPr>
            <w:proofErr w:type="spellStart"/>
            <w:r w:rsidRPr="008D70A4">
              <w:rPr>
                <w:sz w:val="16"/>
                <w:szCs w:val="16"/>
              </w:rPr>
              <w:t>муниципальноеучреждениякультуры</w:t>
            </w:r>
            <w:proofErr w:type="spellEnd"/>
          </w:p>
        </w:tc>
        <w:tc>
          <w:tcPr>
            <w:tcW w:w="4026" w:type="dxa"/>
          </w:tcPr>
          <w:p w:rsidR="007214AD" w:rsidRPr="008D70A4" w:rsidRDefault="007214AD" w:rsidP="008D70A4">
            <w:pPr>
              <w:pStyle w:val="ConsPlusNormal"/>
              <w:spacing w:line="240" w:lineRule="exact"/>
              <w:jc w:val="both"/>
              <w:rPr>
                <w:sz w:val="16"/>
                <w:szCs w:val="16"/>
              </w:rPr>
            </w:pPr>
            <w:r w:rsidRPr="008D70A4">
              <w:rPr>
                <w:sz w:val="16"/>
                <w:szCs w:val="16"/>
              </w:rPr>
              <w:t xml:space="preserve">Администрацией Ипатовского округа совместно с </w:t>
            </w:r>
            <w:proofErr w:type="spellStart"/>
            <w:r w:rsidRPr="008D70A4">
              <w:rPr>
                <w:sz w:val="16"/>
                <w:szCs w:val="16"/>
              </w:rPr>
              <w:t>Ипатовским</w:t>
            </w:r>
            <w:proofErr w:type="spellEnd"/>
            <w:r w:rsidRPr="008D70A4">
              <w:rPr>
                <w:sz w:val="16"/>
                <w:szCs w:val="16"/>
              </w:rPr>
              <w:t xml:space="preserve"> станичным казачьим обществом Центрального районного казачьего общества Ставропольского окружного казачьего общества Терского войскового казачьего общества (далее – казачье общество) проведены следующие мероприятия, направленные на развитие духовно-культурных основ казачества: открытый фестиваль-конкурс «Весёлый  перебор!»; фестиваль казачьих воинских традиций; фестиваль-конкурс «Степной задор»; конкурс «Казачья краса – 2023»; фестиваль казачьей культуры «Ставрополье – край казачий». </w:t>
            </w:r>
          </w:p>
          <w:p w:rsidR="00317B89" w:rsidRPr="008D70A4" w:rsidRDefault="007214AD" w:rsidP="008D70A4">
            <w:pPr>
              <w:pStyle w:val="ConsPlusNormal"/>
              <w:spacing w:line="240" w:lineRule="exact"/>
              <w:jc w:val="both"/>
              <w:rPr>
                <w:sz w:val="16"/>
                <w:szCs w:val="16"/>
              </w:rPr>
            </w:pPr>
            <w:r w:rsidRPr="008D70A4">
              <w:rPr>
                <w:sz w:val="16"/>
                <w:szCs w:val="16"/>
              </w:rPr>
              <w:t xml:space="preserve">В рамках реализации подпрограммы поддержка казачества в целях военно-патриотического воспитания </w:t>
            </w:r>
            <w:r w:rsidRPr="008D70A4">
              <w:rPr>
                <w:sz w:val="16"/>
                <w:szCs w:val="16"/>
              </w:rPr>
              <w:lastRenderedPageBreak/>
              <w:t>казачьей молодежи, усиления роли казачества в воспитании патриотизма, верного служения Отечеству на основе казачьих традиций проведены следующие мероприятия: открытый турнир среди воспитанников казачьих патриотических объединений по военному многоборью «Казачья степь»; турнир среди воспитанников казачьих военно-патриотических клубов по летнему биатлону;  открытый турнир среди воспитанников казачьих патриотических объединений по военному многоборью «Готов служить России»;  соревнования казачьих патриотических объединений «Казачьи игры - 2023»;  соревнования по стрелковой подготовке «Долг, честь, отвага». В текущем году юные казачата Ипатовского округа принимали участие в конкурсе "Казачьему роду - нет переводу!", Краевых молодежных казачьих играх. Ансамбль казачьей песни "Веселы привалы" (пос. Советское Руно) принимал участие в региональном фестивале-конкурсе традиционной казачьей культуры "Казачья сторона". По итогам конкурса ансамбль стал лауреатом I степени.</w:t>
            </w:r>
          </w:p>
          <w:p w:rsidR="007214AD" w:rsidRPr="008D70A4" w:rsidRDefault="007214AD" w:rsidP="008D70A4">
            <w:pPr>
              <w:pStyle w:val="ConsPlusNormal"/>
              <w:spacing w:line="240" w:lineRule="exact"/>
              <w:jc w:val="both"/>
              <w:rPr>
                <w:sz w:val="16"/>
                <w:szCs w:val="16"/>
              </w:rPr>
            </w:pPr>
            <w:r w:rsidRPr="008D70A4">
              <w:rPr>
                <w:sz w:val="16"/>
                <w:szCs w:val="16"/>
              </w:rPr>
              <w:t>В целях укрепления материально-технической базы для воспитанников казачьих военно-патриотических клубов приобретено 2 макета автомата Калашникова, 20 стрел лучных, 10 кубанок, 10 футболок для воспитанников казачьих военно-патриотических клубов с логотипом "Терское казачье общество", 10 ремней офицерских, 10 ножей метательных</w:t>
            </w:r>
          </w:p>
        </w:tc>
        <w:tc>
          <w:tcPr>
            <w:tcW w:w="3827" w:type="dxa"/>
            <w:gridSpan w:val="8"/>
            <w:vMerge/>
            <w:shd w:val="clear" w:color="auto" w:fill="auto"/>
          </w:tcPr>
          <w:p w:rsidR="00317B89" w:rsidRPr="008D70A4" w:rsidRDefault="00317B89" w:rsidP="008D70A4">
            <w:pPr>
              <w:pStyle w:val="ConsPlusNormal"/>
              <w:spacing w:line="240" w:lineRule="exact"/>
              <w:jc w:val="both"/>
              <w:rPr>
                <w:sz w:val="16"/>
                <w:szCs w:val="16"/>
              </w:rPr>
            </w:pPr>
          </w:p>
        </w:tc>
        <w:tc>
          <w:tcPr>
            <w:tcW w:w="1134" w:type="dxa"/>
          </w:tcPr>
          <w:p w:rsidR="00317B89" w:rsidRPr="008D70A4" w:rsidRDefault="00317B89" w:rsidP="008D70A4">
            <w:pPr>
              <w:pStyle w:val="ConsPlusNormal"/>
              <w:spacing w:line="240" w:lineRule="exact"/>
              <w:jc w:val="both"/>
              <w:rPr>
                <w:sz w:val="16"/>
                <w:szCs w:val="16"/>
              </w:rPr>
            </w:pPr>
          </w:p>
        </w:tc>
      </w:tr>
      <w:tr w:rsidR="00317B89" w:rsidRPr="008D70A4" w:rsidTr="00FA436C">
        <w:trPr>
          <w:trHeight w:val="308"/>
        </w:trPr>
        <w:tc>
          <w:tcPr>
            <w:tcW w:w="842" w:type="dxa"/>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lastRenderedPageBreak/>
              <w:t>1.1.13.</w:t>
            </w:r>
          </w:p>
        </w:tc>
        <w:tc>
          <w:tcPr>
            <w:tcW w:w="1851" w:type="dxa"/>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 xml:space="preserve">Мероприятие. Обеспечение общественного порядка, </w:t>
            </w:r>
            <w:r w:rsidRPr="008D70A4">
              <w:rPr>
                <w:rFonts w:ascii="Times New Roman" w:hAnsi="Times New Roman" w:cs="Times New Roman"/>
                <w:sz w:val="16"/>
                <w:szCs w:val="16"/>
              </w:rPr>
              <w:lastRenderedPageBreak/>
              <w:t>в том числе профилактика уличной преступности</w:t>
            </w:r>
          </w:p>
        </w:tc>
        <w:tc>
          <w:tcPr>
            <w:tcW w:w="2211" w:type="dxa"/>
            <w:shd w:val="clear" w:color="auto" w:fill="auto"/>
          </w:tcPr>
          <w:p w:rsidR="00317B89" w:rsidRPr="008D70A4" w:rsidRDefault="00317B89" w:rsidP="008D70A4">
            <w:pPr>
              <w:pStyle w:val="ConsPlusNormal"/>
              <w:spacing w:line="240" w:lineRule="exact"/>
              <w:jc w:val="both"/>
              <w:rPr>
                <w:sz w:val="16"/>
                <w:szCs w:val="16"/>
              </w:rPr>
            </w:pPr>
            <w:r w:rsidRPr="008D70A4">
              <w:rPr>
                <w:sz w:val="16"/>
                <w:szCs w:val="16"/>
              </w:rPr>
              <w:lastRenderedPageBreak/>
              <w:t xml:space="preserve">МП «Межнациональные отношения, поддержка казачества, профилактика </w:t>
            </w:r>
            <w:r w:rsidRPr="008D70A4">
              <w:rPr>
                <w:sz w:val="16"/>
                <w:szCs w:val="16"/>
              </w:rPr>
              <w:lastRenderedPageBreak/>
              <w:t>правонарушений и терроризма в ИГО СК»,  2021-2026 годы (</w:t>
            </w:r>
            <w:r w:rsidRPr="008D70A4">
              <w:rPr>
                <w:sz w:val="16"/>
                <w:szCs w:val="16"/>
                <w:lang w:val="en-US"/>
              </w:rPr>
              <w:t>I</w:t>
            </w:r>
            <w:r w:rsidRPr="008D70A4">
              <w:rPr>
                <w:sz w:val="16"/>
                <w:szCs w:val="16"/>
              </w:rPr>
              <w:t>-</w:t>
            </w:r>
            <w:r w:rsidRPr="008D70A4">
              <w:rPr>
                <w:sz w:val="16"/>
                <w:szCs w:val="16"/>
                <w:lang w:val="en-US"/>
              </w:rPr>
              <w:t>III</w:t>
            </w:r>
            <w:r w:rsidRPr="008D70A4">
              <w:rPr>
                <w:sz w:val="16"/>
                <w:szCs w:val="16"/>
              </w:rPr>
              <w:t xml:space="preserve"> этапы)</w:t>
            </w:r>
          </w:p>
        </w:tc>
        <w:tc>
          <w:tcPr>
            <w:tcW w:w="1843" w:type="dxa"/>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lastRenderedPageBreak/>
              <w:t xml:space="preserve">Отдел социального развития и общественной </w:t>
            </w:r>
            <w:r w:rsidRPr="008D70A4">
              <w:rPr>
                <w:rFonts w:ascii="Times New Roman" w:hAnsi="Times New Roman" w:cs="Times New Roman"/>
                <w:sz w:val="16"/>
                <w:szCs w:val="16"/>
              </w:rPr>
              <w:lastRenderedPageBreak/>
              <w:t>безопасности АИМО СК, управление по работе с территориями АИМО СК,</w:t>
            </w:r>
          </w:p>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отдел МВД России по Ипатовскому округу</w:t>
            </w:r>
          </w:p>
        </w:tc>
        <w:tc>
          <w:tcPr>
            <w:tcW w:w="4026" w:type="dxa"/>
          </w:tcPr>
          <w:p w:rsidR="00317B89" w:rsidRPr="008D70A4" w:rsidRDefault="007214AD" w:rsidP="008D70A4">
            <w:pPr>
              <w:pStyle w:val="ConsPlusNormal"/>
              <w:spacing w:line="240" w:lineRule="exact"/>
              <w:jc w:val="both"/>
              <w:rPr>
                <w:sz w:val="16"/>
                <w:szCs w:val="16"/>
              </w:rPr>
            </w:pPr>
            <w:r w:rsidRPr="008D70A4">
              <w:rPr>
                <w:sz w:val="16"/>
                <w:szCs w:val="16"/>
              </w:rPr>
              <w:lastRenderedPageBreak/>
              <w:t xml:space="preserve">На реализацию мероприятия предусмотрено </w:t>
            </w:r>
            <w:proofErr w:type="gramStart"/>
            <w:r w:rsidRPr="008D70A4">
              <w:rPr>
                <w:sz w:val="16"/>
                <w:szCs w:val="16"/>
              </w:rPr>
              <w:t>из  средств</w:t>
            </w:r>
            <w:proofErr w:type="gramEnd"/>
            <w:r w:rsidRPr="008D70A4">
              <w:rPr>
                <w:sz w:val="16"/>
                <w:szCs w:val="16"/>
              </w:rPr>
              <w:t xml:space="preserve"> местного бюджета 21,06 тыс.руб. Денежные средства освоены в полном объеме.</w:t>
            </w:r>
          </w:p>
          <w:p w:rsidR="007214AD" w:rsidRPr="008D70A4" w:rsidRDefault="007214AD" w:rsidP="008D70A4">
            <w:pPr>
              <w:pStyle w:val="ConsPlusNormal"/>
              <w:spacing w:line="240" w:lineRule="exact"/>
              <w:jc w:val="both"/>
              <w:rPr>
                <w:sz w:val="16"/>
                <w:szCs w:val="16"/>
              </w:rPr>
            </w:pPr>
            <w:r w:rsidRPr="008D70A4">
              <w:rPr>
                <w:sz w:val="16"/>
                <w:szCs w:val="16"/>
              </w:rPr>
              <w:lastRenderedPageBreak/>
              <w:t xml:space="preserve">Конкурс «Лучший народный дружинник Ипатовского округа в 2023 году» проводился в период </w:t>
            </w:r>
            <w:proofErr w:type="gramStart"/>
            <w:r w:rsidRPr="008D70A4">
              <w:rPr>
                <w:sz w:val="16"/>
                <w:szCs w:val="16"/>
              </w:rPr>
              <w:t>с  01.11.2023</w:t>
            </w:r>
            <w:proofErr w:type="gramEnd"/>
            <w:r w:rsidRPr="008D70A4">
              <w:rPr>
                <w:sz w:val="16"/>
                <w:szCs w:val="16"/>
              </w:rPr>
              <w:t xml:space="preserve"> г. по 24.11.2023 г. Победители и призёры конкурсов награждены дипломами I, II, III степени и наградной продукцией, ранее приобретенной за счет средств бюджета Ипатовского городского округа Ставропольского края на сумму 7,33 тыс. руб.  </w:t>
            </w:r>
            <w:proofErr w:type="gramStart"/>
            <w:r w:rsidRPr="008D70A4">
              <w:rPr>
                <w:sz w:val="16"/>
                <w:szCs w:val="16"/>
              </w:rPr>
              <w:t>Кроме того</w:t>
            </w:r>
            <w:proofErr w:type="gramEnd"/>
            <w:r w:rsidRPr="008D70A4">
              <w:rPr>
                <w:sz w:val="16"/>
                <w:szCs w:val="16"/>
              </w:rPr>
              <w:t xml:space="preserve"> приобретены п</w:t>
            </w:r>
            <w:r w:rsidR="007D2AE0" w:rsidRPr="008D70A4">
              <w:rPr>
                <w:sz w:val="16"/>
                <w:szCs w:val="16"/>
              </w:rPr>
              <w:t>о</w:t>
            </w:r>
            <w:r w:rsidRPr="008D70A4">
              <w:rPr>
                <w:sz w:val="16"/>
                <w:szCs w:val="16"/>
              </w:rPr>
              <w:t>дарочные сертификаты на сумму 9,9 тыс. руб.</w:t>
            </w:r>
          </w:p>
          <w:p w:rsidR="007214AD" w:rsidRPr="008D70A4" w:rsidRDefault="007214AD" w:rsidP="008D70A4">
            <w:pPr>
              <w:pStyle w:val="ConsPlusNormal"/>
              <w:spacing w:line="240" w:lineRule="exact"/>
              <w:jc w:val="both"/>
              <w:rPr>
                <w:sz w:val="16"/>
                <w:szCs w:val="16"/>
              </w:rPr>
            </w:pPr>
            <w:r w:rsidRPr="008D70A4">
              <w:rPr>
                <w:sz w:val="16"/>
                <w:szCs w:val="16"/>
              </w:rPr>
              <w:t>Администрацией Ипатовского округа заключен муниципальный контракт № 525-МК от 23.11.2023 г. с обществом с ограниченной ответственностью «Страховая компания «Гранта» на оказание услуг по личному страхованию членов народных дружин на общую сумму 11,16 тыс. руб. Застраховано 186 народных дружинников (100%). Полис № 274544/НСБ/ТД/23 от 29.11.2023 г. Период страхования народных дружинников с 01.12.2023 г. по 01.12.2024 г.</w:t>
            </w:r>
          </w:p>
          <w:p w:rsidR="007214AD" w:rsidRPr="008D70A4" w:rsidRDefault="007214AD" w:rsidP="008D70A4">
            <w:pPr>
              <w:pStyle w:val="ConsPlusNormal"/>
              <w:spacing w:line="240" w:lineRule="exact"/>
              <w:jc w:val="both"/>
              <w:rPr>
                <w:sz w:val="16"/>
                <w:szCs w:val="16"/>
              </w:rPr>
            </w:pPr>
          </w:p>
        </w:tc>
        <w:tc>
          <w:tcPr>
            <w:tcW w:w="3827" w:type="dxa"/>
            <w:gridSpan w:val="8"/>
            <w:vMerge w:val="restart"/>
            <w:shd w:val="clear" w:color="auto" w:fill="auto"/>
          </w:tcPr>
          <w:p w:rsidR="00317B89" w:rsidRPr="008D70A4" w:rsidRDefault="00317B89" w:rsidP="008D70A4">
            <w:pPr>
              <w:pStyle w:val="ConsPlusNormal"/>
              <w:spacing w:line="240" w:lineRule="exact"/>
              <w:jc w:val="both"/>
              <w:rPr>
                <w:sz w:val="16"/>
                <w:szCs w:val="16"/>
              </w:rPr>
            </w:pPr>
            <w:r w:rsidRPr="008D70A4">
              <w:rPr>
                <w:sz w:val="16"/>
                <w:szCs w:val="16"/>
              </w:rPr>
              <w:lastRenderedPageBreak/>
              <w:t xml:space="preserve">Реализация в Ипатовском округе мероприятий в сфере профилактики правонарушений и мер по противодействию незаконному потреблению и </w:t>
            </w:r>
            <w:r w:rsidRPr="008D70A4">
              <w:rPr>
                <w:sz w:val="16"/>
                <w:szCs w:val="16"/>
              </w:rPr>
              <w:lastRenderedPageBreak/>
              <w:t>обороту наркотических средств и психотропных веществ, а также создание условий для укрепления правопорядка и обеспечения общественной безопасности на территории Ипатовского округа.</w:t>
            </w:r>
          </w:p>
          <w:p w:rsidR="00317B89" w:rsidRPr="008D70A4" w:rsidRDefault="00317B89" w:rsidP="008D70A4">
            <w:pPr>
              <w:pStyle w:val="ConsPlusNormal"/>
              <w:spacing w:line="240" w:lineRule="exact"/>
              <w:jc w:val="both"/>
              <w:rPr>
                <w:rFonts w:eastAsia="Calibri"/>
                <w:sz w:val="16"/>
                <w:szCs w:val="16"/>
              </w:rPr>
            </w:pPr>
            <w:r w:rsidRPr="008D70A4">
              <w:rPr>
                <w:rFonts w:eastAsia="Calibri"/>
                <w:sz w:val="16"/>
                <w:szCs w:val="16"/>
              </w:rPr>
              <w:t>Организация и совершенствование системы профилактики правонарушений и обеспечения общественного порядка на территории Ипатовского округа.</w:t>
            </w:r>
          </w:p>
          <w:p w:rsidR="00317B89" w:rsidRPr="008D70A4" w:rsidRDefault="00317B89" w:rsidP="008D70A4">
            <w:pPr>
              <w:pStyle w:val="ConsPlusNormal"/>
              <w:spacing w:line="240" w:lineRule="exact"/>
              <w:jc w:val="both"/>
              <w:rPr>
                <w:sz w:val="16"/>
                <w:szCs w:val="16"/>
              </w:rPr>
            </w:pPr>
          </w:p>
        </w:tc>
        <w:tc>
          <w:tcPr>
            <w:tcW w:w="1134" w:type="dxa"/>
          </w:tcPr>
          <w:p w:rsidR="00317B89" w:rsidRPr="008D70A4" w:rsidRDefault="00317B89" w:rsidP="008D70A4">
            <w:pPr>
              <w:pStyle w:val="ConsPlusNormal"/>
              <w:spacing w:line="240" w:lineRule="exact"/>
              <w:jc w:val="both"/>
              <w:rPr>
                <w:sz w:val="16"/>
                <w:szCs w:val="16"/>
              </w:rPr>
            </w:pPr>
          </w:p>
        </w:tc>
      </w:tr>
      <w:tr w:rsidR="00317B89" w:rsidRPr="008D70A4" w:rsidTr="00FA436C">
        <w:trPr>
          <w:trHeight w:val="308"/>
        </w:trPr>
        <w:tc>
          <w:tcPr>
            <w:tcW w:w="842" w:type="dxa"/>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lastRenderedPageBreak/>
              <w:t>1.1.14.</w:t>
            </w:r>
          </w:p>
        </w:tc>
        <w:tc>
          <w:tcPr>
            <w:tcW w:w="1851" w:type="dxa"/>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 xml:space="preserve">Мероприятие. Профилактика правонарушений среди несовершеннолетних и молодежи Ипатовского округа, в том числе организация и проведение мероприятий, направленных на защиту несовершеннолетних и </w:t>
            </w:r>
            <w:r w:rsidRPr="008D70A4">
              <w:rPr>
                <w:rFonts w:ascii="Times New Roman" w:hAnsi="Times New Roman" w:cs="Times New Roman"/>
                <w:sz w:val="16"/>
                <w:szCs w:val="16"/>
              </w:rPr>
              <w:lastRenderedPageBreak/>
              <w:t>молодежи от информации, оправдывающей самоубийство и иные насильственные преступления</w:t>
            </w:r>
          </w:p>
        </w:tc>
        <w:tc>
          <w:tcPr>
            <w:tcW w:w="2211" w:type="dxa"/>
            <w:shd w:val="clear" w:color="auto" w:fill="auto"/>
          </w:tcPr>
          <w:p w:rsidR="00317B89" w:rsidRPr="008D70A4" w:rsidRDefault="00317B89" w:rsidP="008D70A4">
            <w:pPr>
              <w:pStyle w:val="ConsPlusNormal"/>
              <w:spacing w:line="240" w:lineRule="exact"/>
              <w:jc w:val="both"/>
              <w:rPr>
                <w:sz w:val="16"/>
                <w:szCs w:val="16"/>
              </w:rPr>
            </w:pPr>
            <w:r w:rsidRPr="008D70A4">
              <w:rPr>
                <w:sz w:val="16"/>
                <w:szCs w:val="16"/>
              </w:rPr>
              <w:lastRenderedPageBreak/>
              <w:t>МП «Межнациональные отношения, поддержка казачества, профилактика правонарушений и терроризма в ИГО СК»,  2021-2026 годы (</w:t>
            </w:r>
            <w:r w:rsidRPr="008D70A4">
              <w:rPr>
                <w:sz w:val="16"/>
                <w:szCs w:val="16"/>
                <w:lang w:val="en-US"/>
              </w:rPr>
              <w:t>I</w:t>
            </w:r>
            <w:r w:rsidRPr="008D70A4">
              <w:rPr>
                <w:sz w:val="16"/>
                <w:szCs w:val="16"/>
              </w:rPr>
              <w:t>-</w:t>
            </w:r>
            <w:r w:rsidRPr="008D70A4">
              <w:rPr>
                <w:sz w:val="16"/>
                <w:szCs w:val="16"/>
                <w:lang w:val="en-US"/>
              </w:rPr>
              <w:t>III</w:t>
            </w:r>
            <w:r w:rsidRPr="008D70A4">
              <w:rPr>
                <w:sz w:val="16"/>
                <w:szCs w:val="16"/>
              </w:rPr>
              <w:t xml:space="preserve"> этапы)</w:t>
            </w:r>
          </w:p>
        </w:tc>
        <w:tc>
          <w:tcPr>
            <w:tcW w:w="1843" w:type="dxa"/>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 xml:space="preserve">Отдел социального развития и общественной безопасности АИМО СК, ОО АИМО СК, отдел культуры и молодежной политики АИМО СК, комитет по физической культуре и спорту администрации Ипатовского </w:t>
            </w:r>
            <w:r w:rsidRPr="008D70A4">
              <w:rPr>
                <w:rFonts w:ascii="Times New Roman" w:hAnsi="Times New Roman" w:cs="Times New Roman"/>
                <w:sz w:val="16"/>
                <w:szCs w:val="16"/>
              </w:rPr>
              <w:lastRenderedPageBreak/>
              <w:t xml:space="preserve">муниципального округа Ставропольского края (далее – Комитет по физической культуре и спорту АИМО СК), отдел МВД России по Ипатовскому округу, МКУ «ЦРМ» </w:t>
            </w:r>
          </w:p>
        </w:tc>
        <w:tc>
          <w:tcPr>
            <w:tcW w:w="4026" w:type="dxa"/>
          </w:tcPr>
          <w:p w:rsidR="00317B89" w:rsidRPr="008D70A4" w:rsidRDefault="007214AD" w:rsidP="008D70A4">
            <w:pPr>
              <w:pStyle w:val="ConsPlusNormal"/>
              <w:spacing w:line="240" w:lineRule="exact"/>
              <w:jc w:val="both"/>
              <w:rPr>
                <w:sz w:val="16"/>
                <w:szCs w:val="16"/>
              </w:rPr>
            </w:pPr>
            <w:r w:rsidRPr="008D70A4">
              <w:rPr>
                <w:sz w:val="16"/>
                <w:szCs w:val="16"/>
              </w:rPr>
              <w:lastRenderedPageBreak/>
              <w:t>На исполнение основного мероприятия: «Профилактика правонарушений среди несовершенн</w:t>
            </w:r>
            <w:r w:rsidR="007D2AE0" w:rsidRPr="008D70A4">
              <w:rPr>
                <w:sz w:val="16"/>
                <w:szCs w:val="16"/>
              </w:rPr>
              <w:t xml:space="preserve">олетних и молодежи </w:t>
            </w:r>
            <w:proofErr w:type="spellStart"/>
            <w:r w:rsidR="007D2AE0" w:rsidRPr="008D70A4">
              <w:rPr>
                <w:sz w:val="16"/>
                <w:szCs w:val="16"/>
              </w:rPr>
              <w:t>Ипатовского</w:t>
            </w:r>
            <w:r w:rsidRPr="008D70A4">
              <w:rPr>
                <w:sz w:val="16"/>
                <w:szCs w:val="16"/>
              </w:rPr>
              <w:t>округа</w:t>
            </w:r>
            <w:proofErr w:type="spellEnd"/>
            <w:r w:rsidRPr="008D70A4">
              <w:rPr>
                <w:sz w:val="16"/>
                <w:szCs w:val="16"/>
              </w:rPr>
              <w:t xml:space="preserve">, в том числе организация и проведение мероприятий, направленных на защиту несовершеннолетних и молодежи от информации, оправдывающей самоубийство и иные насильственные преступления» подпрограммы профилактика правонарушений в 2023 из средств местного бюджета предусмотрено 14,00 тыс. руб. Фактическое исполнение мероприятия составило 100%.  За счет средств приобретена наградная продукция для муниципального </w:t>
            </w:r>
            <w:r w:rsidRPr="008D70A4">
              <w:rPr>
                <w:sz w:val="16"/>
                <w:szCs w:val="16"/>
              </w:rPr>
              <w:lastRenderedPageBreak/>
              <w:t xml:space="preserve">конкурса профилактической направленности «Мой выбор ЗАКОН!» среди подростков и молодежи Ипатовского округа, а также изготовлено 255 листовок, направленных на предотвращение насилия, жестокого обращения с детьми.  </w:t>
            </w:r>
          </w:p>
          <w:p w:rsidR="007214AD" w:rsidRPr="008D70A4" w:rsidRDefault="007214AD" w:rsidP="008D70A4">
            <w:pPr>
              <w:pStyle w:val="ConsPlusNormal"/>
              <w:spacing w:line="240" w:lineRule="exact"/>
              <w:jc w:val="both"/>
              <w:rPr>
                <w:sz w:val="16"/>
                <w:szCs w:val="16"/>
              </w:rPr>
            </w:pPr>
            <w:r w:rsidRPr="008D70A4">
              <w:rPr>
                <w:sz w:val="16"/>
                <w:szCs w:val="16"/>
              </w:rPr>
              <w:t xml:space="preserve">В январе-декабре 2023 г. субъектами </w:t>
            </w:r>
            <w:r w:rsidR="00FA436C" w:rsidRPr="008D70A4">
              <w:rPr>
                <w:sz w:val="16"/>
                <w:szCs w:val="16"/>
              </w:rPr>
              <w:t>профилактики проведено</w:t>
            </w:r>
            <w:r w:rsidRPr="008D70A4">
              <w:rPr>
                <w:sz w:val="16"/>
                <w:szCs w:val="16"/>
              </w:rPr>
              <w:t xml:space="preserve"> 40 </w:t>
            </w:r>
            <w:r w:rsidR="00FA436C" w:rsidRPr="008D70A4">
              <w:rPr>
                <w:sz w:val="16"/>
                <w:szCs w:val="16"/>
              </w:rPr>
              <w:t>мероприятий, направленных</w:t>
            </w:r>
            <w:r w:rsidRPr="008D70A4">
              <w:rPr>
                <w:sz w:val="16"/>
                <w:szCs w:val="16"/>
              </w:rPr>
              <w:t xml:space="preserve"> на профилактику правонарушений, преступлений среди несовершеннолетних и молодежи Ипатовского округа, а также на защиту несовершеннолетних и молодежи от информации, оправдывающей самоубийство и иные насильственные преступления.</w:t>
            </w:r>
          </w:p>
          <w:p w:rsidR="007214AD" w:rsidRPr="008D70A4" w:rsidRDefault="007214AD" w:rsidP="008D70A4">
            <w:pPr>
              <w:pStyle w:val="ConsPlusNormal"/>
              <w:spacing w:line="240" w:lineRule="exact"/>
              <w:jc w:val="both"/>
              <w:rPr>
                <w:sz w:val="16"/>
                <w:szCs w:val="16"/>
              </w:rPr>
            </w:pPr>
            <w:r w:rsidRPr="008D70A4">
              <w:rPr>
                <w:sz w:val="16"/>
                <w:szCs w:val="16"/>
              </w:rPr>
              <w:t xml:space="preserve">В период с 02 октября 2023 г. по 24 ноября 2023 г. проведен муниципальный конкурс "Мой выбор-ЗАКОН", приобретена наградная </w:t>
            </w:r>
            <w:r w:rsidR="00FA436C" w:rsidRPr="008D70A4">
              <w:rPr>
                <w:sz w:val="16"/>
                <w:szCs w:val="16"/>
              </w:rPr>
              <w:t>продукция на</w:t>
            </w:r>
            <w:r w:rsidRPr="008D70A4">
              <w:rPr>
                <w:sz w:val="16"/>
                <w:szCs w:val="16"/>
              </w:rPr>
              <w:t xml:space="preserve"> сумму 9,0 тыс. руб. договор № 193-МК от 24.04.2023 г.</w:t>
            </w:r>
          </w:p>
          <w:p w:rsidR="007214AD" w:rsidRPr="008D70A4" w:rsidRDefault="007214AD" w:rsidP="008D70A4">
            <w:pPr>
              <w:pStyle w:val="ConsPlusNormal"/>
              <w:spacing w:line="240" w:lineRule="exact"/>
              <w:jc w:val="both"/>
              <w:rPr>
                <w:sz w:val="16"/>
                <w:szCs w:val="16"/>
              </w:rPr>
            </w:pPr>
            <w:r w:rsidRPr="008D70A4">
              <w:rPr>
                <w:sz w:val="16"/>
                <w:szCs w:val="16"/>
              </w:rPr>
              <w:t xml:space="preserve">Изготовлены листовки в количестве 255 </w:t>
            </w:r>
            <w:proofErr w:type="spellStart"/>
            <w:r w:rsidRPr="008D70A4">
              <w:rPr>
                <w:sz w:val="16"/>
                <w:szCs w:val="16"/>
              </w:rPr>
              <w:t>шт</w:t>
            </w:r>
            <w:proofErr w:type="spellEnd"/>
            <w:r w:rsidRPr="008D70A4">
              <w:rPr>
                <w:sz w:val="16"/>
                <w:szCs w:val="16"/>
              </w:rPr>
              <w:t>, направленных на предотвращение насилия, жестокого обращения с детьми на общую сумму 5,00 тыс. руб., договор № 267 от 27.06.2023 г.</w:t>
            </w:r>
          </w:p>
          <w:p w:rsidR="007214AD" w:rsidRPr="008D70A4" w:rsidRDefault="007214AD" w:rsidP="008D70A4">
            <w:pPr>
              <w:pStyle w:val="ConsPlusNormal"/>
              <w:spacing w:line="240" w:lineRule="exact"/>
              <w:jc w:val="both"/>
              <w:rPr>
                <w:sz w:val="16"/>
                <w:szCs w:val="16"/>
              </w:rPr>
            </w:pPr>
            <w:r w:rsidRPr="008D70A4">
              <w:rPr>
                <w:sz w:val="16"/>
                <w:szCs w:val="16"/>
              </w:rPr>
              <w:t xml:space="preserve">В отчетном периоде выявлено 23 </w:t>
            </w:r>
            <w:r w:rsidR="00FA436C" w:rsidRPr="008D70A4">
              <w:rPr>
                <w:sz w:val="16"/>
                <w:szCs w:val="16"/>
              </w:rPr>
              <w:t>Интернет-ресурса</w:t>
            </w:r>
            <w:r w:rsidRPr="008D70A4">
              <w:rPr>
                <w:sz w:val="16"/>
                <w:szCs w:val="16"/>
              </w:rPr>
              <w:t>, оправдывающих самоубийство и иные насильственные преступления.</w:t>
            </w:r>
          </w:p>
        </w:tc>
        <w:tc>
          <w:tcPr>
            <w:tcW w:w="3827" w:type="dxa"/>
            <w:gridSpan w:val="8"/>
            <w:vMerge/>
            <w:shd w:val="clear" w:color="auto" w:fill="auto"/>
          </w:tcPr>
          <w:p w:rsidR="00317B89" w:rsidRPr="008D70A4" w:rsidRDefault="00317B89" w:rsidP="008D70A4">
            <w:pPr>
              <w:pStyle w:val="ConsPlusNormal"/>
              <w:spacing w:line="240" w:lineRule="exact"/>
              <w:jc w:val="both"/>
              <w:rPr>
                <w:sz w:val="16"/>
                <w:szCs w:val="16"/>
              </w:rPr>
            </w:pPr>
          </w:p>
        </w:tc>
        <w:tc>
          <w:tcPr>
            <w:tcW w:w="1134" w:type="dxa"/>
          </w:tcPr>
          <w:p w:rsidR="00317B89" w:rsidRPr="008D70A4" w:rsidRDefault="00317B89" w:rsidP="008D70A4">
            <w:pPr>
              <w:pStyle w:val="ConsPlusNormal"/>
              <w:spacing w:line="240" w:lineRule="exact"/>
              <w:jc w:val="both"/>
              <w:rPr>
                <w:sz w:val="16"/>
                <w:szCs w:val="16"/>
              </w:rPr>
            </w:pPr>
          </w:p>
        </w:tc>
      </w:tr>
      <w:tr w:rsidR="00317B89" w:rsidRPr="008D70A4" w:rsidTr="00FA436C">
        <w:trPr>
          <w:trHeight w:val="308"/>
        </w:trPr>
        <w:tc>
          <w:tcPr>
            <w:tcW w:w="842" w:type="dxa"/>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lastRenderedPageBreak/>
              <w:t>1.1.15.</w:t>
            </w:r>
          </w:p>
        </w:tc>
        <w:tc>
          <w:tcPr>
            <w:tcW w:w="1851" w:type="dxa"/>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 xml:space="preserve">Мероприятие. Организация правового просвещения и информирования лиц, отбывших уголовное наказание в виде лишения свободы, о </w:t>
            </w:r>
            <w:r w:rsidRPr="008D70A4">
              <w:rPr>
                <w:rFonts w:ascii="Times New Roman" w:hAnsi="Times New Roman" w:cs="Times New Roman"/>
                <w:sz w:val="16"/>
                <w:szCs w:val="16"/>
              </w:rPr>
              <w:lastRenderedPageBreak/>
              <w:t>формах их социальной поддержки и возможности трудоустройства</w:t>
            </w:r>
          </w:p>
        </w:tc>
        <w:tc>
          <w:tcPr>
            <w:tcW w:w="2211" w:type="dxa"/>
            <w:shd w:val="clear" w:color="auto" w:fill="auto"/>
          </w:tcPr>
          <w:p w:rsidR="00317B89" w:rsidRPr="008D70A4" w:rsidRDefault="00317B89" w:rsidP="008D70A4">
            <w:pPr>
              <w:pStyle w:val="ConsPlusNormal"/>
              <w:spacing w:line="240" w:lineRule="exact"/>
              <w:jc w:val="both"/>
              <w:rPr>
                <w:sz w:val="16"/>
                <w:szCs w:val="16"/>
              </w:rPr>
            </w:pPr>
            <w:r w:rsidRPr="008D70A4">
              <w:rPr>
                <w:sz w:val="16"/>
                <w:szCs w:val="16"/>
              </w:rPr>
              <w:lastRenderedPageBreak/>
              <w:t>МП «Межнациональные отношения, поддержка казачества, профилактика правонарушений и терроризма в ИГО СК»,  2021-2026 годы (</w:t>
            </w:r>
            <w:r w:rsidRPr="008D70A4">
              <w:rPr>
                <w:sz w:val="16"/>
                <w:szCs w:val="16"/>
                <w:lang w:val="en-US"/>
              </w:rPr>
              <w:t>I</w:t>
            </w:r>
            <w:r w:rsidRPr="008D70A4">
              <w:rPr>
                <w:sz w:val="16"/>
                <w:szCs w:val="16"/>
              </w:rPr>
              <w:t>-</w:t>
            </w:r>
            <w:r w:rsidRPr="008D70A4">
              <w:rPr>
                <w:sz w:val="16"/>
                <w:szCs w:val="16"/>
                <w:lang w:val="en-US"/>
              </w:rPr>
              <w:t>III</w:t>
            </w:r>
            <w:r w:rsidRPr="008D70A4">
              <w:rPr>
                <w:sz w:val="16"/>
                <w:szCs w:val="16"/>
              </w:rPr>
              <w:t xml:space="preserve"> этапы)</w:t>
            </w:r>
          </w:p>
        </w:tc>
        <w:tc>
          <w:tcPr>
            <w:tcW w:w="1843" w:type="dxa"/>
            <w:shd w:val="clear" w:color="auto" w:fill="auto"/>
          </w:tcPr>
          <w:p w:rsidR="00317B89" w:rsidRPr="008D70A4" w:rsidRDefault="00317B89" w:rsidP="008D70A4">
            <w:pPr>
              <w:pStyle w:val="ConsPlusNormal"/>
              <w:spacing w:line="240" w:lineRule="exact"/>
              <w:rPr>
                <w:sz w:val="16"/>
                <w:szCs w:val="16"/>
              </w:rPr>
            </w:pPr>
            <w:r w:rsidRPr="008D70A4">
              <w:rPr>
                <w:sz w:val="16"/>
                <w:szCs w:val="16"/>
              </w:rPr>
              <w:t xml:space="preserve">Отдел социального развития и общественной безопасности АИМО СК, управление по работе с территориями АИМО СК, УТСЗН </w:t>
            </w:r>
            <w:r w:rsidRPr="008D70A4">
              <w:rPr>
                <w:sz w:val="16"/>
                <w:szCs w:val="16"/>
              </w:rPr>
              <w:lastRenderedPageBreak/>
              <w:t xml:space="preserve">АИМО СК, отдел МВД России по Ипатовскому округу, государственное казенное учреждение «Центр занятости населения </w:t>
            </w:r>
            <w:proofErr w:type="spellStart"/>
            <w:r w:rsidRPr="008D70A4">
              <w:rPr>
                <w:sz w:val="16"/>
                <w:szCs w:val="16"/>
              </w:rPr>
              <w:t>Ипатовскогорайона</w:t>
            </w:r>
            <w:proofErr w:type="spellEnd"/>
            <w:r w:rsidRPr="008D70A4">
              <w:rPr>
                <w:sz w:val="16"/>
                <w:szCs w:val="16"/>
              </w:rPr>
              <w:t>» (далее - ГКУ «Центр занятости населения Ипатовского района»), государственное бюджетное учреждение социального обслуживания «Ипатовский центр социального обслуживания населения» (далее - ГБУСО «Ипатовский ЦСОН»), государственное бюджетное учреждение здравоохранения Ставропольского края «Ипатовская районная больница» (далее - ГБУЗ СК «Ипатовская РБ»)</w:t>
            </w:r>
          </w:p>
        </w:tc>
        <w:tc>
          <w:tcPr>
            <w:tcW w:w="4026" w:type="dxa"/>
          </w:tcPr>
          <w:p w:rsidR="00317B89" w:rsidRPr="008D70A4" w:rsidRDefault="007214AD" w:rsidP="008D70A4">
            <w:pPr>
              <w:pStyle w:val="ConsPlusNormal"/>
              <w:spacing w:line="240" w:lineRule="exact"/>
              <w:jc w:val="both"/>
              <w:rPr>
                <w:sz w:val="16"/>
                <w:szCs w:val="16"/>
              </w:rPr>
            </w:pPr>
            <w:r w:rsidRPr="008D70A4">
              <w:rPr>
                <w:sz w:val="16"/>
                <w:szCs w:val="16"/>
              </w:rPr>
              <w:lastRenderedPageBreak/>
              <w:t>На реализацию мероприятия в 2023 году из средств бюджета предусмотрено 10,00 тыс. руб. Фактическое исполнение мероприятия составило 100%.  Изготовлено 2 стенда для информирования лиц отбывших уголовное наказание в виде лишения свободы.</w:t>
            </w:r>
          </w:p>
          <w:p w:rsidR="007214AD" w:rsidRPr="008D70A4" w:rsidRDefault="007214AD" w:rsidP="008D70A4">
            <w:pPr>
              <w:pStyle w:val="ConsPlusNormal"/>
              <w:spacing w:line="240" w:lineRule="exact"/>
              <w:jc w:val="both"/>
              <w:rPr>
                <w:sz w:val="16"/>
                <w:szCs w:val="16"/>
              </w:rPr>
            </w:pPr>
            <w:r w:rsidRPr="008D70A4">
              <w:rPr>
                <w:sz w:val="16"/>
                <w:szCs w:val="16"/>
              </w:rPr>
              <w:t xml:space="preserve">В отчетном годуорганизовано 20 выездных мероприятий к лицам, отбывших наказание в виде </w:t>
            </w:r>
            <w:r w:rsidRPr="008D70A4">
              <w:rPr>
                <w:sz w:val="16"/>
                <w:szCs w:val="16"/>
              </w:rPr>
              <w:lastRenderedPageBreak/>
              <w:t>лишения свободы, в целях правового просвещения, информирования о мерах социальной поддержки и возможности трудоустройства</w:t>
            </w:r>
          </w:p>
          <w:p w:rsidR="007214AD" w:rsidRPr="008D70A4" w:rsidRDefault="007214AD" w:rsidP="008D70A4">
            <w:pPr>
              <w:pStyle w:val="ConsPlusNormal"/>
              <w:spacing w:line="240" w:lineRule="exact"/>
              <w:jc w:val="both"/>
              <w:rPr>
                <w:sz w:val="16"/>
                <w:szCs w:val="16"/>
              </w:rPr>
            </w:pPr>
            <w:r w:rsidRPr="008D70A4">
              <w:rPr>
                <w:sz w:val="16"/>
                <w:szCs w:val="16"/>
              </w:rPr>
              <w:t>Изготовлено 2 стенда по правовому  просвещению и информированию лиц, отбывших уголовное наказание в виде лишения свободы на общую сумму 10.00тыс. руб. договор 303 от 31.07.2023 г.</w:t>
            </w:r>
          </w:p>
        </w:tc>
        <w:tc>
          <w:tcPr>
            <w:tcW w:w="3827" w:type="dxa"/>
            <w:gridSpan w:val="8"/>
            <w:vMerge/>
            <w:shd w:val="clear" w:color="auto" w:fill="auto"/>
          </w:tcPr>
          <w:p w:rsidR="00317B89" w:rsidRPr="008D70A4" w:rsidRDefault="00317B89" w:rsidP="008D70A4">
            <w:pPr>
              <w:pStyle w:val="ConsPlusNormal"/>
              <w:spacing w:line="240" w:lineRule="exact"/>
              <w:jc w:val="both"/>
              <w:rPr>
                <w:sz w:val="16"/>
                <w:szCs w:val="16"/>
              </w:rPr>
            </w:pPr>
          </w:p>
        </w:tc>
        <w:tc>
          <w:tcPr>
            <w:tcW w:w="1134" w:type="dxa"/>
          </w:tcPr>
          <w:p w:rsidR="00317B89" w:rsidRPr="008D70A4" w:rsidRDefault="00317B89" w:rsidP="008D70A4">
            <w:pPr>
              <w:pStyle w:val="ConsPlusNormal"/>
              <w:spacing w:line="240" w:lineRule="exact"/>
              <w:jc w:val="both"/>
              <w:rPr>
                <w:sz w:val="16"/>
                <w:szCs w:val="16"/>
              </w:rPr>
            </w:pPr>
          </w:p>
        </w:tc>
      </w:tr>
      <w:tr w:rsidR="00317B89" w:rsidRPr="008D70A4" w:rsidTr="00FA436C">
        <w:trPr>
          <w:trHeight w:val="308"/>
        </w:trPr>
        <w:tc>
          <w:tcPr>
            <w:tcW w:w="842" w:type="dxa"/>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lastRenderedPageBreak/>
              <w:t>1.1.16.</w:t>
            </w:r>
          </w:p>
        </w:tc>
        <w:tc>
          <w:tcPr>
            <w:tcW w:w="1851" w:type="dxa"/>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 xml:space="preserve">Мероприятие. Профилактика правонарушений и </w:t>
            </w:r>
            <w:r w:rsidRPr="008D70A4">
              <w:rPr>
                <w:rFonts w:ascii="Times New Roman" w:hAnsi="Times New Roman" w:cs="Times New Roman"/>
                <w:sz w:val="16"/>
                <w:szCs w:val="16"/>
              </w:rPr>
              <w:lastRenderedPageBreak/>
              <w:t>преступлений, совершенных в состоянии алкогольного опьянения</w:t>
            </w:r>
          </w:p>
        </w:tc>
        <w:tc>
          <w:tcPr>
            <w:tcW w:w="2211" w:type="dxa"/>
            <w:shd w:val="clear" w:color="auto" w:fill="auto"/>
          </w:tcPr>
          <w:p w:rsidR="00317B89" w:rsidRPr="008D70A4" w:rsidRDefault="00317B89" w:rsidP="008D70A4">
            <w:pPr>
              <w:pStyle w:val="ConsPlusNormal"/>
              <w:spacing w:line="240" w:lineRule="exact"/>
              <w:jc w:val="both"/>
              <w:rPr>
                <w:sz w:val="16"/>
                <w:szCs w:val="16"/>
              </w:rPr>
            </w:pPr>
            <w:r w:rsidRPr="008D70A4">
              <w:rPr>
                <w:sz w:val="16"/>
                <w:szCs w:val="16"/>
              </w:rPr>
              <w:lastRenderedPageBreak/>
              <w:t xml:space="preserve">МП «Межнациональные отношения, поддержка казачества, профилактика </w:t>
            </w:r>
            <w:r w:rsidRPr="008D70A4">
              <w:rPr>
                <w:sz w:val="16"/>
                <w:szCs w:val="16"/>
              </w:rPr>
              <w:lastRenderedPageBreak/>
              <w:t>правонарушений и терроризма в ИГО СК»,  2021-2026 годы (</w:t>
            </w:r>
            <w:r w:rsidRPr="008D70A4">
              <w:rPr>
                <w:sz w:val="16"/>
                <w:szCs w:val="16"/>
                <w:lang w:val="en-US"/>
              </w:rPr>
              <w:t>I</w:t>
            </w:r>
            <w:r w:rsidRPr="008D70A4">
              <w:rPr>
                <w:sz w:val="16"/>
                <w:szCs w:val="16"/>
              </w:rPr>
              <w:t>-</w:t>
            </w:r>
            <w:r w:rsidRPr="008D70A4">
              <w:rPr>
                <w:sz w:val="16"/>
                <w:szCs w:val="16"/>
                <w:lang w:val="en-US"/>
              </w:rPr>
              <w:t>III</w:t>
            </w:r>
            <w:r w:rsidRPr="008D70A4">
              <w:rPr>
                <w:sz w:val="16"/>
                <w:szCs w:val="16"/>
              </w:rPr>
              <w:t xml:space="preserve"> этапы)</w:t>
            </w:r>
          </w:p>
        </w:tc>
        <w:tc>
          <w:tcPr>
            <w:tcW w:w="1843" w:type="dxa"/>
            <w:shd w:val="clear" w:color="auto" w:fill="auto"/>
          </w:tcPr>
          <w:p w:rsidR="00317B89" w:rsidRPr="008D70A4" w:rsidRDefault="00317B89" w:rsidP="008D70A4">
            <w:pPr>
              <w:pStyle w:val="ConsPlusNormal"/>
              <w:spacing w:line="240" w:lineRule="exact"/>
              <w:rPr>
                <w:sz w:val="16"/>
                <w:szCs w:val="16"/>
              </w:rPr>
            </w:pPr>
            <w:r w:rsidRPr="008D70A4">
              <w:rPr>
                <w:sz w:val="16"/>
                <w:szCs w:val="16"/>
              </w:rPr>
              <w:lastRenderedPageBreak/>
              <w:t xml:space="preserve">Отдел социального развития и общественной </w:t>
            </w:r>
            <w:r w:rsidRPr="008D70A4">
              <w:rPr>
                <w:sz w:val="16"/>
                <w:szCs w:val="16"/>
              </w:rPr>
              <w:lastRenderedPageBreak/>
              <w:t>безопасности АИМО СК, отдел культуры и молодежной политики АИМО СК, комитет по физической культуре и спорту АИМО СК, отдел МВД России по Ипатовскому округу, ГБУЗ СК «Ипатовская РБ», МКУ «ЦРМ»</w:t>
            </w:r>
          </w:p>
        </w:tc>
        <w:tc>
          <w:tcPr>
            <w:tcW w:w="4026" w:type="dxa"/>
          </w:tcPr>
          <w:p w:rsidR="00317B89" w:rsidRPr="008D70A4" w:rsidRDefault="0026776F" w:rsidP="008D70A4">
            <w:pPr>
              <w:pStyle w:val="ConsPlusNormal"/>
              <w:spacing w:line="240" w:lineRule="exact"/>
              <w:jc w:val="both"/>
              <w:rPr>
                <w:sz w:val="16"/>
                <w:szCs w:val="16"/>
              </w:rPr>
            </w:pPr>
            <w:r w:rsidRPr="008D70A4">
              <w:rPr>
                <w:sz w:val="16"/>
                <w:szCs w:val="16"/>
              </w:rPr>
              <w:lastRenderedPageBreak/>
              <w:t xml:space="preserve">На реализацию мероприятия </w:t>
            </w:r>
            <w:r w:rsidR="00FA436C" w:rsidRPr="008D70A4">
              <w:rPr>
                <w:sz w:val="16"/>
                <w:szCs w:val="16"/>
              </w:rPr>
              <w:t>предусмотрено</w:t>
            </w:r>
            <w:r w:rsidRPr="008D70A4">
              <w:rPr>
                <w:sz w:val="16"/>
                <w:szCs w:val="16"/>
              </w:rPr>
              <w:t xml:space="preserve"> </w:t>
            </w:r>
            <w:proofErr w:type="gramStart"/>
            <w:r w:rsidRPr="008D70A4">
              <w:rPr>
                <w:sz w:val="16"/>
                <w:szCs w:val="16"/>
              </w:rPr>
              <w:t>из  средств</w:t>
            </w:r>
            <w:proofErr w:type="gramEnd"/>
            <w:r w:rsidRPr="008D70A4">
              <w:rPr>
                <w:sz w:val="16"/>
                <w:szCs w:val="16"/>
              </w:rPr>
              <w:t xml:space="preserve"> местного бюджета 15,00 тыс.руб. Кассовое исполнение в отчетном периоде составило 14,92 тыс. руб.   </w:t>
            </w:r>
            <w:r w:rsidRPr="008D70A4">
              <w:rPr>
                <w:sz w:val="16"/>
                <w:szCs w:val="16"/>
              </w:rPr>
              <w:lastRenderedPageBreak/>
              <w:t xml:space="preserve">Приобретены </w:t>
            </w:r>
            <w:proofErr w:type="gramStart"/>
            <w:r w:rsidRPr="008D70A4">
              <w:rPr>
                <w:sz w:val="16"/>
                <w:szCs w:val="16"/>
              </w:rPr>
              <w:t>6  баннеров</w:t>
            </w:r>
            <w:proofErr w:type="gramEnd"/>
            <w:r w:rsidRPr="008D70A4">
              <w:rPr>
                <w:sz w:val="16"/>
                <w:szCs w:val="16"/>
              </w:rPr>
              <w:t xml:space="preserve"> в сфере профилактики алкоголизма, договор 268-МК от 19.06.2023 г.</w:t>
            </w:r>
          </w:p>
          <w:p w:rsidR="0026776F" w:rsidRPr="008D70A4" w:rsidRDefault="0026776F" w:rsidP="008D70A4">
            <w:pPr>
              <w:pStyle w:val="ConsPlusNormal"/>
              <w:spacing w:line="240" w:lineRule="exact"/>
              <w:jc w:val="both"/>
              <w:rPr>
                <w:sz w:val="16"/>
                <w:szCs w:val="16"/>
              </w:rPr>
            </w:pPr>
            <w:r w:rsidRPr="008D70A4">
              <w:rPr>
                <w:sz w:val="16"/>
                <w:szCs w:val="16"/>
              </w:rPr>
              <w:t xml:space="preserve">В отчетном периоде субъектами профилактики проведено более 40 мероприятий, направленных на профилактику </w:t>
            </w:r>
            <w:proofErr w:type="gramStart"/>
            <w:r w:rsidRPr="008D70A4">
              <w:rPr>
                <w:sz w:val="16"/>
                <w:szCs w:val="16"/>
              </w:rPr>
              <w:t>алкоголизма,  пропаганду</w:t>
            </w:r>
            <w:proofErr w:type="gramEnd"/>
            <w:r w:rsidRPr="008D70A4">
              <w:rPr>
                <w:sz w:val="16"/>
                <w:szCs w:val="16"/>
              </w:rPr>
              <w:t xml:space="preserve"> здорового образа жизни.</w:t>
            </w:r>
          </w:p>
          <w:p w:rsidR="0026776F" w:rsidRPr="008D70A4" w:rsidRDefault="0026776F" w:rsidP="008D70A4">
            <w:pPr>
              <w:pStyle w:val="ConsPlusNormal"/>
              <w:spacing w:line="240" w:lineRule="exact"/>
              <w:jc w:val="both"/>
              <w:rPr>
                <w:sz w:val="16"/>
                <w:szCs w:val="16"/>
              </w:rPr>
            </w:pPr>
          </w:p>
        </w:tc>
        <w:tc>
          <w:tcPr>
            <w:tcW w:w="3827" w:type="dxa"/>
            <w:gridSpan w:val="8"/>
            <w:vMerge/>
            <w:shd w:val="clear" w:color="auto" w:fill="auto"/>
          </w:tcPr>
          <w:p w:rsidR="00317B89" w:rsidRPr="008D70A4" w:rsidRDefault="00317B89" w:rsidP="008D70A4">
            <w:pPr>
              <w:pStyle w:val="ConsPlusNormal"/>
              <w:spacing w:line="240" w:lineRule="exact"/>
              <w:jc w:val="both"/>
              <w:rPr>
                <w:sz w:val="16"/>
                <w:szCs w:val="16"/>
              </w:rPr>
            </w:pPr>
          </w:p>
        </w:tc>
        <w:tc>
          <w:tcPr>
            <w:tcW w:w="1134" w:type="dxa"/>
          </w:tcPr>
          <w:p w:rsidR="00317B89" w:rsidRPr="008D70A4" w:rsidRDefault="00317B89" w:rsidP="008D70A4">
            <w:pPr>
              <w:pStyle w:val="ConsPlusNormal"/>
              <w:spacing w:line="240" w:lineRule="exact"/>
              <w:jc w:val="both"/>
              <w:rPr>
                <w:sz w:val="16"/>
                <w:szCs w:val="16"/>
              </w:rPr>
            </w:pPr>
          </w:p>
        </w:tc>
      </w:tr>
      <w:tr w:rsidR="00317B89" w:rsidRPr="008D70A4" w:rsidTr="00FA436C">
        <w:trPr>
          <w:trHeight w:val="308"/>
        </w:trPr>
        <w:tc>
          <w:tcPr>
            <w:tcW w:w="842" w:type="dxa"/>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lastRenderedPageBreak/>
              <w:t>1.1.17.</w:t>
            </w:r>
          </w:p>
        </w:tc>
        <w:tc>
          <w:tcPr>
            <w:tcW w:w="1851" w:type="dxa"/>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Мероприятие. Информирование граждан Ипатовского округа о наиболее распространенных видах и способах мошенничества</w:t>
            </w:r>
          </w:p>
        </w:tc>
        <w:tc>
          <w:tcPr>
            <w:tcW w:w="2211" w:type="dxa"/>
            <w:shd w:val="clear" w:color="auto" w:fill="auto"/>
          </w:tcPr>
          <w:p w:rsidR="00317B89" w:rsidRPr="008D70A4" w:rsidRDefault="00317B89" w:rsidP="008D70A4">
            <w:pPr>
              <w:pStyle w:val="ConsPlusNormal"/>
              <w:spacing w:line="240" w:lineRule="exact"/>
              <w:jc w:val="both"/>
              <w:rPr>
                <w:sz w:val="16"/>
                <w:szCs w:val="16"/>
              </w:rPr>
            </w:pPr>
            <w:r w:rsidRPr="008D70A4">
              <w:rPr>
                <w:sz w:val="16"/>
                <w:szCs w:val="16"/>
              </w:rPr>
              <w:t>МП «Межнациональные отношения, поддержка казачества, профилактика правонарушений и терроризма в ИГО СК»,  2021-2026 годы (</w:t>
            </w:r>
            <w:r w:rsidRPr="008D70A4">
              <w:rPr>
                <w:sz w:val="16"/>
                <w:szCs w:val="16"/>
                <w:lang w:val="en-US"/>
              </w:rPr>
              <w:t>I</w:t>
            </w:r>
            <w:r w:rsidRPr="008D70A4">
              <w:rPr>
                <w:sz w:val="16"/>
                <w:szCs w:val="16"/>
              </w:rPr>
              <w:t>-</w:t>
            </w:r>
            <w:r w:rsidRPr="008D70A4">
              <w:rPr>
                <w:sz w:val="16"/>
                <w:szCs w:val="16"/>
                <w:lang w:val="en-US"/>
              </w:rPr>
              <w:t>III</w:t>
            </w:r>
            <w:r w:rsidRPr="008D70A4">
              <w:rPr>
                <w:sz w:val="16"/>
                <w:szCs w:val="16"/>
              </w:rPr>
              <w:t xml:space="preserve"> этапы)</w:t>
            </w:r>
          </w:p>
        </w:tc>
        <w:tc>
          <w:tcPr>
            <w:tcW w:w="1843" w:type="dxa"/>
            <w:shd w:val="clear" w:color="auto" w:fill="auto"/>
          </w:tcPr>
          <w:p w:rsidR="00317B89" w:rsidRPr="008D70A4" w:rsidRDefault="00317B89" w:rsidP="008D70A4">
            <w:pPr>
              <w:pStyle w:val="ConsPlusNormal"/>
              <w:spacing w:line="240" w:lineRule="exact"/>
              <w:rPr>
                <w:sz w:val="16"/>
                <w:szCs w:val="16"/>
              </w:rPr>
            </w:pPr>
            <w:r w:rsidRPr="008D70A4">
              <w:rPr>
                <w:sz w:val="16"/>
                <w:szCs w:val="16"/>
              </w:rPr>
              <w:t xml:space="preserve">Отдел социального развития и общественной безопасности АИМО СК, ОО АИМО СК, отдел культуры и молодежной политики АИМО СК, управление по работе с территориями АИМО СК, комитет по физической культуре и спорту АИМО СК, отдел МВД России по Ипатовскому округу, МКУ «ЦРМ», ГБУСО «Ипатовский ЦСОН», филиал государственного унитарного предприятия </w:t>
            </w:r>
            <w:r w:rsidRPr="008D70A4">
              <w:rPr>
                <w:sz w:val="16"/>
                <w:szCs w:val="16"/>
              </w:rPr>
              <w:lastRenderedPageBreak/>
              <w:t>«Издательский дом «Периодика Ставрополья» редакция газеты «Степные зори» (далее – «Степные зори»), ГБУЗ СК «Ипатовская РБ»</w:t>
            </w:r>
          </w:p>
        </w:tc>
        <w:tc>
          <w:tcPr>
            <w:tcW w:w="4026" w:type="dxa"/>
          </w:tcPr>
          <w:p w:rsidR="00317B89" w:rsidRPr="008D70A4" w:rsidRDefault="00254F3F" w:rsidP="008D70A4">
            <w:pPr>
              <w:pStyle w:val="ConsPlusNormal"/>
              <w:spacing w:line="240" w:lineRule="exact"/>
              <w:jc w:val="both"/>
              <w:rPr>
                <w:sz w:val="16"/>
                <w:szCs w:val="16"/>
              </w:rPr>
            </w:pPr>
            <w:r w:rsidRPr="008D70A4">
              <w:rPr>
                <w:sz w:val="16"/>
                <w:szCs w:val="16"/>
              </w:rPr>
              <w:lastRenderedPageBreak/>
              <w:t>На реализацию мероприятия в 2023 году из средств бюджета предусмотрено 15,00 тыс. руб. Фактическое исполнение мероприятия составило 100%.   Изготовлено и размещено на территории округа 6 баннеров и 940 листовок соответствующей тематики. Данные листовки вручаются гражданам при проведении профилактических мероприятий.</w:t>
            </w:r>
          </w:p>
          <w:p w:rsidR="00254F3F" w:rsidRPr="008D70A4" w:rsidRDefault="00254F3F" w:rsidP="008D70A4">
            <w:pPr>
              <w:pStyle w:val="ConsPlusNormal"/>
              <w:spacing w:line="240" w:lineRule="exact"/>
              <w:jc w:val="both"/>
              <w:rPr>
                <w:sz w:val="16"/>
                <w:szCs w:val="16"/>
              </w:rPr>
            </w:pPr>
            <w:r w:rsidRPr="008D70A4">
              <w:rPr>
                <w:sz w:val="16"/>
                <w:szCs w:val="16"/>
              </w:rPr>
              <w:t>Изготовлено 940 листовок по профилактике мошенничества на общую сумму 5,47 тыс.руб. договор № 245 от 05.06.2023 г.</w:t>
            </w:r>
          </w:p>
          <w:p w:rsidR="00254F3F" w:rsidRPr="008D70A4" w:rsidRDefault="00254F3F" w:rsidP="008D70A4">
            <w:pPr>
              <w:pStyle w:val="ConsPlusNormal"/>
              <w:spacing w:line="240" w:lineRule="exact"/>
              <w:jc w:val="both"/>
              <w:rPr>
                <w:sz w:val="16"/>
                <w:szCs w:val="16"/>
              </w:rPr>
            </w:pPr>
            <w:r w:rsidRPr="008D70A4">
              <w:rPr>
                <w:sz w:val="16"/>
                <w:szCs w:val="16"/>
              </w:rPr>
              <w:t xml:space="preserve">Изготовлено 6 </w:t>
            </w:r>
            <w:r w:rsidR="00FA436C" w:rsidRPr="008D70A4">
              <w:rPr>
                <w:sz w:val="16"/>
                <w:szCs w:val="16"/>
              </w:rPr>
              <w:t>баннеров</w:t>
            </w:r>
            <w:r w:rsidRPr="008D70A4">
              <w:rPr>
                <w:sz w:val="16"/>
                <w:szCs w:val="16"/>
              </w:rPr>
              <w:t xml:space="preserve"> по профилактике мошенничества на общую сумму 9,53 тыс. руб. договор № 139 от 04.04.2023г.</w:t>
            </w:r>
          </w:p>
          <w:p w:rsidR="00254F3F" w:rsidRPr="008D70A4" w:rsidRDefault="00254F3F" w:rsidP="008D70A4">
            <w:pPr>
              <w:pStyle w:val="ConsPlusNormal"/>
              <w:spacing w:line="240" w:lineRule="exact"/>
              <w:jc w:val="both"/>
              <w:rPr>
                <w:sz w:val="16"/>
                <w:szCs w:val="16"/>
              </w:rPr>
            </w:pPr>
            <w:r w:rsidRPr="008D70A4">
              <w:rPr>
                <w:sz w:val="16"/>
                <w:szCs w:val="16"/>
              </w:rPr>
              <w:t xml:space="preserve">Проинформировано более 12 000 человек  округа о наиболее распространенных видах и способах мошенничества посредством распространения полиграфической продукции, публикаций в </w:t>
            </w:r>
            <w:r w:rsidR="00FA436C" w:rsidRPr="008D70A4">
              <w:rPr>
                <w:sz w:val="16"/>
                <w:szCs w:val="16"/>
              </w:rPr>
              <w:t>соц. сетях</w:t>
            </w:r>
            <w:r w:rsidRPr="008D70A4">
              <w:rPr>
                <w:sz w:val="16"/>
                <w:szCs w:val="16"/>
              </w:rPr>
              <w:t>, СМИ и пр..0</w:t>
            </w:r>
          </w:p>
        </w:tc>
        <w:tc>
          <w:tcPr>
            <w:tcW w:w="3827" w:type="dxa"/>
            <w:gridSpan w:val="8"/>
            <w:shd w:val="clear" w:color="auto" w:fill="auto"/>
          </w:tcPr>
          <w:p w:rsidR="00317B89" w:rsidRPr="008D70A4" w:rsidRDefault="00317B89" w:rsidP="008D70A4">
            <w:pPr>
              <w:pStyle w:val="ConsPlusNormal"/>
              <w:spacing w:line="240" w:lineRule="exact"/>
              <w:jc w:val="both"/>
              <w:rPr>
                <w:sz w:val="16"/>
                <w:szCs w:val="16"/>
              </w:rPr>
            </w:pPr>
          </w:p>
        </w:tc>
        <w:tc>
          <w:tcPr>
            <w:tcW w:w="1134" w:type="dxa"/>
          </w:tcPr>
          <w:p w:rsidR="00317B89" w:rsidRPr="008D70A4" w:rsidRDefault="00317B89" w:rsidP="008D70A4">
            <w:pPr>
              <w:pStyle w:val="ConsPlusNormal"/>
              <w:spacing w:line="240" w:lineRule="exact"/>
              <w:jc w:val="both"/>
              <w:rPr>
                <w:sz w:val="16"/>
                <w:szCs w:val="16"/>
              </w:rPr>
            </w:pPr>
          </w:p>
        </w:tc>
      </w:tr>
      <w:tr w:rsidR="00317B89" w:rsidRPr="008D70A4" w:rsidTr="00FA436C">
        <w:trPr>
          <w:trHeight w:val="308"/>
        </w:trPr>
        <w:tc>
          <w:tcPr>
            <w:tcW w:w="842" w:type="dxa"/>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lastRenderedPageBreak/>
              <w:t>1.1.18.</w:t>
            </w:r>
          </w:p>
        </w:tc>
        <w:tc>
          <w:tcPr>
            <w:tcW w:w="1851" w:type="dxa"/>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Мероприятие. Информирование хозяйствующих субъектов всех форм собственности о возможности создания на территории Ипатовского округа участков исправительного центра для отбывания наказания в виде принудительных работ</w:t>
            </w:r>
          </w:p>
        </w:tc>
        <w:tc>
          <w:tcPr>
            <w:tcW w:w="2211" w:type="dxa"/>
            <w:shd w:val="clear" w:color="auto" w:fill="auto"/>
          </w:tcPr>
          <w:p w:rsidR="00317B89" w:rsidRPr="008D70A4" w:rsidRDefault="00317B89" w:rsidP="008D70A4">
            <w:pPr>
              <w:pStyle w:val="ConsPlusNormal"/>
              <w:spacing w:line="240" w:lineRule="exact"/>
              <w:jc w:val="both"/>
              <w:rPr>
                <w:sz w:val="16"/>
                <w:szCs w:val="16"/>
              </w:rPr>
            </w:pPr>
            <w:r w:rsidRPr="008D70A4">
              <w:rPr>
                <w:sz w:val="16"/>
                <w:szCs w:val="16"/>
              </w:rPr>
              <w:t>МП «Межнациональные отношения, поддержка казачества, профилактика правонарушений и терроризма в ИГО СК»,  2023-2026 годы (</w:t>
            </w:r>
            <w:r w:rsidRPr="008D70A4">
              <w:rPr>
                <w:sz w:val="16"/>
                <w:szCs w:val="16"/>
                <w:lang w:val="en-US"/>
              </w:rPr>
              <w:t>II</w:t>
            </w:r>
            <w:r w:rsidRPr="008D70A4">
              <w:rPr>
                <w:sz w:val="16"/>
                <w:szCs w:val="16"/>
              </w:rPr>
              <w:t>-</w:t>
            </w:r>
            <w:r w:rsidRPr="008D70A4">
              <w:rPr>
                <w:sz w:val="16"/>
                <w:szCs w:val="16"/>
                <w:lang w:val="en-US"/>
              </w:rPr>
              <w:t>III</w:t>
            </w:r>
            <w:r w:rsidRPr="008D70A4">
              <w:rPr>
                <w:sz w:val="16"/>
                <w:szCs w:val="16"/>
              </w:rPr>
              <w:t xml:space="preserve"> этапы)</w:t>
            </w:r>
          </w:p>
        </w:tc>
        <w:tc>
          <w:tcPr>
            <w:tcW w:w="1843" w:type="dxa"/>
            <w:shd w:val="clear" w:color="auto" w:fill="auto"/>
          </w:tcPr>
          <w:p w:rsidR="00317B89" w:rsidRPr="008D70A4" w:rsidRDefault="00317B89" w:rsidP="008D70A4">
            <w:pPr>
              <w:pStyle w:val="ConsPlusNormal"/>
              <w:spacing w:line="240" w:lineRule="exact"/>
              <w:rPr>
                <w:sz w:val="16"/>
                <w:szCs w:val="16"/>
              </w:rPr>
            </w:pPr>
            <w:r w:rsidRPr="008D70A4">
              <w:rPr>
                <w:sz w:val="16"/>
                <w:szCs w:val="16"/>
              </w:rPr>
              <w:t>Отдел социального развития и общественной безопасности АИМО СК, ОСХ, ГО, ЧС и АИМО СК), отдел экономического развития администрации Ипатовского муниципального округа Ставропольского края (далее - отдел экономического развития АИМО СК)</w:t>
            </w:r>
          </w:p>
        </w:tc>
        <w:tc>
          <w:tcPr>
            <w:tcW w:w="4026" w:type="dxa"/>
          </w:tcPr>
          <w:p w:rsidR="00317B89" w:rsidRPr="008D70A4" w:rsidRDefault="00BA7B1C" w:rsidP="008D70A4">
            <w:pPr>
              <w:pStyle w:val="ConsPlusNormal"/>
              <w:spacing w:line="240" w:lineRule="exact"/>
              <w:jc w:val="both"/>
              <w:rPr>
                <w:sz w:val="16"/>
                <w:szCs w:val="16"/>
              </w:rPr>
            </w:pPr>
            <w:r w:rsidRPr="008D70A4">
              <w:rPr>
                <w:sz w:val="16"/>
                <w:szCs w:val="16"/>
              </w:rPr>
              <w:t>Проведено 4 мероприятия, направленных на информирование хозяйствующих субъектов всех форм собственности о возможности создании на их базе участков исправительного центра для отбывания наказания в виде принудительных работ.</w:t>
            </w:r>
          </w:p>
        </w:tc>
        <w:tc>
          <w:tcPr>
            <w:tcW w:w="3827" w:type="dxa"/>
            <w:gridSpan w:val="8"/>
            <w:shd w:val="clear" w:color="auto" w:fill="auto"/>
          </w:tcPr>
          <w:p w:rsidR="00317B89" w:rsidRPr="008D70A4" w:rsidRDefault="00317B89" w:rsidP="008D70A4">
            <w:pPr>
              <w:pStyle w:val="ConsPlusNormal"/>
              <w:spacing w:line="240" w:lineRule="exact"/>
              <w:jc w:val="both"/>
              <w:rPr>
                <w:sz w:val="16"/>
                <w:szCs w:val="16"/>
              </w:rPr>
            </w:pPr>
          </w:p>
        </w:tc>
        <w:tc>
          <w:tcPr>
            <w:tcW w:w="1134" w:type="dxa"/>
          </w:tcPr>
          <w:p w:rsidR="00317B89" w:rsidRPr="008D70A4" w:rsidRDefault="00317B89" w:rsidP="008D70A4">
            <w:pPr>
              <w:pStyle w:val="ConsPlusNormal"/>
              <w:spacing w:line="240" w:lineRule="exact"/>
              <w:jc w:val="both"/>
              <w:rPr>
                <w:sz w:val="16"/>
                <w:szCs w:val="16"/>
              </w:rPr>
            </w:pPr>
          </w:p>
        </w:tc>
      </w:tr>
      <w:tr w:rsidR="00317B89" w:rsidRPr="008D70A4" w:rsidTr="00FA436C">
        <w:trPr>
          <w:trHeight w:val="308"/>
        </w:trPr>
        <w:tc>
          <w:tcPr>
            <w:tcW w:w="842" w:type="dxa"/>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1.1.19.</w:t>
            </w:r>
          </w:p>
        </w:tc>
        <w:tc>
          <w:tcPr>
            <w:tcW w:w="1851" w:type="dxa"/>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 xml:space="preserve">Мероприятие. Проведение мероприятий, направленных на снижение количества правонарушений и незаконного оборота потребления </w:t>
            </w:r>
            <w:r w:rsidRPr="008D70A4">
              <w:rPr>
                <w:rFonts w:ascii="Times New Roman" w:hAnsi="Times New Roman" w:cs="Times New Roman"/>
                <w:sz w:val="16"/>
                <w:szCs w:val="16"/>
              </w:rPr>
              <w:lastRenderedPageBreak/>
              <w:t>наркотических средств и психотропных веществ</w:t>
            </w:r>
          </w:p>
        </w:tc>
        <w:tc>
          <w:tcPr>
            <w:tcW w:w="2211" w:type="dxa"/>
            <w:shd w:val="clear" w:color="auto" w:fill="auto"/>
          </w:tcPr>
          <w:p w:rsidR="00317B89" w:rsidRPr="008D70A4" w:rsidRDefault="00317B89" w:rsidP="008D70A4">
            <w:pPr>
              <w:pStyle w:val="ConsPlusNormal"/>
              <w:spacing w:line="240" w:lineRule="exact"/>
              <w:jc w:val="both"/>
              <w:rPr>
                <w:sz w:val="16"/>
                <w:szCs w:val="16"/>
              </w:rPr>
            </w:pPr>
            <w:r w:rsidRPr="008D70A4">
              <w:rPr>
                <w:sz w:val="16"/>
                <w:szCs w:val="16"/>
              </w:rPr>
              <w:lastRenderedPageBreak/>
              <w:t>МП «Межнациональные отношения, поддержка казачества, профилактика правонарушений и терроризма в ИГО СК»,  2021-2026 годы (</w:t>
            </w:r>
            <w:r w:rsidRPr="008D70A4">
              <w:rPr>
                <w:sz w:val="16"/>
                <w:szCs w:val="16"/>
                <w:lang w:val="en-US"/>
              </w:rPr>
              <w:t>I</w:t>
            </w:r>
            <w:r w:rsidRPr="008D70A4">
              <w:rPr>
                <w:sz w:val="16"/>
                <w:szCs w:val="16"/>
              </w:rPr>
              <w:t>-</w:t>
            </w:r>
            <w:r w:rsidRPr="008D70A4">
              <w:rPr>
                <w:sz w:val="16"/>
                <w:szCs w:val="16"/>
                <w:lang w:val="en-US"/>
              </w:rPr>
              <w:t>III</w:t>
            </w:r>
            <w:r w:rsidRPr="008D70A4">
              <w:rPr>
                <w:sz w:val="16"/>
                <w:szCs w:val="16"/>
              </w:rPr>
              <w:t xml:space="preserve"> этапы)</w:t>
            </w:r>
          </w:p>
        </w:tc>
        <w:tc>
          <w:tcPr>
            <w:tcW w:w="1843" w:type="dxa"/>
            <w:shd w:val="clear" w:color="auto" w:fill="auto"/>
          </w:tcPr>
          <w:p w:rsidR="00317B89" w:rsidRPr="008D70A4" w:rsidRDefault="00317B89" w:rsidP="008D70A4">
            <w:pPr>
              <w:pStyle w:val="ConsPlusNormal"/>
              <w:spacing w:line="240" w:lineRule="exact"/>
              <w:rPr>
                <w:sz w:val="16"/>
                <w:szCs w:val="16"/>
              </w:rPr>
            </w:pPr>
            <w:r w:rsidRPr="008D70A4">
              <w:rPr>
                <w:sz w:val="16"/>
                <w:szCs w:val="16"/>
              </w:rPr>
              <w:t>Отдел социального развития и общественной безопасности АИМО СК,</w:t>
            </w:r>
          </w:p>
          <w:p w:rsidR="00317B89" w:rsidRPr="008D70A4" w:rsidRDefault="00317B89" w:rsidP="008D70A4">
            <w:pPr>
              <w:pStyle w:val="ConsPlusNormal"/>
              <w:spacing w:line="240" w:lineRule="exact"/>
              <w:rPr>
                <w:sz w:val="16"/>
                <w:szCs w:val="16"/>
              </w:rPr>
            </w:pPr>
            <w:r w:rsidRPr="008D70A4">
              <w:rPr>
                <w:sz w:val="16"/>
                <w:szCs w:val="16"/>
              </w:rPr>
              <w:t xml:space="preserve">ОО АИМО СК, отдел культуры и молодежной политики АИМО СК, </w:t>
            </w:r>
            <w:r w:rsidRPr="008D70A4">
              <w:rPr>
                <w:sz w:val="16"/>
                <w:szCs w:val="16"/>
              </w:rPr>
              <w:lastRenderedPageBreak/>
              <w:t>управление по работе с территориями АИМО СК, комитет по физической культуре и спорту АИМО СК,</w:t>
            </w:r>
          </w:p>
          <w:p w:rsidR="00317B89" w:rsidRPr="008D70A4" w:rsidRDefault="00317B89" w:rsidP="008D70A4">
            <w:pPr>
              <w:pStyle w:val="ConsPlusNormal"/>
              <w:spacing w:line="240" w:lineRule="exact"/>
              <w:rPr>
                <w:sz w:val="16"/>
                <w:szCs w:val="16"/>
              </w:rPr>
            </w:pPr>
            <w:r w:rsidRPr="008D70A4">
              <w:rPr>
                <w:sz w:val="16"/>
                <w:szCs w:val="16"/>
              </w:rPr>
              <w:t>отдел МВД России по Ипатовскому округу, МКУ «ЦРМ», редакция газеты «Степные зори», ГБУЗ СК «Ипатовская РБ»</w:t>
            </w:r>
          </w:p>
        </w:tc>
        <w:tc>
          <w:tcPr>
            <w:tcW w:w="4026" w:type="dxa"/>
          </w:tcPr>
          <w:p w:rsidR="00317B89" w:rsidRPr="008D70A4" w:rsidRDefault="00BA7B1C" w:rsidP="008D70A4">
            <w:pPr>
              <w:pStyle w:val="ConsPlusNormal"/>
              <w:spacing w:line="240" w:lineRule="exact"/>
              <w:jc w:val="both"/>
              <w:rPr>
                <w:rFonts w:eastAsia="Calibri"/>
                <w:sz w:val="16"/>
                <w:szCs w:val="16"/>
              </w:rPr>
            </w:pPr>
            <w:r w:rsidRPr="008D70A4">
              <w:rPr>
                <w:rFonts w:eastAsia="Calibri"/>
                <w:sz w:val="16"/>
                <w:szCs w:val="16"/>
              </w:rPr>
              <w:lastRenderedPageBreak/>
              <w:t xml:space="preserve">На реализацию мероприятия в 2023 году из средств бюджета предусмотрено 58,08 тыс. руб. Фактическое исполнение мероприятия составило 100%.    Изготовлены и размещены на территории округа 7 баннеров антинаркотической направленности, светоотражающие </w:t>
            </w:r>
            <w:proofErr w:type="spellStart"/>
            <w:r w:rsidRPr="008D70A4">
              <w:rPr>
                <w:rFonts w:eastAsia="Calibri"/>
                <w:sz w:val="16"/>
                <w:szCs w:val="16"/>
              </w:rPr>
              <w:t>слэп</w:t>
            </w:r>
            <w:proofErr w:type="spellEnd"/>
            <w:r w:rsidRPr="008D70A4">
              <w:rPr>
                <w:rFonts w:eastAsia="Calibri"/>
                <w:sz w:val="16"/>
                <w:szCs w:val="16"/>
              </w:rPr>
              <w:t xml:space="preserve"> браслеты с логотипом антинаркотической направленности в количестве 100 штук приобретена наградная продукция для 2-х </w:t>
            </w:r>
            <w:r w:rsidRPr="008D70A4">
              <w:rPr>
                <w:rFonts w:eastAsia="Calibri"/>
                <w:sz w:val="16"/>
                <w:szCs w:val="16"/>
              </w:rPr>
              <w:lastRenderedPageBreak/>
              <w:t>муниципальных конкурсов в сфере профилактики наркомании.  Проведено более 160 мероприятий, направленных на снижение масштабов незаконного потребления и оборота наркотиков, а также алкогольной и табачной продукции.</w:t>
            </w:r>
          </w:p>
          <w:p w:rsidR="00BA7B1C" w:rsidRPr="008D70A4" w:rsidRDefault="00BA7B1C" w:rsidP="008D70A4">
            <w:pPr>
              <w:pStyle w:val="ConsPlusNormal"/>
              <w:spacing w:line="240" w:lineRule="exact"/>
              <w:jc w:val="both"/>
              <w:rPr>
                <w:rFonts w:eastAsia="Calibri"/>
                <w:sz w:val="16"/>
                <w:szCs w:val="16"/>
              </w:rPr>
            </w:pPr>
            <w:r w:rsidRPr="008D70A4">
              <w:rPr>
                <w:rFonts w:eastAsia="Calibri"/>
                <w:sz w:val="16"/>
                <w:szCs w:val="16"/>
              </w:rPr>
              <w:t>В отчетном периоде проведено 140 мероприятий, направленных на снижение масштабов незаконного потребления и оборота наркотиков, а также алкогольной и табачной продукции.</w:t>
            </w:r>
          </w:p>
          <w:p w:rsidR="00BA7B1C" w:rsidRPr="008D70A4" w:rsidRDefault="00BA7B1C" w:rsidP="008D70A4">
            <w:pPr>
              <w:pStyle w:val="ConsPlusNormal"/>
              <w:spacing w:line="240" w:lineRule="exact"/>
              <w:jc w:val="both"/>
              <w:rPr>
                <w:rFonts w:eastAsia="Calibri"/>
                <w:sz w:val="16"/>
                <w:szCs w:val="16"/>
              </w:rPr>
            </w:pPr>
            <w:r w:rsidRPr="008D70A4">
              <w:rPr>
                <w:rFonts w:eastAsia="Calibri"/>
                <w:sz w:val="16"/>
                <w:szCs w:val="16"/>
              </w:rPr>
              <w:t xml:space="preserve">В период с 10 апреля 2023 г. по 26 июня 2023г. проведен муниципальный конкурс творческих работ по профилактике наркомании среди несовершеннолетних и молодежи Ипатовского округа "ТВОЙ ВЗГЛЯД" приобретена наградная </w:t>
            </w:r>
            <w:proofErr w:type="gramStart"/>
            <w:r w:rsidRPr="008D70A4">
              <w:rPr>
                <w:rFonts w:eastAsia="Calibri"/>
                <w:sz w:val="16"/>
                <w:szCs w:val="16"/>
              </w:rPr>
              <w:t>продукция  на</w:t>
            </w:r>
            <w:proofErr w:type="gramEnd"/>
            <w:r w:rsidRPr="008D70A4">
              <w:rPr>
                <w:rFonts w:eastAsia="Calibri"/>
                <w:sz w:val="16"/>
                <w:szCs w:val="16"/>
              </w:rPr>
              <w:t xml:space="preserve"> сумму 18 тыс. руб. договор № 193-МК от 24.04.2023 г.</w:t>
            </w:r>
          </w:p>
          <w:p w:rsidR="00BA7B1C" w:rsidRPr="008D70A4" w:rsidRDefault="00BA7B1C" w:rsidP="008D70A4">
            <w:pPr>
              <w:pStyle w:val="ConsPlusNormal"/>
              <w:spacing w:line="240" w:lineRule="exact"/>
              <w:jc w:val="both"/>
              <w:rPr>
                <w:rFonts w:eastAsia="Calibri"/>
                <w:sz w:val="16"/>
                <w:szCs w:val="16"/>
              </w:rPr>
            </w:pPr>
            <w:r w:rsidRPr="008D70A4">
              <w:rPr>
                <w:rFonts w:eastAsia="Calibri"/>
                <w:sz w:val="16"/>
                <w:szCs w:val="16"/>
              </w:rPr>
              <w:t>В период с 01 июня по 30 октября 2023 г. проведен муниципальный конкурс «Лучшая организация работы по профилактике наркомании и пропаганде здорового образа жизни Ипатовского округа в 2023 году» среди территориальных отделов по работе с населением, приобретена наградная продукция на общую сумму 6,00 тыс. руб.</w:t>
            </w:r>
          </w:p>
          <w:p w:rsidR="00BA7B1C" w:rsidRPr="008D70A4" w:rsidRDefault="00BA7B1C" w:rsidP="008D70A4">
            <w:pPr>
              <w:pStyle w:val="ConsPlusNormal"/>
              <w:spacing w:line="240" w:lineRule="exact"/>
              <w:jc w:val="both"/>
              <w:rPr>
                <w:rFonts w:eastAsia="Calibri"/>
                <w:sz w:val="16"/>
                <w:szCs w:val="16"/>
              </w:rPr>
            </w:pPr>
            <w:r w:rsidRPr="008D70A4">
              <w:rPr>
                <w:rFonts w:eastAsia="Calibri"/>
                <w:sz w:val="16"/>
                <w:szCs w:val="16"/>
              </w:rPr>
              <w:t xml:space="preserve">Изготовлены баннеры антинаркотической </w:t>
            </w:r>
            <w:proofErr w:type="gramStart"/>
            <w:r w:rsidRPr="008D70A4">
              <w:rPr>
                <w:rFonts w:eastAsia="Calibri"/>
                <w:sz w:val="16"/>
                <w:szCs w:val="16"/>
              </w:rPr>
              <w:t>направленности  на</w:t>
            </w:r>
            <w:proofErr w:type="gramEnd"/>
            <w:r w:rsidRPr="008D70A4">
              <w:rPr>
                <w:rFonts w:eastAsia="Calibri"/>
                <w:sz w:val="16"/>
                <w:szCs w:val="16"/>
              </w:rPr>
              <w:t xml:space="preserve"> сумму общую  17,07 тыс. руб. в количестве 7 штук, договор № 196-МК от 24.04.2023 г.</w:t>
            </w:r>
          </w:p>
          <w:p w:rsidR="00BA7B1C" w:rsidRPr="008D70A4" w:rsidRDefault="00BA7B1C" w:rsidP="008D70A4">
            <w:pPr>
              <w:pStyle w:val="ConsPlusNormal"/>
              <w:spacing w:line="240" w:lineRule="exact"/>
              <w:jc w:val="both"/>
              <w:rPr>
                <w:rFonts w:eastAsia="Calibri"/>
                <w:sz w:val="16"/>
                <w:szCs w:val="16"/>
              </w:rPr>
            </w:pPr>
            <w:r w:rsidRPr="008D70A4">
              <w:rPr>
                <w:rFonts w:eastAsia="Calibri"/>
                <w:sz w:val="16"/>
                <w:szCs w:val="16"/>
              </w:rPr>
              <w:t xml:space="preserve">Изготовлены светоотражающие </w:t>
            </w:r>
            <w:proofErr w:type="spellStart"/>
            <w:r w:rsidRPr="008D70A4">
              <w:rPr>
                <w:rFonts w:eastAsia="Calibri"/>
                <w:sz w:val="16"/>
                <w:szCs w:val="16"/>
              </w:rPr>
              <w:t>слэп</w:t>
            </w:r>
            <w:proofErr w:type="spellEnd"/>
            <w:r w:rsidRPr="008D70A4">
              <w:rPr>
                <w:rFonts w:eastAsia="Calibri"/>
                <w:sz w:val="16"/>
                <w:szCs w:val="16"/>
              </w:rPr>
              <w:t xml:space="preserve"> браслетов размером   202*12*2 </w:t>
            </w:r>
            <w:proofErr w:type="gramStart"/>
            <w:r w:rsidRPr="008D70A4">
              <w:rPr>
                <w:rFonts w:eastAsia="Calibri"/>
                <w:sz w:val="16"/>
                <w:szCs w:val="16"/>
              </w:rPr>
              <w:t>мм  с</w:t>
            </w:r>
            <w:proofErr w:type="gramEnd"/>
            <w:r w:rsidRPr="008D70A4">
              <w:rPr>
                <w:rFonts w:eastAsia="Calibri"/>
                <w:sz w:val="16"/>
                <w:szCs w:val="16"/>
              </w:rPr>
              <w:t xml:space="preserve"> логотипом антинаркотической направленности в количестве 100 штук договор № 172 от 19.04.2023 г. на общую сумму 7,43 тыс. руб.</w:t>
            </w:r>
          </w:p>
          <w:p w:rsidR="00BA7B1C" w:rsidRPr="008D70A4" w:rsidRDefault="00BA7B1C" w:rsidP="008D70A4">
            <w:pPr>
              <w:pStyle w:val="ConsPlusNormal"/>
              <w:spacing w:line="240" w:lineRule="exact"/>
              <w:jc w:val="both"/>
              <w:rPr>
                <w:rFonts w:eastAsia="Calibri"/>
                <w:sz w:val="16"/>
                <w:szCs w:val="16"/>
              </w:rPr>
            </w:pPr>
            <w:r w:rsidRPr="008D70A4">
              <w:rPr>
                <w:rFonts w:eastAsia="Calibri"/>
                <w:sz w:val="16"/>
                <w:szCs w:val="16"/>
              </w:rPr>
              <w:t xml:space="preserve">Размещено в СМИ  160 публикаций антинаркотической </w:t>
            </w:r>
            <w:r w:rsidRPr="008D70A4">
              <w:rPr>
                <w:rFonts w:eastAsia="Calibri"/>
                <w:sz w:val="16"/>
                <w:szCs w:val="16"/>
              </w:rPr>
              <w:lastRenderedPageBreak/>
              <w:t>направленности.</w:t>
            </w:r>
          </w:p>
        </w:tc>
        <w:tc>
          <w:tcPr>
            <w:tcW w:w="3827" w:type="dxa"/>
            <w:gridSpan w:val="8"/>
            <w:shd w:val="clear" w:color="auto" w:fill="auto"/>
          </w:tcPr>
          <w:p w:rsidR="00317B89" w:rsidRPr="008D70A4" w:rsidRDefault="00317B89" w:rsidP="008D70A4">
            <w:pPr>
              <w:pStyle w:val="ConsPlusNormal"/>
              <w:spacing w:line="240" w:lineRule="exact"/>
              <w:jc w:val="both"/>
              <w:rPr>
                <w:sz w:val="16"/>
                <w:szCs w:val="16"/>
              </w:rPr>
            </w:pPr>
            <w:r w:rsidRPr="008D70A4">
              <w:rPr>
                <w:rFonts w:eastAsia="Calibri"/>
                <w:sz w:val="16"/>
                <w:szCs w:val="16"/>
              </w:rPr>
              <w:lastRenderedPageBreak/>
              <w:t>Осуществление профилактических мер, направленных на снижение количества правонарушений и незаконного оборота и потребления наркотических средств и психотропных веществ</w:t>
            </w:r>
          </w:p>
        </w:tc>
        <w:tc>
          <w:tcPr>
            <w:tcW w:w="1134" w:type="dxa"/>
          </w:tcPr>
          <w:p w:rsidR="00317B89" w:rsidRPr="008D70A4" w:rsidRDefault="00317B89" w:rsidP="008D70A4">
            <w:pPr>
              <w:pStyle w:val="ConsPlusNormal"/>
              <w:spacing w:line="240" w:lineRule="exact"/>
              <w:jc w:val="both"/>
              <w:rPr>
                <w:rFonts w:eastAsia="Calibri"/>
                <w:sz w:val="16"/>
                <w:szCs w:val="16"/>
              </w:rPr>
            </w:pPr>
          </w:p>
        </w:tc>
      </w:tr>
      <w:tr w:rsidR="00317B89" w:rsidRPr="008D70A4" w:rsidTr="00FA436C">
        <w:trPr>
          <w:trHeight w:val="308"/>
        </w:trPr>
        <w:tc>
          <w:tcPr>
            <w:tcW w:w="842" w:type="dxa"/>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lastRenderedPageBreak/>
              <w:t>1.1.20.</w:t>
            </w:r>
          </w:p>
        </w:tc>
        <w:tc>
          <w:tcPr>
            <w:tcW w:w="1851" w:type="dxa"/>
            <w:shd w:val="clear" w:color="auto" w:fill="auto"/>
          </w:tcPr>
          <w:p w:rsidR="00317B89" w:rsidRPr="008D70A4" w:rsidRDefault="00317B89" w:rsidP="008D70A4">
            <w:pPr>
              <w:autoSpaceDE w:val="0"/>
              <w:autoSpaceDN w:val="0"/>
              <w:adjustRightInd w:val="0"/>
              <w:spacing w:line="240" w:lineRule="exact"/>
              <w:rPr>
                <w:rFonts w:ascii="Times New Roman" w:eastAsia="Calibri" w:hAnsi="Times New Roman" w:cs="Times New Roman"/>
                <w:sz w:val="16"/>
                <w:szCs w:val="16"/>
              </w:rPr>
            </w:pPr>
            <w:r w:rsidRPr="008D70A4">
              <w:rPr>
                <w:rFonts w:ascii="Times New Roman" w:hAnsi="Times New Roman" w:cs="Times New Roman"/>
                <w:sz w:val="16"/>
                <w:szCs w:val="16"/>
              </w:rPr>
              <w:t>Мероприятие.</w:t>
            </w:r>
            <w:r w:rsidRPr="008D70A4">
              <w:rPr>
                <w:rFonts w:ascii="Times New Roman" w:eastAsia="Calibri" w:hAnsi="Times New Roman" w:cs="Times New Roman"/>
                <w:sz w:val="16"/>
                <w:szCs w:val="16"/>
              </w:rPr>
              <w:t xml:space="preserve"> Создание условий доступа социально ориентированных некоммерческих организаций к финансовым ресурсам</w:t>
            </w:r>
          </w:p>
        </w:tc>
        <w:tc>
          <w:tcPr>
            <w:tcW w:w="2211" w:type="dxa"/>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Муниципальная программа «Развитие экономики, малого и среднего бизнеса, потребительского рынка и улучшение инвестиционного климата в Ипатовском городском округе Ставропольского края», утвержденная постановлением администрации Ипатовского городского округа Ставропольского края от 18 декабря 2020г. № 1702  (далее - МП «Развитие экономики, малого и среднего бизнеса, потребительского рынка и улучшение инвестиционного климата в ИГО СК»), 2021-2026 годы (</w:t>
            </w:r>
            <w:r w:rsidRPr="008D70A4">
              <w:rPr>
                <w:rFonts w:ascii="Times New Roman" w:hAnsi="Times New Roman" w:cs="Times New Roman"/>
                <w:sz w:val="16"/>
                <w:szCs w:val="16"/>
                <w:lang w:val="en-US"/>
              </w:rPr>
              <w:t>I</w:t>
            </w:r>
            <w:r w:rsidRPr="008D70A4">
              <w:rPr>
                <w:rFonts w:ascii="Times New Roman" w:hAnsi="Times New Roman" w:cs="Times New Roman"/>
                <w:sz w:val="16"/>
                <w:szCs w:val="16"/>
              </w:rPr>
              <w:t>-</w:t>
            </w:r>
            <w:r w:rsidRPr="008D70A4">
              <w:rPr>
                <w:rFonts w:ascii="Times New Roman" w:hAnsi="Times New Roman" w:cs="Times New Roman"/>
                <w:sz w:val="16"/>
                <w:szCs w:val="16"/>
                <w:lang w:val="en-US"/>
              </w:rPr>
              <w:t>III</w:t>
            </w:r>
            <w:r w:rsidRPr="008D70A4">
              <w:rPr>
                <w:rFonts w:ascii="Times New Roman" w:hAnsi="Times New Roman" w:cs="Times New Roman"/>
                <w:sz w:val="16"/>
                <w:szCs w:val="16"/>
              </w:rPr>
              <w:t xml:space="preserve"> этапы)</w:t>
            </w:r>
          </w:p>
        </w:tc>
        <w:tc>
          <w:tcPr>
            <w:tcW w:w="1843" w:type="dxa"/>
            <w:shd w:val="clear" w:color="auto" w:fill="auto"/>
          </w:tcPr>
          <w:p w:rsidR="00317B89" w:rsidRPr="008D70A4" w:rsidRDefault="00317B89" w:rsidP="008D70A4">
            <w:pPr>
              <w:pStyle w:val="ConsPlusNormal"/>
              <w:spacing w:line="240" w:lineRule="exact"/>
              <w:rPr>
                <w:sz w:val="16"/>
                <w:szCs w:val="16"/>
              </w:rPr>
            </w:pPr>
            <w:r w:rsidRPr="008D70A4">
              <w:rPr>
                <w:sz w:val="16"/>
                <w:szCs w:val="16"/>
              </w:rPr>
              <w:t>Отдел социального развития и общественной безопасности АИМО СК</w:t>
            </w:r>
          </w:p>
        </w:tc>
        <w:tc>
          <w:tcPr>
            <w:tcW w:w="4026" w:type="dxa"/>
          </w:tcPr>
          <w:p w:rsidR="00317B89" w:rsidRPr="008D70A4" w:rsidRDefault="00E3255A" w:rsidP="008D70A4">
            <w:pPr>
              <w:pStyle w:val="ConsPlusNormal"/>
              <w:spacing w:line="240" w:lineRule="exact"/>
              <w:jc w:val="both"/>
              <w:rPr>
                <w:rFonts w:eastAsia="Calibri"/>
                <w:sz w:val="16"/>
                <w:szCs w:val="16"/>
              </w:rPr>
            </w:pPr>
            <w:r w:rsidRPr="008D70A4">
              <w:rPr>
                <w:rFonts w:eastAsia="Calibri"/>
                <w:sz w:val="16"/>
                <w:szCs w:val="16"/>
              </w:rPr>
              <w:t xml:space="preserve">На официальном сайте администрации Ипатовского округа и в районной газете «Степные Зори» </w:t>
            </w:r>
            <w:proofErr w:type="gramStart"/>
            <w:r w:rsidRPr="008D70A4">
              <w:rPr>
                <w:rFonts w:eastAsia="Calibri"/>
                <w:sz w:val="16"/>
                <w:szCs w:val="16"/>
              </w:rPr>
              <w:t>дважды  был</w:t>
            </w:r>
            <w:proofErr w:type="gramEnd"/>
            <w:r w:rsidRPr="008D70A4">
              <w:rPr>
                <w:rFonts w:eastAsia="Calibri"/>
                <w:sz w:val="16"/>
                <w:szCs w:val="16"/>
              </w:rPr>
              <w:t xml:space="preserve"> объявлен конкурс на предоставление гранта в форме субсидии из бюджета Ипатовского округа социально ориентированным некоммерческим организациям, не являющимся государственными (муниципальными) учреждениями, на реализацию социального проекта (от 28 марта 2023 г. №22 (11562), от 27 июня 2023 г. № 45 (11585). По результатам проведенного конкурса 08.08.2023г. определен победитель-общественная организация ветеранов (</w:t>
            </w:r>
            <w:proofErr w:type="spellStart"/>
            <w:r w:rsidRPr="008D70A4">
              <w:rPr>
                <w:rFonts w:eastAsia="Calibri"/>
                <w:sz w:val="16"/>
                <w:szCs w:val="16"/>
              </w:rPr>
              <w:t>пенсионров</w:t>
            </w:r>
            <w:proofErr w:type="spellEnd"/>
            <w:r w:rsidRPr="008D70A4">
              <w:rPr>
                <w:rFonts w:eastAsia="Calibri"/>
                <w:sz w:val="16"/>
                <w:szCs w:val="16"/>
              </w:rPr>
              <w:t xml:space="preserve">) войны, труда, Вооруженных Сил и правоохранительных органов ИГО СК. В рамках заключенного соглашения от 06.09.2023г. №1 победителям был предоставлен грант в форме субсидии из бюджета </w:t>
            </w:r>
            <w:r w:rsidR="00FA436C" w:rsidRPr="008D70A4">
              <w:rPr>
                <w:rFonts w:eastAsia="Calibri"/>
                <w:sz w:val="16"/>
                <w:szCs w:val="16"/>
              </w:rPr>
              <w:t>Ипатовского округа</w:t>
            </w:r>
            <w:r w:rsidRPr="008D70A4">
              <w:rPr>
                <w:rFonts w:eastAsia="Calibri"/>
                <w:sz w:val="16"/>
                <w:szCs w:val="16"/>
              </w:rPr>
              <w:t xml:space="preserve"> в сумме 100,00 тыс.руб.</w:t>
            </w:r>
          </w:p>
        </w:tc>
        <w:tc>
          <w:tcPr>
            <w:tcW w:w="3827" w:type="dxa"/>
            <w:gridSpan w:val="8"/>
            <w:shd w:val="clear" w:color="auto" w:fill="auto"/>
          </w:tcPr>
          <w:p w:rsidR="00317B89" w:rsidRPr="008D70A4" w:rsidRDefault="00317B89" w:rsidP="008D70A4">
            <w:pPr>
              <w:pStyle w:val="ConsPlusNormal"/>
              <w:spacing w:line="240" w:lineRule="exact"/>
              <w:jc w:val="both"/>
              <w:rPr>
                <w:rFonts w:eastAsia="Calibri"/>
                <w:sz w:val="16"/>
                <w:szCs w:val="16"/>
              </w:rPr>
            </w:pPr>
            <w:r w:rsidRPr="008D70A4">
              <w:rPr>
                <w:rFonts w:eastAsia="Calibri"/>
                <w:sz w:val="16"/>
                <w:szCs w:val="16"/>
              </w:rPr>
              <w:t>Создание условий для повышения эффективности деятельности социально ориентированных некоммерческих организаций Ипатовского округа Создание условий для упрощения доступа социально ориентированных некоммерческих организаций к предоставлению населению услуг в социальной сфере</w:t>
            </w:r>
          </w:p>
        </w:tc>
        <w:tc>
          <w:tcPr>
            <w:tcW w:w="1134" w:type="dxa"/>
          </w:tcPr>
          <w:p w:rsidR="00317B89" w:rsidRPr="008D70A4" w:rsidRDefault="00317B89" w:rsidP="008D70A4">
            <w:pPr>
              <w:pStyle w:val="ConsPlusNormal"/>
              <w:spacing w:line="240" w:lineRule="exact"/>
              <w:jc w:val="both"/>
              <w:rPr>
                <w:rFonts w:eastAsia="Calibri"/>
                <w:sz w:val="16"/>
                <w:szCs w:val="16"/>
              </w:rPr>
            </w:pPr>
          </w:p>
        </w:tc>
      </w:tr>
      <w:tr w:rsidR="00317B89" w:rsidRPr="008D70A4" w:rsidTr="00FA436C">
        <w:trPr>
          <w:trHeight w:val="308"/>
        </w:trPr>
        <w:tc>
          <w:tcPr>
            <w:tcW w:w="842" w:type="dxa"/>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1.1.21.</w:t>
            </w:r>
          </w:p>
        </w:tc>
        <w:tc>
          <w:tcPr>
            <w:tcW w:w="1851" w:type="dxa"/>
            <w:shd w:val="clear" w:color="auto" w:fill="auto"/>
          </w:tcPr>
          <w:p w:rsidR="00317B89" w:rsidRPr="008D70A4" w:rsidRDefault="00317B89" w:rsidP="008D70A4">
            <w:pPr>
              <w:autoSpaceDE w:val="0"/>
              <w:autoSpaceDN w:val="0"/>
              <w:adjustRightInd w:val="0"/>
              <w:spacing w:line="240" w:lineRule="exact"/>
              <w:rPr>
                <w:rFonts w:ascii="Times New Roman" w:eastAsia="Calibri" w:hAnsi="Times New Roman" w:cs="Times New Roman"/>
                <w:sz w:val="16"/>
                <w:szCs w:val="16"/>
              </w:rPr>
            </w:pPr>
            <w:r w:rsidRPr="008D70A4">
              <w:rPr>
                <w:rFonts w:ascii="Times New Roman" w:hAnsi="Times New Roman" w:cs="Times New Roman"/>
                <w:sz w:val="16"/>
                <w:szCs w:val="16"/>
              </w:rPr>
              <w:t>Мероприятие.</w:t>
            </w:r>
            <w:r w:rsidRPr="008D70A4">
              <w:rPr>
                <w:rFonts w:ascii="Times New Roman" w:eastAsia="Calibri" w:hAnsi="Times New Roman" w:cs="Times New Roman"/>
                <w:sz w:val="16"/>
                <w:szCs w:val="16"/>
              </w:rPr>
              <w:t xml:space="preserve"> Предоставление имущественной поддержки социально ориентированным некоммерческим организациям</w:t>
            </w:r>
          </w:p>
        </w:tc>
        <w:tc>
          <w:tcPr>
            <w:tcW w:w="2211" w:type="dxa"/>
            <w:shd w:val="clear" w:color="auto" w:fill="auto"/>
          </w:tcPr>
          <w:p w:rsidR="00317B89" w:rsidRPr="008D70A4" w:rsidRDefault="00317B89" w:rsidP="008D70A4">
            <w:pPr>
              <w:pStyle w:val="ConsPlusNormal"/>
              <w:spacing w:line="240" w:lineRule="exact"/>
              <w:jc w:val="both"/>
              <w:rPr>
                <w:sz w:val="16"/>
                <w:szCs w:val="16"/>
              </w:rPr>
            </w:pPr>
            <w:r w:rsidRPr="008D70A4">
              <w:rPr>
                <w:sz w:val="16"/>
                <w:szCs w:val="16"/>
              </w:rPr>
              <w:t>МП «Развитие экономики, малого и среднего бизнеса, потребительского рынка и улучшение инвестиционного климата в ИГО СК»,  2022-2026 годы (</w:t>
            </w:r>
            <w:r w:rsidRPr="008D70A4">
              <w:rPr>
                <w:sz w:val="16"/>
                <w:szCs w:val="16"/>
                <w:lang w:val="en-US"/>
              </w:rPr>
              <w:t>II</w:t>
            </w:r>
            <w:r w:rsidRPr="008D70A4">
              <w:rPr>
                <w:sz w:val="16"/>
                <w:szCs w:val="16"/>
              </w:rPr>
              <w:t>-</w:t>
            </w:r>
            <w:r w:rsidRPr="008D70A4">
              <w:rPr>
                <w:sz w:val="16"/>
                <w:szCs w:val="16"/>
                <w:lang w:val="en-US"/>
              </w:rPr>
              <w:t>III</w:t>
            </w:r>
            <w:r w:rsidRPr="008D70A4">
              <w:rPr>
                <w:sz w:val="16"/>
                <w:szCs w:val="16"/>
              </w:rPr>
              <w:t xml:space="preserve"> этапы)</w:t>
            </w:r>
          </w:p>
        </w:tc>
        <w:tc>
          <w:tcPr>
            <w:tcW w:w="1843" w:type="dxa"/>
            <w:shd w:val="clear" w:color="auto" w:fill="auto"/>
          </w:tcPr>
          <w:p w:rsidR="00317B89" w:rsidRPr="008D70A4" w:rsidRDefault="00317B89" w:rsidP="008D70A4">
            <w:pPr>
              <w:pStyle w:val="ConsPlusNormal"/>
              <w:spacing w:line="240" w:lineRule="exact"/>
              <w:rPr>
                <w:sz w:val="16"/>
                <w:szCs w:val="16"/>
              </w:rPr>
            </w:pPr>
            <w:r w:rsidRPr="008D70A4">
              <w:rPr>
                <w:sz w:val="16"/>
                <w:szCs w:val="16"/>
              </w:rPr>
              <w:t xml:space="preserve">Отдел имущественных и земельных отношений администрации Ипатовского муниципального округа Ставропольского края (далее - Отдел имущественных и </w:t>
            </w:r>
            <w:r w:rsidRPr="008D70A4">
              <w:rPr>
                <w:sz w:val="16"/>
                <w:szCs w:val="16"/>
              </w:rPr>
              <w:lastRenderedPageBreak/>
              <w:t>земельных отношений АИМО СК</w:t>
            </w:r>
          </w:p>
        </w:tc>
        <w:tc>
          <w:tcPr>
            <w:tcW w:w="4026" w:type="dxa"/>
          </w:tcPr>
          <w:p w:rsidR="00317B89" w:rsidRPr="008D70A4" w:rsidRDefault="00E3255A" w:rsidP="008D70A4">
            <w:pPr>
              <w:pStyle w:val="ConsPlusNormal"/>
              <w:spacing w:line="240" w:lineRule="exact"/>
              <w:jc w:val="both"/>
              <w:rPr>
                <w:rFonts w:eastAsia="Calibri"/>
                <w:sz w:val="16"/>
                <w:szCs w:val="16"/>
              </w:rPr>
            </w:pPr>
            <w:r w:rsidRPr="008D70A4">
              <w:rPr>
                <w:rFonts w:eastAsia="Calibri"/>
                <w:sz w:val="16"/>
                <w:szCs w:val="16"/>
              </w:rPr>
              <w:lastRenderedPageBreak/>
              <w:t>Отделом имущественных и земельных отношений администрации Ипатовского округа от 23 марта 2022г. заключен договор безвозмездного пользования недвижимым имуществом с автономной некоммерческой организацией "Спортивный клуб "</w:t>
            </w:r>
            <w:proofErr w:type="spellStart"/>
            <w:r w:rsidRPr="008D70A4">
              <w:rPr>
                <w:rFonts w:eastAsia="Calibri"/>
                <w:sz w:val="16"/>
                <w:szCs w:val="16"/>
              </w:rPr>
              <w:t>Долматов</w:t>
            </w:r>
            <w:proofErr w:type="spellEnd"/>
            <w:r w:rsidRPr="008D70A4">
              <w:rPr>
                <w:rFonts w:eastAsia="Calibri"/>
                <w:sz w:val="16"/>
                <w:szCs w:val="16"/>
              </w:rPr>
              <w:t xml:space="preserve">".  На 31.12.2023г.  в безвозмездное пользование недвижимое имущество предоставлено трем социально ориентированным некоммерческим </w:t>
            </w:r>
            <w:r w:rsidRPr="008D70A4">
              <w:rPr>
                <w:rFonts w:eastAsia="Calibri"/>
                <w:sz w:val="16"/>
                <w:szCs w:val="16"/>
              </w:rPr>
              <w:lastRenderedPageBreak/>
              <w:t>организациям.</w:t>
            </w:r>
          </w:p>
        </w:tc>
        <w:tc>
          <w:tcPr>
            <w:tcW w:w="3827" w:type="dxa"/>
            <w:gridSpan w:val="8"/>
            <w:vMerge w:val="restart"/>
            <w:shd w:val="clear" w:color="auto" w:fill="auto"/>
          </w:tcPr>
          <w:p w:rsidR="00317B89" w:rsidRPr="008D70A4" w:rsidRDefault="00317B89" w:rsidP="008D70A4">
            <w:pPr>
              <w:pStyle w:val="ConsPlusNormal"/>
              <w:spacing w:line="240" w:lineRule="exact"/>
              <w:jc w:val="both"/>
              <w:rPr>
                <w:rFonts w:eastAsia="Calibri"/>
                <w:sz w:val="16"/>
                <w:szCs w:val="16"/>
              </w:rPr>
            </w:pPr>
            <w:r w:rsidRPr="008D70A4">
              <w:rPr>
                <w:rFonts w:eastAsia="Calibri"/>
                <w:sz w:val="16"/>
                <w:szCs w:val="16"/>
              </w:rPr>
              <w:lastRenderedPageBreak/>
              <w:t>Оказание поддержки социально ориентированным некоммерческим организациям</w:t>
            </w:r>
          </w:p>
        </w:tc>
        <w:tc>
          <w:tcPr>
            <w:tcW w:w="1134" w:type="dxa"/>
          </w:tcPr>
          <w:p w:rsidR="00317B89" w:rsidRPr="008D70A4" w:rsidRDefault="00317B89" w:rsidP="008D70A4">
            <w:pPr>
              <w:pStyle w:val="ConsPlusNormal"/>
              <w:spacing w:line="240" w:lineRule="exact"/>
              <w:jc w:val="both"/>
              <w:rPr>
                <w:rFonts w:eastAsia="Calibri"/>
                <w:sz w:val="16"/>
                <w:szCs w:val="16"/>
              </w:rPr>
            </w:pPr>
          </w:p>
        </w:tc>
      </w:tr>
      <w:tr w:rsidR="00317B89" w:rsidRPr="008D70A4" w:rsidTr="00FA436C">
        <w:trPr>
          <w:trHeight w:val="308"/>
        </w:trPr>
        <w:tc>
          <w:tcPr>
            <w:tcW w:w="842" w:type="dxa"/>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lastRenderedPageBreak/>
              <w:t>1.1.22.</w:t>
            </w:r>
          </w:p>
        </w:tc>
        <w:tc>
          <w:tcPr>
            <w:tcW w:w="1851" w:type="dxa"/>
            <w:shd w:val="clear" w:color="auto" w:fill="auto"/>
          </w:tcPr>
          <w:p w:rsidR="00317B89" w:rsidRPr="008D70A4" w:rsidRDefault="00317B89" w:rsidP="008D70A4">
            <w:pPr>
              <w:autoSpaceDE w:val="0"/>
              <w:autoSpaceDN w:val="0"/>
              <w:adjustRightInd w:val="0"/>
              <w:spacing w:line="240" w:lineRule="exact"/>
              <w:rPr>
                <w:rFonts w:ascii="Times New Roman" w:eastAsia="Calibri" w:hAnsi="Times New Roman" w:cs="Times New Roman"/>
                <w:sz w:val="16"/>
                <w:szCs w:val="16"/>
              </w:rPr>
            </w:pPr>
            <w:r w:rsidRPr="008D70A4">
              <w:rPr>
                <w:rFonts w:ascii="Times New Roman" w:hAnsi="Times New Roman" w:cs="Times New Roman"/>
                <w:sz w:val="16"/>
                <w:szCs w:val="16"/>
              </w:rPr>
              <w:t>Мероприятие.</w:t>
            </w:r>
            <w:r w:rsidRPr="008D70A4">
              <w:rPr>
                <w:rFonts w:ascii="Times New Roman" w:eastAsia="Calibri" w:hAnsi="Times New Roman" w:cs="Times New Roman"/>
                <w:sz w:val="16"/>
                <w:szCs w:val="16"/>
              </w:rPr>
              <w:t xml:space="preserve"> Оказание информационно-консультационной поддержки социально ориентированным некоммерческим организациям</w:t>
            </w:r>
          </w:p>
        </w:tc>
        <w:tc>
          <w:tcPr>
            <w:tcW w:w="2211" w:type="dxa"/>
            <w:shd w:val="clear" w:color="auto" w:fill="auto"/>
          </w:tcPr>
          <w:p w:rsidR="00317B89" w:rsidRPr="008D70A4" w:rsidRDefault="00317B89" w:rsidP="008D70A4">
            <w:pPr>
              <w:pStyle w:val="ConsPlusNormal"/>
              <w:spacing w:line="240" w:lineRule="exact"/>
              <w:jc w:val="both"/>
              <w:rPr>
                <w:sz w:val="16"/>
                <w:szCs w:val="16"/>
              </w:rPr>
            </w:pPr>
            <w:r w:rsidRPr="008D70A4">
              <w:rPr>
                <w:sz w:val="16"/>
                <w:szCs w:val="16"/>
              </w:rPr>
              <w:t>МП «Развитие экономики, малого и среднего бизнеса, потребительского рынка и улучшение инвестиционного климата в ИГО СК»,  2022-2026 годы (</w:t>
            </w:r>
            <w:r w:rsidRPr="008D70A4">
              <w:rPr>
                <w:sz w:val="16"/>
                <w:szCs w:val="16"/>
                <w:lang w:val="en-US"/>
              </w:rPr>
              <w:t>II</w:t>
            </w:r>
            <w:r w:rsidRPr="008D70A4">
              <w:rPr>
                <w:sz w:val="16"/>
                <w:szCs w:val="16"/>
              </w:rPr>
              <w:t>-</w:t>
            </w:r>
            <w:r w:rsidRPr="008D70A4">
              <w:rPr>
                <w:sz w:val="16"/>
                <w:szCs w:val="16"/>
                <w:lang w:val="en-US"/>
              </w:rPr>
              <w:t>III</w:t>
            </w:r>
            <w:r w:rsidRPr="008D70A4">
              <w:rPr>
                <w:sz w:val="16"/>
                <w:szCs w:val="16"/>
              </w:rPr>
              <w:t xml:space="preserve"> этапы)</w:t>
            </w:r>
          </w:p>
        </w:tc>
        <w:tc>
          <w:tcPr>
            <w:tcW w:w="1843" w:type="dxa"/>
            <w:shd w:val="clear" w:color="auto" w:fill="auto"/>
          </w:tcPr>
          <w:p w:rsidR="00317B89" w:rsidRPr="008D70A4" w:rsidRDefault="00317B89" w:rsidP="008D70A4">
            <w:pPr>
              <w:autoSpaceDE w:val="0"/>
              <w:autoSpaceDN w:val="0"/>
              <w:adjustRightInd w:val="0"/>
              <w:spacing w:line="240" w:lineRule="exact"/>
              <w:rPr>
                <w:rFonts w:ascii="Times New Roman" w:eastAsia="Calibri" w:hAnsi="Times New Roman" w:cs="Times New Roman"/>
                <w:sz w:val="16"/>
                <w:szCs w:val="16"/>
              </w:rPr>
            </w:pPr>
            <w:r w:rsidRPr="008D70A4">
              <w:rPr>
                <w:rFonts w:ascii="Times New Roman" w:eastAsia="Calibri" w:hAnsi="Times New Roman" w:cs="Times New Roman"/>
                <w:sz w:val="16"/>
                <w:szCs w:val="16"/>
              </w:rPr>
              <w:t>Отделы аппарата, отделы (управления, комитет) со статусом юридического лица администрации Ипатовского муниципального округа Ставропольского края</w:t>
            </w:r>
          </w:p>
        </w:tc>
        <w:tc>
          <w:tcPr>
            <w:tcW w:w="4026" w:type="dxa"/>
          </w:tcPr>
          <w:p w:rsidR="00317B89" w:rsidRPr="008D70A4" w:rsidRDefault="00E3255A" w:rsidP="008D70A4">
            <w:pPr>
              <w:pStyle w:val="ConsPlusNormal"/>
              <w:spacing w:line="240" w:lineRule="exact"/>
              <w:jc w:val="both"/>
              <w:rPr>
                <w:rFonts w:eastAsia="Calibri"/>
                <w:sz w:val="16"/>
                <w:szCs w:val="16"/>
              </w:rPr>
            </w:pPr>
            <w:r w:rsidRPr="008D70A4">
              <w:rPr>
                <w:rFonts w:eastAsia="Calibri"/>
                <w:sz w:val="16"/>
                <w:szCs w:val="16"/>
              </w:rPr>
              <w:t>В 2023 году администрацией Ипатовского округа оказано 8 консультаций по вопросам взаимодействия с органами местного самоуправления, а также о реализации мер по поддержке социально ориентированных некоммерческих организаций</w:t>
            </w:r>
          </w:p>
        </w:tc>
        <w:tc>
          <w:tcPr>
            <w:tcW w:w="3827" w:type="dxa"/>
            <w:gridSpan w:val="8"/>
            <w:vMerge/>
            <w:shd w:val="clear" w:color="auto" w:fill="auto"/>
          </w:tcPr>
          <w:p w:rsidR="00317B89" w:rsidRPr="008D70A4" w:rsidRDefault="00317B89" w:rsidP="008D70A4">
            <w:pPr>
              <w:pStyle w:val="ConsPlusNormal"/>
              <w:spacing w:line="240" w:lineRule="exact"/>
              <w:jc w:val="both"/>
              <w:rPr>
                <w:rFonts w:eastAsia="Calibri"/>
                <w:sz w:val="16"/>
                <w:szCs w:val="16"/>
              </w:rPr>
            </w:pPr>
          </w:p>
        </w:tc>
        <w:tc>
          <w:tcPr>
            <w:tcW w:w="1134" w:type="dxa"/>
          </w:tcPr>
          <w:p w:rsidR="00317B89" w:rsidRPr="008D70A4" w:rsidRDefault="00317B89" w:rsidP="008D70A4">
            <w:pPr>
              <w:pStyle w:val="ConsPlusNormal"/>
              <w:spacing w:line="240" w:lineRule="exact"/>
              <w:jc w:val="both"/>
              <w:rPr>
                <w:rFonts w:eastAsia="Calibri"/>
                <w:sz w:val="16"/>
                <w:szCs w:val="16"/>
              </w:rPr>
            </w:pPr>
          </w:p>
        </w:tc>
      </w:tr>
      <w:tr w:rsidR="00E3255A" w:rsidRPr="008D70A4" w:rsidTr="00FA436C">
        <w:trPr>
          <w:trHeight w:val="602"/>
        </w:trPr>
        <w:tc>
          <w:tcPr>
            <w:tcW w:w="842" w:type="dxa"/>
            <w:shd w:val="clear" w:color="auto" w:fill="auto"/>
          </w:tcPr>
          <w:p w:rsidR="00E3255A" w:rsidRPr="008D70A4" w:rsidRDefault="00E3255A" w:rsidP="008D70A4">
            <w:pPr>
              <w:pStyle w:val="ConsPlusNormal"/>
              <w:spacing w:line="240" w:lineRule="exact"/>
              <w:rPr>
                <w:sz w:val="16"/>
                <w:szCs w:val="16"/>
              </w:rPr>
            </w:pPr>
            <w:r w:rsidRPr="008D70A4">
              <w:rPr>
                <w:sz w:val="16"/>
                <w:szCs w:val="16"/>
              </w:rPr>
              <w:t>1.2.</w:t>
            </w:r>
          </w:p>
        </w:tc>
        <w:tc>
          <w:tcPr>
            <w:tcW w:w="9931" w:type="dxa"/>
            <w:gridSpan w:val="4"/>
            <w:shd w:val="clear" w:color="auto" w:fill="auto"/>
          </w:tcPr>
          <w:p w:rsidR="00E3255A" w:rsidRPr="008D70A4" w:rsidRDefault="00E3255A"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Задача 1.2. Формирование привлекательных условий для роста посещения округа туристами и экскурсантами</w:t>
            </w:r>
          </w:p>
        </w:tc>
        <w:tc>
          <w:tcPr>
            <w:tcW w:w="1218" w:type="dxa"/>
            <w:tcBorders>
              <w:bottom w:val="single" w:sz="4" w:space="0" w:color="auto"/>
            </w:tcBorders>
            <w:shd w:val="clear" w:color="auto" w:fill="auto"/>
          </w:tcPr>
          <w:p w:rsidR="00E3255A" w:rsidRPr="008D70A4" w:rsidRDefault="00E3255A"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Темп роста числа введенных в эксплуатацию объектов социальной инфраструктуры</w:t>
            </w:r>
          </w:p>
        </w:tc>
        <w:tc>
          <w:tcPr>
            <w:tcW w:w="1122" w:type="dxa"/>
            <w:gridSpan w:val="2"/>
            <w:tcBorders>
              <w:bottom w:val="single" w:sz="4" w:space="0" w:color="auto"/>
            </w:tcBorders>
            <w:shd w:val="clear" w:color="auto" w:fill="auto"/>
          </w:tcPr>
          <w:p w:rsidR="00E3255A" w:rsidRPr="008D70A4" w:rsidRDefault="00E3255A" w:rsidP="008D70A4">
            <w:pPr>
              <w:pStyle w:val="af1"/>
              <w:spacing w:line="240" w:lineRule="exact"/>
              <w:rPr>
                <w:rFonts w:eastAsia="Times New Roman"/>
                <w:sz w:val="16"/>
                <w:szCs w:val="16"/>
              </w:rPr>
            </w:pPr>
            <w:r w:rsidRPr="008D70A4">
              <w:rPr>
                <w:sz w:val="16"/>
                <w:szCs w:val="16"/>
                <w:lang w:eastAsia="ja-JP"/>
              </w:rPr>
              <w:t>процентов к предыдущему году</w:t>
            </w:r>
          </w:p>
        </w:tc>
        <w:tc>
          <w:tcPr>
            <w:tcW w:w="1487" w:type="dxa"/>
            <w:gridSpan w:val="5"/>
            <w:tcBorders>
              <w:bottom w:val="single" w:sz="4" w:space="0" w:color="auto"/>
            </w:tcBorders>
          </w:tcPr>
          <w:p w:rsidR="00E3255A" w:rsidRPr="008D70A4" w:rsidRDefault="00E3255A"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2021г.- 115,0</w:t>
            </w:r>
          </w:p>
          <w:p w:rsidR="00E3255A" w:rsidRPr="008D70A4" w:rsidRDefault="00E3255A"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2024г.– 117,0</w:t>
            </w:r>
          </w:p>
          <w:p w:rsidR="00E3255A" w:rsidRPr="008D70A4" w:rsidRDefault="00E3255A" w:rsidP="008D70A4">
            <w:pPr>
              <w:pStyle w:val="ConsPlusNormal"/>
              <w:spacing w:line="240" w:lineRule="exact"/>
              <w:rPr>
                <w:sz w:val="16"/>
                <w:szCs w:val="16"/>
              </w:rPr>
            </w:pPr>
          </w:p>
        </w:tc>
        <w:tc>
          <w:tcPr>
            <w:tcW w:w="1134" w:type="dxa"/>
            <w:tcBorders>
              <w:bottom w:val="single" w:sz="4" w:space="0" w:color="auto"/>
            </w:tcBorders>
            <w:shd w:val="clear" w:color="auto" w:fill="auto"/>
          </w:tcPr>
          <w:p w:rsidR="00E3255A" w:rsidRPr="008D70A4" w:rsidRDefault="00E3255A" w:rsidP="008D70A4">
            <w:pPr>
              <w:pStyle w:val="ConsPlusNormal"/>
              <w:spacing w:line="240" w:lineRule="exact"/>
              <w:rPr>
                <w:sz w:val="16"/>
                <w:szCs w:val="16"/>
              </w:rPr>
            </w:pPr>
            <w:r w:rsidRPr="008D70A4">
              <w:rPr>
                <w:sz w:val="16"/>
                <w:szCs w:val="16"/>
              </w:rPr>
              <w:t>116,2</w:t>
            </w:r>
          </w:p>
          <w:p w:rsidR="00E3255A" w:rsidRPr="008D70A4" w:rsidRDefault="00E3255A" w:rsidP="008D70A4">
            <w:pPr>
              <w:pStyle w:val="ConsPlusNormal"/>
              <w:spacing w:line="240" w:lineRule="exact"/>
              <w:rPr>
                <w:sz w:val="16"/>
                <w:szCs w:val="16"/>
              </w:rPr>
            </w:pPr>
          </w:p>
        </w:tc>
      </w:tr>
      <w:tr w:rsidR="00317B89" w:rsidRPr="008D70A4" w:rsidTr="00FA436C">
        <w:trPr>
          <w:trHeight w:val="602"/>
        </w:trPr>
        <w:tc>
          <w:tcPr>
            <w:tcW w:w="842" w:type="dxa"/>
            <w:shd w:val="clear" w:color="auto" w:fill="auto"/>
          </w:tcPr>
          <w:p w:rsidR="00317B89" w:rsidRPr="008D70A4" w:rsidRDefault="00317B89" w:rsidP="008D70A4">
            <w:pPr>
              <w:pStyle w:val="ConsPlusNormal"/>
              <w:spacing w:line="240" w:lineRule="exact"/>
              <w:rPr>
                <w:sz w:val="16"/>
                <w:szCs w:val="16"/>
              </w:rPr>
            </w:pPr>
            <w:r w:rsidRPr="008D70A4">
              <w:rPr>
                <w:sz w:val="16"/>
                <w:szCs w:val="16"/>
              </w:rPr>
              <w:t>1.2.1.</w:t>
            </w:r>
          </w:p>
        </w:tc>
        <w:tc>
          <w:tcPr>
            <w:tcW w:w="1851" w:type="dxa"/>
            <w:shd w:val="clear" w:color="auto" w:fill="auto"/>
          </w:tcPr>
          <w:p w:rsidR="00317B89" w:rsidRPr="008D70A4" w:rsidRDefault="00317B89" w:rsidP="008D70A4">
            <w:pPr>
              <w:autoSpaceDE w:val="0"/>
              <w:autoSpaceDN w:val="0"/>
              <w:adjustRightInd w:val="0"/>
              <w:spacing w:line="240" w:lineRule="exact"/>
              <w:rPr>
                <w:rFonts w:ascii="Times New Roman" w:eastAsia="Calibri" w:hAnsi="Times New Roman" w:cs="Times New Roman"/>
                <w:sz w:val="16"/>
                <w:szCs w:val="16"/>
              </w:rPr>
            </w:pPr>
            <w:r w:rsidRPr="008D70A4">
              <w:rPr>
                <w:rFonts w:ascii="Times New Roman" w:hAnsi="Times New Roman" w:cs="Times New Roman"/>
                <w:sz w:val="16"/>
                <w:szCs w:val="16"/>
              </w:rPr>
              <w:t xml:space="preserve">Мероприятие. </w:t>
            </w:r>
            <w:r w:rsidRPr="008D70A4">
              <w:rPr>
                <w:rFonts w:ascii="Times New Roman" w:eastAsia="Calibri" w:hAnsi="Times New Roman" w:cs="Times New Roman"/>
                <w:sz w:val="16"/>
                <w:szCs w:val="16"/>
              </w:rPr>
              <w:t>Создание системы информирования туристов на территории Ипатовского округа</w:t>
            </w:r>
          </w:p>
          <w:p w:rsidR="00317B89" w:rsidRPr="008D70A4" w:rsidRDefault="00317B89" w:rsidP="008D70A4">
            <w:pPr>
              <w:spacing w:line="240" w:lineRule="exact"/>
              <w:rPr>
                <w:rFonts w:ascii="Times New Roman" w:hAnsi="Times New Roman" w:cs="Times New Roman"/>
                <w:sz w:val="16"/>
                <w:szCs w:val="16"/>
              </w:rPr>
            </w:pPr>
          </w:p>
        </w:tc>
        <w:tc>
          <w:tcPr>
            <w:tcW w:w="2211" w:type="dxa"/>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 xml:space="preserve">Муниципальная программа «Развитие культуры в Ипатовском городском округе Ставропольского края», утвержденная постановлением администрации Ипатовского городского округа Ставропольского края от 15 декабря 2020г. № 1824 (далее </w:t>
            </w:r>
            <w:r w:rsidRPr="008D70A4">
              <w:rPr>
                <w:rFonts w:ascii="Times New Roman" w:hAnsi="Times New Roman" w:cs="Times New Roman"/>
                <w:sz w:val="16"/>
                <w:szCs w:val="16"/>
              </w:rPr>
              <w:lastRenderedPageBreak/>
              <w:t>- МП «Развитие культуры в ИГО СК») ,  2023-2026 годы (</w:t>
            </w:r>
            <w:r w:rsidRPr="008D70A4">
              <w:rPr>
                <w:rFonts w:ascii="Times New Roman" w:hAnsi="Times New Roman" w:cs="Times New Roman"/>
                <w:sz w:val="16"/>
                <w:szCs w:val="16"/>
                <w:lang w:val="en-US"/>
              </w:rPr>
              <w:t>II</w:t>
            </w:r>
            <w:r w:rsidRPr="008D70A4">
              <w:rPr>
                <w:rFonts w:ascii="Times New Roman" w:hAnsi="Times New Roman" w:cs="Times New Roman"/>
                <w:sz w:val="16"/>
                <w:szCs w:val="16"/>
              </w:rPr>
              <w:t>-</w:t>
            </w:r>
            <w:r w:rsidRPr="008D70A4">
              <w:rPr>
                <w:rFonts w:ascii="Times New Roman" w:hAnsi="Times New Roman" w:cs="Times New Roman"/>
                <w:sz w:val="16"/>
                <w:szCs w:val="16"/>
                <w:lang w:val="en-US"/>
              </w:rPr>
              <w:t>III</w:t>
            </w:r>
            <w:r w:rsidRPr="008D70A4">
              <w:rPr>
                <w:rFonts w:ascii="Times New Roman" w:hAnsi="Times New Roman" w:cs="Times New Roman"/>
                <w:sz w:val="16"/>
                <w:szCs w:val="16"/>
              </w:rPr>
              <w:t xml:space="preserve"> этапы)</w:t>
            </w:r>
          </w:p>
        </w:tc>
        <w:tc>
          <w:tcPr>
            <w:tcW w:w="1843" w:type="dxa"/>
            <w:tcBorders>
              <w:right w:val="single" w:sz="4" w:space="0" w:color="auto"/>
            </w:tcBorders>
            <w:shd w:val="clear" w:color="auto" w:fill="auto"/>
          </w:tcPr>
          <w:p w:rsidR="00317B89" w:rsidRPr="008D70A4" w:rsidRDefault="00317B89" w:rsidP="008D70A4">
            <w:pPr>
              <w:autoSpaceDE w:val="0"/>
              <w:autoSpaceDN w:val="0"/>
              <w:adjustRightInd w:val="0"/>
              <w:spacing w:line="240" w:lineRule="exact"/>
              <w:rPr>
                <w:rFonts w:ascii="Times New Roman" w:eastAsia="Calibri" w:hAnsi="Times New Roman" w:cs="Times New Roman"/>
                <w:sz w:val="16"/>
                <w:szCs w:val="16"/>
              </w:rPr>
            </w:pPr>
            <w:r w:rsidRPr="008D70A4">
              <w:rPr>
                <w:rFonts w:ascii="Times New Roman" w:hAnsi="Times New Roman" w:cs="Times New Roman"/>
                <w:sz w:val="16"/>
                <w:szCs w:val="16"/>
              </w:rPr>
              <w:lastRenderedPageBreak/>
              <w:t xml:space="preserve">Отдел культуры и молодежной политики АИМО СК, </w:t>
            </w:r>
            <w:r w:rsidRPr="008D70A4">
              <w:rPr>
                <w:rFonts w:ascii="Times New Roman" w:eastAsia="Calibri" w:hAnsi="Times New Roman" w:cs="Times New Roman"/>
                <w:sz w:val="16"/>
                <w:szCs w:val="16"/>
              </w:rPr>
              <w:t>муниципальное бюджетное учреждение культуры «Ипатовская централизованная клубная система»</w:t>
            </w:r>
          </w:p>
          <w:p w:rsidR="00317B89" w:rsidRPr="008D70A4" w:rsidRDefault="00317B89" w:rsidP="008D70A4">
            <w:pPr>
              <w:pStyle w:val="ConsPlusNormal"/>
              <w:spacing w:line="240" w:lineRule="exact"/>
              <w:jc w:val="both"/>
              <w:rPr>
                <w:sz w:val="16"/>
                <w:szCs w:val="16"/>
              </w:rPr>
            </w:pPr>
          </w:p>
        </w:tc>
        <w:tc>
          <w:tcPr>
            <w:tcW w:w="4026" w:type="dxa"/>
            <w:tcBorders>
              <w:right w:val="single" w:sz="4" w:space="0" w:color="auto"/>
            </w:tcBorders>
          </w:tcPr>
          <w:p w:rsidR="00317B89" w:rsidRPr="008D70A4" w:rsidRDefault="005B3693" w:rsidP="008D70A4">
            <w:pPr>
              <w:autoSpaceDE w:val="0"/>
              <w:autoSpaceDN w:val="0"/>
              <w:adjustRightInd w:val="0"/>
              <w:spacing w:line="240" w:lineRule="exact"/>
              <w:outlineLvl w:val="0"/>
              <w:rPr>
                <w:rFonts w:ascii="Times New Roman" w:eastAsia="Calibri" w:hAnsi="Times New Roman" w:cs="Times New Roman"/>
                <w:sz w:val="16"/>
                <w:szCs w:val="16"/>
              </w:rPr>
            </w:pPr>
            <w:r w:rsidRPr="008D70A4">
              <w:rPr>
                <w:rFonts w:ascii="Times New Roman" w:eastAsia="Calibri" w:hAnsi="Times New Roman" w:cs="Times New Roman"/>
                <w:sz w:val="16"/>
                <w:szCs w:val="16"/>
              </w:rPr>
              <w:t>Количество размещенной информации о туристско-рекреационном потенциале Ипатовского округа размещенной в информационно-телекоммуникационной сети "Интернет"- 12 ед.</w:t>
            </w:r>
          </w:p>
        </w:tc>
        <w:tc>
          <w:tcPr>
            <w:tcW w:w="3827" w:type="dxa"/>
            <w:gridSpan w:val="8"/>
            <w:tcBorders>
              <w:top w:val="single" w:sz="4" w:space="0" w:color="auto"/>
              <w:left w:val="single" w:sz="4" w:space="0" w:color="auto"/>
              <w:bottom w:val="nil"/>
              <w:right w:val="single" w:sz="4" w:space="0" w:color="auto"/>
            </w:tcBorders>
            <w:shd w:val="clear" w:color="auto" w:fill="auto"/>
          </w:tcPr>
          <w:p w:rsidR="00317B89" w:rsidRPr="008D70A4" w:rsidRDefault="00317B89" w:rsidP="008D70A4">
            <w:pPr>
              <w:autoSpaceDE w:val="0"/>
              <w:autoSpaceDN w:val="0"/>
              <w:adjustRightInd w:val="0"/>
              <w:spacing w:line="240" w:lineRule="exact"/>
              <w:outlineLvl w:val="0"/>
              <w:rPr>
                <w:rFonts w:ascii="Times New Roman" w:eastAsia="Calibri" w:hAnsi="Times New Roman" w:cs="Times New Roman"/>
                <w:sz w:val="16"/>
                <w:szCs w:val="16"/>
              </w:rPr>
            </w:pPr>
            <w:r w:rsidRPr="008D70A4">
              <w:rPr>
                <w:rFonts w:ascii="Times New Roman" w:eastAsia="Calibri" w:hAnsi="Times New Roman" w:cs="Times New Roman"/>
                <w:sz w:val="16"/>
                <w:szCs w:val="16"/>
              </w:rPr>
              <w:t>Создание условий для развития туристического комплекса в Ипатовском округе.</w:t>
            </w:r>
          </w:p>
          <w:p w:rsidR="00317B89" w:rsidRPr="008D70A4" w:rsidRDefault="00317B89" w:rsidP="008D70A4">
            <w:pPr>
              <w:autoSpaceDE w:val="0"/>
              <w:autoSpaceDN w:val="0"/>
              <w:adjustRightInd w:val="0"/>
              <w:spacing w:line="240" w:lineRule="exact"/>
              <w:outlineLvl w:val="0"/>
              <w:rPr>
                <w:rFonts w:ascii="Times New Roman" w:eastAsia="Calibri" w:hAnsi="Times New Roman" w:cs="Times New Roman"/>
                <w:sz w:val="16"/>
                <w:szCs w:val="16"/>
              </w:rPr>
            </w:pPr>
            <w:r w:rsidRPr="008D70A4">
              <w:rPr>
                <w:rFonts w:ascii="Times New Roman" w:eastAsia="Calibri" w:hAnsi="Times New Roman" w:cs="Times New Roman"/>
                <w:sz w:val="16"/>
                <w:szCs w:val="16"/>
              </w:rPr>
              <w:t>Совершенствование системы информационного обеспечения, проведение активной рекламной деятельности, направленной на формирование образа Ипатовского округа благоприятного для туризма.</w:t>
            </w:r>
          </w:p>
          <w:p w:rsidR="00317B89" w:rsidRPr="008D70A4" w:rsidRDefault="00317B89" w:rsidP="008D70A4">
            <w:pPr>
              <w:autoSpaceDE w:val="0"/>
              <w:autoSpaceDN w:val="0"/>
              <w:adjustRightInd w:val="0"/>
              <w:spacing w:line="240" w:lineRule="exact"/>
              <w:outlineLvl w:val="0"/>
              <w:rPr>
                <w:rFonts w:ascii="Times New Roman" w:eastAsia="Calibri" w:hAnsi="Times New Roman" w:cs="Times New Roman"/>
                <w:sz w:val="16"/>
                <w:szCs w:val="16"/>
              </w:rPr>
            </w:pPr>
            <w:r w:rsidRPr="008D70A4">
              <w:rPr>
                <w:rFonts w:ascii="Times New Roman" w:eastAsia="Calibri" w:hAnsi="Times New Roman" w:cs="Times New Roman"/>
                <w:sz w:val="16"/>
                <w:szCs w:val="16"/>
              </w:rPr>
              <w:t>Развитие событийного туризма на территории Ипатовского округа.</w:t>
            </w:r>
          </w:p>
          <w:p w:rsidR="00317B89" w:rsidRPr="008D70A4" w:rsidRDefault="00317B89" w:rsidP="008D70A4">
            <w:pPr>
              <w:autoSpaceDE w:val="0"/>
              <w:autoSpaceDN w:val="0"/>
              <w:adjustRightInd w:val="0"/>
              <w:spacing w:line="240" w:lineRule="exact"/>
              <w:outlineLvl w:val="0"/>
              <w:rPr>
                <w:rFonts w:ascii="Times New Roman" w:eastAsia="Calibri" w:hAnsi="Times New Roman" w:cs="Times New Roman"/>
                <w:sz w:val="16"/>
                <w:szCs w:val="16"/>
              </w:rPr>
            </w:pPr>
          </w:p>
          <w:p w:rsidR="00317B89" w:rsidRPr="008D70A4" w:rsidRDefault="00317B89" w:rsidP="008D70A4">
            <w:pPr>
              <w:pStyle w:val="ConsPlusNormal"/>
              <w:spacing w:line="240" w:lineRule="exact"/>
              <w:jc w:val="both"/>
              <w:rPr>
                <w:sz w:val="16"/>
                <w:szCs w:val="16"/>
              </w:rPr>
            </w:pPr>
          </w:p>
        </w:tc>
        <w:tc>
          <w:tcPr>
            <w:tcW w:w="1134" w:type="dxa"/>
            <w:tcBorders>
              <w:top w:val="single" w:sz="4" w:space="0" w:color="auto"/>
              <w:left w:val="single" w:sz="4" w:space="0" w:color="auto"/>
              <w:bottom w:val="nil"/>
              <w:right w:val="single" w:sz="4" w:space="0" w:color="auto"/>
            </w:tcBorders>
          </w:tcPr>
          <w:p w:rsidR="00317B89" w:rsidRPr="008D70A4" w:rsidRDefault="00317B89" w:rsidP="008D70A4">
            <w:pPr>
              <w:autoSpaceDE w:val="0"/>
              <w:autoSpaceDN w:val="0"/>
              <w:adjustRightInd w:val="0"/>
              <w:spacing w:line="240" w:lineRule="exact"/>
              <w:outlineLvl w:val="0"/>
              <w:rPr>
                <w:rFonts w:ascii="Times New Roman" w:eastAsia="Calibri" w:hAnsi="Times New Roman" w:cs="Times New Roman"/>
                <w:sz w:val="16"/>
                <w:szCs w:val="16"/>
              </w:rPr>
            </w:pPr>
          </w:p>
        </w:tc>
      </w:tr>
      <w:tr w:rsidR="00317B89" w:rsidRPr="008D70A4" w:rsidTr="00FA436C">
        <w:trPr>
          <w:trHeight w:val="498"/>
        </w:trPr>
        <w:tc>
          <w:tcPr>
            <w:tcW w:w="842" w:type="dxa"/>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lastRenderedPageBreak/>
              <w:t>1.2.2.</w:t>
            </w:r>
          </w:p>
        </w:tc>
        <w:tc>
          <w:tcPr>
            <w:tcW w:w="1851" w:type="dxa"/>
            <w:shd w:val="clear" w:color="auto" w:fill="auto"/>
          </w:tcPr>
          <w:p w:rsidR="00317B89" w:rsidRPr="008D70A4" w:rsidRDefault="00317B89" w:rsidP="008D70A4">
            <w:pPr>
              <w:autoSpaceDE w:val="0"/>
              <w:autoSpaceDN w:val="0"/>
              <w:adjustRightInd w:val="0"/>
              <w:spacing w:line="240" w:lineRule="exact"/>
              <w:rPr>
                <w:rFonts w:ascii="Times New Roman" w:eastAsia="Calibri" w:hAnsi="Times New Roman" w:cs="Times New Roman"/>
                <w:sz w:val="16"/>
                <w:szCs w:val="16"/>
              </w:rPr>
            </w:pPr>
            <w:r w:rsidRPr="008D70A4">
              <w:rPr>
                <w:rFonts w:ascii="Times New Roman" w:hAnsi="Times New Roman" w:cs="Times New Roman"/>
                <w:sz w:val="16"/>
                <w:szCs w:val="16"/>
              </w:rPr>
              <w:t>Мероприятие.</w:t>
            </w:r>
            <w:r w:rsidRPr="008D70A4">
              <w:rPr>
                <w:rFonts w:ascii="Times New Roman" w:eastAsia="Calibri" w:hAnsi="Times New Roman" w:cs="Times New Roman"/>
                <w:sz w:val="16"/>
                <w:szCs w:val="16"/>
              </w:rPr>
              <w:t>Организация мероприятий, направленных на развитие событийного туризма</w:t>
            </w:r>
          </w:p>
          <w:p w:rsidR="00317B89" w:rsidRPr="008D70A4" w:rsidRDefault="00317B89" w:rsidP="008D70A4">
            <w:pPr>
              <w:spacing w:line="240" w:lineRule="exact"/>
              <w:rPr>
                <w:rFonts w:ascii="Times New Roman" w:hAnsi="Times New Roman" w:cs="Times New Roman"/>
                <w:sz w:val="16"/>
                <w:szCs w:val="16"/>
              </w:rPr>
            </w:pPr>
          </w:p>
        </w:tc>
        <w:tc>
          <w:tcPr>
            <w:tcW w:w="2211" w:type="dxa"/>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МП «Развитие культуры в ИГО СК») ,  2023-2026 годы (</w:t>
            </w:r>
            <w:r w:rsidRPr="008D70A4">
              <w:rPr>
                <w:rFonts w:ascii="Times New Roman" w:hAnsi="Times New Roman" w:cs="Times New Roman"/>
                <w:sz w:val="16"/>
                <w:szCs w:val="16"/>
                <w:lang w:val="en-US"/>
              </w:rPr>
              <w:t>II</w:t>
            </w:r>
            <w:r w:rsidRPr="008D70A4">
              <w:rPr>
                <w:rFonts w:ascii="Times New Roman" w:hAnsi="Times New Roman" w:cs="Times New Roman"/>
                <w:sz w:val="16"/>
                <w:szCs w:val="16"/>
              </w:rPr>
              <w:t>-</w:t>
            </w:r>
            <w:r w:rsidRPr="008D70A4">
              <w:rPr>
                <w:rFonts w:ascii="Times New Roman" w:hAnsi="Times New Roman" w:cs="Times New Roman"/>
                <w:sz w:val="16"/>
                <w:szCs w:val="16"/>
                <w:lang w:val="en-US"/>
              </w:rPr>
              <w:t>III</w:t>
            </w:r>
            <w:r w:rsidRPr="008D70A4">
              <w:rPr>
                <w:rFonts w:ascii="Times New Roman" w:hAnsi="Times New Roman" w:cs="Times New Roman"/>
                <w:sz w:val="16"/>
                <w:szCs w:val="16"/>
              </w:rPr>
              <w:t xml:space="preserve"> этапы)</w:t>
            </w:r>
          </w:p>
        </w:tc>
        <w:tc>
          <w:tcPr>
            <w:tcW w:w="1843" w:type="dxa"/>
            <w:tcBorders>
              <w:right w:val="single" w:sz="4" w:space="0" w:color="auto"/>
            </w:tcBorders>
            <w:shd w:val="clear" w:color="auto" w:fill="auto"/>
          </w:tcPr>
          <w:p w:rsidR="00317B89" w:rsidRPr="008D70A4" w:rsidRDefault="00317B89" w:rsidP="008D70A4">
            <w:pPr>
              <w:pStyle w:val="ConsPlusNormal"/>
              <w:spacing w:line="240" w:lineRule="exact"/>
              <w:jc w:val="both"/>
              <w:rPr>
                <w:sz w:val="16"/>
                <w:szCs w:val="16"/>
              </w:rPr>
            </w:pPr>
            <w:r w:rsidRPr="008D70A4">
              <w:rPr>
                <w:sz w:val="16"/>
                <w:szCs w:val="16"/>
              </w:rPr>
              <w:t>Отдел культуры и молодежной политики АИМО СК,</w:t>
            </w:r>
            <w:r w:rsidRPr="008D70A4">
              <w:rPr>
                <w:rFonts w:eastAsia="Calibri"/>
                <w:sz w:val="16"/>
                <w:szCs w:val="16"/>
              </w:rPr>
              <w:t xml:space="preserve"> муниципальное бюджетное учреждение культуры «Ипатовская централизованная клубная система»</w:t>
            </w:r>
          </w:p>
        </w:tc>
        <w:tc>
          <w:tcPr>
            <w:tcW w:w="4026" w:type="dxa"/>
            <w:tcBorders>
              <w:right w:val="single" w:sz="4" w:space="0" w:color="auto"/>
            </w:tcBorders>
          </w:tcPr>
          <w:p w:rsidR="00317B89" w:rsidRPr="008D70A4" w:rsidRDefault="005B3693" w:rsidP="008D70A4">
            <w:pPr>
              <w:pStyle w:val="ConsPlusNormal"/>
              <w:spacing w:line="240" w:lineRule="exact"/>
              <w:rPr>
                <w:sz w:val="16"/>
                <w:szCs w:val="16"/>
              </w:rPr>
            </w:pPr>
            <w:r w:rsidRPr="008D70A4">
              <w:rPr>
                <w:sz w:val="16"/>
                <w:szCs w:val="16"/>
              </w:rPr>
              <w:t>Проведен  Районный фотоконкурс, посвященный Дню Ставропольского края «Земля Ипатовская».</w:t>
            </w:r>
          </w:p>
        </w:tc>
        <w:tc>
          <w:tcPr>
            <w:tcW w:w="1218" w:type="dxa"/>
            <w:tcBorders>
              <w:top w:val="nil"/>
              <w:left w:val="single" w:sz="4" w:space="0" w:color="auto"/>
              <w:bottom w:val="single" w:sz="4" w:space="0" w:color="auto"/>
              <w:right w:val="nil"/>
            </w:tcBorders>
            <w:shd w:val="clear" w:color="auto" w:fill="auto"/>
          </w:tcPr>
          <w:p w:rsidR="00317B89" w:rsidRPr="008D70A4" w:rsidRDefault="00317B89" w:rsidP="008D70A4">
            <w:pPr>
              <w:pStyle w:val="ConsPlusNormal"/>
              <w:spacing w:line="240" w:lineRule="exact"/>
              <w:rPr>
                <w:sz w:val="16"/>
                <w:szCs w:val="16"/>
              </w:rPr>
            </w:pPr>
          </w:p>
        </w:tc>
        <w:tc>
          <w:tcPr>
            <w:tcW w:w="1134" w:type="dxa"/>
            <w:gridSpan w:val="3"/>
            <w:tcBorders>
              <w:top w:val="nil"/>
              <w:left w:val="nil"/>
              <w:bottom w:val="single" w:sz="4" w:space="0" w:color="auto"/>
              <w:right w:val="nil"/>
            </w:tcBorders>
            <w:shd w:val="clear" w:color="auto" w:fill="auto"/>
          </w:tcPr>
          <w:p w:rsidR="00317B89" w:rsidRPr="008D70A4" w:rsidRDefault="00317B89" w:rsidP="008D70A4">
            <w:pPr>
              <w:pStyle w:val="af1"/>
              <w:spacing w:line="240" w:lineRule="exact"/>
              <w:rPr>
                <w:rFonts w:eastAsia="Times New Roman"/>
                <w:sz w:val="16"/>
                <w:szCs w:val="16"/>
              </w:rPr>
            </w:pPr>
          </w:p>
        </w:tc>
        <w:tc>
          <w:tcPr>
            <w:tcW w:w="1134" w:type="dxa"/>
            <w:gridSpan w:val="2"/>
            <w:tcBorders>
              <w:top w:val="nil"/>
              <w:left w:val="nil"/>
              <w:bottom w:val="single" w:sz="4" w:space="0" w:color="auto"/>
              <w:right w:val="nil"/>
            </w:tcBorders>
            <w:shd w:val="clear" w:color="auto" w:fill="auto"/>
          </w:tcPr>
          <w:p w:rsidR="00317B89" w:rsidRPr="008D70A4" w:rsidRDefault="00317B89" w:rsidP="008D70A4">
            <w:pPr>
              <w:pStyle w:val="ConsPlusNormal"/>
              <w:spacing w:line="240" w:lineRule="exact"/>
              <w:rPr>
                <w:sz w:val="16"/>
                <w:szCs w:val="16"/>
              </w:rPr>
            </w:pPr>
          </w:p>
        </w:tc>
        <w:tc>
          <w:tcPr>
            <w:tcW w:w="341" w:type="dxa"/>
            <w:gridSpan w:val="2"/>
            <w:tcBorders>
              <w:top w:val="nil"/>
              <w:left w:val="nil"/>
              <w:bottom w:val="single" w:sz="4" w:space="0" w:color="auto"/>
              <w:right w:val="single" w:sz="4" w:space="0" w:color="auto"/>
            </w:tcBorders>
            <w:shd w:val="clear" w:color="auto" w:fill="auto"/>
          </w:tcPr>
          <w:p w:rsidR="00317B89" w:rsidRPr="008D70A4" w:rsidRDefault="00317B89" w:rsidP="008D70A4">
            <w:pPr>
              <w:pStyle w:val="ConsPlusNormal"/>
              <w:spacing w:line="240" w:lineRule="exact"/>
              <w:rPr>
                <w:sz w:val="16"/>
                <w:szCs w:val="16"/>
              </w:rPr>
            </w:pPr>
          </w:p>
        </w:tc>
        <w:tc>
          <w:tcPr>
            <w:tcW w:w="1134" w:type="dxa"/>
            <w:tcBorders>
              <w:top w:val="nil"/>
              <w:left w:val="nil"/>
              <w:bottom w:val="single" w:sz="4" w:space="0" w:color="auto"/>
              <w:right w:val="single" w:sz="4" w:space="0" w:color="auto"/>
            </w:tcBorders>
          </w:tcPr>
          <w:p w:rsidR="00317B89" w:rsidRPr="008D70A4" w:rsidRDefault="00317B89" w:rsidP="008D70A4">
            <w:pPr>
              <w:pStyle w:val="ConsPlusNormal"/>
              <w:spacing w:line="240" w:lineRule="exact"/>
              <w:rPr>
                <w:sz w:val="16"/>
                <w:szCs w:val="16"/>
              </w:rPr>
            </w:pPr>
          </w:p>
        </w:tc>
      </w:tr>
      <w:tr w:rsidR="00CA05D6" w:rsidRPr="008D70A4" w:rsidTr="00FA436C">
        <w:trPr>
          <w:trHeight w:val="602"/>
        </w:trPr>
        <w:tc>
          <w:tcPr>
            <w:tcW w:w="842" w:type="dxa"/>
            <w:vMerge w:val="restart"/>
            <w:shd w:val="clear" w:color="auto" w:fill="auto"/>
          </w:tcPr>
          <w:p w:rsidR="00CA05D6" w:rsidRPr="008D70A4" w:rsidRDefault="00CA05D6" w:rsidP="008D70A4">
            <w:pPr>
              <w:pStyle w:val="ConsPlusNormal"/>
              <w:spacing w:line="240" w:lineRule="exact"/>
              <w:rPr>
                <w:sz w:val="16"/>
                <w:szCs w:val="16"/>
              </w:rPr>
            </w:pPr>
            <w:r w:rsidRPr="008D70A4">
              <w:rPr>
                <w:sz w:val="16"/>
                <w:szCs w:val="16"/>
              </w:rPr>
              <w:t>1.3.</w:t>
            </w:r>
          </w:p>
        </w:tc>
        <w:tc>
          <w:tcPr>
            <w:tcW w:w="9931" w:type="dxa"/>
            <w:gridSpan w:val="4"/>
            <w:vMerge w:val="restart"/>
            <w:shd w:val="clear" w:color="auto" w:fill="auto"/>
          </w:tcPr>
          <w:p w:rsidR="00CA05D6" w:rsidRPr="008D70A4" w:rsidRDefault="00CA05D6" w:rsidP="008D70A4">
            <w:pPr>
              <w:pStyle w:val="af1"/>
              <w:spacing w:line="240" w:lineRule="exact"/>
              <w:rPr>
                <w:rFonts w:eastAsia="Times New Roman"/>
                <w:sz w:val="16"/>
                <w:szCs w:val="16"/>
              </w:rPr>
            </w:pPr>
            <w:r w:rsidRPr="008D70A4">
              <w:rPr>
                <w:sz w:val="16"/>
                <w:szCs w:val="16"/>
              </w:rPr>
              <w:t>Задача 1.3. Повышение уровня доходов населения</w:t>
            </w:r>
          </w:p>
        </w:tc>
        <w:tc>
          <w:tcPr>
            <w:tcW w:w="1218" w:type="dxa"/>
            <w:tcBorders>
              <w:top w:val="single" w:sz="4" w:space="0" w:color="auto"/>
            </w:tcBorders>
            <w:shd w:val="clear" w:color="auto" w:fill="auto"/>
          </w:tcPr>
          <w:p w:rsidR="00CA05D6" w:rsidRPr="008D70A4" w:rsidRDefault="00CA05D6" w:rsidP="008D70A4">
            <w:pPr>
              <w:pStyle w:val="af1"/>
              <w:spacing w:line="240" w:lineRule="exact"/>
              <w:rPr>
                <w:rFonts w:eastAsia="Times New Roman"/>
                <w:sz w:val="16"/>
                <w:szCs w:val="16"/>
              </w:rPr>
            </w:pPr>
            <w:r w:rsidRPr="008D70A4">
              <w:rPr>
                <w:rFonts w:eastAsia="Times New Roman"/>
                <w:sz w:val="16"/>
                <w:szCs w:val="16"/>
              </w:rPr>
              <w:t xml:space="preserve">Уровень зарегистрированной безработицы </w:t>
            </w:r>
          </w:p>
        </w:tc>
        <w:tc>
          <w:tcPr>
            <w:tcW w:w="1122" w:type="dxa"/>
            <w:gridSpan w:val="2"/>
            <w:tcBorders>
              <w:top w:val="single" w:sz="4" w:space="0" w:color="auto"/>
            </w:tcBorders>
            <w:shd w:val="clear" w:color="auto" w:fill="auto"/>
          </w:tcPr>
          <w:p w:rsidR="00CA05D6" w:rsidRPr="008D70A4" w:rsidRDefault="00CA05D6" w:rsidP="008D70A4">
            <w:pPr>
              <w:pStyle w:val="af1"/>
              <w:spacing w:line="240" w:lineRule="exact"/>
              <w:rPr>
                <w:rFonts w:eastAsia="Times New Roman"/>
                <w:sz w:val="16"/>
                <w:szCs w:val="16"/>
              </w:rPr>
            </w:pPr>
            <w:r w:rsidRPr="008D70A4">
              <w:rPr>
                <w:rFonts w:eastAsia="Times New Roman"/>
                <w:sz w:val="16"/>
                <w:szCs w:val="16"/>
              </w:rPr>
              <w:t>в процентах</w:t>
            </w:r>
          </w:p>
        </w:tc>
        <w:tc>
          <w:tcPr>
            <w:tcW w:w="1487" w:type="dxa"/>
            <w:gridSpan w:val="5"/>
            <w:tcBorders>
              <w:top w:val="single" w:sz="4" w:space="0" w:color="auto"/>
            </w:tcBorders>
          </w:tcPr>
          <w:p w:rsidR="008A0A65" w:rsidRPr="008D70A4" w:rsidRDefault="008A0A65"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2021г.- 1,4</w:t>
            </w:r>
          </w:p>
          <w:p w:rsidR="008A0A65" w:rsidRPr="008D70A4" w:rsidRDefault="008A0A65"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2024г. -1,3</w:t>
            </w:r>
          </w:p>
          <w:p w:rsidR="00CA05D6" w:rsidRPr="008D70A4" w:rsidRDefault="00CA05D6" w:rsidP="008D70A4">
            <w:pPr>
              <w:pStyle w:val="ConsPlusNormal"/>
              <w:spacing w:line="240" w:lineRule="exact"/>
              <w:rPr>
                <w:sz w:val="16"/>
                <w:szCs w:val="16"/>
              </w:rPr>
            </w:pPr>
          </w:p>
        </w:tc>
        <w:tc>
          <w:tcPr>
            <w:tcW w:w="1134" w:type="dxa"/>
            <w:tcBorders>
              <w:top w:val="single" w:sz="4" w:space="0" w:color="auto"/>
            </w:tcBorders>
            <w:shd w:val="clear" w:color="auto" w:fill="auto"/>
          </w:tcPr>
          <w:p w:rsidR="00CA05D6" w:rsidRPr="008D70A4" w:rsidRDefault="008A0A65" w:rsidP="008D70A4">
            <w:pPr>
              <w:pStyle w:val="ConsPlusNormal"/>
              <w:spacing w:line="240" w:lineRule="exact"/>
              <w:rPr>
                <w:sz w:val="16"/>
                <w:szCs w:val="16"/>
              </w:rPr>
            </w:pPr>
            <w:r w:rsidRPr="008D70A4">
              <w:rPr>
                <w:sz w:val="16"/>
                <w:szCs w:val="16"/>
              </w:rPr>
              <w:t>0,97</w:t>
            </w:r>
          </w:p>
        </w:tc>
      </w:tr>
      <w:tr w:rsidR="00CA05D6" w:rsidRPr="008D70A4" w:rsidTr="00FA436C">
        <w:trPr>
          <w:trHeight w:val="602"/>
        </w:trPr>
        <w:tc>
          <w:tcPr>
            <w:tcW w:w="842" w:type="dxa"/>
            <w:vMerge/>
            <w:shd w:val="clear" w:color="auto" w:fill="auto"/>
          </w:tcPr>
          <w:p w:rsidR="00CA05D6" w:rsidRPr="008D70A4" w:rsidRDefault="00CA05D6" w:rsidP="008D70A4">
            <w:pPr>
              <w:pStyle w:val="ConsPlusNormal"/>
              <w:spacing w:line="240" w:lineRule="exact"/>
              <w:rPr>
                <w:sz w:val="16"/>
                <w:szCs w:val="16"/>
              </w:rPr>
            </w:pPr>
          </w:p>
        </w:tc>
        <w:tc>
          <w:tcPr>
            <w:tcW w:w="9931" w:type="dxa"/>
            <w:gridSpan w:val="4"/>
            <w:vMerge/>
            <w:shd w:val="clear" w:color="auto" w:fill="auto"/>
          </w:tcPr>
          <w:p w:rsidR="00CA05D6" w:rsidRPr="008D70A4" w:rsidRDefault="00CA05D6" w:rsidP="008D70A4">
            <w:pPr>
              <w:pStyle w:val="af1"/>
              <w:spacing w:line="240" w:lineRule="exact"/>
              <w:rPr>
                <w:rFonts w:eastAsia="Times New Roman"/>
                <w:sz w:val="16"/>
                <w:szCs w:val="16"/>
              </w:rPr>
            </w:pPr>
          </w:p>
        </w:tc>
        <w:tc>
          <w:tcPr>
            <w:tcW w:w="1218" w:type="dxa"/>
            <w:shd w:val="clear" w:color="auto" w:fill="auto"/>
          </w:tcPr>
          <w:p w:rsidR="00CA05D6" w:rsidRPr="008D70A4" w:rsidRDefault="00CA05D6" w:rsidP="008D70A4">
            <w:pPr>
              <w:pStyle w:val="af1"/>
              <w:spacing w:line="240" w:lineRule="exact"/>
              <w:rPr>
                <w:rFonts w:eastAsia="Times New Roman"/>
                <w:sz w:val="16"/>
                <w:szCs w:val="16"/>
              </w:rPr>
            </w:pPr>
            <w:r w:rsidRPr="008D70A4">
              <w:rPr>
                <w:rFonts w:eastAsia="Times New Roman"/>
                <w:sz w:val="16"/>
                <w:szCs w:val="16"/>
              </w:rPr>
              <w:t xml:space="preserve">Темп роста среднемесячной заработной платы </w:t>
            </w:r>
          </w:p>
        </w:tc>
        <w:tc>
          <w:tcPr>
            <w:tcW w:w="1122" w:type="dxa"/>
            <w:gridSpan w:val="2"/>
            <w:shd w:val="clear" w:color="auto" w:fill="auto"/>
          </w:tcPr>
          <w:p w:rsidR="00CA05D6" w:rsidRPr="008D70A4" w:rsidRDefault="00CA05D6" w:rsidP="008D70A4">
            <w:pPr>
              <w:pStyle w:val="af1"/>
              <w:spacing w:line="240" w:lineRule="exact"/>
              <w:rPr>
                <w:rFonts w:eastAsia="Times New Roman"/>
                <w:sz w:val="16"/>
                <w:szCs w:val="16"/>
              </w:rPr>
            </w:pPr>
            <w:r w:rsidRPr="008D70A4">
              <w:rPr>
                <w:sz w:val="16"/>
                <w:szCs w:val="16"/>
                <w:lang w:eastAsia="ja-JP"/>
              </w:rPr>
              <w:t>процентов к предыдущему году</w:t>
            </w:r>
          </w:p>
        </w:tc>
        <w:tc>
          <w:tcPr>
            <w:tcW w:w="1487" w:type="dxa"/>
            <w:gridSpan w:val="5"/>
          </w:tcPr>
          <w:p w:rsidR="008A0A65" w:rsidRPr="008D70A4" w:rsidRDefault="008A0A65"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2021г.- 110,0</w:t>
            </w:r>
          </w:p>
          <w:p w:rsidR="008A0A65" w:rsidRPr="008D70A4" w:rsidRDefault="008A0A65"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2024г. -115,0</w:t>
            </w:r>
          </w:p>
          <w:p w:rsidR="00CA05D6" w:rsidRPr="008D70A4" w:rsidRDefault="00CA05D6" w:rsidP="008D70A4">
            <w:pPr>
              <w:pStyle w:val="ConsPlusNormal"/>
              <w:spacing w:line="240" w:lineRule="exact"/>
              <w:rPr>
                <w:sz w:val="16"/>
                <w:szCs w:val="16"/>
              </w:rPr>
            </w:pPr>
          </w:p>
        </w:tc>
        <w:tc>
          <w:tcPr>
            <w:tcW w:w="1134" w:type="dxa"/>
            <w:shd w:val="clear" w:color="auto" w:fill="auto"/>
          </w:tcPr>
          <w:p w:rsidR="00CA05D6" w:rsidRPr="008D70A4" w:rsidRDefault="008A0A65" w:rsidP="008D70A4">
            <w:pPr>
              <w:pStyle w:val="ConsPlusNormal"/>
              <w:spacing w:line="240" w:lineRule="exact"/>
              <w:rPr>
                <w:sz w:val="16"/>
                <w:szCs w:val="16"/>
              </w:rPr>
            </w:pPr>
            <w:r w:rsidRPr="008D70A4">
              <w:rPr>
                <w:sz w:val="16"/>
                <w:szCs w:val="16"/>
              </w:rPr>
              <w:t>110,5 (оценка)</w:t>
            </w:r>
          </w:p>
        </w:tc>
      </w:tr>
      <w:tr w:rsidR="00317B89" w:rsidRPr="008D70A4" w:rsidTr="00FA436C">
        <w:trPr>
          <w:trHeight w:val="602"/>
        </w:trPr>
        <w:tc>
          <w:tcPr>
            <w:tcW w:w="842" w:type="dxa"/>
            <w:shd w:val="clear" w:color="auto" w:fill="auto"/>
          </w:tcPr>
          <w:p w:rsidR="00317B89" w:rsidRPr="008D70A4" w:rsidRDefault="00317B89" w:rsidP="008D70A4">
            <w:pPr>
              <w:pStyle w:val="ConsPlusNormal"/>
              <w:spacing w:line="240" w:lineRule="exact"/>
              <w:rPr>
                <w:sz w:val="16"/>
                <w:szCs w:val="16"/>
              </w:rPr>
            </w:pPr>
            <w:r w:rsidRPr="008D70A4">
              <w:rPr>
                <w:sz w:val="16"/>
                <w:szCs w:val="16"/>
              </w:rPr>
              <w:t>1.3.1.</w:t>
            </w:r>
          </w:p>
        </w:tc>
        <w:tc>
          <w:tcPr>
            <w:tcW w:w="1851" w:type="dxa"/>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Мероприятие. Достижение устойчивой положительной динамики поступления налоговых и неналоговых доходов</w:t>
            </w:r>
          </w:p>
        </w:tc>
        <w:tc>
          <w:tcPr>
            <w:tcW w:w="2211" w:type="dxa"/>
            <w:shd w:val="clear" w:color="auto" w:fill="auto"/>
          </w:tcPr>
          <w:p w:rsidR="00317B89" w:rsidRPr="008D70A4" w:rsidRDefault="00317B89" w:rsidP="008D70A4">
            <w:pPr>
              <w:pStyle w:val="ConsPlusNormal"/>
              <w:spacing w:line="240" w:lineRule="exact"/>
              <w:rPr>
                <w:sz w:val="16"/>
                <w:szCs w:val="16"/>
              </w:rPr>
            </w:pPr>
            <w:r w:rsidRPr="008D70A4">
              <w:rPr>
                <w:sz w:val="16"/>
                <w:szCs w:val="16"/>
              </w:rPr>
              <w:t xml:space="preserve">Муниципальная программа «Управление муниципальными финансами Ипатовского городского округа Ставропольского края», утвержденная постановлением администрации Ипатовского </w:t>
            </w:r>
            <w:r w:rsidRPr="008D70A4">
              <w:rPr>
                <w:sz w:val="16"/>
                <w:szCs w:val="16"/>
              </w:rPr>
              <w:lastRenderedPageBreak/>
              <w:t>городского округа Ставропольского края от 18 декабря 2020г. № 1706  (далее – МП «Управление муниципальными финансами ИГО СК»,  2021-2026 годы (</w:t>
            </w:r>
            <w:r w:rsidRPr="008D70A4">
              <w:rPr>
                <w:sz w:val="16"/>
                <w:szCs w:val="16"/>
                <w:lang w:val="en-US"/>
              </w:rPr>
              <w:t>I</w:t>
            </w:r>
            <w:r w:rsidRPr="008D70A4">
              <w:rPr>
                <w:sz w:val="16"/>
                <w:szCs w:val="16"/>
              </w:rPr>
              <w:t>-</w:t>
            </w:r>
            <w:r w:rsidRPr="008D70A4">
              <w:rPr>
                <w:sz w:val="16"/>
                <w:szCs w:val="16"/>
                <w:lang w:val="en-US"/>
              </w:rPr>
              <w:t>III</w:t>
            </w:r>
            <w:r w:rsidRPr="008D70A4">
              <w:rPr>
                <w:sz w:val="16"/>
                <w:szCs w:val="16"/>
              </w:rPr>
              <w:t xml:space="preserve"> этапы)</w:t>
            </w:r>
          </w:p>
        </w:tc>
        <w:tc>
          <w:tcPr>
            <w:tcW w:w="1843" w:type="dxa"/>
            <w:tcBorders>
              <w:right w:val="single" w:sz="4" w:space="0" w:color="auto"/>
            </w:tcBorders>
            <w:shd w:val="clear" w:color="auto" w:fill="auto"/>
          </w:tcPr>
          <w:p w:rsidR="00317B89" w:rsidRPr="008D70A4" w:rsidRDefault="00317B89" w:rsidP="008D70A4">
            <w:pPr>
              <w:pStyle w:val="ConsPlusNormal"/>
              <w:spacing w:line="240" w:lineRule="exact"/>
              <w:ind w:firstLine="17"/>
              <w:jc w:val="both"/>
              <w:rPr>
                <w:sz w:val="16"/>
                <w:szCs w:val="16"/>
              </w:rPr>
            </w:pPr>
            <w:r w:rsidRPr="008D70A4">
              <w:rPr>
                <w:sz w:val="16"/>
                <w:szCs w:val="16"/>
              </w:rPr>
              <w:lastRenderedPageBreak/>
              <w:t>Финансовое управление администрации Ипатовского муниципального округа Ставропольского края (далее - ФУ АИМО СК)</w:t>
            </w:r>
          </w:p>
        </w:tc>
        <w:tc>
          <w:tcPr>
            <w:tcW w:w="4026" w:type="dxa"/>
            <w:tcBorders>
              <w:right w:val="single" w:sz="4" w:space="0" w:color="auto"/>
            </w:tcBorders>
          </w:tcPr>
          <w:p w:rsidR="00317B89" w:rsidRPr="008D70A4" w:rsidRDefault="004C2F56" w:rsidP="008D70A4">
            <w:pPr>
              <w:pStyle w:val="ConsPlusNormal"/>
              <w:spacing w:line="240" w:lineRule="exact"/>
              <w:jc w:val="both"/>
              <w:rPr>
                <w:sz w:val="16"/>
                <w:szCs w:val="16"/>
              </w:rPr>
            </w:pPr>
            <w:r w:rsidRPr="008D70A4">
              <w:rPr>
                <w:sz w:val="16"/>
                <w:szCs w:val="16"/>
              </w:rPr>
              <w:t xml:space="preserve">Приказом финансового управления администрации Ипатовского округа № 47 от 09 июня 2023 г.  (ред. от 31 августа 2023 г.) утверждена Методика планирования доходов бюджета Ипатовского округа, источников финансирования дефицита бюджета, бюджетных ассигнований и обоснований бюджетных ассигнований субъектами бюджетного планирования Ипатовского округа на очередной финансовый год и плановый </w:t>
            </w:r>
            <w:r w:rsidRPr="008D70A4">
              <w:rPr>
                <w:sz w:val="16"/>
                <w:szCs w:val="16"/>
              </w:rPr>
              <w:lastRenderedPageBreak/>
              <w:t>период.</w:t>
            </w:r>
          </w:p>
          <w:p w:rsidR="004C2F56" w:rsidRPr="008D70A4" w:rsidRDefault="004C2F56" w:rsidP="008D70A4">
            <w:pPr>
              <w:pStyle w:val="ConsPlusNormal"/>
              <w:spacing w:line="240" w:lineRule="exact"/>
              <w:jc w:val="both"/>
              <w:rPr>
                <w:sz w:val="16"/>
                <w:szCs w:val="16"/>
              </w:rPr>
            </w:pPr>
            <w:r w:rsidRPr="008D70A4">
              <w:rPr>
                <w:sz w:val="16"/>
                <w:szCs w:val="16"/>
              </w:rPr>
              <w:t>За 2023 г. внесены изменения в решение Думы Ипатовского округа от 24 октября 2017 г. № 44 «О земельном налоге на территории Ипатовского округа» (ред. от 21 марта 2023 г. № 21, от 30 мая 2023 г. № 52, 24 октября 23023 г. №129).  Принято решение освободить военнослужащих, мобилизованных граждан и добровольцев, участвующих и участвовавших в специальной военной операции, или их супругов от уплаты земельного налога за период 2022, 2023г.г.</w:t>
            </w:r>
          </w:p>
        </w:tc>
        <w:tc>
          <w:tcPr>
            <w:tcW w:w="3827" w:type="dxa"/>
            <w:gridSpan w:val="8"/>
            <w:tcBorders>
              <w:top w:val="single" w:sz="4" w:space="0" w:color="auto"/>
              <w:left w:val="single" w:sz="4" w:space="0" w:color="auto"/>
              <w:bottom w:val="nil"/>
              <w:right w:val="single" w:sz="4" w:space="0" w:color="auto"/>
            </w:tcBorders>
            <w:shd w:val="clear" w:color="auto" w:fill="auto"/>
          </w:tcPr>
          <w:p w:rsidR="00317B89" w:rsidRPr="008D70A4" w:rsidRDefault="00317B89" w:rsidP="008D70A4">
            <w:pPr>
              <w:pStyle w:val="ConsPlusNormal"/>
              <w:spacing w:line="240" w:lineRule="exact"/>
              <w:jc w:val="both"/>
              <w:rPr>
                <w:sz w:val="16"/>
                <w:szCs w:val="16"/>
              </w:rPr>
            </w:pPr>
            <w:r w:rsidRPr="008D70A4">
              <w:rPr>
                <w:sz w:val="16"/>
                <w:szCs w:val="16"/>
              </w:rPr>
              <w:lastRenderedPageBreak/>
              <w:t>Обеспечение долговременной сбалансированности и устойчивости бюджета Ипатовского округа.</w:t>
            </w:r>
          </w:p>
          <w:p w:rsidR="00317B89" w:rsidRPr="008D70A4" w:rsidRDefault="00317B89" w:rsidP="008D70A4">
            <w:pPr>
              <w:pStyle w:val="ConsPlusNormal"/>
              <w:spacing w:line="240" w:lineRule="exact"/>
              <w:jc w:val="both"/>
              <w:rPr>
                <w:sz w:val="16"/>
                <w:szCs w:val="16"/>
                <w:lang w:eastAsia="ja-JP"/>
              </w:rPr>
            </w:pPr>
            <w:r w:rsidRPr="008D70A4">
              <w:rPr>
                <w:sz w:val="16"/>
                <w:szCs w:val="16"/>
              </w:rPr>
              <w:t>Повышение качества управления муниципальными финансами в Ипатовском округе.</w:t>
            </w:r>
          </w:p>
        </w:tc>
        <w:tc>
          <w:tcPr>
            <w:tcW w:w="1134" w:type="dxa"/>
            <w:tcBorders>
              <w:top w:val="single" w:sz="4" w:space="0" w:color="auto"/>
              <w:left w:val="single" w:sz="4" w:space="0" w:color="auto"/>
              <w:bottom w:val="nil"/>
              <w:right w:val="single" w:sz="4" w:space="0" w:color="auto"/>
            </w:tcBorders>
          </w:tcPr>
          <w:p w:rsidR="00317B89" w:rsidRPr="008D70A4" w:rsidRDefault="00317B89" w:rsidP="008D70A4">
            <w:pPr>
              <w:pStyle w:val="ConsPlusNormal"/>
              <w:spacing w:line="240" w:lineRule="exact"/>
              <w:jc w:val="both"/>
              <w:rPr>
                <w:sz w:val="16"/>
                <w:szCs w:val="16"/>
              </w:rPr>
            </w:pPr>
          </w:p>
        </w:tc>
      </w:tr>
      <w:tr w:rsidR="00317B89" w:rsidRPr="008D70A4" w:rsidTr="00FA436C">
        <w:trPr>
          <w:trHeight w:val="238"/>
        </w:trPr>
        <w:tc>
          <w:tcPr>
            <w:tcW w:w="842" w:type="dxa"/>
            <w:shd w:val="clear" w:color="auto" w:fill="auto"/>
          </w:tcPr>
          <w:p w:rsidR="00317B89" w:rsidRPr="008D70A4" w:rsidRDefault="00317B89" w:rsidP="008D70A4">
            <w:pPr>
              <w:pStyle w:val="ConsPlusNormal"/>
              <w:spacing w:line="240" w:lineRule="exact"/>
              <w:rPr>
                <w:sz w:val="16"/>
                <w:szCs w:val="16"/>
              </w:rPr>
            </w:pPr>
            <w:r w:rsidRPr="008D70A4">
              <w:rPr>
                <w:sz w:val="16"/>
                <w:szCs w:val="16"/>
              </w:rPr>
              <w:lastRenderedPageBreak/>
              <w:t>1.3.2.</w:t>
            </w:r>
          </w:p>
        </w:tc>
        <w:tc>
          <w:tcPr>
            <w:tcW w:w="1851" w:type="dxa"/>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 xml:space="preserve">Мероприятие. Обеспечение долгосрочной устойчивости и сбалансированности бюджета Ипатовского округа </w:t>
            </w:r>
          </w:p>
        </w:tc>
        <w:tc>
          <w:tcPr>
            <w:tcW w:w="2211" w:type="dxa"/>
            <w:shd w:val="clear" w:color="auto" w:fill="auto"/>
          </w:tcPr>
          <w:p w:rsidR="00317B89" w:rsidRPr="008D70A4" w:rsidRDefault="00317B89" w:rsidP="008D70A4">
            <w:pPr>
              <w:pStyle w:val="ConsPlusNormal"/>
              <w:spacing w:line="240" w:lineRule="exact"/>
              <w:rPr>
                <w:sz w:val="16"/>
                <w:szCs w:val="16"/>
              </w:rPr>
            </w:pPr>
            <w:r w:rsidRPr="008D70A4">
              <w:rPr>
                <w:sz w:val="16"/>
                <w:szCs w:val="16"/>
              </w:rPr>
              <w:t>МП «Управление муниципальными финансами ИГО СК»,  2021-2026 годы (</w:t>
            </w:r>
            <w:r w:rsidRPr="008D70A4">
              <w:rPr>
                <w:sz w:val="16"/>
                <w:szCs w:val="16"/>
                <w:lang w:val="en-US"/>
              </w:rPr>
              <w:t>I</w:t>
            </w:r>
            <w:r w:rsidRPr="008D70A4">
              <w:rPr>
                <w:sz w:val="16"/>
                <w:szCs w:val="16"/>
              </w:rPr>
              <w:t>-</w:t>
            </w:r>
            <w:r w:rsidRPr="008D70A4">
              <w:rPr>
                <w:sz w:val="16"/>
                <w:szCs w:val="16"/>
                <w:lang w:val="en-US"/>
              </w:rPr>
              <w:t>III</w:t>
            </w:r>
            <w:r w:rsidRPr="008D70A4">
              <w:rPr>
                <w:sz w:val="16"/>
                <w:szCs w:val="16"/>
              </w:rPr>
              <w:t xml:space="preserve"> этапы)</w:t>
            </w:r>
          </w:p>
        </w:tc>
        <w:tc>
          <w:tcPr>
            <w:tcW w:w="1843" w:type="dxa"/>
            <w:tcBorders>
              <w:right w:val="single" w:sz="4" w:space="0" w:color="auto"/>
            </w:tcBorders>
            <w:shd w:val="clear" w:color="auto" w:fill="auto"/>
          </w:tcPr>
          <w:p w:rsidR="00317B89" w:rsidRPr="008D70A4" w:rsidRDefault="00317B89" w:rsidP="008D70A4">
            <w:pPr>
              <w:pStyle w:val="ConsPlusNormal"/>
              <w:spacing w:line="240" w:lineRule="exact"/>
              <w:ind w:firstLine="17"/>
              <w:jc w:val="both"/>
              <w:rPr>
                <w:sz w:val="16"/>
                <w:szCs w:val="16"/>
              </w:rPr>
            </w:pPr>
            <w:r w:rsidRPr="008D70A4">
              <w:rPr>
                <w:sz w:val="16"/>
                <w:szCs w:val="16"/>
              </w:rPr>
              <w:t>ФУ АИМО СК</w:t>
            </w:r>
          </w:p>
        </w:tc>
        <w:tc>
          <w:tcPr>
            <w:tcW w:w="4026" w:type="dxa"/>
            <w:tcBorders>
              <w:right w:val="single" w:sz="4" w:space="0" w:color="auto"/>
            </w:tcBorders>
          </w:tcPr>
          <w:p w:rsidR="00317B89" w:rsidRPr="008D70A4" w:rsidRDefault="004C2F56" w:rsidP="008D70A4">
            <w:pPr>
              <w:pStyle w:val="ConsPlusNormal"/>
              <w:spacing w:line="240" w:lineRule="exact"/>
              <w:jc w:val="both"/>
              <w:rPr>
                <w:sz w:val="16"/>
                <w:szCs w:val="16"/>
                <w:lang w:eastAsia="ja-JP"/>
              </w:rPr>
            </w:pPr>
            <w:r w:rsidRPr="008D70A4">
              <w:rPr>
                <w:sz w:val="16"/>
                <w:szCs w:val="16"/>
                <w:lang w:eastAsia="ja-JP"/>
              </w:rPr>
              <w:t>Постановлением администрации Ипатовского округа от 18 января 2023 г. № 09 утверждены изменения в</w:t>
            </w:r>
            <w:r w:rsidR="00FA436C" w:rsidRPr="008D70A4">
              <w:rPr>
                <w:sz w:val="16"/>
                <w:szCs w:val="16"/>
                <w:lang w:eastAsia="ja-JP"/>
              </w:rPr>
              <w:t xml:space="preserve"> Бюджетный прогноз </w:t>
            </w:r>
            <w:proofErr w:type="spellStart"/>
            <w:r w:rsidR="00FA436C" w:rsidRPr="008D70A4">
              <w:rPr>
                <w:sz w:val="16"/>
                <w:szCs w:val="16"/>
                <w:lang w:eastAsia="ja-JP"/>
              </w:rPr>
              <w:t>Ипатовского</w:t>
            </w:r>
            <w:r w:rsidRPr="008D70A4">
              <w:rPr>
                <w:sz w:val="16"/>
                <w:szCs w:val="16"/>
                <w:lang w:eastAsia="ja-JP"/>
              </w:rPr>
              <w:t>округа</w:t>
            </w:r>
            <w:proofErr w:type="spellEnd"/>
            <w:r w:rsidRPr="008D70A4">
              <w:rPr>
                <w:sz w:val="16"/>
                <w:szCs w:val="16"/>
                <w:lang w:eastAsia="ja-JP"/>
              </w:rPr>
              <w:t xml:space="preserve"> на 2021-2026 годы.</w:t>
            </w:r>
          </w:p>
          <w:p w:rsidR="004C2F56" w:rsidRPr="008D70A4" w:rsidRDefault="004C2F56" w:rsidP="008D70A4">
            <w:pPr>
              <w:pStyle w:val="ConsPlusNormal"/>
              <w:spacing w:line="240" w:lineRule="exact"/>
              <w:jc w:val="both"/>
              <w:rPr>
                <w:sz w:val="16"/>
                <w:szCs w:val="16"/>
                <w:lang w:eastAsia="ja-JP"/>
              </w:rPr>
            </w:pPr>
            <w:r w:rsidRPr="008D70A4">
              <w:rPr>
                <w:sz w:val="16"/>
                <w:szCs w:val="16"/>
                <w:lang w:eastAsia="ja-JP"/>
              </w:rPr>
              <w:t xml:space="preserve">У МУП «Жилищно-коммунальное хозяйство» кредиторская задолженность на 01.01.2024 г. составила - 10320 тыс. рублей (на 01.01.2023 г. – 10720,00 тыс. рублей), снижение на 400,0 тыс. рублей или на 3,73%. </w:t>
            </w:r>
          </w:p>
          <w:p w:rsidR="004C2F56" w:rsidRPr="008D70A4" w:rsidRDefault="004C2F56" w:rsidP="008D70A4">
            <w:pPr>
              <w:pStyle w:val="ConsPlusNormal"/>
              <w:spacing w:line="240" w:lineRule="exact"/>
              <w:jc w:val="both"/>
              <w:rPr>
                <w:sz w:val="16"/>
                <w:szCs w:val="16"/>
                <w:lang w:eastAsia="ja-JP"/>
              </w:rPr>
            </w:pPr>
            <w:r w:rsidRPr="008D70A4">
              <w:rPr>
                <w:sz w:val="16"/>
                <w:szCs w:val="16"/>
                <w:lang w:eastAsia="ja-JP"/>
              </w:rPr>
              <w:t>Дебиторская задолженность на 01.01.2024 г. сложилась в сумме – 4153,00 тыс. рублей (на 01.01.2023 г. - 6540,00 тыс. рублей), произошло снижение на 2387,00 тыс. руб. Дебиторская задолженность образовалась из-за несвоевременной оплаты населением и организациями услуг и работ. Наибольшую задолженность имеет население – 3691,00 тыс. рублей. В целях снижения кредиторской задолженности ведется активная работа по взысканию дебиторской задолженности.</w:t>
            </w:r>
          </w:p>
          <w:p w:rsidR="004C2F56" w:rsidRPr="008D70A4" w:rsidRDefault="004C2F56" w:rsidP="008D70A4">
            <w:pPr>
              <w:pStyle w:val="ConsPlusNormal"/>
              <w:spacing w:line="240" w:lineRule="exact"/>
              <w:jc w:val="both"/>
              <w:rPr>
                <w:sz w:val="16"/>
                <w:szCs w:val="16"/>
                <w:lang w:eastAsia="ja-JP"/>
              </w:rPr>
            </w:pPr>
            <w:r w:rsidRPr="008D70A4">
              <w:rPr>
                <w:sz w:val="16"/>
                <w:szCs w:val="16"/>
                <w:lang w:eastAsia="ja-JP"/>
              </w:rPr>
              <w:t xml:space="preserve">План мероприятий по недопущению наличия и снижению просроченной кредиторской задолженности муниципального унитарного предприятия утвержден 26 </w:t>
            </w:r>
            <w:r w:rsidRPr="008D70A4">
              <w:rPr>
                <w:sz w:val="16"/>
                <w:szCs w:val="16"/>
                <w:lang w:eastAsia="ja-JP"/>
              </w:rPr>
              <w:lastRenderedPageBreak/>
              <w:t xml:space="preserve">августа 2020 г., в соответствии с которым, производится мониторинг задолженности и выявление должников, формируется реестр </w:t>
            </w:r>
            <w:proofErr w:type="gramStart"/>
            <w:r w:rsidRPr="008D70A4">
              <w:rPr>
                <w:sz w:val="16"/>
                <w:szCs w:val="16"/>
                <w:lang w:eastAsia="ja-JP"/>
              </w:rPr>
              <w:t>граждан</w:t>
            </w:r>
            <w:proofErr w:type="gramEnd"/>
            <w:r w:rsidRPr="008D70A4">
              <w:rPr>
                <w:sz w:val="16"/>
                <w:szCs w:val="16"/>
                <w:lang w:eastAsia="ja-JP"/>
              </w:rPr>
              <w:t xml:space="preserve"> имеющих задолженность свыше 3 месяцев. Специалистами МУП «ЖКХ» Ипатовского района ведется работа по предупреждению образования дебиторской задолженности и взысканию уже имеющейся, проводятся мероприятия по взысканию задолженности с населения, а именно:</w:t>
            </w:r>
          </w:p>
          <w:p w:rsidR="004C2F56" w:rsidRPr="008D70A4" w:rsidRDefault="004C2F56" w:rsidP="008D70A4">
            <w:pPr>
              <w:pStyle w:val="ConsPlusNormal"/>
              <w:spacing w:line="240" w:lineRule="exact"/>
              <w:jc w:val="both"/>
              <w:rPr>
                <w:sz w:val="16"/>
                <w:szCs w:val="16"/>
                <w:lang w:eastAsia="ja-JP"/>
              </w:rPr>
            </w:pPr>
            <w:r w:rsidRPr="008D70A4">
              <w:rPr>
                <w:sz w:val="16"/>
                <w:szCs w:val="16"/>
                <w:lang w:eastAsia="ja-JP"/>
              </w:rPr>
              <w:t>после проведения мероприятий по досудебному урегулированию вопроса об оплате задолженности производится взыскание задолженности в судебном порядке. МУП «ЖКХ» Ипатовского района подает в суд исковые заявления и заявления о выдаче судебного приказа о взыскании задолженности за жилищно-коммунальные услуги и направление судебных приказов и исполнительных листов для взыскания задолженности в Федеральную Службу Судебных Приставов России по Ставропольскому краю;</w:t>
            </w:r>
          </w:p>
          <w:p w:rsidR="004C2F56" w:rsidRPr="008D70A4" w:rsidRDefault="004C2F56" w:rsidP="008D70A4">
            <w:pPr>
              <w:pStyle w:val="ConsPlusNormal"/>
              <w:spacing w:line="240" w:lineRule="exact"/>
              <w:jc w:val="both"/>
              <w:rPr>
                <w:sz w:val="16"/>
                <w:szCs w:val="16"/>
                <w:lang w:eastAsia="ja-JP"/>
              </w:rPr>
            </w:pPr>
            <w:r w:rsidRPr="008D70A4">
              <w:rPr>
                <w:sz w:val="16"/>
                <w:szCs w:val="16"/>
                <w:lang w:eastAsia="ja-JP"/>
              </w:rPr>
              <w:t>сотрудники МУП «ЖКХ» Ипатовского района постоянно производят поквартирный обход собственников помещений с вручением уведомлений о наличии задолженности и необходимости её погашения в кратчайшие сроки.</w:t>
            </w:r>
          </w:p>
          <w:p w:rsidR="004C2F56" w:rsidRPr="008D70A4" w:rsidRDefault="004C2F56" w:rsidP="008D70A4">
            <w:pPr>
              <w:pStyle w:val="ConsPlusNormal"/>
              <w:spacing w:line="240" w:lineRule="exact"/>
              <w:jc w:val="both"/>
              <w:rPr>
                <w:sz w:val="16"/>
                <w:szCs w:val="16"/>
                <w:lang w:eastAsia="ja-JP"/>
              </w:rPr>
            </w:pPr>
            <w:r w:rsidRPr="008D70A4">
              <w:rPr>
                <w:sz w:val="16"/>
                <w:szCs w:val="16"/>
                <w:lang w:eastAsia="ja-JP"/>
              </w:rPr>
              <w:t>Кроме того, должники уведомлены о необходимости оплатить имеющуюся задолженность посредством объявлений, размещенных на информационных стендах в местах общего пользования многоквартирных домов, телефонных звонков.</w:t>
            </w:r>
          </w:p>
          <w:p w:rsidR="004C2F56" w:rsidRPr="008D70A4" w:rsidRDefault="004C2F56" w:rsidP="008D70A4">
            <w:pPr>
              <w:pStyle w:val="ConsPlusNormal"/>
              <w:spacing w:line="240" w:lineRule="exact"/>
              <w:jc w:val="both"/>
              <w:rPr>
                <w:sz w:val="16"/>
                <w:szCs w:val="16"/>
                <w:lang w:eastAsia="ja-JP"/>
              </w:rPr>
            </w:pPr>
            <w:r w:rsidRPr="008D70A4">
              <w:rPr>
                <w:sz w:val="16"/>
                <w:szCs w:val="16"/>
                <w:lang w:eastAsia="ja-JP"/>
              </w:rPr>
              <w:t xml:space="preserve">Пояснительная записка к проекту распоряжения администрации Ипатовского округа «Об утверждении отчёта об исполнении бюджета Ипатовского округа за 1 </w:t>
            </w:r>
            <w:r w:rsidRPr="008D70A4">
              <w:rPr>
                <w:sz w:val="16"/>
                <w:szCs w:val="16"/>
                <w:lang w:eastAsia="ja-JP"/>
              </w:rPr>
              <w:lastRenderedPageBreak/>
              <w:t xml:space="preserve">квартал 2023 года» сформирована сотрудниками финансового управления в апреле 2023 г. </w:t>
            </w:r>
          </w:p>
          <w:p w:rsidR="004C2F56" w:rsidRPr="008D70A4" w:rsidRDefault="004C2F56" w:rsidP="008D70A4">
            <w:pPr>
              <w:pStyle w:val="ConsPlusNormal"/>
              <w:spacing w:line="240" w:lineRule="exact"/>
              <w:jc w:val="both"/>
              <w:rPr>
                <w:sz w:val="16"/>
                <w:szCs w:val="16"/>
                <w:lang w:eastAsia="ja-JP"/>
              </w:rPr>
            </w:pPr>
            <w:r w:rsidRPr="008D70A4">
              <w:rPr>
                <w:sz w:val="16"/>
                <w:szCs w:val="16"/>
                <w:lang w:eastAsia="ja-JP"/>
              </w:rPr>
              <w:t xml:space="preserve">Отчёт об исполнении бюджета Ипатовского округа за 1 квартал 2023 года </w:t>
            </w:r>
            <w:proofErr w:type="gramStart"/>
            <w:r w:rsidRPr="008D70A4">
              <w:rPr>
                <w:sz w:val="16"/>
                <w:szCs w:val="16"/>
                <w:lang w:eastAsia="ja-JP"/>
              </w:rPr>
              <w:t>утвержден  распоряжением</w:t>
            </w:r>
            <w:proofErr w:type="gramEnd"/>
            <w:r w:rsidRPr="008D70A4">
              <w:rPr>
                <w:sz w:val="16"/>
                <w:szCs w:val="16"/>
                <w:lang w:eastAsia="ja-JP"/>
              </w:rPr>
              <w:t xml:space="preserve"> администрации </w:t>
            </w:r>
            <w:proofErr w:type="spellStart"/>
            <w:r w:rsidRPr="008D70A4">
              <w:rPr>
                <w:sz w:val="16"/>
                <w:szCs w:val="16"/>
                <w:lang w:eastAsia="ja-JP"/>
              </w:rPr>
              <w:t>Ипатовского</w:t>
            </w:r>
            <w:r w:rsidR="00FA436C" w:rsidRPr="008D70A4">
              <w:rPr>
                <w:sz w:val="16"/>
                <w:szCs w:val="16"/>
                <w:lang w:eastAsia="ja-JP"/>
              </w:rPr>
              <w:t>округа</w:t>
            </w:r>
            <w:proofErr w:type="spellEnd"/>
            <w:r w:rsidR="00FA436C" w:rsidRPr="008D70A4">
              <w:rPr>
                <w:sz w:val="16"/>
                <w:szCs w:val="16"/>
                <w:lang w:eastAsia="ja-JP"/>
              </w:rPr>
              <w:t xml:space="preserve"> </w:t>
            </w:r>
            <w:r w:rsidRPr="008D70A4">
              <w:rPr>
                <w:sz w:val="16"/>
                <w:szCs w:val="16"/>
                <w:lang w:eastAsia="ja-JP"/>
              </w:rPr>
              <w:t>от 20 апреля 2023 г. № 130-р.</w:t>
            </w:r>
          </w:p>
          <w:p w:rsidR="004C2F56" w:rsidRPr="008D70A4" w:rsidRDefault="004C2F56" w:rsidP="008D70A4">
            <w:pPr>
              <w:pStyle w:val="ConsPlusNormal"/>
              <w:spacing w:line="240" w:lineRule="exact"/>
              <w:jc w:val="both"/>
              <w:rPr>
                <w:sz w:val="16"/>
                <w:szCs w:val="16"/>
                <w:lang w:eastAsia="ja-JP"/>
              </w:rPr>
            </w:pPr>
            <w:r w:rsidRPr="008D70A4">
              <w:rPr>
                <w:sz w:val="16"/>
                <w:szCs w:val="16"/>
                <w:lang w:eastAsia="ja-JP"/>
              </w:rPr>
              <w:t xml:space="preserve">Пояснительная записка к проекту распоряжения администрации Ипатовского округа «Об утверждении отчёта об исполнении бюджета Ипатовского округа за 1 полугодие 2023 года» сформирована сотрудниками финансового управления в июле 2023 г. Отчёт об исполнении бюджета Ипатовского округа за 1 полугодие 2023 года </w:t>
            </w:r>
            <w:proofErr w:type="gramStart"/>
            <w:r w:rsidRPr="008D70A4">
              <w:rPr>
                <w:sz w:val="16"/>
                <w:szCs w:val="16"/>
                <w:lang w:eastAsia="ja-JP"/>
              </w:rPr>
              <w:t>утвержден  распоряжением</w:t>
            </w:r>
            <w:proofErr w:type="gramEnd"/>
            <w:r w:rsidRPr="008D70A4">
              <w:rPr>
                <w:sz w:val="16"/>
                <w:szCs w:val="16"/>
                <w:lang w:eastAsia="ja-JP"/>
              </w:rPr>
              <w:t xml:space="preserve"> администрации Ипатовского округа от 24 июля 2023 г. № 211-р.</w:t>
            </w:r>
          </w:p>
          <w:p w:rsidR="004C2F56" w:rsidRPr="008D70A4" w:rsidRDefault="004C2F56" w:rsidP="008D70A4">
            <w:pPr>
              <w:pStyle w:val="ConsPlusNormal"/>
              <w:spacing w:line="240" w:lineRule="exact"/>
              <w:jc w:val="both"/>
              <w:rPr>
                <w:sz w:val="16"/>
                <w:szCs w:val="16"/>
                <w:lang w:eastAsia="ja-JP"/>
              </w:rPr>
            </w:pPr>
            <w:r w:rsidRPr="008D70A4">
              <w:rPr>
                <w:sz w:val="16"/>
                <w:szCs w:val="16"/>
                <w:lang w:eastAsia="ja-JP"/>
              </w:rPr>
              <w:t xml:space="preserve">Пояснительная записка к проекту распоряжения администрации Ипатовского округа «Об утверждении отчёта об исполнении бюджета Ипатовского округа за 9 месяцев 2023 года» сформирована сотрудниками финансового управления в октябре 2023 г. Отчёт об исполнении бюджета Ипатовского округа за 9 месяцев 2023 года </w:t>
            </w:r>
            <w:proofErr w:type="gramStart"/>
            <w:r w:rsidRPr="008D70A4">
              <w:rPr>
                <w:sz w:val="16"/>
                <w:szCs w:val="16"/>
                <w:lang w:eastAsia="ja-JP"/>
              </w:rPr>
              <w:t>утвержден  распоряжением</w:t>
            </w:r>
            <w:proofErr w:type="gramEnd"/>
            <w:r w:rsidRPr="008D70A4">
              <w:rPr>
                <w:sz w:val="16"/>
                <w:szCs w:val="16"/>
                <w:lang w:eastAsia="ja-JP"/>
              </w:rPr>
              <w:t xml:space="preserve"> администрации Ипатовского округа от 23 октября 2023 г. № 303-р.</w:t>
            </w:r>
          </w:p>
          <w:p w:rsidR="004C2F56" w:rsidRPr="008D70A4" w:rsidRDefault="004C2F56" w:rsidP="008D70A4">
            <w:pPr>
              <w:pStyle w:val="ConsPlusNormal"/>
              <w:spacing w:line="240" w:lineRule="exact"/>
              <w:jc w:val="both"/>
              <w:rPr>
                <w:sz w:val="16"/>
                <w:szCs w:val="16"/>
                <w:lang w:eastAsia="ja-JP"/>
              </w:rPr>
            </w:pPr>
            <w:r w:rsidRPr="008D70A4">
              <w:rPr>
                <w:sz w:val="16"/>
                <w:szCs w:val="16"/>
                <w:lang w:eastAsia="ja-JP"/>
              </w:rPr>
              <w:t>Отчеты размещены на официальном сайте администрации Ипатовского округа в информационно-телекоммуникационной сети «Интернет» по адресу https://ipatovo26.gosuslugi.ru/ в рубрике «Финансы и бюджет».</w:t>
            </w:r>
          </w:p>
          <w:p w:rsidR="004C2F56" w:rsidRPr="008D70A4" w:rsidRDefault="004C2F56" w:rsidP="008D70A4">
            <w:pPr>
              <w:pStyle w:val="ConsPlusNormal"/>
              <w:spacing w:line="240" w:lineRule="exact"/>
              <w:jc w:val="both"/>
              <w:rPr>
                <w:sz w:val="16"/>
                <w:szCs w:val="16"/>
                <w:lang w:eastAsia="ja-JP"/>
              </w:rPr>
            </w:pPr>
            <w:r w:rsidRPr="008D70A4">
              <w:rPr>
                <w:sz w:val="16"/>
                <w:szCs w:val="16"/>
                <w:lang w:eastAsia="ja-JP"/>
              </w:rPr>
              <w:t xml:space="preserve">В течение 2023 года приняты решения Думы от 21 марта 2023 г. № 20, от 22 августа 2023 г. №96, от 26 октября 2023 г. №130, от 13 декабря 2023 г. №165 «О внесении </w:t>
            </w:r>
            <w:r w:rsidRPr="008D70A4">
              <w:rPr>
                <w:sz w:val="16"/>
                <w:szCs w:val="16"/>
                <w:lang w:eastAsia="ja-JP"/>
              </w:rPr>
              <w:lastRenderedPageBreak/>
              <w:t>изменений в решение Думы Ипатовского городского округа  Ставропольского края от 13 декабря 2022 г. № 35 «О бюджете Ипатовского городского округа Ставропольского края на 2023 год и на плановый период 2024 и 2025 годов»</w:t>
            </w:r>
          </w:p>
        </w:tc>
        <w:tc>
          <w:tcPr>
            <w:tcW w:w="3827" w:type="dxa"/>
            <w:gridSpan w:val="8"/>
            <w:tcBorders>
              <w:top w:val="nil"/>
              <w:left w:val="single" w:sz="4" w:space="0" w:color="auto"/>
              <w:bottom w:val="nil"/>
              <w:right w:val="single" w:sz="4" w:space="0" w:color="auto"/>
            </w:tcBorders>
            <w:shd w:val="clear" w:color="auto" w:fill="auto"/>
          </w:tcPr>
          <w:p w:rsidR="00317B89" w:rsidRPr="008D70A4" w:rsidRDefault="00317B89" w:rsidP="008D70A4">
            <w:pPr>
              <w:pStyle w:val="ConsPlusNormal"/>
              <w:spacing w:line="240" w:lineRule="exact"/>
              <w:jc w:val="both"/>
              <w:rPr>
                <w:sz w:val="16"/>
                <w:szCs w:val="16"/>
                <w:lang w:eastAsia="ja-JP"/>
              </w:rPr>
            </w:pPr>
          </w:p>
        </w:tc>
        <w:tc>
          <w:tcPr>
            <w:tcW w:w="1134" w:type="dxa"/>
            <w:tcBorders>
              <w:top w:val="nil"/>
              <w:left w:val="single" w:sz="4" w:space="0" w:color="auto"/>
              <w:bottom w:val="nil"/>
              <w:right w:val="single" w:sz="4" w:space="0" w:color="auto"/>
            </w:tcBorders>
          </w:tcPr>
          <w:p w:rsidR="00317B89" w:rsidRPr="008D70A4" w:rsidRDefault="00317B89" w:rsidP="008D70A4">
            <w:pPr>
              <w:pStyle w:val="ConsPlusNormal"/>
              <w:spacing w:line="240" w:lineRule="exact"/>
              <w:jc w:val="both"/>
              <w:rPr>
                <w:sz w:val="16"/>
                <w:szCs w:val="16"/>
                <w:lang w:eastAsia="ja-JP"/>
              </w:rPr>
            </w:pPr>
          </w:p>
        </w:tc>
      </w:tr>
      <w:tr w:rsidR="00317B89" w:rsidRPr="008D70A4" w:rsidTr="00FA436C">
        <w:trPr>
          <w:trHeight w:val="602"/>
        </w:trPr>
        <w:tc>
          <w:tcPr>
            <w:tcW w:w="842" w:type="dxa"/>
            <w:shd w:val="clear" w:color="auto" w:fill="auto"/>
          </w:tcPr>
          <w:p w:rsidR="00317B89" w:rsidRPr="008D70A4" w:rsidRDefault="00317B89" w:rsidP="008D70A4">
            <w:pPr>
              <w:pStyle w:val="ConsPlusNormal"/>
              <w:spacing w:line="240" w:lineRule="exact"/>
              <w:rPr>
                <w:sz w:val="16"/>
                <w:szCs w:val="16"/>
              </w:rPr>
            </w:pPr>
            <w:r w:rsidRPr="008D70A4">
              <w:rPr>
                <w:sz w:val="16"/>
                <w:szCs w:val="16"/>
              </w:rPr>
              <w:lastRenderedPageBreak/>
              <w:t>1.3.3.</w:t>
            </w:r>
          </w:p>
        </w:tc>
        <w:tc>
          <w:tcPr>
            <w:tcW w:w="1851" w:type="dxa"/>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Мероприятие. Повышение ответственности главных распорядителей бюджетных средств за качество планирования и поквартального распределения бюджетных ассигнований</w:t>
            </w:r>
          </w:p>
        </w:tc>
        <w:tc>
          <w:tcPr>
            <w:tcW w:w="2211" w:type="dxa"/>
            <w:shd w:val="clear" w:color="auto" w:fill="auto"/>
          </w:tcPr>
          <w:p w:rsidR="00317B89" w:rsidRPr="008D70A4" w:rsidRDefault="00317B89" w:rsidP="008D70A4">
            <w:pPr>
              <w:pStyle w:val="ConsPlusNormal"/>
              <w:spacing w:line="240" w:lineRule="exact"/>
              <w:rPr>
                <w:sz w:val="16"/>
                <w:szCs w:val="16"/>
              </w:rPr>
            </w:pPr>
            <w:r w:rsidRPr="008D70A4">
              <w:rPr>
                <w:sz w:val="16"/>
                <w:szCs w:val="16"/>
              </w:rPr>
              <w:t>МП «Управление муниципальными финансами ИГО СК»,  2021-2026 годы (</w:t>
            </w:r>
            <w:r w:rsidRPr="008D70A4">
              <w:rPr>
                <w:sz w:val="16"/>
                <w:szCs w:val="16"/>
                <w:lang w:val="en-US"/>
              </w:rPr>
              <w:t>I</w:t>
            </w:r>
            <w:r w:rsidRPr="008D70A4">
              <w:rPr>
                <w:sz w:val="16"/>
                <w:szCs w:val="16"/>
              </w:rPr>
              <w:t>-</w:t>
            </w:r>
            <w:r w:rsidRPr="008D70A4">
              <w:rPr>
                <w:sz w:val="16"/>
                <w:szCs w:val="16"/>
                <w:lang w:val="en-US"/>
              </w:rPr>
              <w:t>III</w:t>
            </w:r>
            <w:r w:rsidRPr="008D70A4">
              <w:rPr>
                <w:sz w:val="16"/>
                <w:szCs w:val="16"/>
              </w:rPr>
              <w:t xml:space="preserve"> этапы)</w:t>
            </w:r>
          </w:p>
        </w:tc>
        <w:tc>
          <w:tcPr>
            <w:tcW w:w="1843" w:type="dxa"/>
            <w:tcBorders>
              <w:right w:val="single" w:sz="4" w:space="0" w:color="auto"/>
            </w:tcBorders>
            <w:shd w:val="clear" w:color="auto" w:fill="auto"/>
          </w:tcPr>
          <w:p w:rsidR="00317B89" w:rsidRPr="008D70A4" w:rsidRDefault="00317B89" w:rsidP="008D70A4">
            <w:pPr>
              <w:pStyle w:val="ConsPlusNormal"/>
              <w:spacing w:line="240" w:lineRule="exact"/>
              <w:ind w:firstLine="17"/>
              <w:jc w:val="both"/>
              <w:rPr>
                <w:sz w:val="16"/>
                <w:szCs w:val="16"/>
              </w:rPr>
            </w:pPr>
            <w:r w:rsidRPr="008D70A4">
              <w:rPr>
                <w:sz w:val="16"/>
                <w:szCs w:val="16"/>
              </w:rPr>
              <w:t>ФУ АИМО СК</w:t>
            </w:r>
          </w:p>
        </w:tc>
        <w:tc>
          <w:tcPr>
            <w:tcW w:w="4026" w:type="dxa"/>
            <w:tcBorders>
              <w:right w:val="single" w:sz="4" w:space="0" w:color="auto"/>
            </w:tcBorders>
          </w:tcPr>
          <w:p w:rsidR="00317B89" w:rsidRPr="008D70A4" w:rsidRDefault="004C2F56" w:rsidP="008D70A4">
            <w:pPr>
              <w:pStyle w:val="ConsPlusNormal"/>
              <w:spacing w:line="240" w:lineRule="exact"/>
              <w:jc w:val="both"/>
              <w:rPr>
                <w:sz w:val="16"/>
                <w:szCs w:val="16"/>
                <w:lang w:eastAsia="ja-JP"/>
              </w:rPr>
            </w:pPr>
            <w:r w:rsidRPr="008D70A4">
              <w:rPr>
                <w:sz w:val="16"/>
                <w:szCs w:val="16"/>
                <w:lang w:eastAsia="ja-JP"/>
              </w:rPr>
              <w:t>Бюджетные ассигнования, предусмотренные решением о бюджете на 2023 год и плановый период 2024 и 2025 годов, распределены в рамках муниципальных программам и в соответствии с непрограммными направлениями деятельности.</w:t>
            </w:r>
          </w:p>
          <w:p w:rsidR="004C2F56" w:rsidRPr="008D70A4" w:rsidRDefault="004C2F56" w:rsidP="008D70A4">
            <w:pPr>
              <w:pStyle w:val="ConsPlusNormal"/>
              <w:spacing w:line="240" w:lineRule="exact"/>
              <w:jc w:val="both"/>
              <w:rPr>
                <w:sz w:val="16"/>
                <w:szCs w:val="16"/>
                <w:lang w:eastAsia="ja-JP"/>
              </w:rPr>
            </w:pPr>
            <w:r w:rsidRPr="008D70A4">
              <w:rPr>
                <w:sz w:val="16"/>
                <w:szCs w:val="16"/>
                <w:lang w:eastAsia="ja-JP"/>
              </w:rPr>
              <w:t>В течение 2023 года финансовым управлением проводился мониторинг ритмичности кассовых расходов с поквартальным распределением бюджетных ассигнований. Проводя сравнительный анализ можно сказать, что отклонение объема расходов бюджета (без субвенций) в IV квартале от среднего объема расходов за I - III кварталы в 2023 года составил 28,30 % (42,32 % в IV квартале 2022 года). Данный показатель свидетельствует об улучшении платежной дисциплины, снижении риска образования кассового разрыва.</w:t>
            </w:r>
          </w:p>
          <w:p w:rsidR="004C2F56" w:rsidRPr="008D70A4" w:rsidRDefault="004C2F56" w:rsidP="008D70A4">
            <w:pPr>
              <w:pStyle w:val="ConsPlusNormal"/>
              <w:spacing w:line="240" w:lineRule="exact"/>
              <w:jc w:val="both"/>
              <w:rPr>
                <w:sz w:val="16"/>
                <w:szCs w:val="16"/>
                <w:lang w:eastAsia="ja-JP"/>
              </w:rPr>
            </w:pPr>
            <w:r w:rsidRPr="008D70A4">
              <w:rPr>
                <w:sz w:val="16"/>
                <w:szCs w:val="16"/>
                <w:lang w:eastAsia="ja-JP"/>
              </w:rPr>
              <w:t xml:space="preserve">В течение 2023 года финансовым управлением осуществлялся контроль за разработкой проектов муниципальных программ Ипатовского </w:t>
            </w:r>
            <w:proofErr w:type="gramStart"/>
            <w:r w:rsidRPr="008D70A4">
              <w:rPr>
                <w:sz w:val="16"/>
                <w:szCs w:val="16"/>
                <w:lang w:eastAsia="ja-JP"/>
              </w:rPr>
              <w:t>округа,  внесением</w:t>
            </w:r>
            <w:proofErr w:type="gramEnd"/>
            <w:r w:rsidRPr="008D70A4">
              <w:rPr>
                <w:sz w:val="16"/>
                <w:szCs w:val="16"/>
                <w:lang w:eastAsia="ja-JP"/>
              </w:rPr>
              <w:t xml:space="preserve"> изменений в следующие муниципальные программы: </w:t>
            </w:r>
          </w:p>
          <w:p w:rsidR="004C2F56" w:rsidRPr="008D70A4" w:rsidRDefault="004C2F56" w:rsidP="008D70A4">
            <w:pPr>
              <w:pStyle w:val="ConsPlusNormal"/>
              <w:spacing w:line="240" w:lineRule="exact"/>
              <w:jc w:val="both"/>
              <w:rPr>
                <w:sz w:val="16"/>
                <w:szCs w:val="16"/>
                <w:lang w:eastAsia="ja-JP"/>
              </w:rPr>
            </w:pPr>
            <w:r w:rsidRPr="008D70A4">
              <w:rPr>
                <w:sz w:val="16"/>
                <w:szCs w:val="16"/>
                <w:lang w:eastAsia="ja-JP"/>
              </w:rPr>
              <w:t xml:space="preserve">«Развитие образования в Ипатовском городском округе Ставропольского края», </w:t>
            </w:r>
          </w:p>
          <w:p w:rsidR="004C2F56" w:rsidRPr="008D70A4" w:rsidRDefault="004C2F56" w:rsidP="008D70A4">
            <w:pPr>
              <w:pStyle w:val="ConsPlusNormal"/>
              <w:spacing w:line="240" w:lineRule="exact"/>
              <w:jc w:val="both"/>
              <w:rPr>
                <w:sz w:val="16"/>
                <w:szCs w:val="16"/>
                <w:lang w:eastAsia="ja-JP"/>
              </w:rPr>
            </w:pPr>
            <w:r w:rsidRPr="008D70A4">
              <w:rPr>
                <w:sz w:val="16"/>
                <w:szCs w:val="16"/>
                <w:lang w:eastAsia="ja-JP"/>
              </w:rPr>
              <w:t xml:space="preserve">«Развитие культуры в Ипатовском городском округе Ставропольского края», </w:t>
            </w:r>
          </w:p>
          <w:p w:rsidR="004C2F56" w:rsidRPr="008D70A4" w:rsidRDefault="004C2F56" w:rsidP="008D70A4">
            <w:pPr>
              <w:pStyle w:val="ConsPlusNormal"/>
              <w:spacing w:line="240" w:lineRule="exact"/>
              <w:jc w:val="both"/>
              <w:rPr>
                <w:sz w:val="16"/>
                <w:szCs w:val="16"/>
                <w:lang w:eastAsia="ja-JP"/>
              </w:rPr>
            </w:pPr>
            <w:r w:rsidRPr="008D70A4">
              <w:rPr>
                <w:sz w:val="16"/>
                <w:szCs w:val="16"/>
                <w:lang w:eastAsia="ja-JP"/>
              </w:rPr>
              <w:t xml:space="preserve">«Развитие жилищно-коммунального хозяйства, защита </w:t>
            </w:r>
            <w:r w:rsidRPr="008D70A4">
              <w:rPr>
                <w:sz w:val="16"/>
                <w:szCs w:val="16"/>
                <w:lang w:eastAsia="ja-JP"/>
              </w:rPr>
              <w:lastRenderedPageBreak/>
              <w:t xml:space="preserve">населения и территории от чрезвычайных ситуаций в Ипатовском городском округе Ставропольского края», </w:t>
            </w:r>
          </w:p>
          <w:p w:rsidR="004C2F56" w:rsidRPr="008D70A4" w:rsidRDefault="004C2F56" w:rsidP="008D70A4">
            <w:pPr>
              <w:pStyle w:val="ConsPlusNormal"/>
              <w:spacing w:line="240" w:lineRule="exact"/>
              <w:jc w:val="both"/>
              <w:rPr>
                <w:sz w:val="16"/>
                <w:szCs w:val="16"/>
                <w:lang w:eastAsia="ja-JP"/>
              </w:rPr>
            </w:pPr>
            <w:r w:rsidRPr="008D70A4">
              <w:rPr>
                <w:sz w:val="16"/>
                <w:szCs w:val="16"/>
                <w:lang w:eastAsia="ja-JP"/>
              </w:rPr>
              <w:t xml:space="preserve">«Управление муниципальными финансами </w:t>
            </w:r>
            <w:proofErr w:type="gramStart"/>
            <w:r w:rsidRPr="008D70A4">
              <w:rPr>
                <w:sz w:val="16"/>
                <w:szCs w:val="16"/>
                <w:lang w:eastAsia="ja-JP"/>
              </w:rPr>
              <w:t>Ипатовского  городского</w:t>
            </w:r>
            <w:proofErr w:type="gramEnd"/>
            <w:r w:rsidRPr="008D70A4">
              <w:rPr>
                <w:sz w:val="16"/>
                <w:szCs w:val="16"/>
                <w:lang w:eastAsia="ja-JP"/>
              </w:rPr>
              <w:t xml:space="preserve"> округа Ставропольского края», </w:t>
            </w:r>
          </w:p>
          <w:p w:rsidR="004C2F56" w:rsidRPr="008D70A4" w:rsidRDefault="004C2F56" w:rsidP="008D70A4">
            <w:pPr>
              <w:pStyle w:val="ConsPlusNormal"/>
              <w:spacing w:line="240" w:lineRule="exact"/>
              <w:jc w:val="both"/>
              <w:rPr>
                <w:sz w:val="16"/>
                <w:szCs w:val="16"/>
                <w:lang w:eastAsia="ja-JP"/>
              </w:rPr>
            </w:pPr>
            <w:r w:rsidRPr="008D70A4">
              <w:rPr>
                <w:sz w:val="16"/>
                <w:szCs w:val="16"/>
                <w:lang w:eastAsia="ja-JP"/>
              </w:rPr>
              <w:t xml:space="preserve">«Управление имуществом Ипатовского городского округа Ставропольского края», </w:t>
            </w:r>
          </w:p>
          <w:p w:rsidR="004C2F56" w:rsidRPr="008D70A4" w:rsidRDefault="004C2F56" w:rsidP="008D70A4">
            <w:pPr>
              <w:pStyle w:val="ConsPlusNormal"/>
              <w:spacing w:line="240" w:lineRule="exact"/>
              <w:jc w:val="both"/>
              <w:rPr>
                <w:sz w:val="16"/>
                <w:szCs w:val="16"/>
                <w:lang w:eastAsia="ja-JP"/>
              </w:rPr>
            </w:pPr>
            <w:r w:rsidRPr="008D70A4">
              <w:rPr>
                <w:sz w:val="16"/>
                <w:szCs w:val="16"/>
                <w:lang w:eastAsia="ja-JP"/>
              </w:rPr>
              <w:t xml:space="preserve">«Развитие экономики, малого и среднего бизнеса, потребительского рынка и улучшения инвестиционного климата в Ипатовском городском округе Ставропольского края», </w:t>
            </w:r>
          </w:p>
          <w:p w:rsidR="004C2F56" w:rsidRPr="008D70A4" w:rsidRDefault="004C2F56" w:rsidP="008D70A4">
            <w:pPr>
              <w:pStyle w:val="ConsPlusNormal"/>
              <w:spacing w:line="240" w:lineRule="exact"/>
              <w:jc w:val="both"/>
              <w:rPr>
                <w:sz w:val="16"/>
                <w:szCs w:val="16"/>
                <w:lang w:eastAsia="ja-JP"/>
              </w:rPr>
            </w:pPr>
            <w:r w:rsidRPr="008D70A4">
              <w:rPr>
                <w:sz w:val="16"/>
                <w:szCs w:val="16"/>
                <w:lang w:eastAsia="ja-JP"/>
              </w:rPr>
              <w:t xml:space="preserve">«Социальная поддержка граждан в Ипатовском городском округе Ставропольского края», </w:t>
            </w:r>
          </w:p>
          <w:p w:rsidR="004C2F56" w:rsidRPr="008D70A4" w:rsidRDefault="004C2F56" w:rsidP="008D70A4">
            <w:pPr>
              <w:pStyle w:val="ConsPlusNormal"/>
              <w:spacing w:line="240" w:lineRule="exact"/>
              <w:jc w:val="both"/>
              <w:rPr>
                <w:sz w:val="16"/>
                <w:szCs w:val="16"/>
                <w:lang w:eastAsia="ja-JP"/>
              </w:rPr>
            </w:pPr>
            <w:r w:rsidRPr="008D70A4">
              <w:rPr>
                <w:sz w:val="16"/>
                <w:szCs w:val="16"/>
                <w:lang w:eastAsia="ja-JP"/>
              </w:rPr>
              <w:t xml:space="preserve">«Молодежь Ипатовского городского округа Ставропольского края», </w:t>
            </w:r>
          </w:p>
          <w:p w:rsidR="004C2F56" w:rsidRPr="008D70A4" w:rsidRDefault="004C2F56" w:rsidP="008D70A4">
            <w:pPr>
              <w:pStyle w:val="ConsPlusNormal"/>
              <w:spacing w:line="240" w:lineRule="exact"/>
              <w:jc w:val="both"/>
              <w:rPr>
                <w:sz w:val="16"/>
                <w:szCs w:val="16"/>
                <w:lang w:eastAsia="ja-JP"/>
              </w:rPr>
            </w:pPr>
            <w:r w:rsidRPr="008D70A4">
              <w:rPr>
                <w:sz w:val="16"/>
                <w:szCs w:val="16"/>
                <w:lang w:eastAsia="ja-JP"/>
              </w:rPr>
              <w:t xml:space="preserve">«Развитие физической культуры и массового спорта на территории Ипатовского городского округа Ставропольского края», </w:t>
            </w:r>
          </w:p>
          <w:p w:rsidR="004C2F56" w:rsidRPr="008D70A4" w:rsidRDefault="004C2F56" w:rsidP="008D70A4">
            <w:pPr>
              <w:pStyle w:val="ConsPlusNormal"/>
              <w:spacing w:line="240" w:lineRule="exact"/>
              <w:jc w:val="both"/>
              <w:rPr>
                <w:sz w:val="16"/>
                <w:szCs w:val="16"/>
                <w:lang w:eastAsia="ja-JP"/>
              </w:rPr>
            </w:pPr>
            <w:r w:rsidRPr="008D70A4">
              <w:rPr>
                <w:sz w:val="16"/>
                <w:szCs w:val="16"/>
                <w:lang w:eastAsia="ja-JP"/>
              </w:rPr>
              <w:t xml:space="preserve">«Развитие транспортной системы и обеспечение безопасности дорожного движения Ипатовского городского округа Ставропольского края», </w:t>
            </w:r>
          </w:p>
          <w:p w:rsidR="004C2F56" w:rsidRPr="008D70A4" w:rsidRDefault="004C2F56" w:rsidP="008D70A4">
            <w:pPr>
              <w:pStyle w:val="ConsPlusNormal"/>
              <w:spacing w:line="240" w:lineRule="exact"/>
              <w:jc w:val="both"/>
              <w:rPr>
                <w:sz w:val="16"/>
                <w:szCs w:val="16"/>
                <w:lang w:eastAsia="ja-JP"/>
              </w:rPr>
            </w:pPr>
            <w:r w:rsidRPr="008D70A4">
              <w:rPr>
                <w:sz w:val="16"/>
                <w:szCs w:val="16"/>
                <w:lang w:eastAsia="ja-JP"/>
              </w:rPr>
              <w:t xml:space="preserve">«Развитие сельского хозяйства в Ипатовском городском округе Ставропольского края», </w:t>
            </w:r>
          </w:p>
          <w:p w:rsidR="004C2F56" w:rsidRPr="008D70A4" w:rsidRDefault="004C2F56" w:rsidP="008D70A4">
            <w:pPr>
              <w:pStyle w:val="ConsPlusNormal"/>
              <w:spacing w:line="240" w:lineRule="exact"/>
              <w:jc w:val="both"/>
              <w:rPr>
                <w:sz w:val="16"/>
                <w:szCs w:val="16"/>
                <w:lang w:eastAsia="ja-JP"/>
              </w:rPr>
            </w:pPr>
            <w:r w:rsidRPr="008D70A4">
              <w:rPr>
                <w:sz w:val="16"/>
                <w:szCs w:val="16"/>
                <w:lang w:eastAsia="ja-JP"/>
              </w:rPr>
              <w:t xml:space="preserve">«Межнациональные отношения, поддержка казачества, профилактика правонарушений и терроризма в Ипатовском городском округе Ставропольского края», </w:t>
            </w:r>
          </w:p>
          <w:p w:rsidR="004C2F56" w:rsidRPr="008D70A4" w:rsidRDefault="004C2F56" w:rsidP="008D70A4">
            <w:pPr>
              <w:pStyle w:val="ConsPlusNormal"/>
              <w:spacing w:line="240" w:lineRule="exact"/>
              <w:jc w:val="both"/>
              <w:rPr>
                <w:sz w:val="16"/>
                <w:szCs w:val="16"/>
                <w:lang w:eastAsia="ja-JP"/>
              </w:rPr>
            </w:pPr>
            <w:r w:rsidRPr="008D70A4">
              <w:rPr>
                <w:sz w:val="16"/>
                <w:szCs w:val="16"/>
                <w:lang w:eastAsia="ja-JP"/>
              </w:rPr>
              <w:t xml:space="preserve">«Формирование современной городской среды», </w:t>
            </w:r>
          </w:p>
          <w:p w:rsidR="004C2F56" w:rsidRPr="008D70A4" w:rsidRDefault="004C2F56" w:rsidP="008D70A4">
            <w:pPr>
              <w:pStyle w:val="ConsPlusNormal"/>
              <w:spacing w:line="240" w:lineRule="exact"/>
              <w:jc w:val="both"/>
              <w:rPr>
                <w:sz w:val="16"/>
                <w:szCs w:val="16"/>
                <w:lang w:eastAsia="ja-JP"/>
              </w:rPr>
            </w:pPr>
            <w:r w:rsidRPr="008D70A4">
              <w:rPr>
                <w:sz w:val="16"/>
                <w:szCs w:val="16"/>
                <w:lang w:eastAsia="ja-JP"/>
              </w:rPr>
              <w:t>«Малое село Ипатовского городского округа Ставропольского края».</w:t>
            </w:r>
          </w:p>
        </w:tc>
        <w:tc>
          <w:tcPr>
            <w:tcW w:w="3827" w:type="dxa"/>
            <w:gridSpan w:val="8"/>
            <w:tcBorders>
              <w:top w:val="nil"/>
              <w:left w:val="single" w:sz="4" w:space="0" w:color="auto"/>
              <w:bottom w:val="nil"/>
              <w:right w:val="single" w:sz="4" w:space="0" w:color="auto"/>
            </w:tcBorders>
            <w:shd w:val="clear" w:color="auto" w:fill="auto"/>
          </w:tcPr>
          <w:p w:rsidR="00317B89" w:rsidRPr="008D70A4" w:rsidRDefault="00317B89" w:rsidP="008D70A4">
            <w:pPr>
              <w:pStyle w:val="ConsPlusNormal"/>
              <w:spacing w:line="240" w:lineRule="exact"/>
              <w:jc w:val="both"/>
              <w:rPr>
                <w:sz w:val="16"/>
                <w:szCs w:val="16"/>
                <w:lang w:eastAsia="ja-JP"/>
              </w:rPr>
            </w:pPr>
          </w:p>
        </w:tc>
        <w:tc>
          <w:tcPr>
            <w:tcW w:w="1134" w:type="dxa"/>
            <w:tcBorders>
              <w:top w:val="nil"/>
              <w:left w:val="single" w:sz="4" w:space="0" w:color="auto"/>
              <w:bottom w:val="nil"/>
              <w:right w:val="single" w:sz="4" w:space="0" w:color="auto"/>
            </w:tcBorders>
          </w:tcPr>
          <w:p w:rsidR="00317B89" w:rsidRPr="008D70A4" w:rsidRDefault="00317B89" w:rsidP="008D70A4">
            <w:pPr>
              <w:pStyle w:val="ConsPlusNormal"/>
              <w:spacing w:line="240" w:lineRule="exact"/>
              <w:jc w:val="both"/>
              <w:rPr>
                <w:sz w:val="16"/>
                <w:szCs w:val="16"/>
                <w:lang w:eastAsia="ja-JP"/>
              </w:rPr>
            </w:pPr>
          </w:p>
        </w:tc>
      </w:tr>
      <w:tr w:rsidR="00317B89" w:rsidRPr="008D70A4" w:rsidTr="00FA436C">
        <w:trPr>
          <w:trHeight w:val="602"/>
        </w:trPr>
        <w:tc>
          <w:tcPr>
            <w:tcW w:w="842" w:type="dxa"/>
            <w:shd w:val="clear" w:color="auto" w:fill="auto"/>
          </w:tcPr>
          <w:p w:rsidR="00317B89" w:rsidRPr="008D70A4" w:rsidRDefault="00317B89" w:rsidP="008D70A4">
            <w:pPr>
              <w:pStyle w:val="ConsPlusNormal"/>
              <w:spacing w:line="240" w:lineRule="exact"/>
              <w:rPr>
                <w:sz w:val="16"/>
                <w:szCs w:val="16"/>
              </w:rPr>
            </w:pPr>
            <w:r w:rsidRPr="008D70A4">
              <w:rPr>
                <w:sz w:val="16"/>
                <w:szCs w:val="16"/>
              </w:rPr>
              <w:lastRenderedPageBreak/>
              <w:t>1.3.4.</w:t>
            </w:r>
          </w:p>
        </w:tc>
        <w:tc>
          <w:tcPr>
            <w:tcW w:w="1851" w:type="dxa"/>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 xml:space="preserve">Мероприятие. Поведение оценки качества финансового менеджмента главных администраторов средств бюджета Ипатовского округа </w:t>
            </w:r>
          </w:p>
        </w:tc>
        <w:tc>
          <w:tcPr>
            <w:tcW w:w="2211" w:type="dxa"/>
            <w:shd w:val="clear" w:color="auto" w:fill="auto"/>
          </w:tcPr>
          <w:p w:rsidR="00317B89" w:rsidRPr="008D70A4" w:rsidRDefault="00317B89" w:rsidP="008D70A4">
            <w:pPr>
              <w:pStyle w:val="ConsPlusNormal"/>
              <w:spacing w:line="240" w:lineRule="exact"/>
              <w:rPr>
                <w:sz w:val="16"/>
                <w:szCs w:val="16"/>
              </w:rPr>
            </w:pPr>
            <w:r w:rsidRPr="008D70A4">
              <w:rPr>
                <w:sz w:val="16"/>
                <w:szCs w:val="16"/>
              </w:rPr>
              <w:t>МП «Управление муниципальными финансами ИГО СК»,  2021-2026 годы (</w:t>
            </w:r>
            <w:r w:rsidRPr="008D70A4">
              <w:rPr>
                <w:sz w:val="16"/>
                <w:szCs w:val="16"/>
                <w:lang w:val="en-US"/>
              </w:rPr>
              <w:t>I</w:t>
            </w:r>
            <w:r w:rsidRPr="008D70A4">
              <w:rPr>
                <w:sz w:val="16"/>
                <w:szCs w:val="16"/>
              </w:rPr>
              <w:t>-</w:t>
            </w:r>
            <w:r w:rsidRPr="008D70A4">
              <w:rPr>
                <w:sz w:val="16"/>
                <w:szCs w:val="16"/>
                <w:lang w:val="en-US"/>
              </w:rPr>
              <w:t>III</w:t>
            </w:r>
            <w:r w:rsidRPr="008D70A4">
              <w:rPr>
                <w:sz w:val="16"/>
                <w:szCs w:val="16"/>
              </w:rPr>
              <w:t xml:space="preserve"> этапы)</w:t>
            </w:r>
          </w:p>
        </w:tc>
        <w:tc>
          <w:tcPr>
            <w:tcW w:w="1843" w:type="dxa"/>
            <w:tcBorders>
              <w:right w:val="single" w:sz="4" w:space="0" w:color="auto"/>
            </w:tcBorders>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ФУ АИМО СК, ОО АИМО СК, отдел культуры и молодежной политики АИМО СК,</w:t>
            </w:r>
          </w:p>
          <w:p w:rsidR="00317B89" w:rsidRPr="008D70A4" w:rsidRDefault="00317B89" w:rsidP="008D70A4">
            <w:pPr>
              <w:pStyle w:val="ConsPlusNormal"/>
              <w:spacing w:line="240" w:lineRule="exact"/>
              <w:ind w:firstLine="17"/>
              <w:jc w:val="both"/>
              <w:rPr>
                <w:sz w:val="16"/>
                <w:szCs w:val="16"/>
              </w:rPr>
            </w:pPr>
            <w:r w:rsidRPr="008D70A4">
              <w:rPr>
                <w:sz w:val="16"/>
                <w:szCs w:val="16"/>
              </w:rPr>
              <w:t>комитет по физической культуре и спорту АИМО СК</w:t>
            </w:r>
          </w:p>
        </w:tc>
        <w:tc>
          <w:tcPr>
            <w:tcW w:w="4026" w:type="dxa"/>
            <w:tcBorders>
              <w:right w:val="single" w:sz="4" w:space="0" w:color="auto"/>
            </w:tcBorders>
          </w:tcPr>
          <w:p w:rsidR="00132B15" w:rsidRPr="008D70A4" w:rsidRDefault="004C2F56" w:rsidP="008D70A4">
            <w:pPr>
              <w:pStyle w:val="ConsPlusNormal"/>
              <w:spacing w:line="240" w:lineRule="exact"/>
              <w:jc w:val="both"/>
              <w:rPr>
                <w:sz w:val="16"/>
                <w:szCs w:val="16"/>
                <w:lang w:eastAsia="ja-JP"/>
              </w:rPr>
            </w:pPr>
            <w:r w:rsidRPr="008D70A4">
              <w:rPr>
                <w:sz w:val="16"/>
                <w:szCs w:val="16"/>
                <w:lang w:eastAsia="ja-JP"/>
              </w:rPr>
              <w:t xml:space="preserve">На основании приказа </w:t>
            </w:r>
            <w:r w:rsidRPr="008D70A4">
              <w:rPr>
                <w:sz w:val="16"/>
                <w:szCs w:val="16"/>
              </w:rPr>
              <w:t>ФУ АИМО СК</w:t>
            </w:r>
            <w:r w:rsidRPr="008D70A4">
              <w:rPr>
                <w:sz w:val="16"/>
                <w:szCs w:val="16"/>
                <w:lang w:eastAsia="ja-JP"/>
              </w:rPr>
              <w:t xml:space="preserve"> от 09 июня 2022 г. № 69 «Об утверждении Порядка проведения финансовым управлением администрации Ипатовского округа мониторинга качества финансового менеджмента» в марте 2023 года финансовым управлением проведен </w:t>
            </w:r>
            <w:proofErr w:type="gramStart"/>
            <w:r w:rsidRPr="008D70A4">
              <w:rPr>
                <w:sz w:val="16"/>
                <w:szCs w:val="16"/>
                <w:lang w:eastAsia="ja-JP"/>
              </w:rPr>
              <w:t>мониторинг  качества</w:t>
            </w:r>
            <w:proofErr w:type="gramEnd"/>
            <w:r w:rsidRPr="008D70A4">
              <w:rPr>
                <w:sz w:val="16"/>
                <w:szCs w:val="16"/>
                <w:lang w:eastAsia="ja-JP"/>
              </w:rPr>
              <w:t xml:space="preserve"> финансового менеджмента ГРБС по итогам  2022 года c составлением рейтинга ГРБС. Результаты мониторинга качества финансового менеджмента главных администраторов средств местного бюджета опубликованы на официальном сайте администрации Ипатовского округа в информационно-телекоммуникационной сети «Интернет»</w:t>
            </w:r>
            <w:r w:rsidR="00132B15" w:rsidRPr="008D70A4">
              <w:rPr>
                <w:sz w:val="16"/>
                <w:szCs w:val="16"/>
                <w:lang w:eastAsia="ja-JP"/>
              </w:rPr>
              <w:t>.</w:t>
            </w:r>
          </w:p>
        </w:tc>
        <w:tc>
          <w:tcPr>
            <w:tcW w:w="3827" w:type="dxa"/>
            <w:gridSpan w:val="8"/>
            <w:tcBorders>
              <w:top w:val="nil"/>
              <w:left w:val="single" w:sz="4" w:space="0" w:color="auto"/>
              <w:bottom w:val="nil"/>
              <w:right w:val="single" w:sz="4" w:space="0" w:color="auto"/>
            </w:tcBorders>
            <w:shd w:val="clear" w:color="auto" w:fill="auto"/>
          </w:tcPr>
          <w:p w:rsidR="00317B89" w:rsidRPr="008D70A4" w:rsidRDefault="00317B89" w:rsidP="008D70A4">
            <w:pPr>
              <w:pStyle w:val="ConsPlusNormal"/>
              <w:spacing w:line="240" w:lineRule="exact"/>
              <w:jc w:val="both"/>
              <w:rPr>
                <w:sz w:val="16"/>
                <w:szCs w:val="16"/>
                <w:lang w:eastAsia="ja-JP"/>
              </w:rPr>
            </w:pPr>
          </w:p>
        </w:tc>
        <w:tc>
          <w:tcPr>
            <w:tcW w:w="1134" w:type="dxa"/>
            <w:tcBorders>
              <w:top w:val="nil"/>
              <w:left w:val="single" w:sz="4" w:space="0" w:color="auto"/>
              <w:bottom w:val="nil"/>
              <w:right w:val="single" w:sz="4" w:space="0" w:color="auto"/>
            </w:tcBorders>
          </w:tcPr>
          <w:p w:rsidR="00317B89" w:rsidRPr="008D70A4" w:rsidRDefault="00317B89" w:rsidP="008D70A4">
            <w:pPr>
              <w:pStyle w:val="ConsPlusNormal"/>
              <w:spacing w:line="240" w:lineRule="exact"/>
              <w:jc w:val="both"/>
              <w:rPr>
                <w:sz w:val="16"/>
                <w:szCs w:val="16"/>
                <w:lang w:eastAsia="ja-JP"/>
              </w:rPr>
            </w:pPr>
          </w:p>
        </w:tc>
      </w:tr>
      <w:tr w:rsidR="00317B89" w:rsidRPr="008D70A4" w:rsidTr="00FA436C">
        <w:trPr>
          <w:trHeight w:val="602"/>
        </w:trPr>
        <w:tc>
          <w:tcPr>
            <w:tcW w:w="842" w:type="dxa"/>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1.3.5.</w:t>
            </w:r>
          </w:p>
        </w:tc>
        <w:tc>
          <w:tcPr>
            <w:tcW w:w="1851" w:type="dxa"/>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Мероприятие. Повышение прозрачности и открытости бюджетного процесса</w:t>
            </w:r>
          </w:p>
        </w:tc>
        <w:tc>
          <w:tcPr>
            <w:tcW w:w="2211" w:type="dxa"/>
            <w:shd w:val="clear" w:color="auto" w:fill="auto"/>
          </w:tcPr>
          <w:p w:rsidR="00317B89" w:rsidRPr="008D70A4" w:rsidRDefault="00317B89" w:rsidP="008D70A4">
            <w:pPr>
              <w:pStyle w:val="ConsPlusNormal"/>
              <w:spacing w:line="240" w:lineRule="exact"/>
              <w:rPr>
                <w:sz w:val="16"/>
                <w:szCs w:val="16"/>
              </w:rPr>
            </w:pPr>
            <w:r w:rsidRPr="008D70A4">
              <w:rPr>
                <w:sz w:val="16"/>
                <w:szCs w:val="16"/>
              </w:rPr>
              <w:t>МП «Управление муниципальными финансами ИГО СК»,  2021-2026 годы (</w:t>
            </w:r>
            <w:r w:rsidRPr="008D70A4">
              <w:rPr>
                <w:sz w:val="16"/>
                <w:szCs w:val="16"/>
                <w:lang w:val="en-US"/>
              </w:rPr>
              <w:t>I</w:t>
            </w:r>
            <w:r w:rsidRPr="008D70A4">
              <w:rPr>
                <w:sz w:val="16"/>
                <w:szCs w:val="16"/>
              </w:rPr>
              <w:t>-</w:t>
            </w:r>
            <w:r w:rsidRPr="008D70A4">
              <w:rPr>
                <w:sz w:val="16"/>
                <w:szCs w:val="16"/>
                <w:lang w:val="en-US"/>
              </w:rPr>
              <w:t>III</w:t>
            </w:r>
            <w:r w:rsidRPr="008D70A4">
              <w:rPr>
                <w:sz w:val="16"/>
                <w:szCs w:val="16"/>
              </w:rPr>
              <w:t xml:space="preserve"> этапы)</w:t>
            </w:r>
          </w:p>
        </w:tc>
        <w:tc>
          <w:tcPr>
            <w:tcW w:w="1843" w:type="dxa"/>
            <w:tcBorders>
              <w:right w:val="single" w:sz="4" w:space="0" w:color="auto"/>
            </w:tcBorders>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ФУ АИМО СК, ОО АИМО СК, отдел культуры и молодежной политики АИМО СК,</w:t>
            </w:r>
          </w:p>
          <w:p w:rsidR="00317B89" w:rsidRPr="008D70A4" w:rsidRDefault="00317B89" w:rsidP="008D70A4">
            <w:pPr>
              <w:pStyle w:val="ConsPlusNormal"/>
              <w:spacing w:line="240" w:lineRule="exact"/>
              <w:ind w:firstLine="17"/>
              <w:jc w:val="both"/>
              <w:rPr>
                <w:sz w:val="16"/>
                <w:szCs w:val="16"/>
              </w:rPr>
            </w:pPr>
            <w:r w:rsidRPr="008D70A4">
              <w:rPr>
                <w:sz w:val="16"/>
                <w:szCs w:val="16"/>
              </w:rPr>
              <w:t>комитет по физической культуре и спорту АИМО СК</w:t>
            </w:r>
          </w:p>
        </w:tc>
        <w:tc>
          <w:tcPr>
            <w:tcW w:w="4026" w:type="dxa"/>
            <w:tcBorders>
              <w:right w:val="single" w:sz="4" w:space="0" w:color="auto"/>
            </w:tcBorders>
          </w:tcPr>
          <w:p w:rsidR="004C399D" w:rsidRPr="008D70A4" w:rsidRDefault="004C399D" w:rsidP="008D70A4">
            <w:pPr>
              <w:pStyle w:val="ConsPlusNormal"/>
              <w:spacing w:line="240" w:lineRule="exact"/>
              <w:jc w:val="both"/>
              <w:rPr>
                <w:sz w:val="16"/>
                <w:szCs w:val="16"/>
                <w:lang w:eastAsia="ja-JP"/>
              </w:rPr>
            </w:pPr>
            <w:r w:rsidRPr="008D70A4">
              <w:rPr>
                <w:sz w:val="16"/>
                <w:szCs w:val="16"/>
                <w:lang w:eastAsia="ja-JP"/>
              </w:rPr>
              <w:t xml:space="preserve">В соответствии с требованиями, утвержденными приказом МФ РФ от 22 сентября 2015 г. № 145н в течение 2023 года в рубрике «Открытый бюджет» на сайте администрация Ипатовского округа регулярно обновляется и поддерживается в актуальном состоянии информация в разделе «Финансы и бюджет» https://ipatovo26.gosuslugi.ru/deyatelnost/napravleniya-deyatelnosti/finansy-i-byudzhet/, а </w:t>
            </w:r>
            <w:proofErr w:type="gramStart"/>
            <w:r w:rsidRPr="008D70A4">
              <w:rPr>
                <w:sz w:val="16"/>
                <w:szCs w:val="16"/>
                <w:lang w:eastAsia="ja-JP"/>
              </w:rPr>
              <w:t>так же</w:t>
            </w:r>
            <w:proofErr w:type="gramEnd"/>
            <w:r w:rsidRPr="008D70A4">
              <w:rPr>
                <w:sz w:val="16"/>
                <w:szCs w:val="16"/>
                <w:lang w:eastAsia="ja-JP"/>
              </w:rPr>
              <w:t xml:space="preserve"> в подсистеме ЕПБС «Электронный бюджет».</w:t>
            </w:r>
          </w:p>
          <w:p w:rsidR="004C399D" w:rsidRPr="008D70A4" w:rsidRDefault="004C399D" w:rsidP="008D70A4">
            <w:pPr>
              <w:pStyle w:val="ConsPlusNormal"/>
              <w:spacing w:line="240" w:lineRule="exact"/>
              <w:jc w:val="both"/>
              <w:rPr>
                <w:sz w:val="16"/>
                <w:szCs w:val="16"/>
                <w:lang w:eastAsia="ja-JP"/>
              </w:rPr>
            </w:pPr>
            <w:r w:rsidRPr="008D70A4">
              <w:rPr>
                <w:sz w:val="16"/>
                <w:szCs w:val="16"/>
                <w:lang w:eastAsia="ja-JP"/>
              </w:rPr>
              <w:t>На финансовое управление возложена координация деятельности по реализации положений Федерального закона от 08 мая 2010 г.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4C399D" w:rsidRPr="008D70A4" w:rsidRDefault="004C399D" w:rsidP="008D70A4">
            <w:pPr>
              <w:pStyle w:val="ConsPlusNormal"/>
              <w:spacing w:line="240" w:lineRule="exact"/>
              <w:jc w:val="both"/>
              <w:rPr>
                <w:sz w:val="16"/>
                <w:szCs w:val="16"/>
                <w:lang w:eastAsia="ja-JP"/>
              </w:rPr>
            </w:pPr>
            <w:r w:rsidRPr="008D70A4">
              <w:rPr>
                <w:sz w:val="16"/>
                <w:szCs w:val="16"/>
                <w:lang w:eastAsia="ja-JP"/>
              </w:rPr>
              <w:t xml:space="preserve">Одним из направлений реализации 83-ФЗ является </w:t>
            </w:r>
            <w:r w:rsidRPr="008D70A4">
              <w:rPr>
                <w:sz w:val="16"/>
                <w:szCs w:val="16"/>
                <w:lang w:eastAsia="ja-JP"/>
              </w:rPr>
              <w:lastRenderedPageBreak/>
              <w:t xml:space="preserve">размещение на официальном сайте Федерального Казначейства Российской Федерации в сети Интернет информации о деятельности муниципальных учреждений муниципального округа. Финансовое управление осуществляет мониторинг полноты и количества размещенной информации на </w:t>
            </w:r>
            <w:proofErr w:type="gramStart"/>
            <w:r w:rsidRPr="008D70A4">
              <w:rPr>
                <w:sz w:val="16"/>
                <w:szCs w:val="16"/>
                <w:lang w:eastAsia="ja-JP"/>
              </w:rPr>
              <w:t>сайте  www.bus.gov</w:t>
            </w:r>
            <w:proofErr w:type="gramEnd"/>
            <w:r w:rsidRPr="008D70A4">
              <w:rPr>
                <w:sz w:val="16"/>
                <w:szCs w:val="16"/>
                <w:lang w:eastAsia="ja-JP"/>
              </w:rPr>
              <w:t xml:space="preserve">. По состоянию на 31.12.2022 г. 79 учреждений Ипатовского округа разместили информацию на сайте bus.gov.ru. Информация на сайте обновляется учреждениями по мере необходимости. </w:t>
            </w:r>
          </w:p>
          <w:p w:rsidR="00317B89" w:rsidRPr="008D70A4" w:rsidRDefault="004C399D" w:rsidP="008D70A4">
            <w:pPr>
              <w:pStyle w:val="ConsPlusNormal"/>
              <w:spacing w:line="240" w:lineRule="exact"/>
              <w:jc w:val="both"/>
              <w:rPr>
                <w:sz w:val="16"/>
                <w:szCs w:val="16"/>
                <w:lang w:eastAsia="ja-JP"/>
              </w:rPr>
            </w:pPr>
            <w:r w:rsidRPr="008D70A4">
              <w:rPr>
                <w:sz w:val="16"/>
                <w:szCs w:val="16"/>
                <w:lang w:eastAsia="ja-JP"/>
              </w:rPr>
              <w:t xml:space="preserve">На едином портале бюджетной </w:t>
            </w:r>
            <w:proofErr w:type="gramStart"/>
            <w:r w:rsidRPr="008D70A4">
              <w:rPr>
                <w:sz w:val="16"/>
                <w:szCs w:val="16"/>
                <w:lang w:eastAsia="ja-JP"/>
              </w:rPr>
              <w:t>системы  размещена</w:t>
            </w:r>
            <w:proofErr w:type="gramEnd"/>
            <w:r w:rsidRPr="008D70A4">
              <w:rPr>
                <w:sz w:val="16"/>
                <w:szCs w:val="16"/>
                <w:lang w:eastAsia="ja-JP"/>
              </w:rPr>
              <w:t xml:space="preserve"> информация о местном бюджете, отчеты об его исполнении, иные сведения о бюджете, муниципальных правовых актах, регламентирующих процесс формирования и исполнения местного бюджета, контроля за расходованием средств местного бюджета. В течение 2023 года финансовым управлением проводилось формирование и размещение информации с использованием единого портала бюджетной системы Российской Федерации: в подсистеме «Электронный бюджет» опубликовано – 55 набора информации, в подсистеме «Бюджетное планирование» сформированы и утверждены 110 наборов информации в структурированном виде.</w:t>
            </w:r>
          </w:p>
        </w:tc>
        <w:tc>
          <w:tcPr>
            <w:tcW w:w="3827" w:type="dxa"/>
            <w:gridSpan w:val="8"/>
            <w:tcBorders>
              <w:top w:val="nil"/>
              <w:left w:val="single" w:sz="4" w:space="0" w:color="auto"/>
              <w:bottom w:val="single" w:sz="4" w:space="0" w:color="auto"/>
              <w:right w:val="single" w:sz="4" w:space="0" w:color="auto"/>
            </w:tcBorders>
            <w:shd w:val="clear" w:color="auto" w:fill="auto"/>
          </w:tcPr>
          <w:p w:rsidR="00317B89" w:rsidRPr="008D70A4" w:rsidRDefault="00317B89" w:rsidP="008D70A4">
            <w:pPr>
              <w:pStyle w:val="ConsPlusNormal"/>
              <w:spacing w:line="240" w:lineRule="exact"/>
              <w:jc w:val="both"/>
              <w:rPr>
                <w:sz w:val="16"/>
                <w:szCs w:val="16"/>
                <w:lang w:eastAsia="ja-JP"/>
              </w:rPr>
            </w:pPr>
          </w:p>
        </w:tc>
        <w:tc>
          <w:tcPr>
            <w:tcW w:w="1134" w:type="dxa"/>
            <w:tcBorders>
              <w:top w:val="nil"/>
              <w:left w:val="single" w:sz="4" w:space="0" w:color="auto"/>
              <w:bottom w:val="single" w:sz="4" w:space="0" w:color="auto"/>
              <w:right w:val="single" w:sz="4" w:space="0" w:color="auto"/>
            </w:tcBorders>
          </w:tcPr>
          <w:p w:rsidR="00317B89" w:rsidRPr="008D70A4" w:rsidRDefault="00317B89" w:rsidP="008D70A4">
            <w:pPr>
              <w:pStyle w:val="ConsPlusNormal"/>
              <w:spacing w:line="240" w:lineRule="exact"/>
              <w:jc w:val="both"/>
              <w:rPr>
                <w:sz w:val="16"/>
                <w:szCs w:val="16"/>
                <w:lang w:eastAsia="ja-JP"/>
              </w:rPr>
            </w:pPr>
          </w:p>
        </w:tc>
      </w:tr>
      <w:tr w:rsidR="00317B89" w:rsidRPr="008D70A4" w:rsidTr="00FA436C">
        <w:trPr>
          <w:trHeight w:val="602"/>
        </w:trPr>
        <w:tc>
          <w:tcPr>
            <w:tcW w:w="842" w:type="dxa"/>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lastRenderedPageBreak/>
              <w:t>1.3.6.</w:t>
            </w:r>
          </w:p>
        </w:tc>
        <w:tc>
          <w:tcPr>
            <w:tcW w:w="1851" w:type="dxa"/>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Мероприятие. Проведение оценки эффективности реализации муниципальных программ</w:t>
            </w:r>
          </w:p>
        </w:tc>
        <w:tc>
          <w:tcPr>
            <w:tcW w:w="2211" w:type="dxa"/>
            <w:shd w:val="clear" w:color="auto" w:fill="auto"/>
          </w:tcPr>
          <w:p w:rsidR="00317B89" w:rsidRPr="008D70A4" w:rsidRDefault="00317B89" w:rsidP="008D70A4">
            <w:pPr>
              <w:pStyle w:val="ConsPlusNormal"/>
              <w:spacing w:line="240" w:lineRule="exact"/>
              <w:rPr>
                <w:sz w:val="16"/>
                <w:szCs w:val="16"/>
              </w:rPr>
            </w:pPr>
            <w:r w:rsidRPr="008D70A4">
              <w:rPr>
                <w:sz w:val="16"/>
                <w:szCs w:val="16"/>
              </w:rPr>
              <w:t>МП «Управление муниципальными финансами ИГО СК»,  2021-2026 годы (</w:t>
            </w:r>
            <w:r w:rsidRPr="008D70A4">
              <w:rPr>
                <w:sz w:val="16"/>
                <w:szCs w:val="16"/>
                <w:lang w:val="en-US"/>
              </w:rPr>
              <w:t>I</w:t>
            </w:r>
            <w:r w:rsidRPr="008D70A4">
              <w:rPr>
                <w:sz w:val="16"/>
                <w:szCs w:val="16"/>
              </w:rPr>
              <w:t>-</w:t>
            </w:r>
            <w:r w:rsidRPr="008D70A4">
              <w:rPr>
                <w:sz w:val="16"/>
                <w:szCs w:val="16"/>
                <w:lang w:val="en-US"/>
              </w:rPr>
              <w:t>III</w:t>
            </w:r>
            <w:r w:rsidRPr="008D70A4">
              <w:rPr>
                <w:sz w:val="16"/>
                <w:szCs w:val="16"/>
              </w:rPr>
              <w:t xml:space="preserve"> этапы)</w:t>
            </w:r>
          </w:p>
        </w:tc>
        <w:tc>
          <w:tcPr>
            <w:tcW w:w="1843" w:type="dxa"/>
            <w:tcBorders>
              <w:right w:val="single" w:sz="4" w:space="0" w:color="auto"/>
            </w:tcBorders>
            <w:shd w:val="clear" w:color="auto" w:fill="auto"/>
          </w:tcPr>
          <w:p w:rsidR="00317B89" w:rsidRPr="008D70A4" w:rsidRDefault="00317B89" w:rsidP="008D70A4">
            <w:pPr>
              <w:pStyle w:val="ConsPlusNormal"/>
              <w:spacing w:line="240" w:lineRule="exact"/>
              <w:ind w:firstLine="17"/>
              <w:jc w:val="both"/>
              <w:rPr>
                <w:sz w:val="16"/>
                <w:szCs w:val="16"/>
              </w:rPr>
            </w:pPr>
            <w:r w:rsidRPr="008D70A4">
              <w:rPr>
                <w:sz w:val="16"/>
                <w:szCs w:val="16"/>
              </w:rPr>
              <w:t>ФУ АИМО СК</w:t>
            </w:r>
          </w:p>
        </w:tc>
        <w:tc>
          <w:tcPr>
            <w:tcW w:w="4026" w:type="dxa"/>
            <w:tcBorders>
              <w:right w:val="single" w:sz="4" w:space="0" w:color="auto"/>
            </w:tcBorders>
          </w:tcPr>
          <w:p w:rsidR="004C399D" w:rsidRPr="008D70A4" w:rsidRDefault="004C399D" w:rsidP="008D70A4">
            <w:pPr>
              <w:pStyle w:val="ConsPlusNormal"/>
              <w:spacing w:line="240" w:lineRule="exact"/>
              <w:jc w:val="both"/>
              <w:rPr>
                <w:sz w:val="16"/>
                <w:szCs w:val="16"/>
              </w:rPr>
            </w:pPr>
            <w:r w:rsidRPr="008D70A4">
              <w:rPr>
                <w:sz w:val="16"/>
                <w:szCs w:val="16"/>
              </w:rPr>
              <w:t xml:space="preserve">В соответствии с пунктом 40 Порядка разработки, реализации и оценки эффективности муниципальных программ Ипатовского округа, утвержденного постановлением администрации Ипатовского округа </w:t>
            </w:r>
            <w:r w:rsidR="0050055E" w:rsidRPr="008D70A4">
              <w:rPr>
                <w:sz w:val="16"/>
                <w:szCs w:val="16"/>
              </w:rPr>
              <w:t>от 26 декабря 2017 г. № 5,</w:t>
            </w:r>
            <w:r w:rsidRPr="008D70A4">
              <w:rPr>
                <w:sz w:val="16"/>
                <w:szCs w:val="16"/>
              </w:rPr>
              <w:t xml:space="preserve"> финансовым управлением администрации Ипатовского округа была проведена </w:t>
            </w:r>
            <w:r w:rsidRPr="008D70A4">
              <w:rPr>
                <w:sz w:val="16"/>
                <w:szCs w:val="16"/>
              </w:rPr>
              <w:lastRenderedPageBreak/>
              <w:t xml:space="preserve">оценка эффективности реализации муниципальных программ Ипатовского округа </w:t>
            </w:r>
            <w:r w:rsidR="0050055E" w:rsidRPr="008D70A4">
              <w:rPr>
                <w:sz w:val="16"/>
                <w:szCs w:val="16"/>
              </w:rPr>
              <w:t>за 2022 год. В марте 2023</w:t>
            </w:r>
            <w:r w:rsidRPr="008D70A4">
              <w:rPr>
                <w:sz w:val="16"/>
                <w:szCs w:val="16"/>
              </w:rPr>
              <w:t>г. заключение об оценке эффективности реализации программ Ипатовского округа по итогам 2022 года направлено в отдел экономического развития администрации Ипатовского округа для подготовки Сводного доклада.</w:t>
            </w:r>
          </w:p>
        </w:tc>
        <w:tc>
          <w:tcPr>
            <w:tcW w:w="3827" w:type="dxa"/>
            <w:gridSpan w:val="8"/>
            <w:tcBorders>
              <w:top w:val="single" w:sz="4" w:space="0" w:color="auto"/>
              <w:left w:val="single" w:sz="4" w:space="0" w:color="auto"/>
              <w:bottom w:val="nil"/>
              <w:right w:val="single" w:sz="4" w:space="0" w:color="auto"/>
            </w:tcBorders>
            <w:shd w:val="clear" w:color="auto" w:fill="auto"/>
          </w:tcPr>
          <w:p w:rsidR="00317B89" w:rsidRPr="008D70A4" w:rsidRDefault="00317B89" w:rsidP="008D70A4">
            <w:pPr>
              <w:pStyle w:val="ConsPlusNormal"/>
              <w:spacing w:line="240" w:lineRule="exact"/>
              <w:jc w:val="both"/>
              <w:rPr>
                <w:sz w:val="16"/>
                <w:szCs w:val="16"/>
                <w:lang w:eastAsia="ja-JP"/>
              </w:rPr>
            </w:pPr>
            <w:r w:rsidRPr="008D70A4">
              <w:rPr>
                <w:sz w:val="16"/>
                <w:szCs w:val="16"/>
              </w:rPr>
              <w:lastRenderedPageBreak/>
              <w:t>Повышение эффективности использования средств местного бюджета, сокращение неэффективных расходов, выявление и использование резервов для достижения планируемых результатов</w:t>
            </w:r>
          </w:p>
        </w:tc>
        <w:tc>
          <w:tcPr>
            <w:tcW w:w="1134" w:type="dxa"/>
            <w:tcBorders>
              <w:top w:val="single" w:sz="4" w:space="0" w:color="auto"/>
              <w:left w:val="single" w:sz="4" w:space="0" w:color="auto"/>
              <w:bottom w:val="nil"/>
              <w:right w:val="single" w:sz="4" w:space="0" w:color="auto"/>
            </w:tcBorders>
          </w:tcPr>
          <w:p w:rsidR="00317B89" w:rsidRPr="008D70A4" w:rsidRDefault="00317B89" w:rsidP="008D70A4">
            <w:pPr>
              <w:pStyle w:val="ConsPlusNormal"/>
              <w:spacing w:line="240" w:lineRule="exact"/>
              <w:jc w:val="both"/>
              <w:rPr>
                <w:sz w:val="16"/>
                <w:szCs w:val="16"/>
              </w:rPr>
            </w:pPr>
          </w:p>
        </w:tc>
      </w:tr>
      <w:tr w:rsidR="00317B89" w:rsidRPr="008D70A4" w:rsidTr="00FA436C">
        <w:trPr>
          <w:trHeight w:val="602"/>
        </w:trPr>
        <w:tc>
          <w:tcPr>
            <w:tcW w:w="842" w:type="dxa"/>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lastRenderedPageBreak/>
              <w:t>1.3.7.</w:t>
            </w:r>
          </w:p>
        </w:tc>
        <w:tc>
          <w:tcPr>
            <w:tcW w:w="1851" w:type="dxa"/>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Мероприятие. Повышение эффективности распределения бюджетных средств и качества бюджетного планирования</w:t>
            </w:r>
          </w:p>
        </w:tc>
        <w:tc>
          <w:tcPr>
            <w:tcW w:w="2211" w:type="dxa"/>
            <w:shd w:val="clear" w:color="auto" w:fill="auto"/>
          </w:tcPr>
          <w:p w:rsidR="00317B89" w:rsidRPr="008D70A4" w:rsidRDefault="00317B89" w:rsidP="008D70A4">
            <w:pPr>
              <w:pStyle w:val="ConsPlusNormal"/>
              <w:spacing w:line="240" w:lineRule="exact"/>
              <w:rPr>
                <w:sz w:val="16"/>
                <w:szCs w:val="16"/>
              </w:rPr>
            </w:pPr>
            <w:r w:rsidRPr="008D70A4">
              <w:rPr>
                <w:sz w:val="16"/>
                <w:szCs w:val="16"/>
              </w:rPr>
              <w:t>МП «Управление муниципальными финансами ИГО СК»,  2021-2026 годы (</w:t>
            </w:r>
            <w:r w:rsidRPr="008D70A4">
              <w:rPr>
                <w:sz w:val="16"/>
                <w:szCs w:val="16"/>
                <w:lang w:val="en-US"/>
              </w:rPr>
              <w:t>I</w:t>
            </w:r>
            <w:r w:rsidRPr="008D70A4">
              <w:rPr>
                <w:sz w:val="16"/>
                <w:szCs w:val="16"/>
              </w:rPr>
              <w:t>-</w:t>
            </w:r>
            <w:r w:rsidRPr="008D70A4">
              <w:rPr>
                <w:sz w:val="16"/>
                <w:szCs w:val="16"/>
                <w:lang w:val="en-US"/>
              </w:rPr>
              <w:t>III</w:t>
            </w:r>
            <w:r w:rsidRPr="008D70A4">
              <w:rPr>
                <w:sz w:val="16"/>
                <w:szCs w:val="16"/>
              </w:rPr>
              <w:t xml:space="preserve"> этапы)</w:t>
            </w:r>
          </w:p>
        </w:tc>
        <w:tc>
          <w:tcPr>
            <w:tcW w:w="1843" w:type="dxa"/>
            <w:tcBorders>
              <w:right w:val="single" w:sz="4" w:space="0" w:color="auto"/>
            </w:tcBorders>
            <w:shd w:val="clear" w:color="auto" w:fill="auto"/>
          </w:tcPr>
          <w:p w:rsidR="00317B89" w:rsidRPr="008D70A4" w:rsidRDefault="00317B89" w:rsidP="008D70A4">
            <w:pPr>
              <w:pStyle w:val="ConsPlusNormal"/>
              <w:spacing w:line="240" w:lineRule="exact"/>
              <w:ind w:firstLine="17"/>
              <w:jc w:val="both"/>
              <w:rPr>
                <w:sz w:val="16"/>
                <w:szCs w:val="16"/>
              </w:rPr>
            </w:pPr>
            <w:r w:rsidRPr="008D70A4">
              <w:rPr>
                <w:sz w:val="16"/>
                <w:szCs w:val="16"/>
              </w:rPr>
              <w:t>ФУ АИМО СК</w:t>
            </w:r>
          </w:p>
        </w:tc>
        <w:tc>
          <w:tcPr>
            <w:tcW w:w="4026" w:type="dxa"/>
            <w:tcBorders>
              <w:right w:val="single" w:sz="4" w:space="0" w:color="auto"/>
            </w:tcBorders>
          </w:tcPr>
          <w:p w:rsidR="00317B89" w:rsidRPr="008D70A4" w:rsidRDefault="000D5951" w:rsidP="008D70A4">
            <w:pPr>
              <w:pStyle w:val="ConsPlusNormal"/>
              <w:spacing w:line="240" w:lineRule="exact"/>
              <w:jc w:val="both"/>
              <w:rPr>
                <w:sz w:val="16"/>
                <w:szCs w:val="16"/>
                <w:lang w:eastAsia="ja-JP"/>
              </w:rPr>
            </w:pPr>
            <w:r w:rsidRPr="008D70A4">
              <w:rPr>
                <w:sz w:val="16"/>
                <w:szCs w:val="16"/>
                <w:lang w:eastAsia="ja-JP"/>
              </w:rPr>
              <w:t xml:space="preserve">Необходимость внесения изменений в постановление </w:t>
            </w:r>
            <w:proofErr w:type="spellStart"/>
            <w:r w:rsidRPr="008D70A4">
              <w:rPr>
                <w:sz w:val="16"/>
                <w:szCs w:val="16"/>
                <w:lang w:eastAsia="ja-JP"/>
              </w:rPr>
              <w:t>администрацииИпатовского</w:t>
            </w:r>
            <w:proofErr w:type="spellEnd"/>
            <w:r w:rsidRPr="008D70A4">
              <w:rPr>
                <w:sz w:val="16"/>
                <w:szCs w:val="16"/>
                <w:lang w:eastAsia="ja-JP"/>
              </w:rPr>
              <w:t xml:space="preserve"> округа </w:t>
            </w:r>
            <w:r w:rsidR="0050055E" w:rsidRPr="008D70A4">
              <w:rPr>
                <w:sz w:val="16"/>
                <w:szCs w:val="16"/>
                <w:lang w:eastAsia="ja-JP"/>
              </w:rPr>
              <w:t>от 26 декабря 2017</w:t>
            </w:r>
            <w:r w:rsidRPr="008D70A4">
              <w:rPr>
                <w:sz w:val="16"/>
                <w:szCs w:val="16"/>
                <w:lang w:eastAsia="ja-JP"/>
              </w:rPr>
              <w:t>г. № 10 «О порядке формирования и финансового обеспечения выполнения муниципального задания в отношении муниципальных учреждений Ипатовского городского округа Ставропольского края» в течение 2023 года отсутствовала.</w:t>
            </w:r>
          </w:p>
          <w:p w:rsidR="000D5951" w:rsidRPr="008D70A4" w:rsidRDefault="000D5951" w:rsidP="008D70A4">
            <w:pPr>
              <w:pStyle w:val="ConsPlusNormal"/>
              <w:spacing w:line="240" w:lineRule="exact"/>
              <w:jc w:val="both"/>
              <w:rPr>
                <w:sz w:val="16"/>
                <w:szCs w:val="16"/>
                <w:lang w:eastAsia="ja-JP"/>
              </w:rPr>
            </w:pPr>
            <w:r w:rsidRPr="008D70A4">
              <w:rPr>
                <w:sz w:val="16"/>
                <w:szCs w:val="16"/>
                <w:lang w:eastAsia="ja-JP"/>
              </w:rPr>
              <w:t>Разработка проекта бюджета Ипатовского округа на 2024 год и на плановый период 2025 и 2026 годов и формирование пояснительной записки к проекту местного бюджета основывались на перспективных и текущих задачах социально – экономического развития Ипатовского округа, основных направлениях бюджетной и налоговой политики Ипатовского округа, в условиях сложной геополитической обстановки и с учетом мнения населения по результатам проведенной оценки потребности в предоставлении муниципальных услуг.</w:t>
            </w:r>
          </w:p>
        </w:tc>
        <w:tc>
          <w:tcPr>
            <w:tcW w:w="3827" w:type="dxa"/>
            <w:gridSpan w:val="8"/>
            <w:tcBorders>
              <w:top w:val="nil"/>
              <w:left w:val="single" w:sz="4" w:space="0" w:color="auto"/>
              <w:bottom w:val="nil"/>
              <w:right w:val="single" w:sz="4" w:space="0" w:color="auto"/>
            </w:tcBorders>
            <w:shd w:val="clear" w:color="auto" w:fill="auto"/>
          </w:tcPr>
          <w:p w:rsidR="00317B89" w:rsidRPr="008D70A4" w:rsidRDefault="00317B89" w:rsidP="008D70A4">
            <w:pPr>
              <w:pStyle w:val="ConsPlusNormal"/>
              <w:spacing w:line="240" w:lineRule="exact"/>
              <w:jc w:val="both"/>
              <w:rPr>
                <w:sz w:val="16"/>
                <w:szCs w:val="16"/>
                <w:lang w:eastAsia="ja-JP"/>
              </w:rPr>
            </w:pPr>
          </w:p>
        </w:tc>
        <w:tc>
          <w:tcPr>
            <w:tcW w:w="1134" w:type="dxa"/>
            <w:tcBorders>
              <w:top w:val="nil"/>
              <w:left w:val="single" w:sz="4" w:space="0" w:color="auto"/>
              <w:bottom w:val="nil"/>
              <w:right w:val="single" w:sz="4" w:space="0" w:color="auto"/>
            </w:tcBorders>
          </w:tcPr>
          <w:p w:rsidR="00317B89" w:rsidRPr="008D70A4" w:rsidRDefault="00317B89" w:rsidP="008D70A4">
            <w:pPr>
              <w:pStyle w:val="ConsPlusNormal"/>
              <w:spacing w:line="240" w:lineRule="exact"/>
              <w:jc w:val="both"/>
              <w:rPr>
                <w:sz w:val="16"/>
                <w:szCs w:val="16"/>
                <w:lang w:eastAsia="ja-JP"/>
              </w:rPr>
            </w:pPr>
          </w:p>
        </w:tc>
      </w:tr>
      <w:tr w:rsidR="00317B89" w:rsidRPr="008D70A4" w:rsidTr="00FA436C">
        <w:trPr>
          <w:trHeight w:val="602"/>
        </w:trPr>
        <w:tc>
          <w:tcPr>
            <w:tcW w:w="842" w:type="dxa"/>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1.3.8.</w:t>
            </w:r>
          </w:p>
        </w:tc>
        <w:tc>
          <w:tcPr>
            <w:tcW w:w="1851" w:type="dxa"/>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 xml:space="preserve">Мероприятие. Повышение эффективности предоставления </w:t>
            </w:r>
            <w:r w:rsidRPr="008D70A4">
              <w:rPr>
                <w:rFonts w:ascii="Times New Roman" w:hAnsi="Times New Roman" w:cs="Times New Roman"/>
                <w:sz w:val="16"/>
                <w:szCs w:val="16"/>
              </w:rPr>
              <w:lastRenderedPageBreak/>
              <w:t>муниципальных услуг и оптимизация бюджетных расходов</w:t>
            </w:r>
          </w:p>
        </w:tc>
        <w:tc>
          <w:tcPr>
            <w:tcW w:w="2211" w:type="dxa"/>
            <w:shd w:val="clear" w:color="auto" w:fill="auto"/>
          </w:tcPr>
          <w:p w:rsidR="00317B89" w:rsidRPr="008D70A4" w:rsidRDefault="00317B89" w:rsidP="008D70A4">
            <w:pPr>
              <w:pStyle w:val="ConsPlusNormal"/>
              <w:spacing w:line="240" w:lineRule="exact"/>
              <w:rPr>
                <w:sz w:val="16"/>
                <w:szCs w:val="16"/>
              </w:rPr>
            </w:pPr>
            <w:r w:rsidRPr="008D70A4">
              <w:rPr>
                <w:sz w:val="16"/>
                <w:szCs w:val="16"/>
              </w:rPr>
              <w:lastRenderedPageBreak/>
              <w:t>МП «Управление муниципальными финансами ИГО СК»,  2021-2026 годы (</w:t>
            </w:r>
            <w:r w:rsidRPr="008D70A4">
              <w:rPr>
                <w:sz w:val="16"/>
                <w:szCs w:val="16"/>
                <w:lang w:val="en-US"/>
              </w:rPr>
              <w:t>I</w:t>
            </w:r>
            <w:r w:rsidRPr="008D70A4">
              <w:rPr>
                <w:sz w:val="16"/>
                <w:szCs w:val="16"/>
              </w:rPr>
              <w:t>-</w:t>
            </w:r>
            <w:r w:rsidRPr="008D70A4">
              <w:rPr>
                <w:sz w:val="16"/>
                <w:szCs w:val="16"/>
                <w:lang w:val="en-US"/>
              </w:rPr>
              <w:t>III</w:t>
            </w:r>
            <w:r w:rsidRPr="008D70A4">
              <w:rPr>
                <w:sz w:val="16"/>
                <w:szCs w:val="16"/>
              </w:rPr>
              <w:t xml:space="preserve"> этапы)</w:t>
            </w:r>
          </w:p>
        </w:tc>
        <w:tc>
          <w:tcPr>
            <w:tcW w:w="1843" w:type="dxa"/>
            <w:tcBorders>
              <w:right w:val="single" w:sz="4" w:space="0" w:color="auto"/>
            </w:tcBorders>
            <w:shd w:val="clear" w:color="auto" w:fill="auto"/>
          </w:tcPr>
          <w:p w:rsidR="00317B89" w:rsidRPr="008D70A4" w:rsidRDefault="00317B89" w:rsidP="008D70A4">
            <w:pPr>
              <w:pStyle w:val="ConsPlusNormal"/>
              <w:spacing w:line="240" w:lineRule="exact"/>
              <w:ind w:firstLine="17"/>
              <w:jc w:val="both"/>
              <w:rPr>
                <w:sz w:val="16"/>
                <w:szCs w:val="16"/>
              </w:rPr>
            </w:pPr>
            <w:r w:rsidRPr="008D70A4">
              <w:rPr>
                <w:sz w:val="16"/>
                <w:szCs w:val="16"/>
              </w:rPr>
              <w:t>ФУ АИМО СК</w:t>
            </w:r>
          </w:p>
        </w:tc>
        <w:tc>
          <w:tcPr>
            <w:tcW w:w="4026" w:type="dxa"/>
            <w:tcBorders>
              <w:right w:val="single" w:sz="4" w:space="0" w:color="auto"/>
            </w:tcBorders>
          </w:tcPr>
          <w:p w:rsidR="00401758" w:rsidRPr="008D70A4" w:rsidRDefault="00401758" w:rsidP="008D70A4">
            <w:pPr>
              <w:pStyle w:val="ConsPlusNormal"/>
              <w:spacing w:line="240" w:lineRule="exact"/>
              <w:jc w:val="both"/>
              <w:rPr>
                <w:sz w:val="16"/>
                <w:szCs w:val="16"/>
                <w:lang w:eastAsia="ja-JP"/>
              </w:rPr>
            </w:pPr>
            <w:r w:rsidRPr="008D70A4">
              <w:rPr>
                <w:sz w:val="16"/>
                <w:szCs w:val="16"/>
                <w:lang w:eastAsia="ja-JP"/>
              </w:rPr>
              <w:t xml:space="preserve">Распоряжением администрации Ипатовского городского округа Ставропольского края </w:t>
            </w:r>
            <w:proofErr w:type="gramStart"/>
            <w:r w:rsidRPr="008D70A4">
              <w:rPr>
                <w:sz w:val="16"/>
                <w:szCs w:val="16"/>
                <w:lang w:eastAsia="ja-JP"/>
              </w:rPr>
              <w:t>от  03</w:t>
            </w:r>
            <w:proofErr w:type="gramEnd"/>
            <w:r w:rsidRPr="008D70A4">
              <w:rPr>
                <w:sz w:val="16"/>
                <w:szCs w:val="16"/>
                <w:lang w:eastAsia="ja-JP"/>
              </w:rPr>
              <w:t xml:space="preserve"> февраля 2021 г. № 23-р утвержден План мероприятий, направленных на увеличение роста доходов и оптимизацию расходов </w:t>
            </w:r>
            <w:r w:rsidRPr="008D70A4">
              <w:rPr>
                <w:sz w:val="16"/>
                <w:szCs w:val="16"/>
                <w:lang w:eastAsia="ja-JP"/>
              </w:rPr>
              <w:lastRenderedPageBreak/>
              <w:t xml:space="preserve">бюджета Ипатовского городского округа Ставропольского края в 2021-2023 годах». </w:t>
            </w:r>
          </w:p>
          <w:p w:rsidR="00317B89" w:rsidRPr="008D70A4" w:rsidRDefault="00401758" w:rsidP="008D70A4">
            <w:pPr>
              <w:pStyle w:val="ConsPlusNormal"/>
              <w:spacing w:line="240" w:lineRule="exact"/>
              <w:jc w:val="both"/>
              <w:rPr>
                <w:sz w:val="16"/>
                <w:szCs w:val="16"/>
                <w:lang w:eastAsia="ja-JP"/>
              </w:rPr>
            </w:pPr>
            <w:r w:rsidRPr="008D70A4">
              <w:rPr>
                <w:sz w:val="16"/>
                <w:szCs w:val="16"/>
                <w:lang w:eastAsia="ja-JP"/>
              </w:rPr>
              <w:t>В соответствии с распоряжением Правительства Ставропольского края от 28 марта 2023 г. № 145-рп «Об утверждении плана мероприятий по росту доходов, оптимизации расходов консолидированного бюджета Ставропольского края и сокращению государственного долга Ставропольского края на 2023 - 2025 годы» утвержден распоряжением администрации Ипатовского городского округа Ставропольского края от 29 июня 2023г. № 191-р «План мероприятий по росту доходов, оптимизации расходов бюджета Ипатовского городского округа Ставропольского края и сокращению муниципального долга Ипатовского городского округа Ставропольского края на 2023-2025 годы»</w:t>
            </w:r>
          </w:p>
        </w:tc>
        <w:tc>
          <w:tcPr>
            <w:tcW w:w="3827" w:type="dxa"/>
            <w:gridSpan w:val="8"/>
            <w:tcBorders>
              <w:top w:val="nil"/>
              <w:left w:val="single" w:sz="4" w:space="0" w:color="auto"/>
              <w:bottom w:val="nil"/>
              <w:right w:val="single" w:sz="4" w:space="0" w:color="auto"/>
            </w:tcBorders>
            <w:shd w:val="clear" w:color="auto" w:fill="auto"/>
          </w:tcPr>
          <w:p w:rsidR="00317B89" w:rsidRPr="008D70A4" w:rsidRDefault="00317B89" w:rsidP="008D70A4">
            <w:pPr>
              <w:pStyle w:val="ConsPlusNormal"/>
              <w:spacing w:line="240" w:lineRule="exact"/>
              <w:jc w:val="both"/>
              <w:rPr>
                <w:sz w:val="16"/>
                <w:szCs w:val="16"/>
                <w:lang w:eastAsia="ja-JP"/>
              </w:rPr>
            </w:pPr>
          </w:p>
        </w:tc>
        <w:tc>
          <w:tcPr>
            <w:tcW w:w="1134" w:type="dxa"/>
            <w:tcBorders>
              <w:top w:val="nil"/>
              <w:left w:val="single" w:sz="4" w:space="0" w:color="auto"/>
              <w:bottom w:val="nil"/>
              <w:right w:val="single" w:sz="4" w:space="0" w:color="auto"/>
            </w:tcBorders>
          </w:tcPr>
          <w:p w:rsidR="00317B89" w:rsidRPr="008D70A4" w:rsidRDefault="00317B89" w:rsidP="008D70A4">
            <w:pPr>
              <w:pStyle w:val="ConsPlusNormal"/>
              <w:spacing w:line="240" w:lineRule="exact"/>
              <w:jc w:val="both"/>
              <w:rPr>
                <w:sz w:val="16"/>
                <w:szCs w:val="16"/>
                <w:lang w:eastAsia="ja-JP"/>
              </w:rPr>
            </w:pPr>
          </w:p>
        </w:tc>
      </w:tr>
      <w:tr w:rsidR="00317B89" w:rsidRPr="008D70A4" w:rsidTr="00FA436C">
        <w:trPr>
          <w:trHeight w:val="602"/>
        </w:trPr>
        <w:tc>
          <w:tcPr>
            <w:tcW w:w="842" w:type="dxa"/>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lastRenderedPageBreak/>
              <w:t>1.3.9.</w:t>
            </w:r>
          </w:p>
        </w:tc>
        <w:tc>
          <w:tcPr>
            <w:tcW w:w="1851" w:type="dxa"/>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Мероприятие. Совершенствование системы муниципального финансового контроля с целью ориентации на оценку эффективности бюджетных расходов</w:t>
            </w:r>
          </w:p>
        </w:tc>
        <w:tc>
          <w:tcPr>
            <w:tcW w:w="2211" w:type="dxa"/>
            <w:shd w:val="clear" w:color="auto" w:fill="auto"/>
          </w:tcPr>
          <w:p w:rsidR="00317B89" w:rsidRPr="008D70A4" w:rsidRDefault="00317B89" w:rsidP="008D70A4">
            <w:pPr>
              <w:pStyle w:val="ConsPlusNormal"/>
              <w:spacing w:line="240" w:lineRule="exact"/>
              <w:rPr>
                <w:sz w:val="16"/>
                <w:szCs w:val="16"/>
              </w:rPr>
            </w:pPr>
            <w:r w:rsidRPr="008D70A4">
              <w:rPr>
                <w:sz w:val="16"/>
                <w:szCs w:val="16"/>
              </w:rPr>
              <w:t>МП «Управление муниципальными финансами ИГО СК»,  2021-2026 годы (</w:t>
            </w:r>
            <w:r w:rsidRPr="008D70A4">
              <w:rPr>
                <w:sz w:val="16"/>
                <w:szCs w:val="16"/>
                <w:lang w:val="en-US"/>
              </w:rPr>
              <w:t>I</w:t>
            </w:r>
            <w:r w:rsidRPr="008D70A4">
              <w:rPr>
                <w:sz w:val="16"/>
                <w:szCs w:val="16"/>
              </w:rPr>
              <w:t>-</w:t>
            </w:r>
            <w:r w:rsidRPr="008D70A4">
              <w:rPr>
                <w:sz w:val="16"/>
                <w:szCs w:val="16"/>
                <w:lang w:val="en-US"/>
              </w:rPr>
              <w:t>III</w:t>
            </w:r>
            <w:r w:rsidRPr="008D70A4">
              <w:rPr>
                <w:sz w:val="16"/>
                <w:szCs w:val="16"/>
              </w:rPr>
              <w:t xml:space="preserve"> этапы)</w:t>
            </w:r>
          </w:p>
        </w:tc>
        <w:tc>
          <w:tcPr>
            <w:tcW w:w="1843" w:type="dxa"/>
            <w:tcBorders>
              <w:right w:val="single" w:sz="4" w:space="0" w:color="auto"/>
            </w:tcBorders>
            <w:shd w:val="clear" w:color="auto" w:fill="auto"/>
          </w:tcPr>
          <w:p w:rsidR="00317B89" w:rsidRPr="008D70A4" w:rsidRDefault="00317B89" w:rsidP="008D70A4">
            <w:pPr>
              <w:pStyle w:val="ConsPlusNormal"/>
              <w:spacing w:line="240" w:lineRule="exact"/>
              <w:ind w:firstLine="17"/>
              <w:jc w:val="both"/>
              <w:rPr>
                <w:sz w:val="16"/>
                <w:szCs w:val="16"/>
              </w:rPr>
            </w:pPr>
            <w:r w:rsidRPr="008D70A4">
              <w:rPr>
                <w:sz w:val="16"/>
                <w:szCs w:val="16"/>
              </w:rPr>
              <w:t>ФУ АИМО СК</w:t>
            </w:r>
          </w:p>
        </w:tc>
        <w:tc>
          <w:tcPr>
            <w:tcW w:w="4026" w:type="dxa"/>
            <w:tcBorders>
              <w:right w:val="single" w:sz="4" w:space="0" w:color="auto"/>
            </w:tcBorders>
          </w:tcPr>
          <w:p w:rsidR="00317B89" w:rsidRPr="008D70A4" w:rsidRDefault="00401758" w:rsidP="008D70A4">
            <w:pPr>
              <w:pStyle w:val="ConsPlusNormal"/>
              <w:spacing w:line="240" w:lineRule="exact"/>
              <w:jc w:val="both"/>
              <w:rPr>
                <w:sz w:val="16"/>
                <w:szCs w:val="16"/>
                <w:lang w:eastAsia="ja-JP"/>
              </w:rPr>
            </w:pPr>
            <w:r w:rsidRPr="008D70A4">
              <w:rPr>
                <w:sz w:val="16"/>
                <w:szCs w:val="16"/>
                <w:lang w:eastAsia="ja-JP"/>
              </w:rPr>
              <w:t>За 2023 г. по муниципальным казенным, бюджетным, автономному учреждениям просроченная кредиторская задолженность отсутствует. На 01.10.2024 г. по МУП «ЖКХ» Ипатовского района просроченная кредиторская задолженность составила 7220,00 тыс. руб. 26 августа 2020 года МУП «ЖКХ» Ипатовского района разработан «План мероприятий по недопущению наличия и снижению просроченной кредиторской задолженности Муниципального унитарного предприятия «Жилищно-коммунальное хозяйство» Ипатовского района Ставропольского края.</w:t>
            </w:r>
          </w:p>
          <w:p w:rsidR="00401758" w:rsidRPr="008D70A4" w:rsidRDefault="00401758" w:rsidP="008D70A4">
            <w:pPr>
              <w:pStyle w:val="ConsPlusNormal"/>
              <w:spacing w:line="240" w:lineRule="exact"/>
              <w:jc w:val="both"/>
              <w:rPr>
                <w:sz w:val="16"/>
                <w:szCs w:val="16"/>
                <w:lang w:eastAsia="ja-JP"/>
              </w:rPr>
            </w:pPr>
            <w:r w:rsidRPr="008D70A4">
              <w:rPr>
                <w:sz w:val="16"/>
                <w:szCs w:val="16"/>
                <w:lang w:eastAsia="ja-JP"/>
              </w:rPr>
              <w:t xml:space="preserve">В 2023 году один сотрудник финансового управления прошел обучение по программе «Местный бюджет: формирование, исполнение, муниципальный финансовый контроль». Так же, в  течение 2023 г., для </w:t>
            </w:r>
            <w:r w:rsidRPr="008D70A4">
              <w:rPr>
                <w:sz w:val="16"/>
                <w:szCs w:val="16"/>
                <w:lang w:eastAsia="ja-JP"/>
              </w:rPr>
              <w:lastRenderedPageBreak/>
              <w:t>ГРБС сотрудниками финансового управления были проведены 2 обучающий семинара на тему «Типичные нарушения, встречающиеся в ходе проверок и ревизий финансово-хозяйственной деятельности учреждений».</w:t>
            </w:r>
          </w:p>
        </w:tc>
        <w:tc>
          <w:tcPr>
            <w:tcW w:w="3827" w:type="dxa"/>
            <w:gridSpan w:val="8"/>
            <w:tcBorders>
              <w:top w:val="nil"/>
              <w:left w:val="single" w:sz="4" w:space="0" w:color="auto"/>
              <w:bottom w:val="single" w:sz="4" w:space="0" w:color="auto"/>
              <w:right w:val="single" w:sz="4" w:space="0" w:color="auto"/>
            </w:tcBorders>
            <w:shd w:val="clear" w:color="auto" w:fill="auto"/>
          </w:tcPr>
          <w:p w:rsidR="00317B89" w:rsidRPr="008D70A4" w:rsidRDefault="00317B89" w:rsidP="008D70A4">
            <w:pPr>
              <w:pStyle w:val="ConsPlusNormal"/>
              <w:spacing w:line="240" w:lineRule="exact"/>
              <w:jc w:val="both"/>
              <w:rPr>
                <w:sz w:val="16"/>
                <w:szCs w:val="16"/>
                <w:lang w:eastAsia="ja-JP"/>
              </w:rPr>
            </w:pPr>
          </w:p>
        </w:tc>
        <w:tc>
          <w:tcPr>
            <w:tcW w:w="1134" w:type="dxa"/>
            <w:tcBorders>
              <w:top w:val="nil"/>
              <w:left w:val="single" w:sz="4" w:space="0" w:color="auto"/>
              <w:bottom w:val="single" w:sz="4" w:space="0" w:color="auto"/>
              <w:right w:val="single" w:sz="4" w:space="0" w:color="auto"/>
            </w:tcBorders>
          </w:tcPr>
          <w:p w:rsidR="00317B89" w:rsidRPr="008D70A4" w:rsidRDefault="00317B89" w:rsidP="008D70A4">
            <w:pPr>
              <w:pStyle w:val="ConsPlusNormal"/>
              <w:spacing w:line="240" w:lineRule="exact"/>
              <w:jc w:val="both"/>
              <w:rPr>
                <w:sz w:val="16"/>
                <w:szCs w:val="16"/>
                <w:lang w:eastAsia="ja-JP"/>
              </w:rPr>
            </w:pPr>
          </w:p>
        </w:tc>
      </w:tr>
      <w:tr w:rsidR="00317B89" w:rsidRPr="008D70A4" w:rsidTr="00FA436C">
        <w:trPr>
          <w:trHeight w:val="602"/>
        </w:trPr>
        <w:tc>
          <w:tcPr>
            <w:tcW w:w="842" w:type="dxa"/>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lastRenderedPageBreak/>
              <w:t>1.3.10.</w:t>
            </w:r>
          </w:p>
        </w:tc>
        <w:tc>
          <w:tcPr>
            <w:tcW w:w="1851" w:type="dxa"/>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Мероприятие. Оптимизация бюджетных расходов на содержание органов местного самоуправления (органов местной администрации)</w:t>
            </w:r>
          </w:p>
        </w:tc>
        <w:tc>
          <w:tcPr>
            <w:tcW w:w="2211" w:type="dxa"/>
            <w:shd w:val="clear" w:color="auto" w:fill="auto"/>
          </w:tcPr>
          <w:p w:rsidR="00317B89" w:rsidRPr="008D70A4" w:rsidRDefault="00317B89" w:rsidP="008D70A4">
            <w:pPr>
              <w:pStyle w:val="ConsPlusNormal"/>
              <w:spacing w:line="240" w:lineRule="exact"/>
              <w:rPr>
                <w:sz w:val="16"/>
                <w:szCs w:val="16"/>
              </w:rPr>
            </w:pPr>
            <w:r w:rsidRPr="008D70A4">
              <w:rPr>
                <w:sz w:val="16"/>
                <w:szCs w:val="16"/>
              </w:rPr>
              <w:t>МП «Управление муниципальными финансами ИГО СК»,  2021-2026 годы (</w:t>
            </w:r>
            <w:r w:rsidRPr="008D70A4">
              <w:rPr>
                <w:sz w:val="16"/>
                <w:szCs w:val="16"/>
                <w:lang w:val="en-US"/>
              </w:rPr>
              <w:t>I</w:t>
            </w:r>
            <w:r w:rsidRPr="008D70A4">
              <w:rPr>
                <w:sz w:val="16"/>
                <w:szCs w:val="16"/>
              </w:rPr>
              <w:t>-</w:t>
            </w:r>
            <w:r w:rsidRPr="008D70A4">
              <w:rPr>
                <w:sz w:val="16"/>
                <w:szCs w:val="16"/>
                <w:lang w:val="en-US"/>
              </w:rPr>
              <w:t>III</w:t>
            </w:r>
            <w:r w:rsidRPr="008D70A4">
              <w:rPr>
                <w:sz w:val="16"/>
                <w:szCs w:val="16"/>
              </w:rPr>
              <w:t xml:space="preserve"> этапы)</w:t>
            </w:r>
          </w:p>
        </w:tc>
        <w:tc>
          <w:tcPr>
            <w:tcW w:w="1843" w:type="dxa"/>
            <w:tcBorders>
              <w:right w:val="single" w:sz="4" w:space="0" w:color="auto"/>
            </w:tcBorders>
            <w:shd w:val="clear" w:color="auto" w:fill="auto"/>
          </w:tcPr>
          <w:p w:rsidR="00317B89" w:rsidRPr="008D70A4" w:rsidRDefault="00317B89" w:rsidP="008D70A4">
            <w:pPr>
              <w:pStyle w:val="ConsPlusNormal"/>
              <w:spacing w:line="240" w:lineRule="exact"/>
              <w:ind w:firstLine="17"/>
              <w:jc w:val="both"/>
              <w:rPr>
                <w:sz w:val="16"/>
                <w:szCs w:val="16"/>
              </w:rPr>
            </w:pPr>
            <w:r w:rsidRPr="008D70A4">
              <w:rPr>
                <w:sz w:val="16"/>
                <w:szCs w:val="16"/>
              </w:rPr>
              <w:t>ФУ АИМО СК, АИМО СК</w:t>
            </w:r>
          </w:p>
        </w:tc>
        <w:tc>
          <w:tcPr>
            <w:tcW w:w="4026" w:type="dxa"/>
            <w:tcBorders>
              <w:right w:val="single" w:sz="4" w:space="0" w:color="auto"/>
            </w:tcBorders>
          </w:tcPr>
          <w:p w:rsidR="00317B89" w:rsidRPr="008D70A4" w:rsidRDefault="00401758" w:rsidP="008D70A4">
            <w:pPr>
              <w:pStyle w:val="ConsPlusNormal"/>
              <w:spacing w:line="240" w:lineRule="exact"/>
              <w:jc w:val="both"/>
              <w:rPr>
                <w:sz w:val="16"/>
                <w:szCs w:val="16"/>
              </w:rPr>
            </w:pPr>
            <w:r w:rsidRPr="008D70A4">
              <w:rPr>
                <w:sz w:val="16"/>
                <w:szCs w:val="16"/>
              </w:rPr>
              <w:t>В связи с принятием Закона Ставропольского края от 30 мая 2023 г. № 46-кз «О наделении Ипатовского городского округа Ставропольского края статусом муниципального округа» финансовым управлением был разработан приказ финансового управления от 21 декабря 2023 г. № 148 «О Порядке составления и ведения кассового плана».</w:t>
            </w:r>
          </w:p>
          <w:p w:rsidR="00401758" w:rsidRPr="008D70A4" w:rsidRDefault="00401758" w:rsidP="008D70A4">
            <w:pPr>
              <w:pStyle w:val="ConsPlusNormal"/>
              <w:spacing w:line="240" w:lineRule="exact"/>
              <w:jc w:val="both"/>
              <w:rPr>
                <w:sz w:val="16"/>
                <w:szCs w:val="16"/>
              </w:rPr>
            </w:pPr>
            <w:r w:rsidRPr="008D70A4">
              <w:rPr>
                <w:sz w:val="16"/>
                <w:szCs w:val="16"/>
              </w:rPr>
              <w:t>В соответствии с постановлением Правительства Ставропольского края 26 декабря 2022 г. № 827-п «Об утверждении Нормативов формирования расходов на содержание органов местного самоуправления муниципальных образований Ставропольского края на 2023 год» (с изменениями внесенными постановлением Правительства Ставропольског</w:t>
            </w:r>
            <w:r w:rsidR="00234882" w:rsidRPr="008D70A4">
              <w:rPr>
                <w:sz w:val="16"/>
                <w:szCs w:val="16"/>
              </w:rPr>
              <w:t>о края от 21.08.2023 г. №</w:t>
            </w:r>
            <w:r w:rsidRPr="008D70A4">
              <w:rPr>
                <w:sz w:val="16"/>
                <w:szCs w:val="16"/>
              </w:rPr>
              <w:t>498-</w:t>
            </w:r>
            <w:proofErr w:type="gramStart"/>
            <w:r w:rsidRPr="008D70A4">
              <w:rPr>
                <w:sz w:val="16"/>
                <w:szCs w:val="16"/>
              </w:rPr>
              <w:t>п)для</w:t>
            </w:r>
            <w:proofErr w:type="gramEnd"/>
            <w:r w:rsidRPr="008D70A4">
              <w:rPr>
                <w:sz w:val="16"/>
                <w:szCs w:val="16"/>
              </w:rPr>
              <w:t xml:space="preserve"> Ипатовского округа, установлен норматив – 17,78. По состоянию на 01.01.2024 года норматив не превышен.</w:t>
            </w:r>
          </w:p>
          <w:p w:rsidR="00334A24" w:rsidRPr="008D70A4" w:rsidRDefault="00334A24" w:rsidP="008D70A4">
            <w:pPr>
              <w:pStyle w:val="ConsPlusNormal"/>
              <w:spacing w:line="240" w:lineRule="exact"/>
              <w:jc w:val="both"/>
              <w:rPr>
                <w:sz w:val="16"/>
                <w:szCs w:val="16"/>
              </w:rPr>
            </w:pPr>
            <w:r w:rsidRPr="008D70A4">
              <w:rPr>
                <w:sz w:val="16"/>
                <w:szCs w:val="16"/>
              </w:rPr>
              <w:t xml:space="preserve">Штатная численность администрации Ипатовского округа, на 2023 год сформирована в соответствии с методикой расчета нормативов формирования расходов на содержание органов местного самоуправления муниципальных образований Ставропольского края утвержденной постановлением Правительства Ставропольского края от 29 декабря 2020 г. № 743-п. </w:t>
            </w:r>
          </w:p>
          <w:p w:rsidR="00401758" w:rsidRPr="008D70A4" w:rsidRDefault="00334A24" w:rsidP="008D70A4">
            <w:pPr>
              <w:pStyle w:val="ConsPlusNormal"/>
              <w:spacing w:line="240" w:lineRule="exact"/>
              <w:jc w:val="both"/>
              <w:rPr>
                <w:sz w:val="16"/>
                <w:szCs w:val="16"/>
              </w:rPr>
            </w:pPr>
            <w:r w:rsidRPr="008D70A4">
              <w:rPr>
                <w:sz w:val="16"/>
                <w:szCs w:val="16"/>
              </w:rPr>
              <w:t xml:space="preserve">За 2023 год штатная численность администрации составляет 267,25 ед., из них 61,5 ед. – исполнение </w:t>
            </w:r>
            <w:r w:rsidRPr="008D70A4">
              <w:rPr>
                <w:sz w:val="16"/>
                <w:szCs w:val="16"/>
              </w:rPr>
              <w:lastRenderedPageBreak/>
              <w:t>государственных полномочий, 205,75 ед. – решение вопросов местного значения городского округа.</w:t>
            </w:r>
          </w:p>
        </w:tc>
        <w:tc>
          <w:tcPr>
            <w:tcW w:w="3827" w:type="dxa"/>
            <w:gridSpan w:val="8"/>
            <w:tcBorders>
              <w:top w:val="single" w:sz="4" w:space="0" w:color="auto"/>
              <w:left w:val="single" w:sz="4" w:space="0" w:color="auto"/>
              <w:bottom w:val="nil"/>
              <w:right w:val="single" w:sz="4" w:space="0" w:color="auto"/>
            </w:tcBorders>
            <w:shd w:val="clear" w:color="auto" w:fill="auto"/>
          </w:tcPr>
          <w:p w:rsidR="00317B89" w:rsidRPr="008D70A4" w:rsidRDefault="00317B89" w:rsidP="008D70A4">
            <w:pPr>
              <w:pStyle w:val="ConsPlusNormal"/>
              <w:spacing w:line="240" w:lineRule="exact"/>
              <w:jc w:val="both"/>
              <w:rPr>
                <w:sz w:val="16"/>
                <w:szCs w:val="16"/>
              </w:rPr>
            </w:pPr>
            <w:r w:rsidRPr="008D70A4">
              <w:rPr>
                <w:sz w:val="16"/>
                <w:szCs w:val="16"/>
              </w:rPr>
              <w:lastRenderedPageBreak/>
              <w:t>Рациональное управление средствами местного бюджета, повышение эффективности бюджетных расходов.</w:t>
            </w:r>
          </w:p>
          <w:p w:rsidR="00317B89" w:rsidRPr="008D70A4" w:rsidRDefault="00317B89" w:rsidP="008D70A4">
            <w:pPr>
              <w:pStyle w:val="ConsPlusNormal"/>
              <w:spacing w:line="240" w:lineRule="exact"/>
              <w:jc w:val="both"/>
              <w:rPr>
                <w:sz w:val="16"/>
                <w:szCs w:val="16"/>
                <w:lang w:eastAsia="ja-JP"/>
              </w:rPr>
            </w:pPr>
            <w:r w:rsidRPr="008D70A4">
              <w:rPr>
                <w:sz w:val="16"/>
                <w:szCs w:val="16"/>
              </w:rPr>
              <w:t>Выявление и сокращение неэффективных направлений расходов, в том числе расходов на муниципальное управление</w:t>
            </w:r>
          </w:p>
        </w:tc>
        <w:tc>
          <w:tcPr>
            <w:tcW w:w="1134" w:type="dxa"/>
            <w:tcBorders>
              <w:top w:val="single" w:sz="4" w:space="0" w:color="auto"/>
              <w:left w:val="single" w:sz="4" w:space="0" w:color="auto"/>
              <w:bottom w:val="nil"/>
              <w:right w:val="single" w:sz="4" w:space="0" w:color="auto"/>
            </w:tcBorders>
          </w:tcPr>
          <w:p w:rsidR="00317B89" w:rsidRPr="008D70A4" w:rsidRDefault="00317B89" w:rsidP="008D70A4">
            <w:pPr>
              <w:pStyle w:val="ConsPlusNormal"/>
              <w:spacing w:line="240" w:lineRule="exact"/>
              <w:jc w:val="both"/>
              <w:rPr>
                <w:sz w:val="16"/>
                <w:szCs w:val="16"/>
              </w:rPr>
            </w:pPr>
          </w:p>
        </w:tc>
      </w:tr>
      <w:tr w:rsidR="00317B89" w:rsidRPr="008D70A4" w:rsidTr="00FA436C">
        <w:trPr>
          <w:trHeight w:val="602"/>
        </w:trPr>
        <w:tc>
          <w:tcPr>
            <w:tcW w:w="842" w:type="dxa"/>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lastRenderedPageBreak/>
              <w:t>1.3.11.</w:t>
            </w:r>
          </w:p>
        </w:tc>
        <w:tc>
          <w:tcPr>
            <w:tcW w:w="1851" w:type="dxa"/>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 xml:space="preserve">Мероприятие. Применение современных приемов и методов при планировании бюджета Ипатовского округа </w:t>
            </w:r>
          </w:p>
        </w:tc>
        <w:tc>
          <w:tcPr>
            <w:tcW w:w="2211" w:type="dxa"/>
            <w:shd w:val="clear" w:color="auto" w:fill="auto"/>
          </w:tcPr>
          <w:p w:rsidR="00317B89" w:rsidRPr="008D70A4" w:rsidRDefault="00317B89" w:rsidP="008D70A4">
            <w:pPr>
              <w:pStyle w:val="ConsPlusNormal"/>
              <w:spacing w:line="240" w:lineRule="exact"/>
              <w:rPr>
                <w:sz w:val="16"/>
                <w:szCs w:val="16"/>
              </w:rPr>
            </w:pPr>
            <w:r w:rsidRPr="008D70A4">
              <w:rPr>
                <w:sz w:val="16"/>
                <w:szCs w:val="16"/>
              </w:rPr>
              <w:t>МП «Управление муниципальными финансами ИГО СК»,  2021-2026 годы (</w:t>
            </w:r>
            <w:r w:rsidRPr="008D70A4">
              <w:rPr>
                <w:sz w:val="16"/>
                <w:szCs w:val="16"/>
                <w:lang w:val="en-US"/>
              </w:rPr>
              <w:t>I</w:t>
            </w:r>
            <w:r w:rsidRPr="008D70A4">
              <w:rPr>
                <w:sz w:val="16"/>
                <w:szCs w:val="16"/>
              </w:rPr>
              <w:t>-</w:t>
            </w:r>
            <w:r w:rsidRPr="008D70A4">
              <w:rPr>
                <w:sz w:val="16"/>
                <w:szCs w:val="16"/>
                <w:lang w:val="en-US"/>
              </w:rPr>
              <w:t>III</w:t>
            </w:r>
            <w:r w:rsidRPr="008D70A4">
              <w:rPr>
                <w:sz w:val="16"/>
                <w:szCs w:val="16"/>
              </w:rPr>
              <w:t xml:space="preserve"> этапы)</w:t>
            </w:r>
          </w:p>
        </w:tc>
        <w:tc>
          <w:tcPr>
            <w:tcW w:w="1843" w:type="dxa"/>
            <w:tcBorders>
              <w:right w:val="single" w:sz="4" w:space="0" w:color="auto"/>
            </w:tcBorders>
            <w:shd w:val="clear" w:color="auto" w:fill="auto"/>
          </w:tcPr>
          <w:p w:rsidR="00317B89" w:rsidRPr="008D70A4" w:rsidRDefault="00317B89" w:rsidP="008D70A4">
            <w:pPr>
              <w:pStyle w:val="ConsPlusNormal"/>
              <w:spacing w:line="240" w:lineRule="exact"/>
              <w:ind w:firstLine="17"/>
              <w:jc w:val="both"/>
              <w:rPr>
                <w:sz w:val="16"/>
                <w:szCs w:val="16"/>
              </w:rPr>
            </w:pPr>
            <w:r w:rsidRPr="008D70A4">
              <w:rPr>
                <w:sz w:val="16"/>
                <w:szCs w:val="16"/>
              </w:rPr>
              <w:t>ФУ АИМО СК</w:t>
            </w:r>
          </w:p>
        </w:tc>
        <w:tc>
          <w:tcPr>
            <w:tcW w:w="4026" w:type="dxa"/>
            <w:tcBorders>
              <w:right w:val="single" w:sz="4" w:space="0" w:color="auto"/>
            </w:tcBorders>
          </w:tcPr>
          <w:p w:rsidR="00317B89" w:rsidRPr="008D70A4" w:rsidRDefault="00DF2FB5" w:rsidP="008D70A4">
            <w:pPr>
              <w:pStyle w:val="ConsPlusNormal"/>
              <w:spacing w:line="240" w:lineRule="exact"/>
              <w:jc w:val="both"/>
              <w:rPr>
                <w:sz w:val="16"/>
                <w:szCs w:val="16"/>
                <w:lang w:eastAsia="ja-JP"/>
              </w:rPr>
            </w:pPr>
            <w:r w:rsidRPr="008D70A4">
              <w:rPr>
                <w:sz w:val="16"/>
                <w:szCs w:val="16"/>
                <w:lang w:eastAsia="ja-JP"/>
              </w:rPr>
              <w:t xml:space="preserve">Распоряжением администрации Ипатовского городского округа Ставропольского края от 09 июня 2023 г. № 183-р «Об утверждении Плана мероприятий по составлению проекта решения Думы Ипатовского муниципального округа Ставропольского края  «О бюджете </w:t>
            </w:r>
            <w:proofErr w:type="spellStart"/>
            <w:r w:rsidRPr="008D70A4">
              <w:rPr>
                <w:sz w:val="16"/>
                <w:szCs w:val="16"/>
                <w:lang w:eastAsia="ja-JP"/>
              </w:rPr>
              <w:t>Ипатовскогомуниципального</w:t>
            </w:r>
            <w:proofErr w:type="spellEnd"/>
            <w:r w:rsidRPr="008D70A4">
              <w:rPr>
                <w:sz w:val="16"/>
                <w:szCs w:val="16"/>
                <w:lang w:eastAsia="ja-JP"/>
              </w:rPr>
              <w:t xml:space="preserve"> округа Ставропольского края на 2024 год и плановый период 2025 и 2026 годов» утвержден План мероприятий по составлению проекта решения Думы Ипатовского муниципального округа Ставропольского края  «О бюджете Ипатовского муниципального округа Ставропольского края на 2024 год и плановый период 2025 и 2026 годов».</w:t>
            </w:r>
          </w:p>
        </w:tc>
        <w:tc>
          <w:tcPr>
            <w:tcW w:w="3827" w:type="dxa"/>
            <w:gridSpan w:val="8"/>
            <w:tcBorders>
              <w:top w:val="nil"/>
              <w:left w:val="single" w:sz="4" w:space="0" w:color="auto"/>
              <w:bottom w:val="nil"/>
              <w:right w:val="single" w:sz="4" w:space="0" w:color="auto"/>
            </w:tcBorders>
            <w:shd w:val="clear" w:color="auto" w:fill="auto"/>
          </w:tcPr>
          <w:p w:rsidR="00317B89" w:rsidRPr="008D70A4" w:rsidRDefault="00317B89" w:rsidP="008D70A4">
            <w:pPr>
              <w:pStyle w:val="ConsPlusNormal"/>
              <w:spacing w:line="240" w:lineRule="exact"/>
              <w:jc w:val="both"/>
              <w:rPr>
                <w:sz w:val="16"/>
                <w:szCs w:val="16"/>
                <w:lang w:eastAsia="ja-JP"/>
              </w:rPr>
            </w:pPr>
          </w:p>
        </w:tc>
        <w:tc>
          <w:tcPr>
            <w:tcW w:w="1134" w:type="dxa"/>
            <w:tcBorders>
              <w:top w:val="nil"/>
              <w:left w:val="single" w:sz="4" w:space="0" w:color="auto"/>
              <w:bottom w:val="nil"/>
              <w:right w:val="single" w:sz="4" w:space="0" w:color="auto"/>
            </w:tcBorders>
          </w:tcPr>
          <w:p w:rsidR="00317B89" w:rsidRPr="008D70A4" w:rsidRDefault="00317B89" w:rsidP="008D70A4">
            <w:pPr>
              <w:pStyle w:val="ConsPlusNormal"/>
              <w:spacing w:line="240" w:lineRule="exact"/>
              <w:jc w:val="both"/>
              <w:rPr>
                <w:sz w:val="16"/>
                <w:szCs w:val="16"/>
                <w:lang w:eastAsia="ja-JP"/>
              </w:rPr>
            </w:pPr>
          </w:p>
        </w:tc>
      </w:tr>
      <w:tr w:rsidR="00317B89" w:rsidRPr="008D70A4" w:rsidTr="00FA436C">
        <w:trPr>
          <w:trHeight w:val="602"/>
        </w:trPr>
        <w:tc>
          <w:tcPr>
            <w:tcW w:w="842" w:type="dxa"/>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1.3.12.</w:t>
            </w:r>
          </w:p>
        </w:tc>
        <w:tc>
          <w:tcPr>
            <w:tcW w:w="1851" w:type="dxa"/>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Мероприятие. Проведение инвентаризации с целью перепрофилирования или отчуждения непрофильных активов</w:t>
            </w:r>
          </w:p>
        </w:tc>
        <w:tc>
          <w:tcPr>
            <w:tcW w:w="2211" w:type="dxa"/>
            <w:shd w:val="clear" w:color="auto" w:fill="auto"/>
          </w:tcPr>
          <w:p w:rsidR="00317B89" w:rsidRPr="008D70A4" w:rsidRDefault="00317B89" w:rsidP="008D70A4">
            <w:pPr>
              <w:pStyle w:val="ConsPlusNormal"/>
              <w:spacing w:line="240" w:lineRule="exact"/>
              <w:rPr>
                <w:sz w:val="16"/>
                <w:szCs w:val="16"/>
              </w:rPr>
            </w:pPr>
            <w:r w:rsidRPr="008D70A4">
              <w:rPr>
                <w:sz w:val="16"/>
                <w:szCs w:val="16"/>
              </w:rPr>
              <w:t>МП «Управление муниципальными финансами ИГО СК»,  2021-2026 годы (</w:t>
            </w:r>
            <w:r w:rsidRPr="008D70A4">
              <w:rPr>
                <w:sz w:val="16"/>
                <w:szCs w:val="16"/>
                <w:lang w:val="en-US"/>
              </w:rPr>
              <w:t>I</w:t>
            </w:r>
            <w:r w:rsidRPr="008D70A4">
              <w:rPr>
                <w:sz w:val="16"/>
                <w:szCs w:val="16"/>
              </w:rPr>
              <w:t>-</w:t>
            </w:r>
            <w:r w:rsidRPr="008D70A4">
              <w:rPr>
                <w:sz w:val="16"/>
                <w:szCs w:val="16"/>
                <w:lang w:val="en-US"/>
              </w:rPr>
              <w:t>III</w:t>
            </w:r>
            <w:r w:rsidRPr="008D70A4">
              <w:rPr>
                <w:sz w:val="16"/>
                <w:szCs w:val="16"/>
              </w:rPr>
              <w:t xml:space="preserve"> этапы)</w:t>
            </w:r>
          </w:p>
        </w:tc>
        <w:tc>
          <w:tcPr>
            <w:tcW w:w="1843" w:type="dxa"/>
            <w:tcBorders>
              <w:right w:val="single" w:sz="4" w:space="0" w:color="auto"/>
            </w:tcBorders>
            <w:shd w:val="clear" w:color="auto" w:fill="auto"/>
          </w:tcPr>
          <w:p w:rsidR="00317B89" w:rsidRPr="008D70A4" w:rsidRDefault="00317B89" w:rsidP="008D70A4">
            <w:pPr>
              <w:pStyle w:val="ConsPlusNormal"/>
              <w:spacing w:line="240" w:lineRule="exact"/>
              <w:jc w:val="both"/>
              <w:rPr>
                <w:sz w:val="16"/>
                <w:szCs w:val="16"/>
              </w:rPr>
            </w:pPr>
            <w:r w:rsidRPr="008D70A4">
              <w:rPr>
                <w:sz w:val="16"/>
                <w:szCs w:val="16"/>
              </w:rPr>
              <w:t xml:space="preserve">Отдел имущественных и земельных отношений АИМО СК, ГРБС ИМО СК, унитарное предприятие Ипатовского округа </w:t>
            </w:r>
          </w:p>
        </w:tc>
        <w:tc>
          <w:tcPr>
            <w:tcW w:w="4026" w:type="dxa"/>
            <w:tcBorders>
              <w:right w:val="single" w:sz="4" w:space="0" w:color="auto"/>
            </w:tcBorders>
          </w:tcPr>
          <w:p w:rsidR="00317B89" w:rsidRPr="008D70A4" w:rsidRDefault="00DF2FB5" w:rsidP="008D70A4">
            <w:pPr>
              <w:pStyle w:val="ConsPlusNormal"/>
              <w:spacing w:line="240" w:lineRule="exact"/>
              <w:jc w:val="both"/>
              <w:rPr>
                <w:sz w:val="16"/>
                <w:szCs w:val="16"/>
                <w:lang w:eastAsia="ja-JP"/>
              </w:rPr>
            </w:pPr>
            <w:r w:rsidRPr="008D70A4">
              <w:rPr>
                <w:sz w:val="16"/>
                <w:szCs w:val="16"/>
                <w:lang w:eastAsia="ja-JP"/>
              </w:rPr>
              <w:t xml:space="preserve">Распоряжением отдела имущественных и земельных отношений администрации Ипатовского округа от 28 ноября 2022 г. № 131-р утвержден План мероприятий по контролю за деятельностью учреждений, связанной с использованием и распоряжением, находящегося у учреждений имущества, а </w:t>
            </w:r>
            <w:proofErr w:type="gramStart"/>
            <w:r w:rsidRPr="008D70A4">
              <w:rPr>
                <w:sz w:val="16"/>
                <w:szCs w:val="16"/>
                <w:lang w:eastAsia="ja-JP"/>
              </w:rPr>
              <w:t>так же</w:t>
            </w:r>
            <w:proofErr w:type="gramEnd"/>
            <w:r w:rsidRPr="008D70A4">
              <w:rPr>
                <w:sz w:val="16"/>
                <w:szCs w:val="16"/>
                <w:lang w:eastAsia="ja-JP"/>
              </w:rPr>
              <w:t xml:space="preserve"> обеспечением его сохранности. В соответствии с графиком в 2023 году проведены проверки в отношении 13 учреждений. Нарушений не выявлении. По состоянию на 01.01.2024 года из реестра муниципальной собственности Ипатовского округа было исключено 10 объектов недвижимости: 3 объекта ранее закрепленные на праве оперативного управления за МКУ «Винодельненский ДК», МКУ «</w:t>
            </w:r>
            <w:proofErr w:type="spellStart"/>
            <w:r w:rsidRPr="008D70A4">
              <w:rPr>
                <w:sz w:val="16"/>
                <w:szCs w:val="16"/>
                <w:lang w:eastAsia="ja-JP"/>
              </w:rPr>
              <w:t>Добровольненский</w:t>
            </w:r>
            <w:proofErr w:type="spellEnd"/>
            <w:r w:rsidRPr="008D70A4">
              <w:rPr>
                <w:sz w:val="16"/>
                <w:szCs w:val="16"/>
                <w:lang w:eastAsia="ja-JP"/>
              </w:rPr>
              <w:t xml:space="preserve"> Дом культуры», МКУ </w:t>
            </w:r>
            <w:r w:rsidRPr="008D70A4">
              <w:rPr>
                <w:sz w:val="16"/>
                <w:szCs w:val="16"/>
                <w:lang w:eastAsia="ja-JP"/>
              </w:rPr>
              <w:lastRenderedPageBreak/>
              <w:t>«Мало-</w:t>
            </w:r>
            <w:proofErr w:type="spellStart"/>
            <w:r w:rsidRPr="008D70A4">
              <w:rPr>
                <w:sz w:val="16"/>
                <w:szCs w:val="16"/>
                <w:lang w:eastAsia="ja-JP"/>
              </w:rPr>
              <w:t>Барханчакское</w:t>
            </w:r>
            <w:proofErr w:type="spellEnd"/>
            <w:r w:rsidRPr="008D70A4">
              <w:rPr>
                <w:sz w:val="16"/>
                <w:szCs w:val="16"/>
                <w:lang w:eastAsia="ja-JP"/>
              </w:rPr>
              <w:t xml:space="preserve"> СКО» и 7 жилых помещений, находящихся в муниципальной казне Ипатовского городского округа Ставропольского края, путем списания объектов и снятия с кадастрового учета, в связи с признанием объектов аварийными.</w:t>
            </w:r>
          </w:p>
        </w:tc>
        <w:tc>
          <w:tcPr>
            <w:tcW w:w="3827" w:type="dxa"/>
            <w:gridSpan w:val="8"/>
            <w:tcBorders>
              <w:top w:val="nil"/>
              <w:left w:val="single" w:sz="4" w:space="0" w:color="auto"/>
              <w:bottom w:val="single" w:sz="4" w:space="0" w:color="auto"/>
              <w:right w:val="single" w:sz="4" w:space="0" w:color="auto"/>
            </w:tcBorders>
            <w:shd w:val="clear" w:color="auto" w:fill="auto"/>
          </w:tcPr>
          <w:p w:rsidR="00317B89" w:rsidRPr="008D70A4" w:rsidRDefault="00317B89" w:rsidP="008D70A4">
            <w:pPr>
              <w:pStyle w:val="ConsPlusNormal"/>
              <w:spacing w:line="240" w:lineRule="exact"/>
              <w:jc w:val="both"/>
              <w:rPr>
                <w:sz w:val="16"/>
                <w:szCs w:val="16"/>
                <w:lang w:eastAsia="ja-JP"/>
              </w:rPr>
            </w:pPr>
          </w:p>
        </w:tc>
        <w:tc>
          <w:tcPr>
            <w:tcW w:w="1134" w:type="dxa"/>
            <w:tcBorders>
              <w:top w:val="nil"/>
              <w:left w:val="single" w:sz="4" w:space="0" w:color="auto"/>
              <w:bottom w:val="single" w:sz="4" w:space="0" w:color="auto"/>
              <w:right w:val="single" w:sz="4" w:space="0" w:color="auto"/>
            </w:tcBorders>
          </w:tcPr>
          <w:p w:rsidR="00317B89" w:rsidRPr="008D70A4" w:rsidRDefault="00317B89" w:rsidP="008D70A4">
            <w:pPr>
              <w:pStyle w:val="ConsPlusNormal"/>
              <w:spacing w:line="240" w:lineRule="exact"/>
              <w:jc w:val="both"/>
              <w:rPr>
                <w:sz w:val="16"/>
                <w:szCs w:val="16"/>
                <w:lang w:eastAsia="ja-JP"/>
              </w:rPr>
            </w:pPr>
          </w:p>
        </w:tc>
      </w:tr>
      <w:tr w:rsidR="00317B89" w:rsidRPr="008D70A4" w:rsidTr="00FA436C">
        <w:trPr>
          <w:trHeight w:val="602"/>
        </w:trPr>
        <w:tc>
          <w:tcPr>
            <w:tcW w:w="842" w:type="dxa"/>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lastRenderedPageBreak/>
              <w:t>1.3.13.</w:t>
            </w:r>
          </w:p>
        </w:tc>
        <w:tc>
          <w:tcPr>
            <w:tcW w:w="1851" w:type="dxa"/>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Мероприятие. Обеспечение публичности информации о результатах деятельности муниципальных учреждений</w:t>
            </w:r>
          </w:p>
        </w:tc>
        <w:tc>
          <w:tcPr>
            <w:tcW w:w="2211" w:type="dxa"/>
            <w:shd w:val="clear" w:color="auto" w:fill="auto"/>
          </w:tcPr>
          <w:p w:rsidR="00317B89" w:rsidRPr="008D70A4" w:rsidRDefault="00317B89" w:rsidP="008D70A4">
            <w:pPr>
              <w:pStyle w:val="ConsPlusNormal"/>
              <w:spacing w:line="240" w:lineRule="exact"/>
              <w:rPr>
                <w:sz w:val="16"/>
                <w:szCs w:val="16"/>
              </w:rPr>
            </w:pPr>
            <w:r w:rsidRPr="008D70A4">
              <w:rPr>
                <w:sz w:val="16"/>
                <w:szCs w:val="16"/>
              </w:rPr>
              <w:t>МП «Управление муниципальными финансами ИГО СК»,  2021-2026 годы (</w:t>
            </w:r>
            <w:r w:rsidRPr="008D70A4">
              <w:rPr>
                <w:sz w:val="16"/>
                <w:szCs w:val="16"/>
                <w:lang w:val="en-US"/>
              </w:rPr>
              <w:t>I</w:t>
            </w:r>
            <w:r w:rsidRPr="008D70A4">
              <w:rPr>
                <w:sz w:val="16"/>
                <w:szCs w:val="16"/>
              </w:rPr>
              <w:t>-</w:t>
            </w:r>
            <w:r w:rsidRPr="008D70A4">
              <w:rPr>
                <w:sz w:val="16"/>
                <w:szCs w:val="16"/>
                <w:lang w:val="en-US"/>
              </w:rPr>
              <w:t>III</w:t>
            </w:r>
            <w:r w:rsidRPr="008D70A4">
              <w:rPr>
                <w:sz w:val="16"/>
                <w:szCs w:val="16"/>
              </w:rPr>
              <w:t xml:space="preserve"> этапы)</w:t>
            </w:r>
          </w:p>
        </w:tc>
        <w:tc>
          <w:tcPr>
            <w:tcW w:w="1843" w:type="dxa"/>
            <w:tcBorders>
              <w:right w:val="single" w:sz="4" w:space="0" w:color="auto"/>
            </w:tcBorders>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ФУ АИМО СК,</w:t>
            </w:r>
          </w:p>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АИМО СК, ОО АИМО СК, отдел культуры и молодежной политики АИМО СК,</w:t>
            </w:r>
          </w:p>
          <w:p w:rsidR="00317B89" w:rsidRPr="008D70A4" w:rsidRDefault="00317B89" w:rsidP="008D70A4">
            <w:pPr>
              <w:pStyle w:val="ConsPlusNormal"/>
              <w:spacing w:line="240" w:lineRule="exact"/>
              <w:ind w:firstLine="17"/>
              <w:jc w:val="both"/>
              <w:rPr>
                <w:sz w:val="16"/>
                <w:szCs w:val="16"/>
              </w:rPr>
            </w:pPr>
            <w:r w:rsidRPr="008D70A4">
              <w:rPr>
                <w:sz w:val="16"/>
                <w:szCs w:val="16"/>
              </w:rPr>
              <w:t>комитет по физической культуре и спорту АИМО СК</w:t>
            </w:r>
          </w:p>
        </w:tc>
        <w:tc>
          <w:tcPr>
            <w:tcW w:w="4026" w:type="dxa"/>
            <w:tcBorders>
              <w:right w:val="single" w:sz="4" w:space="0" w:color="auto"/>
            </w:tcBorders>
          </w:tcPr>
          <w:p w:rsidR="00317B89" w:rsidRPr="008D70A4" w:rsidRDefault="00C56E6F" w:rsidP="008D70A4">
            <w:pPr>
              <w:pStyle w:val="ab"/>
              <w:spacing w:after="0" w:line="240" w:lineRule="exact"/>
              <w:ind w:firstLine="9"/>
              <w:rPr>
                <w:rFonts w:ascii="Times New Roman" w:hAnsi="Times New Roman" w:cs="Times New Roman"/>
                <w:sz w:val="16"/>
                <w:szCs w:val="16"/>
              </w:rPr>
            </w:pPr>
            <w:r w:rsidRPr="008D70A4">
              <w:rPr>
                <w:rFonts w:ascii="Times New Roman" w:hAnsi="Times New Roman" w:cs="Times New Roman"/>
                <w:sz w:val="16"/>
                <w:szCs w:val="16"/>
              </w:rPr>
              <w:t>Специалистами финансового управления проведена проверка отчетов 79 муниципальных учреждений округа о результатах финансово-хозяйственной деятельности за 2022 год.</w:t>
            </w:r>
          </w:p>
        </w:tc>
        <w:tc>
          <w:tcPr>
            <w:tcW w:w="3827" w:type="dxa"/>
            <w:gridSpan w:val="8"/>
            <w:tcBorders>
              <w:top w:val="single" w:sz="4" w:space="0" w:color="auto"/>
              <w:left w:val="single" w:sz="4" w:space="0" w:color="auto"/>
              <w:bottom w:val="nil"/>
              <w:right w:val="single" w:sz="4" w:space="0" w:color="auto"/>
            </w:tcBorders>
            <w:shd w:val="clear" w:color="auto" w:fill="auto"/>
          </w:tcPr>
          <w:p w:rsidR="00317B89" w:rsidRPr="008D70A4" w:rsidRDefault="00317B89" w:rsidP="008D70A4">
            <w:pPr>
              <w:pStyle w:val="ab"/>
              <w:spacing w:after="0" w:line="240" w:lineRule="exact"/>
              <w:ind w:firstLine="9"/>
              <w:rPr>
                <w:rFonts w:ascii="Times New Roman" w:hAnsi="Times New Roman" w:cs="Times New Roman"/>
                <w:sz w:val="16"/>
                <w:szCs w:val="16"/>
              </w:rPr>
            </w:pPr>
            <w:r w:rsidRPr="008D70A4">
              <w:rPr>
                <w:rFonts w:ascii="Times New Roman" w:hAnsi="Times New Roman" w:cs="Times New Roman"/>
                <w:sz w:val="16"/>
                <w:szCs w:val="16"/>
              </w:rPr>
              <w:t>Повышение эффективности деятельности муниципальных учреждений и предприятий</w:t>
            </w:r>
          </w:p>
        </w:tc>
        <w:tc>
          <w:tcPr>
            <w:tcW w:w="1134" w:type="dxa"/>
            <w:tcBorders>
              <w:top w:val="single" w:sz="4" w:space="0" w:color="auto"/>
              <w:left w:val="single" w:sz="4" w:space="0" w:color="auto"/>
              <w:bottom w:val="nil"/>
              <w:right w:val="single" w:sz="4" w:space="0" w:color="auto"/>
            </w:tcBorders>
          </w:tcPr>
          <w:p w:rsidR="00317B89" w:rsidRPr="008D70A4" w:rsidRDefault="00317B89" w:rsidP="008D70A4">
            <w:pPr>
              <w:pStyle w:val="ab"/>
              <w:spacing w:after="0" w:line="240" w:lineRule="exact"/>
              <w:ind w:firstLine="9"/>
              <w:rPr>
                <w:rFonts w:ascii="Times New Roman" w:hAnsi="Times New Roman" w:cs="Times New Roman"/>
                <w:sz w:val="16"/>
                <w:szCs w:val="16"/>
              </w:rPr>
            </w:pPr>
          </w:p>
        </w:tc>
      </w:tr>
      <w:tr w:rsidR="00317B89" w:rsidRPr="008D70A4" w:rsidTr="00FA436C">
        <w:trPr>
          <w:trHeight w:val="602"/>
        </w:trPr>
        <w:tc>
          <w:tcPr>
            <w:tcW w:w="842" w:type="dxa"/>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1.3.14.</w:t>
            </w:r>
          </w:p>
        </w:tc>
        <w:tc>
          <w:tcPr>
            <w:tcW w:w="1851" w:type="dxa"/>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 xml:space="preserve">Мероприятие. Соблюдение современных требований при планировании бюджетных ассигнований, в том числе бюджетным и автономному учреждениям на оказание муниципальных услуг с учетом муниципального задания </w:t>
            </w:r>
          </w:p>
        </w:tc>
        <w:tc>
          <w:tcPr>
            <w:tcW w:w="2211" w:type="dxa"/>
            <w:shd w:val="clear" w:color="auto" w:fill="auto"/>
          </w:tcPr>
          <w:p w:rsidR="00317B89" w:rsidRPr="008D70A4" w:rsidRDefault="00317B89" w:rsidP="008D70A4">
            <w:pPr>
              <w:pStyle w:val="ConsPlusNormal"/>
              <w:spacing w:line="240" w:lineRule="exact"/>
              <w:rPr>
                <w:sz w:val="16"/>
                <w:szCs w:val="16"/>
              </w:rPr>
            </w:pPr>
            <w:r w:rsidRPr="008D70A4">
              <w:rPr>
                <w:sz w:val="16"/>
                <w:szCs w:val="16"/>
              </w:rPr>
              <w:t>МП «Управление муниципальными финансами ИГО СК»,  2021-2026 годы (</w:t>
            </w:r>
            <w:r w:rsidRPr="008D70A4">
              <w:rPr>
                <w:sz w:val="16"/>
                <w:szCs w:val="16"/>
                <w:lang w:val="en-US"/>
              </w:rPr>
              <w:t>I</w:t>
            </w:r>
            <w:r w:rsidRPr="008D70A4">
              <w:rPr>
                <w:sz w:val="16"/>
                <w:szCs w:val="16"/>
              </w:rPr>
              <w:t>-</w:t>
            </w:r>
            <w:r w:rsidRPr="008D70A4">
              <w:rPr>
                <w:sz w:val="16"/>
                <w:szCs w:val="16"/>
                <w:lang w:val="en-US"/>
              </w:rPr>
              <w:t>III</w:t>
            </w:r>
            <w:r w:rsidRPr="008D70A4">
              <w:rPr>
                <w:sz w:val="16"/>
                <w:szCs w:val="16"/>
              </w:rPr>
              <w:t xml:space="preserve"> этапы)</w:t>
            </w:r>
          </w:p>
        </w:tc>
        <w:tc>
          <w:tcPr>
            <w:tcW w:w="1843" w:type="dxa"/>
            <w:tcBorders>
              <w:right w:val="single" w:sz="4" w:space="0" w:color="auto"/>
            </w:tcBorders>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ФУ АИМО СК,</w:t>
            </w:r>
          </w:p>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ОО АИМО СК, отдел культуры и молодежной политики АИМО СК,</w:t>
            </w:r>
          </w:p>
          <w:p w:rsidR="00317B89" w:rsidRPr="008D70A4" w:rsidRDefault="00317B89" w:rsidP="008D70A4">
            <w:pPr>
              <w:pStyle w:val="ConsPlusNormal"/>
              <w:spacing w:line="240" w:lineRule="exact"/>
              <w:ind w:firstLine="17"/>
              <w:jc w:val="both"/>
              <w:rPr>
                <w:sz w:val="16"/>
                <w:szCs w:val="16"/>
              </w:rPr>
            </w:pPr>
            <w:r w:rsidRPr="008D70A4">
              <w:rPr>
                <w:sz w:val="16"/>
                <w:szCs w:val="16"/>
              </w:rPr>
              <w:t>комитет по физической культуре и спорту АИМО СК</w:t>
            </w:r>
          </w:p>
        </w:tc>
        <w:tc>
          <w:tcPr>
            <w:tcW w:w="4026" w:type="dxa"/>
            <w:tcBorders>
              <w:right w:val="single" w:sz="4" w:space="0" w:color="auto"/>
            </w:tcBorders>
          </w:tcPr>
          <w:p w:rsidR="00317B89" w:rsidRPr="008D70A4" w:rsidRDefault="00A21746" w:rsidP="008D70A4">
            <w:pPr>
              <w:pStyle w:val="ConsPlusNormal"/>
              <w:spacing w:line="240" w:lineRule="exact"/>
              <w:jc w:val="both"/>
              <w:rPr>
                <w:sz w:val="16"/>
                <w:szCs w:val="16"/>
                <w:lang w:eastAsia="ja-JP"/>
              </w:rPr>
            </w:pPr>
            <w:r w:rsidRPr="008D70A4">
              <w:rPr>
                <w:sz w:val="16"/>
                <w:szCs w:val="16"/>
                <w:lang w:eastAsia="ja-JP"/>
              </w:rPr>
              <w:t xml:space="preserve">В течение 2023 г. сотрудниками финансового управления постоянно осуществлялся контроль за своевременным внесением изменений в региональный перечень (классификатор) государственных и муниципальных услуг, не включенных в общероссийские (базовые) отраслевые перечни государственных и муниципальных услуг, оказываемых физическим лицам, и работ, оказание и выполнение которых предусмотрено нормативными правовыми актами Ставропольского края (муниципальными правовыми актами Ставропольского края), в том числе при осуществлении переданных органам государственной власти субъектов Российской Федерации (органам местного самоуправления муниципальных образований Ставропольского края) полномочий Российской Федерации и полномочий по </w:t>
            </w:r>
            <w:r w:rsidRPr="008D70A4">
              <w:rPr>
                <w:sz w:val="16"/>
                <w:szCs w:val="16"/>
                <w:lang w:eastAsia="ja-JP"/>
              </w:rPr>
              <w:lastRenderedPageBreak/>
              <w:t>предметам совместного ведения Российской Федерации и субъектов Российской Федерации.</w:t>
            </w:r>
          </w:p>
          <w:p w:rsidR="00A21746" w:rsidRPr="008D70A4" w:rsidRDefault="00A21746" w:rsidP="008D70A4">
            <w:pPr>
              <w:pStyle w:val="ConsPlusNormal"/>
              <w:spacing w:line="240" w:lineRule="exact"/>
              <w:jc w:val="both"/>
              <w:rPr>
                <w:sz w:val="16"/>
                <w:szCs w:val="16"/>
                <w:lang w:eastAsia="ja-JP"/>
              </w:rPr>
            </w:pPr>
            <w:r w:rsidRPr="008D70A4">
              <w:rPr>
                <w:sz w:val="16"/>
                <w:szCs w:val="16"/>
                <w:lang w:eastAsia="ja-JP"/>
              </w:rPr>
              <w:t>В течение 2023 года необходимость корректировки порядка формирования и финансового обеспечения выполнения муниципального задания  для муниципальных учреждений округа, отсутствовала.</w:t>
            </w:r>
          </w:p>
        </w:tc>
        <w:tc>
          <w:tcPr>
            <w:tcW w:w="3827" w:type="dxa"/>
            <w:gridSpan w:val="8"/>
            <w:tcBorders>
              <w:top w:val="nil"/>
              <w:left w:val="single" w:sz="4" w:space="0" w:color="auto"/>
              <w:bottom w:val="nil"/>
              <w:right w:val="single" w:sz="4" w:space="0" w:color="auto"/>
            </w:tcBorders>
            <w:shd w:val="clear" w:color="auto" w:fill="auto"/>
          </w:tcPr>
          <w:p w:rsidR="00317B89" w:rsidRPr="008D70A4" w:rsidRDefault="00317B89" w:rsidP="008D70A4">
            <w:pPr>
              <w:pStyle w:val="ConsPlusNormal"/>
              <w:spacing w:line="240" w:lineRule="exact"/>
              <w:jc w:val="both"/>
              <w:rPr>
                <w:sz w:val="16"/>
                <w:szCs w:val="16"/>
                <w:lang w:eastAsia="ja-JP"/>
              </w:rPr>
            </w:pPr>
          </w:p>
        </w:tc>
        <w:tc>
          <w:tcPr>
            <w:tcW w:w="1134" w:type="dxa"/>
            <w:tcBorders>
              <w:top w:val="nil"/>
              <w:left w:val="single" w:sz="4" w:space="0" w:color="auto"/>
              <w:bottom w:val="nil"/>
              <w:right w:val="single" w:sz="4" w:space="0" w:color="auto"/>
            </w:tcBorders>
          </w:tcPr>
          <w:p w:rsidR="00317B89" w:rsidRPr="008D70A4" w:rsidRDefault="00317B89" w:rsidP="008D70A4">
            <w:pPr>
              <w:pStyle w:val="ConsPlusNormal"/>
              <w:spacing w:line="240" w:lineRule="exact"/>
              <w:jc w:val="both"/>
              <w:rPr>
                <w:sz w:val="16"/>
                <w:szCs w:val="16"/>
                <w:lang w:eastAsia="ja-JP"/>
              </w:rPr>
            </w:pPr>
          </w:p>
        </w:tc>
      </w:tr>
      <w:tr w:rsidR="00317B89" w:rsidRPr="008D70A4" w:rsidTr="00FA436C">
        <w:trPr>
          <w:trHeight w:val="602"/>
        </w:trPr>
        <w:tc>
          <w:tcPr>
            <w:tcW w:w="842" w:type="dxa"/>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lastRenderedPageBreak/>
              <w:t>1.3.15.</w:t>
            </w:r>
          </w:p>
        </w:tc>
        <w:tc>
          <w:tcPr>
            <w:tcW w:w="1851" w:type="dxa"/>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 xml:space="preserve">Мероприятие. Централизация бюджетного (бухгалтерского) учета и отчетности </w:t>
            </w:r>
          </w:p>
        </w:tc>
        <w:tc>
          <w:tcPr>
            <w:tcW w:w="2211" w:type="dxa"/>
            <w:shd w:val="clear" w:color="auto" w:fill="auto"/>
          </w:tcPr>
          <w:p w:rsidR="00317B89" w:rsidRPr="008D70A4" w:rsidRDefault="00317B89" w:rsidP="008D70A4">
            <w:pPr>
              <w:pStyle w:val="ConsPlusNormal"/>
              <w:spacing w:line="240" w:lineRule="exact"/>
              <w:rPr>
                <w:sz w:val="16"/>
                <w:szCs w:val="16"/>
              </w:rPr>
            </w:pPr>
            <w:r w:rsidRPr="008D70A4">
              <w:rPr>
                <w:sz w:val="16"/>
                <w:szCs w:val="16"/>
              </w:rPr>
              <w:t>МП «Управление муниципальными финансами ИГО СК»,  2021-2026 годы (</w:t>
            </w:r>
            <w:r w:rsidRPr="008D70A4">
              <w:rPr>
                <w:sz w:val="16"/>
                <w:szCs w:val="16"/>
                <w:lang w:val="en-US"/>
              </w:rPr>
              <w:t>I</w:t>
            </w:r>
            <w:r w:rsidRPr="008D70A4">
              <w:rPr>
                <w:sz w:val="16"/>
                <w:szCs w:val="16"/>
              </w:rPr>
              <w:t>-</w:t>
            </w:r>
            <w:r w:rsidRPr="008D70A4">
              <w:rPr>
                <w:sz w:val="16"/>
                <w:szCs w:val="16"/>
                <w:lang w:val="en-US"/>
              </w:rPr>
              <w:t>III</w:t>
            </w:r>
            <w:r w:rsidRPr="008D70A4">
              <w:rPr>
                <w:sz w:val="16"/>
                <w:szCs w:val="16"/>
              </w:rPr>
              <w:t xml:space="preserve"> этапы)</w:t>
            </w:r>
          </w:p>
        </w:tc>
        <w:tc>
          <w:tcPr>
            <w:tcW w:w="1843" w:type="dxa"/>
            <w:tcBorders>
              <w:right w:val="single" w:sz="4" w:space="0" w:color="auto"/>
            </w:tcBorders>
            <w:shd w:val="clear" w:color="auto" w:fill="auto"/>
          </w:tcPr>
          <w:p w:rsidR="00317B89" w:rsidRPr="008D70A4" w:rsidRDefault="00317B89" w:rsidP="008D70A4">
            <w:pPr>
              <w:pStyle w:val="ConsPlusNormal"/>
              <w:spacing w:line="240" w:lineRule="exact"/>
              <w:ind w:firstLine="17"/>
              <w:jc w:val="both"/>
              <w:rPr>
                <w:sz w:val="16"/>
                <w:szCs w:val="16"/>
              </w:rPr>
            </w:pPr>
            <w:r w:rsidRPr="008D70A4">
              <w:rPr>
                <w:sz w:val="16"/>
                <w:szCs w:val="16"/>
              </w:rPr>
              <w:t xml:space="preserve">ФУ АИМО СК, АИМО СК и подведомственные им муниципальные учреждения, МКУ «МЦБ» Ипатовского района </w:t>
            </w:r>
          </w:p>
        </w:tc>
        <w:tc>
          <w:tcPr>
            <w:tcW w:w="4026" w:type="dxa"/>
            <w:tcBorders>
              <w:right w:val="single" w:sz="4" w:space="0" w:color="auto"/>
            </w:tcBorders>
          </w:tcPr>
          <w:p w:rsidR="00BA0BE3" w:rsidRPr="008D70A4" w:rsidRDefault="00BA0BE3" w:rsidP="008D70A4">
            <w:pPr>
              <w:pStyle w:val="ConsPlusNormal"/>
              <w:spacing w:line="240" w:lineRule="exact"/>
              <w:jc w:val="both"/>
              <w:rPr>
                <w:sz w:val="16"/>
                <w:szCs w:val="16"/>
                <w:lang w:eastAsia="ja-JP"/>
              </w:rPr>
            </w:pPr>
            <w:r w:rsidRPr="008D70A4">
              <w:rPr>
                <w:sz w:val="16"/>
                <w:szCs w:val="16"/>
                <w:lang w:eastAsia="ja-JP"/>
              </w:rPr>
              <w:t>В течение 2023 г. все муниципальные учреждения Ипатовского округа, органы местного самоуправления Ипатовского округа, органы администрации Ипатовского округа (за исключением управления труда и социальной защиты населения) обслуживались в МКУ «Межотраслевая централизованная бухгалтерия». С 01.01.2021 года взаимодействие между МКУ МЦБ и муниципальными учреждениями Ипатовского округа обслуживаемыми в централизованной бухгалтерии осуществляется в системе электронного (безбумажного) документооборота.</w:t>
            </w:r>
          </w:p>
          <w:p w:rsidR="00317B89" w:rsidRPr="008D70A4" w:rsidRDefault="00BA0BE3" w:rsidP="008D70A4">
            <w:pPr>
              <w:pStyle w:val="ConsPlusNormal"/>
              <w:spacing w:line="240" w:lineRule="exact"/>
              <w:jc w:val="both"/>
              <w:rPr>
                <w:sz w:val="16"/>
                <w:szCs w:val="16"/>
                <w:lang w:eastAsia="ja-JP"/>
              </w:rPr>
            </w:pPr>
            <w:r w:rsidRPr="008D70A4">
              <w:rPr>
                <w:sz w:val="16"/>
                <w:szCs w:val="16"/>
                <w:lang w:eastAsia="ja-JP"/>
              </w:rPr>
              <w:t>Централизация бюджетного (бухгалтерского) учета и составления отчетности муниципальных учреждений Ипатовского округа и органов местного самоуправления, органов администрации завершилась в 2018 году. Экономический эффект с даты создания централизованной бухгалтерии - 46 543,84 тыс. рублей, в том числе за 2023 год – 1 578,32 тыс. рублей.</w:t>
            </w:r>
          </w:p>
        </w:tc>
        <w:tc>
          <w:tcPr>
            <w:tcW w:w="3827" w:type="dxa"/>
            <w:gridSpan w:val="8"/>
            <w:tcBorders>
              <w:top w:val="nil"/>
              <w:left w:val="single" w:sz="4" w:space="0" w:color="auto"/>
              <w:bottom w:val="nil"/>
              <w:right w:val="single" w:sz="4" w:space="0" w:color="auto"/>
            </w:tcBorders>
            <w:shd w:val="clear" w:color="auto" w:fill="auto"/>
          </w:tcPr>
          <w:p w:rsidR="00317B89" w:rsidRPr="008D70A4" w:rsidRDefault="00317B89" w:rsidP="008D70A4">
            <w:pPr>
              <w:pStyle w:val="ConsPlusNormal"/>
              <w:spacing w:line="240" w:lineRule="exact"/>
              <w:jc w:val="both"/>
              <w:rPr>
                <w:sz w:val="16"/>
                <w:szCs w:val="16"/>
                <w:lang w:eastAsia="ja-JP"/>
              </w:rPr>
            </w:pPr>
          </w:p>
        </w:tc>
        <w:tc>
          <w:tcPr>
            <w:tcW w:w="1134" w:type="dxa"/>
            <w:tcBorders>
              <w:top w:val="nil"/>
              <w:left w:val="single" w:sz="4" w:space="0" w:color="auto"/>
              <w:bottom w:val="nil"/>
              <w:right w:val="single" w:sz="4" w:space="0" w:color="auto"/>
            </w:tcBorders>
          </w:tcPr>
          <w:p w:rsidR="00317B89" w:rsidRPr="008D70A4" w:rsidRDefault="00317B89" w:rsidP="008D70A4">
            <w:pPr>
              <w:pStyle w:val="ConsPlusNormal"/>
              <w:spacing w:line="240" w:lineRule="exact"/>
              <w:jc w:val="both"/>
              <w:rPr>
                <w:sz w:val="16"/>
                <w:szCs w:val="16"/>
                <w:lang w:eastAsia="ja-JP"/>
              </w:rPr>
            </w:pPr>
          </w:p>
        </w:tc>
      </w:tr>
      <w:tr w:rsidR="00317B89" w:rsidRPr="008D70A4" w:rsidTr="00FA436C">
        <w:trPr>
          <w:trHeight w:val="602"/>
        </w:trPr>
        <w:tc>
          <w:tcPr>
            <w:tcW w:w="842" w:type="dxa"/>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1.3.16.</w:t>
            </w:r>
          </w:p>
        </w:tc>
        <w:tc>
          <w:tcPr>
            <w:tcW w:w="1851" w:type="dxa"/>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Мероприятие. Развитие внебюджетной деятельности муниципальных учреждений</w:t>
            </w:r>
          </w:p>
        </w:tc>
        <w:tc>
          <w:tcPr>
            <w:tcW w:w="2211" w:type="dxa"/>
            <w:shd w:val="clear" w:color="auto" w:fill="auto"/>
          </w:tcPr>
          <w:p w:rsidR="00317B89" w:rsidRPr="008D70A4" w:rsidRDefault="00317B89" w:rsidP="008D70A4">
            <w:pPr>
              <w:pStyle w:val="ConsPlusNormal"/>
              <w:spacing w:line="240" w:lineRule="exact"/>
              <w:rPr>
                <w:sz w:val="16"/>
                <w:szCs w:val="16"/>
              </w:rPr>
            </w:pPr>
            <w:r w:rsidRPr="008D70A4">
              <w:rPr>
                <w:sz w:val="16"/>
                <w:szCs w:val="16"/>
              </w:rPr>
              <w:t>МП «Управление муниципальными финансами ИГО СК»,  2021-2026 годы (</w:t>
            </w:r>
            <w:r w:rsidRPr="008D70A4">
              <w:rPr>
                <w:sz w:val="16"/>
                <w:szCs w:val="16"/>
                <w:lang w:val="en-US"/>
              </w:rPr>
              <w:t>I</w:t>
            </w:r>
            <w:r w:rsidRPr="008D70A4">
              <w:rPr>
                <w:sz w:val="16"/>
                <w:szCs w:val="16"/>
              </w:rPr>
              <w:t>-</w:t>
            </w:r>
            <w:r w:rsidRPr="008D70A4">
              <w:rPr>
                <w:sz w:val="16"/>
                <w:szCs w:val="16"/>
                <w:lang w:val="en-US"/>
              </w:rPr>
              <w:t>III</w:t>
            </w:r>
            <w:r w:rsidRPr="008D70A4">
              <w:rPr>
                <w:sz w:val="16"/>
                <w:szCs w:val="16"/>
              </w:rPr>
              <w:t xml:space="preserve"> этапы)</w:t>
            </w:r>
          </w:p>
        </w:tc>
        <w:tc>
          <w:tcPr>
            <w:tcW w:w="1843" w:type="dxa"/>
            <w:tcBorders>
              <w:right w:val="single" w:sz="4" w:space="0" w:color="auto"/>
            </w:tcBorders>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ФУ АИМО СК,</w:t>
            </w:r>
          </w:p>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ОО АИМО СК, отдел культуры и молодежной политики АИМО СК,</w:t>
            </w:r>
          </w:p>
          <w:p w:rsidR="00317B89" w:rsidRPr="008D70A4" w:rsidRDefault="00317B89" w:rsidP="008D70A4">
            <w:pPr>
              <w:pStyle w:val="ConsPlusNormal"/>
              <w:spacing w:line="240" w:lineRule="exact"/>
              <w:ind w:firstLine="17"/>
              <w:jc w:val="both"/>
              <w:rPr>
                <w:sz w:val="16"/>
                <w:szCs w:val="16"/>
              </w:rPr>
            </w:pPr>
            <w:r w:rsidRPr="008D70A4">
              <w:rPr>
                <w:sz w:val="16"/>
                <w:szCs w:val="16"/>
              </w:rPr>
              <w:t xml:space="preserve">комитет по физической </w:t>
            </w:r>
            <w:r w:rsidRPr="008D70A4">
              <w:rPr>
                <w:sz w:val="16"/>
                <w:szCs w:val="16"/>
              </w:rPr>
              <w:lastRenderedPageBreak/>
              <w:t>культуре и спорту АИМО СК</w:t>
            </w:r>
          </w:p>
        </w:tc>
        <w:tc>
          <w:tcPr>
            <w:tcW w:w="4026" w:type="dxa"/>
            <w:tcBorders>
              <w:right w:val="single" w:sz="4" w:space="0" w:color="auto"/>
            </w:tcBorders>
          </w:tcPr>
          <w:p w:rsidR="00BA0BE3" w:rsidRPr="008D70A4" w:rsidRDefault="00BA0BE3" w:rsidP="008D70A4">
            <w:pPr>
              <w:pStyle w:val="ConsPlusNormal"/>
              <w:spacing w:line="240" w:lineRule="exact"/>
              <w:jc w:val="both"/>
              <w:rPr>
                <w:sz w:val="16"/>
                <w:szCs w:val="16"/>
                <w:lang w:eastAsia="ja-JP"/>
              </w:rPr>
            </w:pPr>
            <w:r w:rsidRPr="008D70A4">
              <w:rPr>
                <w:sz w:val="16"/>
                <w:szCs w:val="16"/>
                <w:lang w:eastAsia="ja-JP"/>
              </w:rPr>
              <w:lastRenderedPageBreak/>
              <w:t>За 2023 года доходы от оказания платных услуг, зачисляемые в доход местного бюджета, составили – 10 286,48 тыс. рублей, в том числе:</w:t>
            </w:r>
          </w:p>
          <w:p w:rsidR="00BA0BE3" w:rsidRPr="008D70A4" w:rsidRDefault="00BA0BE3" w:rsidP="008D70A4">
            <w:pPr>
              <w:pStyle w:val="ConsPlusNormal"/>
              <w:spacing w:line="240" w:lineRule="exact"/>
              <w:jc w:val="both"/>
              <w:rPr>
                <w:sz w:val="16"/>
                <w:szCs w:val="16"/>
                <w:lang w:eastAsia="ja-JP"/>
              </w:rPr>
            </w:pPr>
            <w:r w:rsidRPr="008D70A4">
              <w:rPr>
                <w:sz w:val="16"/>
                <w:szCs w:val="16"/>
                <w:lang w:eastAsia="ja-JP"/>
              </w:rPr>
              <w:t xml:space="preserve">1. За присмотр и уход за детьми, осваивающими образовательные программы дошкольного образования </w:t>
            </w:r>
            <w:r w:rsidRPr="008D70A4">
              <w:rPr>
                <w:sz w:val="16"/>
                <w:szCs w:val="16"/>
                <w:lang w:eastAsia="ja-JP"/>
              </w:rPr>
              <w:lastRenderedPageBreak/>
              <w:t xml:space="preserve">в муниципальных дошкольных образовательных организациях Ипатовского округа </w:t>
            </w:r>
            <w:proofErr w:type="gramStart"/>
            <w:r w:rsidRPr="008D70A4">
              <w:rPr>
                <w:sz w:val="16"/>
                <w:szCs w:val="16"/>
                <w:lang w:eastAsia="ja-JP"/>
              </w:rPr>
              <w:t>поступило  8</w:t>
            </w:r>
            <w:proofErr w:type="gramEnd"/>
            <w:r w:rsidRPr="008D70A4">
              <w:rPr>
                <w:sz w:val="16"/>
                <w:szCs w:val="16"/>
                <w:lang w:eastAsia="ja-JP"/>
              </w:rPr>
              <w:t xml:space="preserve"> 857,74 тыс. рублей</w:t>
            </w:r>
          </w:p>
          <w:p w:rsidR="00BA0BE3" w:rsidRPr="008D70A4" w:rsidRDefault="00BA0BE3" w:rsidP="008D70A4">
            <w:pPr>
              <w:pStyle w:val="ConsPlusNormal"/>
              <w:spacing w:line="240" w:lineRule="exact"/>
              <w:jc w:val="both"/>
              <w:rPr>
                <w:sz w:val="16"/>
                <w:szCs w:val="16"/>
                <w:lang w:eastAsia="ja-JP"/>
              </w:rPr>
            </w:pPr>
            <w:r w:rsidRPr="008D70A4">
              <w:rPr>
                <w:sz w:val="16"/>
                <w:szCs w:val="16"/>
                <w:lang w:eastAsia="ja-JP"/>
              </w:rPr>
              <w:t>2. В целях увеличения доходов учреждений культуры осуществлялись следующие мероприятия:</w:t>
            </w:r>
          </w:p>
          <w:p w:rsidR="00BA0BE3" w:rsidRPr="008D70A4" w:rsidRDefault="00BA0BE3" w:rsidP="008D70A4">
            <w:pPr>
              <w:pStyle w:val="ConsPlusNormal"/>
              <w:spacing w:line="240" w:lineRule="exact"/>
              <w:jc w:val="both"/>
              <w:rPr>
                <w:sz w:val="16"/>
                <w:szCs w:val="16"/>
                <w:lang w:eastAsia="ja-JP"/>
              </w:rPr>
            </w:pPr>
            <w:r w:rsidRPr="008D70A4">
              <w:rPr>
                <w:sz w:val="16"/>
                <w:szCs w:val="16"/>
                <w:lang w:eastAsia="ja-JP"/>
              </w:rPr>
              <w:t>- публикация информации о платных услугах в средствах массовой информации;</w:t>
            </w:r>
          </w:p>
          <w:p w:rsidR="00BA0BE3" w:rsidRPr="008D70A4" w:rsidRDefault="00BA0BE3" w:rsidP="008D70A4">
            <w:pPr>
              <w:pStyle w:val="ConsPlusNormal"/>
              <w:spacing w:line="240" w:lineRule="exact"/>
              <w:jc w:val="both"/>
              <w:rPr>
                <w:sz w:val="16"/>
                <w:szCs w:val="16"/>
                <w:lang w:eastAsia="ja-JP"/>
              </w:rPr>
            </w:pPr>
            <w:r w:rsidRPr="008D70A4">
              <w:rPr>
                <w:sz w:val="16"/>
                <w:szCs w:val="16"/>
                <w:lang w:eastAsia="ja-JP"/>
              </w:rPr>
              <w:t>- предоставление информации в социальных сетях;</w:t>
            </w:r>
          </w:p>
          <w:p w:rsidR="00BA0BE3" w:rsidRPr="008D70A4" w:rsidRDefault="00BA0BE3" w:rsidP="008D70A4">
            <w:pPr>
              <w:pStyle w:val="ConsPlusNormal"/>
              <w:spacing w:line="240" w:lineRule="exact"/>
              <w:jc w:val="both"/>
              <w:rPr>
                <w:sz w:val="16"/>
                <w:szCs w:val="16"/>
                <w:lang w:eastAsia="ja-JP"/>
              </w:rPr>
            </w:pPr>
            <w:r w:rsidRPr="008D70A4">
              <w:rPr>
                <w:sz w:val="16"/>
                <w:szCs w:val="16"/>
                <w:lang w:eastAsia="ja-JP"/>
              </w:rPr>
              <w:t>- выступления на родительских собраниях в школах, детских садах;</w:t>
            </w:r>
          </w:p>
          <w:p w:rsidR="00BA0BE3" w:rsidRPr="008D70A4" w:rsidRDefault="00234882" w:rsidP="008D70A4">
            <w:pPr>
              <w:pStyle w:val="ConsPlusNormal"/>
              <w:spacing w:line="240" w:lineRule="exact"/>
              <w:jc w:val="both"/>
              <w:rPr>
                <w:sz w:val="16"/>
                <w:szCs w:val="16"/>
                <w:lang w:eastAsia="ja-JP"/>
              </w:rPr>
            </w:pPr>
            <w:r w:rsidRPr="008D70A4">
              <w:rPr>
                <w:sz w:val="16"/>
                <w:szCs w:val="16"/>
                <w:lang w:eastAsia="ja-JP"/>
              </w:rPr>
              <w:t>- размещение рекламы;</w:t>
            </w:r>
          </w:p>
          <w:p w:rsidR="00BA0BE3" w:rsidRPr="008D70A4" w:rsidRDefault="00BA0BE3" w:rsidP="008D70A4">
            <w:pPr>
              <w:pStyle w:val="ConsPlusNormal"/>
              <w:spacing w:line="240" w:lineRule="exact"/>
              <w:jc w:val="both"/>
              <w:rPr>
                <w:sz w:val="16"/>
                <w:szCs w:val="16"/>
                <w:lang w:eastAsia="ja-JP"/>
              </w:rPr>
            </w:pPr>
            <w:r w:rsidRPr="008D70A4">
              <w:rPr>
                <w:sz w:val="16"/>
                <w:szCs w:val="16"/>
                <w:lang w:eastAsia="ja-JP"/>
              </w:rPr>
              <w:t>- акции, скидки к праздничным дням, для именинников, коллективный показ;</w:t>
            </w:r>
          </w:p>
          <w:p w:rsidR="00BA0BE3" w:rsidRPr="008D70A4" w:rsidRDefault="00BA0BE3" w:rsidP="008D70A4">
            <w:pPr>
              <w:pStyle w:val="ConsPlusNormal"/>
              <w:spacing w:line="240" w:lineRule="exact"/>
              <w:jc w:val="both"/>
              <w:rPr>
                <w:sz w:val="16"/>
                <w:szCs w:val="16"/>
                <w:lang w:eastAsia="ja-JP"/>
              </w:rPr>
            </w:pPr>
            <w:r w:rsidRPr="008D70A4">
              <w:rPr>
                <w:sz w:val="16"/>
                <w:szCs w:val="16"/>
                <w:lang w:eastAsia="ja-JP"/>
              </w:rPr>
              <w:t>- заключение договоров на оказание платных услуг с организациями (по договоренности).</w:t>
            </w:r>
          </w:p>
          <w:p w:rsidR="00BA0BE3" w:rsidRPr="008D70A4" w:rsidRDefault="00BA0BE3" w:rsidP="008D70A4">
            <w:pPr>
              <w:pStyle w:val="ConsPlusNormal"/>
              <w:spacing w:line="240" w:lineRule="exact"/>
              <w:jc w:val="both"/>
              <w:rPr>
                <w:sz w:val="16"/>
                <w:szCs w:val="16"/>
                <w:lang w:eastAsia="ja-JP"/>
              </w:rPr>
            </w:pPr>
            <w:r w:rsidRPr="008D70A4">
              <w:rPr>
                <w:sz w:val="16"/>
                <w:szCs w:val="16"/>
                <w:lang w:eastAsia="ja-JP"/>
              </w:rPr>
              <w:t>В местный бюджет за 2023 год поступило 749,06 тыс. рублей.</w:t>
            </w:r>
          </w:p>
          <w:p w:rsidR="00BA0BE3" w:rsidRPr="008D70A4" w:rsidRDefault="00BA0BE3" w:rsidP="008D70A4">
            <w:pPr>
              <w:pStyle w:val="ConsPlusNormal"/>
              <w:spacing w:line="240" w:lineRule="exact"/>
              <w:jc w:val="both"/>
              <w:rPr>
                <w:sz w:val="16"/>
                <w:szCs w:val="16"/>
                <w:lang w:eastAsia="ja-JP"/>
              </w:rPr>
            </w:pPr>
            <w:r w:rsidRPr="008D70A4">
              <w:rPr>
                <w:sz w:val="16"/>
                <w:szCs w:val="16"/>
                <w:lang w:eastAsia="ja-JP"/>
              </w:rPr>
              <w:t>3. Доходы от оказания платных услуг муниципального казенного учреждения МКУ «МФЦ» поступило 663,28 тыс. рублей.</w:t>
            </w:r>
          </w:p>
          <w:p w:rsidR="00BA0BE3" w:rsidRPr="008D70A4" w:rsidRDefault="00BA0BE3" w:rsidP="008D70A4">
            <w:pPr>
              <w:pStyle w:val="ConsPlusNormal"/>
              <w:spacing w:line="240" w:lineRule="exact"/>
              <w:jc w:val="both"/>
              <w:rPr>
                <w:sz w:val="16"/>
                <w:szCs w:val="16"/>
                <w:lang w:eastAsia="ja-JP"/>
              </w:rPr>
            </w:pPr>
            <w:r w:rsidRPr="008D70A4">
              <w:rPr>
                <w:sz w:val="16"/>
                <w:szCs w:val="16"/>
                <w:lang w:eastAsia="ja-JP"/>
              </w:rPr>
              <w:t>4. Доходы от оказания платных услуг за предоставление сведений из информационных системах обеспечения градостроительной деятельности (ИСОГД) поступило 16,4 тыс. рублей.</w:t>
            </w:r>
          </w:p>
          <w:p w:rsidR="00317B89" w:rsidRPr="008D70A4" w:rsidRDefault="00BA0BE3" w:rsidP="008D70A4">
            <w:pPr>
              <w:pStyle w:val="ConsPlusNormal"/>
              <w:spacing w:line="240" w:lineRule="exact"/>
              <w:jc w:val="both"/>
              <w:rPr>
                <w:sz w:val="16"/>
                <w:szCs w:val="16"/>
                <w:lang w:eastAsia="ja-JP"/>
              </w:rPr>
            </w:pPr>
            <w:r w:rsidRPr="008D70A4">
              <w:rPr>
                <w:sz w:val="16"/>
                <w:szCs w:val="16"/>
                <w:lang w:eastAsia="ja-JP"/>
              </w:rPr>
              <w:t>В соответствии с заключенными договорами на размещение нестационарных торговых объектов на территории Ипатовского округа за 2023 год в местный бюджет поступило 1104,54 тыс. рублей.</w:t>
            </w:r>
          </w:p>
        </w:tc>
        <w:tc>
          <w:tcPr>
            <w:tcW w:w="3827" w:type="dxa"/>
            <w:gridSpan w:val="8"/>
            <w:tcBorders>
              <w:top w:val="nil"/>
              <w:left w:val="single" w:sz="4" w:space="0" w:color="auto"/>
              <w:bottom w:val="single" w:sz="4" w:space="0" w:color="auto"/>
              <w:right w:val="single" w:sz="4" w:space="0" w:color="auto"/>
            </w:tcBorders>
            <w:shd w:val="clear" w:color="auto" w:fill="auto"/>
          </w:tcPr>
          <w:p w:rsidR="00317B89" w:rsidRPr="008D70A4" w:rsidRDefault="00317B89" w:rsidP="008D70A4">
            <w:pPr>
              <w:pStyle w:val="ConsPlusNormal"/>
              <w:spacing w:line="240" w:lineRule="exact"/>
              <w:jc w:val="both"/>
              <w:rPr>
                <w:sz w:val="16"/>
                <w:szCs w:val="16"/>
                <w:lang w:eastAsia="ja-JP"/>
              </w:rPr>
            </w:pPr>
          </w:p>
        </w:tc>
        <w:tc>
          <w:tcPr>
            <w:tcW w:w="1134" w:type="dxa"/>
            <w:tcBorders>
              <w:top w:val="nil"/>
              <w:left w:val="single" w:sz="4" w:space="0" w:color="auto"/>
              <w:bottom w:val="single" w:sz="4" w:space="0" w:color="auto"/>
              <w:right w:val="single" w:sz="4" w:space="0" w:color="auto"/>
            </w:tcBorders>
          </w:tcPr>
          <w:p w:rsidR="00317B89" w:rsidRPr="008D70A4" w:rsidRDefault="00317B89" w:rsidP="008D70A4">
            <w:pPr>
              <w:pStyle w:val="ConsPlusNormal"/>
              <w:spacing w:line="240" w:lineRule="exact"/>
              <w:jc w:val="both"/>
              <w:rPr>
                <w:sz w:val="16"/>
                <w:szCs w:val="16"/>
                <w:lang w:eastAsia="ja-JP"/>
              </w:rPr>
            </w:pPr>
          </w:p>
        </w:tc>
      </w:tr>
      <w:tr w:rsidR="00916AE4" w:rsidRPr="008D70A4" w:rsidTr="00FA436C">
        <w:trPr>
          <w:trHeight w:val="104"/>
        </w:trPr>
        <w:tc>
          <w:tcPr>
            <w:tcW w:w="842" w:type="dxa"/>
            <w:shd w:val="clear" w:color="auto" w:fill="auto"/>
          </w:tcPr>
          <w:p w:rsidR="00916AE4" w:rsidRPr="008D70A4" w:rsidRDefault="00916AE4" w:rsidP="008D70A4">
            <w:pPr>
              <w:pStyle w:val="ConsPlusNormal"/>
              <w:spacing w:line="240" w:lineRule="exact"/>
              <w:rPr>
                <w:sz w:val="16"/>
                <w:szCs w:val="16"/>
              </w:rPr>
            </w:pPr>
            <w:r w:rsidRPr="008D70A4">
              <w:rPr>
                <w:sz w:val="16"/>
                <w:szCs w:val="16"/>
              </w:rPr>
              <w:lastRenderedPageBreak/>
              <w:t>2.</w:t>
            </w:r>
          </w:p>
        </w:tc>
        <w:tc>
          <w:tcPr>
            <w:tcW w:w="14893" w:type="dxa"/>
            <w:gridSpan w:val="13"/>
          </w:tcPr>
          <w:p w:rsidR="00916AE4" w:rsidRPr="008D70A4" w:rsidRDefault="00916AE4" w:rsidP="008D70A4">
            <w:pPr>
              <w:pStyle w:val="ConsPlusNormal"/>
              <w:spacing w:line="240" w:lineRule="exact"/>
              <w:rPr>
                <w:sz w:val="16"/>
                <w:szCs w:val="16"/>
              </w:rPr>
            </w:pPr>
            <w:r w:rsidRPr="008D70A4">
              <w:rPr>
                <w:sz w:val="16"/>
                <w:szCs w:val="16"/>
              </w:rPr>
              <w:t>Задача 2: Формирование условий для здоровой жизни в комфортной среде с динамичными возможностями профессиональной самореализации</w:t>
            </w:r>
          </w:p>
        </w:tc>
      </w:tr>
      <w:tr w:rsidR="00916AE4" w:rsidRPr="008D70A4" w:rsidTr="00FA436C">
        <w:trPr>
          <w:trHeight w:val="602"/>
        </w:trPr>
        <w:tc>
          <w:tcPr>
            <w:tcW w:w="842" w:type="dxa"/>
            <w:shd w:val="clear" w:color="auto" w:fill="auto"/>
          </w:tcPr>
          <w:p w:rsidR="00916AE4" w:rsidRPr="008D70A4" w:rsidRDefault="00916AE4" w:rsidP="008D70A4">
            <w:pPr>
              <w:pStyle w:val="ConsPlusNormal"/>
              <w:spacing w:line="240" w:lineRule="exact"/>
              <w:rPr>
                <w:sz w:val="16"/>
                <w:szCs w:val="16"/>
              </w:rPr>
            </w:pPr>
            <w:r w:rsidRPr="008D70A4">
              <w:rPr>
                <w:sz w:val="16"/>
                <w:szCs w:val="16"/>
              </w:rPr>
              <w:lastRenderedPageBreak/>
              <w:t>2.1.</w:t>
            </w:r>
          </w:p>
        </w:tc>
        <w:tc>
          <w:tcPr>
            <w:tcW w:w="9931" w:type="dxa"/>
            <w:gridSpan w:val="4"/>
            <w:shd w:val="clear" w:color="auto" w:fill="auto"/>
          </w:tcPr>
          <w:p w:rsidR="00916AE4" w:rsidRPr="008D70A4" w:rsidRDefault="00916AE4" w:rsidP="008D70A4">
            <w:pPr>
              <w:pStyle w:val="af1"/>
              <w:spacing w:line="240" w:lineRule="exact"/>
              <w:rPr>
                <w:rFonts w:eastAsia="Times New Roman"/>
                <w:sz w:val="16"/>
                <w:szCs w:val="16"/>
                <w:lang w:eastAsia="ja-JP"/>
              </w:rPr>
            </w:pPr>
            <w:r w:rsidRPr="008D70A4">
              <w:rPr>
                <w:sz w:val="16"/>
                <w:szCs w:val="16"/>
              </w:rPr>
              <w:t>Задача 2.1. Повышение конкурентоспособного образования</w:t>
            </w:r>
          </w:p>
        </w:tc>
        <w:tc>
          <w:tcPr>
            <w:tcW w:w="1218" w:type="dxa"/>
            <w:tcBorders>
              <w:bottom w:val="single" w:sz="4" w:space="0" w:color="auto"/>
            </w:tcBorders>
            <w:shd w:val="clear" w:color="auto" w:fill="auto"/>
          </w:tcPr>
          <w:p w:rsidR="00916AE4" w:rsidRPr="008D70A4" w:rsidRDefault="00916AE4" w:rsidP="008D70A4">
            <w:pPr>
              <w:pStyle w:val="af1"/>
              <w:spacing w:line="240" w:lineRule="exact"/>
              <w:rPr>
                <w:rFonts w:eastAsia="Times New Roman"/>
                <w:sz w:val="16"/>
                <w:szCs w:val="16"/>
              </w:rPr>
            </w:pPr>
            <w:r w:rsidRPr="008D70A4">
              <w:rPr>
                <w:rFonts w:eastAsia="Times New Roman"/>
                <w:sz w:val="16"/>
                <w:szCs w:val="16"/>
                <w:lang w:eastAsia="ja-JP"/>
              </w:rPr>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p>
        </w:tc>
        <w:tc>
          <w:tcPr>
            <w:tcW w:w="1122" w:type="dxa"/>
            <w:gridSpan w:val="2"/>
            <w:shd w:val="clear" w:color="auto" w:fill="auto"/>
          </w:tcPr>
          <w:p w:rsidR="00916AE4" w:rsidRPr="008D70A4" w:rsidRDefault="00916AE4" w:rsidP="008D70A4">
            <w:pPr>
              <w:pStyle w:val="af1"/>
              <w:spacing w:line="240" w:lineRule="exact"/>
              <w:rPr>
                <w:rFonts w:eastAsia="Times New Roman"/>
                <w:sz w:val="16"/>
                <w:szCs w:val="16"/>
              </w:rPr>
            </w:pPr>
            <w:r w:rsidRPr="008D70A4">
              <w:rPr>
                <w:rFonts w:eastAsia="Times New Roman"/>
                <w:sz w:val="16"/>
                <w:szCs w:val="16"/>
              </w:rPr>
              <w:t>в процентах</w:t>
            </w:r>
          </w:p>
        </w:tc>
        <w:tc>
          <w:tcPr>
            <w:tcW w:w="1487" w:type="dxa"/>
            <w:gridSpan w:val="5"/>
          </w:tcPr>
          <w:p w:rsidR="00916AE4" w:rsidRPr="008D70A4" w:rsidRDefault="00916AE4"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2021г.- 67,0</w:t>
            </w:r>
          </w:p>
          <w:p w:rsidR="00916AE4" w:rsidRPr="008D70A4" w:rsidRDefault="00916AE4"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2024г. -80,0</w:t>
            </w:r>
          </w:p>
          <w:p w:rsidR="00916AE4" w:rsidRPr="008D70A4" w:rsidRDefault="00916AE4" w:rsidP="008D70A4">
            <w:pPr>
              <w:pStyle w:val="ConsPlusNormal"/>
              <w:spacing w:line="240" w:lineRule="exact"/>
              <w:rPr>
                <w:sz w:val="16"/>
                <w:szCs w:val="16"/>
              </w:rPr>
            </w:pPr>
          </w:p>
        </w:tc>
        <w:tc>
          <w:tcPr>
            <w:tcW w:w="1134" w:type="dxa"/>
            <w:shd w:val="clear" w:color="auto" w:fill="auto"/>
          </w:tcPr>
          <w:p w:rsidR="00916AE4" w:rsidRPr="008D70A4" w:rsidRDefault="00916AE4" w:rsidP="008D70A4">
            <w:pPr>
              <w:pStyle w:val="ConsPlusNormal"/>
              <w:spacing w:line="240" w:lineRule="exact"/>
              <w:jc w:val="center"/>
              <w:rPr>
                <w:sz w:val="16"/>
                <w:szCs w:val="16"/>
              </w:rPr>
            </w:pPr>
            <w:r w:rsidRPr="008D70A4">
              <w:rPr>
                <w:sz w:val="16"/>
                <w:szCs w:val="16"/>
              </w:rPr>
              <w:t>75,34</w:t>
            </w:r>
          </w:p>
        </w:tc>
      </w:tr>
      <w:tr w:rsidR="00317B89" w:rsidRPr="008D70A4" w:rsidTr="00FA436C">
        <w:trPr>
          <w:trHeight w:val="602"/>
        </w:trPr>
        <w:tc>
          <w:tcPr>
            <w:tcW w:w="842" w:type="dxa"/>
            <w:shd w:val="clear" w:color="auto" w:fill="auto"/>
          </w:tcPr>
          <w:p w:rsidR="00317B89" w:rsidRPr="008D70A4" w:rsidRDefault="00317B89" w:rsidP="008D70A4">
            <w:pPr>
              <w:pStyle w:val="ConsPlusNormal"/>
              <w:spacing w:line="240" w:lineRule="exact"/>
              <w:rPr>
                <w:sz w:val="16"/>
                <w:szCs w:val="16"/>
              </w:rPr>
            </w:pPr>
            <w:r w:rsidRPr="008D70A4">
              <w:rPr>
                <w:sz w:val="16"/>
                <w:szCs w:val="16"/>
              </w:rPr>
              <w:t>2.1.1.</w:t>
            </w:r>
          </w:p>
        </w:tc>
        <w:tc>
          <w:tcPr>
            <w:tcW w:w="1851" w:type="dxa"/>
            <w:shd w:val="clear" w:color="auto" w:fill="auto"/>
          </w:tcPr>
          <w:p w:rsidR="00317B89" w:rsidRPr="008D70A4" w:rsidRDefault="00317B89" w:rsidP="008D70A4">
            <w:pPr>
              <w:pStyle w:val="ConsPlusNormal"/>
              <w:spacing w:line="240" w:lineRule="exact"/>
              <w:rPr>
                <w:sz w:val="16"/>
                <w:szCs w:val="16"/>
              </w:rPr>
            </w:pPr>
            <w:r w:rsidRPr="008D70A4">
              <w:rPr>
                <w:sz w:val="16"/>
                <w:szCs w:val="16"/>
              </w:rPr>
              <w:t>Мероприятие. Обеспечение предоставления бесплатного дошкольного образования</w:t>
            </w:r>
          </w:p>
        </w:tc>
        <w:tc>
          <w:tcPr>
            <w:tcW w:w="2211" w:type="dxa"/>
            <w:shd w:val="clear" w:color="auto" w:fill="auto"/>
          </w:tcPr>
          <w:p w:rsidR="00317B89" w:rsidRPr="008D70A4" w:rsidRDefault="00317B89" w:rsidP="008D70A4">
            <w:pPr>
              <w:spacing w:line="240" w:lineRule="exact"/>
              <w:ind w:right="80"/>
              <w:rPr>
                <w:rFonts w:ascii="Times New Roman" w:hAnsi="Times New Roman" w:cs="Times New Roman"/>
                <w:sz w:val="16"/>
                <w:szCs w:val="16"/>
              </w:rPr>
            </w:pPr>
            <w:r w:rsidRPr="008D70A4">
              <w:rPr>
                <w:rFonts w:ascii="Times New Roman" w:hAnsi="Times New Roman" w:cs="Times New Roman"/>
                <w:sz w:val="16"/>
                <w:szCs w:val="16"/>
              </w:rPr>
              <w:t>МП «Развитие образования в ИГО СК», 2021-2026 годы (</w:t>
            </w:r>
            <w:r w:rsidRPr="008D70A4">
              <w:rPr>
                <w:rFonts w:ascii="Times New Roman" w:hAnsi="Times New Roman" w:cs="Times New Roman"/>
                <w:sz w:val="16"/>
                <w:szCs w:val="16"/>
                <w:lang w:val="en-US"/>
              </w:rPr>
              <w:t>I</w:t>
            </w:r>
            <w:r w:rsidRPr="008D70A4">
              <w:rPr>
                <w:rFonts w:ascii="Times New Roman" w:hAnsi="Times New Roman" w:cs="Times New Roman"/>
                <w:sz w:val="16"/>
                <w:szCs w:val="16"/>
              </w:rPr>
              <w:t>-</w:t>
            </w:r>
            <w:r w:rsidRPr="008D70A4">
              <w:rPr>
                <w:rFonts w:ascii="Times New Roman" w:hAnsi="Times New Roman" w:cs="Times New Roman"/>
                <w:sz w:val="16"/>
                <w:szCs w:val="16"/>
                <w:lang w:val="en-US"/>
              </w:rPr>
              <w:t>III</w:t>
            </w:r>
            <w:r w:rsidRPr="008D70A4">
              <w:rPr>
                <w:rFonts w:ascii="Times New Roman" w:hAnsi="Times New Roman" w:cs="Times New Roman"/>
                <w:sz w:val="16"/>
                <w:szCs w:val="16"/>
              </w:rPr>
              <w:t xml:space="preserve"> этапы)</w:t>
            </w:r>
          </w:p>
        </w:tc>
        <w:tc>
          <w:tcPr>
            <w:tcW w:w="1843" w:type="dxa"/>
            <w:tcBorders>
              <w:right w:val="single" w:sz="4" w:space="0" w:color="auto"/>
            </w:tcBorders>
            <w:shd w:val="clear" w:color="auto" w:fill="auto"/>
          </w:tcPr>
          <w:p w:rsidR="00317B89" w:rsidRPr="008D70A4" w:rsidRDefault="00317B89" w:rsidP="008D70A4">
            <w:pPr>
              <w:pStyle w:val="ConsPlusNormal"/>
              <w:spacing w:line="240" w:lineRule="exact"/>
              <w:rPr>
                <w:sz w:val="16"/>
                <w:szCs w:val="16"/>
              </w:rPr>
            </w:pPr>
            <w:r w:rsidRPr="008D70A4">
              <w:rPr>
                <w:sz w:val="16"/>
                <w:szCs w:val="16"/>
              </w:rPr>
              <w:t>ОО АИМО СК, муниципальное казенное учреждение «Центр обеспечения деятельности образовательных организаций» Ипатовского района Ставропольского края (далее - МКУ «ЦОДОО»);</w:t>
            </w:r>
          </w:p>
          <w:p w:rsidR="00317B89" w:rsidRPr="008D70A4" w:rsidRDefault="00317B89" w:rsidP="008D70A4">
            <w:pPr>
              <w:pStyle w:val="ConsPlusNormal"/>
              <w:spacing w:line="240" w:lineRule="exact"/>
              <w:rPr>
                <w:sz w:val="16"/>
                <w:szCs w:val="16"/>
              </w:rPr>
            </w:pPr>
            <w:r w:rsidRPr="008D70A4">
              <w:rPr>
                <w:sz w:val="16"/>
                <w:szCs w:val="16"/>
              </w:rPr>
              <w:t xml:space="preserve">муниципальное казенное </w:t>
            </w:r>
            <w:r w:rsidRPr="008D70A4">
              <w:rPr>
                <w:sz w:val="16"/>
                <w:szCs w:val="16"/>
              </w:rPr>
              <w:lastRenderedPageBreak/>
              <w:t>учреждение «Центр хозяйственно-технического обеспечения» Ипатовского района Ставропольского края (далее - МКУ «ЦХТО»);</w:t>
            </w:r>
          </w:p>
          <w:p w:rsidR="00317B89" w:rsidRPr="008D70A4" w:rsidRDefault="00317B89" w:rsidP="008D70A4">
            <w:pPr>
              <w:pStyle w:val="ConsPlusNormal"/>
              <w:spacing w:line="240" w:lineRule="exact"/>
              <w:rPr>
                <w:sz w:val="16"/>
                <w:szCs w:val="16"/>
              </w:rPr>
            </w:pPr>
            <w:r w:rsidRPr="008D70A4">
              <w:rPr>
                <w:sz w:val="16"/>
                <w:szCs w:val="16"/>
              </w:rPr>
              <w:t>МКУ «МЦБ»;</w:t>
            </w:r>
          </w:p>
          <w:p w:rsidR="00317B89" w:rsidRPr="008D70A4" w:rsidRDefault="00317B89" w:rsidP="008D70A4">
            <w:pPr>
              <w:pStyle w:val="ConsPlusNormal"/>
              <w:spacing w:line="240" w:lineRule="exact"/>
              <w:rPr>
                <w:sz w:val="16"/>
                <w:szCs w:val="16"/>
              </w:rPr>
            </w:pPr>
            <w:r w:rsidRPr="008D70A4">
              <w:rPr>
                <w:sz w:val="16"/>
                <w:szCs w:val="16"/>
              </w:rPr>
              <w:t>муниципальные образовательные организации Ипатовского округа (далее - образовательные организации)</w:t>
            </w:r>
          </w:p>
        </w:tc>
        <w:tc>
          <w:tcPr>
            <w:tcW w:w="4026" w:type="dxa"/>
            <w:tcBorders>
              <w:right w:val="single" w:sz="4" w:space="0" w:color="auto"/>
            </w:tcBorders>
          </w:tcPr>
          <w:p w:rsidR="00317B89" w:rsidRPr="008D70A4" w:rsidRDefault="00902C76" w:rsidP="008D70A4">
            <w:pPr>
              <w:autoSpaceDE w:val="0"/>
              <w:autoSpaceDN w:val="0"/>
              <w:adjustRightInd w:val="0"/>
              <w:spacing w:line="240" w:lineRule="exact"/>
              <w:outlineLvl w:val="0"/>
              <w:rPr>
                <w:rFonts w:ascii="Times New Roman" w:eastAsia="Calibri" w:hAnsi="Times New Roman" w:cs="Times New Roman"/>
                <w:sz w:val="16"/>
                <w:szCs w:val="16"/>
              </w:rPr>
            </w:pPr>
            <w:r w:rsidRPr="008D70A4">
              <w:rPr>
                <w:rFonts w:ascii="Times New Roman" w:eastAsia="Calibri" w:hAnsi="Times New Roman" w:cs="Times New Roman"/>
                <w:sz w:val="16"/>
                <w:szCs w:val="16"/>
              </w:rPr>
              <w:lastRenderedPageBreak/>
              <w:t>Расходы за 2023 год на обеспечение деятельности дошко</w:t>
            </w:r>
            <w:r w:rsidR="00234882" w:rsidRPr="008D70A4">
              <w:rPr>
                <w:rFonts w:ascii="Times New Roman" w:eastAsia="Calibri" w:hAnsi="Times New Roman" w:cs="Times New Roman"/>
                <w:sz w:val="16"/>
                <w:szCs w:val="16"/>
              </w:rPr>
              <w:t>льных обра</w:t>
            </w:r>
            <w:r w:rsidRPr="008D70A4">
              <w:rPr>
                <w:rFonts w:ascii="Times New Roman" w:eastAsia="Calibri" w:hAnsi="Times New Roman" w:cs="Times New Roman"/>
                <w:sz w:val="16"/>
                <w:szCs w:val="16"/>
              </w:rPr>
              <w:t xml:space="preserve">зовательных организаций </w:t>
            </w:r>
            <w:proofErr w:type="spellStart"/>
            <w:r w:rsidRPr="008D70A4">
              <w:rPr>
                <w:rFonts w:ascii="Times New Roman" w:eastAsia="Calibri" w:hAnsi="Times New Roman" w:cs="Times New Roman"/>
                <w:sz w:val="16"/>
                <w:szCs w:val="16"/>
              </w:rPr>
              <w:t>Ипатовского</w:t>
            </w:r>
            <w:r w:rsidR="00234882" w:rsidRPr="008D70A4">
              <w:rPr>
                <w:rFonts w:ascii="Times New Roman" w:eastAsia="Calibri" w:hAnsi="Times New Roman" w:cs="Times New Roman"/>
                <w:sz w:val="16"/>
                <w:szCs w:val="16"/>
              </w:rPr>
              <w:t>округа</w:t>
            </w:r>
            <w:proofErr w:type="spellEnd"/>
            <w:r w:rsidR="00234882" w:rsidRPr="008D70A4">
              <w:rPr>
                <w:rFonts w:ascii="Times New Roman" w:eastAsia="Calibri" w:hAnsi="Times New Roman" w:cs="Times New Roman"/>
                <w:sz w:val="16"/>
                <w:szCs w:val="16"/>
              </w:rPr>
              <w:t xml:space="preserve"> </w:t>
            </w:r>
            <w:r w:rsidRPr="008D70A4">
              <w:rPr>
                <w:rFonts w:ascii="Times New Roman" w:eastAsia="Calibri" w:hAnsi="Times New Roman" w:cs="Times New Roman"/>
                <w:sz w:val="16"/>
                <w:szCs w:val="16"/>
              </w:rPr>
              <w:t>(выплата заработной платы, оплата коммунальных платежей и налогов, расходы на работы и услуги по содержанию имущества, оплата питания детей) осуществлены в установленные планом-графиком сроки, и составили 147785,48 тысяч рублей (98,32 процентов к годовому плану – 150302,94 тысяч рублей).</w:t>
            </w:r>
          </w:p>
          <w:p w:rsidR="00902C76" w:rsidRPr="008D70A4" w:rsidRDefault="00902C76" w:rsidP="008D70A4">
            <w:pPr>
              <w:autoSpaceDE w:val="0"/>
              <w:autoSpaceDN w:val="0"/>
              <w:adjustRightInd w:val="0"/>
              <w:spacing w:line="240" w:lineRule="exact"/>
              <w:outlineLvl w:val="0"/>
              <w:rPr>
                <w:rFonts w:ascii="Times New Roman" w:eastAsia="Calibri" w:hAnsi="Times New Roman" w:cs="Times New Roman"/>
                <w:sz w:val="16"/>
                <w:szCs w:val="16"/>
              </w:rPr>
            </w:pPr>
            <w:r w:rsidRPr="008D70A4">
              <w:rPr>
                <w:rFonts w:ascii="Times New Roman" w:eastAsia="Calibri" w:hAnsi="Times New Roman" w:cs="Times New Roman"/>
                <w:sz w:val="16"/>
                <w:szCs w:val="16"/>
              </w:rPr>
              <w:t>В 27 дошкольных образовательных организациях есть доступ к сети интернет.</w:t>
            </w:r>
          </w:p>
          <w:p w:rsidR="00902C76" w:rsidRPr="008D70A4" w:rsidRDefault="00902C76" w:rsidP="008D70A4">
            <w:pPr>
              <w:autoSpaceDE w:val="0"/>
              <w:autoSpaceDN w:val="0"/>
              <w:adjustRightInd w:val="0"/>
              <w:spacing w:line="240" w:lineRule="exact"/>
              <w:outlineLvl w:val="0"/>
              <w:rPr>
                <w:rFonts w:ascii="Times New Roman" w:eastAsia="Calibri" w:hAnsi="Times New Roman" w:cs="Times New Roman"/>
                <w:sz w:val="16"/>
                <w:szCs w:val="16"/>
              </w:rPr>
            </w:pPr>
            <w:r w:rsidRPr="008D70A4">
              <w:rPr>
                <w:rFonts w:ascii="Times New Roman" w:eastAsia="Calibri" w:hAnsi="Times New Roman" w:cs="Times New Roman"/>
                <w:sz w:val="16"/>
                <w:szCs w:val="16"/>
              </w:rPr>
              <w:t xml:space="preserve">В отчетном году 31 сотрудник образовательных </w:t>
            </w:r>
            <w:r w:rsidRPr="008D70A4">
              <w:rPr>
                <w:rFonts w:ascii="Times New Roman" w:eastAsia="Calibri" w:hAnsi="Times New Roman" w:cs="Times New Roman"/>
                <w:sz w:val="16"/>
                <w:szCs w:val="16"/>
              </w:rPr>
              <w:lastRenderedPageBreak/>
              <w:t>организаций дошкольного образования, повысили свою квалификацию. Выполнение годового плана (30,0 тысяч рублей) –  10,1 процентов, фактическое исполнение 3,03 тысяч рублей из средств местного бюджета.</w:t>
            </w:r>
          </w:p>
          <w:p w:rsidR="00902C76" w:rsidRPr="008D70A4" w:rsidRDefault="00902C76" w:rsidP="008D70A4">
            <w:pPr>
              <w:autoSpaceDE w:val="0"/>
              <w:autoSpaceDN w:val="0"/>
              <w:adjustRightInd w:val="0"/>
              <w:spacing w:line="240" w:lineRule="exact"/>
              <w:outlineLvl w:val="0"/>
              <w:rPr>
                <w:rFonts w:ascii="Times New Roman" w:eastAsia="Calibri" w:hAnsi="Times New Roman" w:cs="Times New Roman"/>
                <w:sz w:val="16"/>
                <w:szCs w:val="16"/>
              </w:rPr>
            </w:pPr>
            <w:r w:rsidRPr="008D70A4">
              <w:rPr>
                <w:rFonts w:ascii="Times New Roman" w:eastAsia="Calibri" w:hAnsi="Times New Roman" w:cs="Times New Roman"/>
                <w:sz w:val="16"/>
                <w:szCs w:val="16"/>
              </w:rPr>
              <w:t xml:space="preserve">На реализацию инициативного проекта по ремонту канализации МКДОУ д/с №9 </w:t>
            </w:r>
            <w:proofErr w:type="spellStart"/>
            <w:proofErr w:type="gramStart"/>
            <w:r w:rsidRPr="008D70A4">
              <w:rPr>
                <w:rFonts w:ascii="Times New Roman" w:eastAsia="Calibri" w:hAnsi="Times New Roman" w:cs="Times New Roman"/>
                <w:sz w:val="16"/>
                <w:szCs w:val="16"/>
              </w:rPr>
              <w:t>пос.Винодельненский</w:t>
            </w:r>
            <w:proofErr w:type="spellEnd"/>
            <w:proofErr w:type="gramEnd"/>
            <w:r w:rsidRPr="008D70A4">
              <w:rPr>
                <w:rFonts w:ascii="Times New Roman" w:eastAsia="Calibri" w:hAnsi="Times New Roman" w:cs="Times New Roman"/>
                <w:sz w:val="16"/>
                <w:szCs w:val="16"/>
              </w:rPr>
              <w:t xml:space="preserve"> в 2023 году предусмотрено 871,34 тыс. руб. Кассовое исполнение составило 100,0%</w:t>
            </w:r>
          </w:p>
          <w:p w:rsidR="00902C76" w:rsidRPr="008D70A4" w:rsidRDefault="00902C76" w:rsidP="008D70A4">
            <w:pPr>
              <w:autoSpaceDE w:val="0"/>
              <w:autoSpaceDN w:val="0"/>
              <w:adjustRightInd w:val="0"/>
              <w:spacing w:line="240" w:lineRule="exact"/>
              <w:outlineLvl w:val="0"/>
              <w:rPr>
                <w:rFonts w:ascii="Times New Roman" w:eastAsia="Calibri" w:hAnsi="Times New Roman" w:cs="Times New Roman"/>
                <w:sz w:val="16"/>
                <w:szCs w:val="16"/>
              </w:rPr>
            </w:pPr>
            <w:r w:rsidRPr="008D70A4">
              <w:rPr>
                <w:rFonts w:ascii="Times New Roman" w:eastAsia="Calibri" w:hAnsi="Times New Roman" w:cs="Times New Roman"/>
                <w:sz w:val="16"/>
                <w:szCs w:val="16"/>
              </w:rPr>
              <w:t>По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 кассовое исполнение составило 8 922,61 тысяч рублей, или 92,3 процента к годовому плану. Количество получателей на отчетную дату 1590 человек.</w:t>
            </w:r>
          </w:p>
          <w:p w:rsidR="00902C76" w:rsidRPr="008D70A4" w:rsidRDefault="00902C76" w:rsidP="008D70A4">
            <w:pPr>
              <w:autoSpaceDE w:val="0"/>
              <w:autoSpaceDN w:val="0"/>
              <w:adjustRightInd w:val="0"/>
              <w:spacing w:line="240" w:lineRule="exact"/>
              <w:outlineLvl w:val="0"/>
              <w:rPr>
                <w:rFonts w:ascii="Times New Roman" w:eastAsia="Calibri" w:hAnsi="Times New Roman" w:cs="Times New Roman"/>
                <w:sz w:val="16"/>
                <w:szCs w:val="16"/>
              </w:rPr>
            </w:pPr>
            <w:r w:rsidRPr="008D70A4">
              <w:rPr>
                <w:rFonts w:ascii="Times New Roman" w:eastAsia="Calibri" w:hAnsi="Times New Roman" w:cs="Times New Roman"/>
                <w:sz w:val="16"/>
                <w:szCs w:val="16"/>
              </w:rPr>
              <w:t>За отчетный период мерами социальной поддержки педагогических</w:t>
            </w:r>
            <w:r w:rsidR="00234882" w:rsidRPr="008D70A4">
              <w:rPr>
                <w:rFonts w:ascii="Times New Roman" w:eastAsia="Calibri" w:hAnsi="Times New Roman" w:cs="Times New Roman"/>
                <w:sz w:val="16"/>
                <w:szCs w:val="16"/>
              </w:rPr>
              <w:t xml:space="preserve"> ра</w:t>
            </w:r>
            <w:r w:rsidRPr="008D70A4">
              <w:rPr>
                <w:rFonts w:ascii="Times New Roman" w:eastAsia="Calibri" w:hAnsi="Times New Roman" w:cs="Times New Roman"/>
                <w:sz w:val="16"/>
                <w:szCs w:val="16"/>
              </w:rPr>
              <w:t>ботников дошкольных образовательных организаций, расположенных в сельской местности воспользовались 110 человек, фактическое исполнение в сумме 3323,44 тысяч рублей или 80, процентов к годовому плану 4163,27 тысяч рублей.</w:t>
            </w:r>
          </w:p>
          <w:p w:rsidR="00902C76" w:rsidRPr="008D70A4" w:rsidRDefault="00902C76" w:rsidP="008D70A4">
            <w:pPr>
              <w:autoSpaceDE w:val="0"/>
              <w:autoSpaceDN w:val="0"/>
              <w:adjustRightInd w:val="0"/>
              <w:spacing w:line="240" w:lineRule="exact"/>
              <w:outlineLvl w:val="0"/>
              <w:rPr>
                <w:rFonts w:ascii="Times New Roman" w:eastAsia="Calibri" w:hAnsi="Times New Roman" w:cs="Times New Roman"/>
                <w:sz w:val="16"/>
                <w:szCs w:val="16"/>
              </w:rPr>
            </w:pPr>
            <w:r w:rsidRPr="008D70A4">
              <w:rPr>
                <w:rFonts w:ascii="Times New Roman" w:eastAsia="Calibri" w:hAnsi="Times New Roman" w:cs="Times New Roman"/>
                <w:sz w:val="16"/>
                <w:szCs w:val="16"/>
              </w:rPr>
              <w:t xml:space="preserve">На мероприятия, связанные с расходами по обеспечению государственных гарантий реализации прав на получение бесплатного дошкольного образования в муниципальных дошкольных образовательных организациях, из средств краевого бюджета своевременно выплачивалась заработная плата педагогическим работникам, кассовый расход 85482,01 тысяч рублей, что составило 99,90 процентов к </w:t>
            </w:r>
            <w:r w:rsidRPr="008D70A4">
              <w:rPr>
                <w:rFonts w:ascii="Times New Roman" w:eastAsia="Calibri" w:hAnsi="Times New Roman" w:cs="Times New Roman"/>
                <w:sz w:val="16"/>
                <w:szCs w:val="16"/>
              </w:rPr>
              <w:lastRenderedPageBreak/>
              <w:t>годовому плану (85571,27 тысяч рублей).</w:t>
            </w:r>
          </w:p>
        </w:tc>
        <w:tc>
          <w:tcPr>
            <w:tcW w:w="3827" w:type="dxa"/>
            <w:gridSpan w:val="8"/>
            <w:vMerge w:val="restart"/>
            <w:tcBorders>
              <w:top w:val="single" w:sz="4" w:space="0" w:color="auto"/>
              <w:left w:val="single" w:sz="4" w:space="0" w:color="auto"/>
            </w:tcBorders>
            <w:shd w:val="clear" w:color="auto" w:fill="auto"/>
          </w:tcPr>
          <w:p w:rsidR="00317B89" w:rsidRPr="008D70A4" w:rsidRDefault="00317B89" w:rsidP="008D70A4">
            <w:pPr>
              <w:autoSpaceDE w:val="0"/>
              <w:autoSpaceDN w:val="0"/>
              <w:adjustRightInd w:val="0"/>
              <w:spacing w:line="240" w:lineRule="exact"/>
              <w:outlineLvl w:val="0"/>
              <w:rPr>
                <w:rFonts w:ascii="Times New Roman" w:eastAsia="Calibri" w:hAnsi="Times New Roman" w:cs="Times New Roman"/>
                <w:sz w:val="16"/>
                <w:szCs w:val="16"/>
              </w:rPr>
            </w:pPr>
            <w:r w:rsidRPr="008D70A4">
              <w:rPr>
                <w:rFonts w:ascii="Times New Roman" w:eastAsia="Calibri" w:hAnsi="Times New Roman" w:cs="Times New Roman"/>
                <w:sz w:val="16"/>
                <w:szCs w:val="16"/>
              </w:rPr>
              <w:lastRenderedPageBreak/>
              <w:t>Обеспечение всеобщей доступности и общественно приемлемого непрерывного, качественного образования для удовлетворения образовательной потребности населения Ипатовского округа через создание условий для обновления структуры и содержания образования, способствующего духовному, физическому и интеллектуальному развитию детей и молодежи.</w:t>
            </w:r>
          </w:p>
          <w:p w:rsidR="00317B89" w:rsidRPr="008D70A4" w:rsidRDefault="00317B89" w:rsidP="008D70A4">
            <w:pPr>
              <w:autoSpaceDE w:val="0"/>
              <w:autoSpaceDN w:val="0"/>
              <w:adjustRightInd w:val="0"/>
              <w:spacing w:line="240" w:lineRule="exact"/>
              <w:outlineLvl w:val="0"/>
              <w:rPr>
                <w:rFonts w:ascii="Times New Roman" w:eastAsia="Calibri" w:hAnsi="Times New Roman" w:cs="Times New Roman"/>
                <w:sz w:val="16"/>
                <w:szCs w:val="16"/>
              </w:rPr>
            </w:pPr>
            <w:r w:rsidRPr="008D70A4">
              <w:rPr>
                <w:rFonts w:ascii="Times New Roman" w:eastAsia="Calibri" w:hAnsi="Times New Roman" w:cs="Times New Roman"/>
                <w:sz w:val="16"/>
                <w:szCs w:val="16"/>
              </w:rPr>
              <w:t xml:space="preserve">Обеспечение эффективной деятельности муниципальных дошкольных образовательных организаций, повышение качества дошкольного образования </w:t>
            </w:r>
          </w:p>
          <w:p w:rsidR="00317B89" w:rsidRPr="008D70A4" w:rsidRDefault="00317B89" w:rsidP="008D70A4">
            <w:pPr>
              <w:autoSpaceDE w:val="0"/>
              <w:autoSpaceDN w:val="0"/>
              <w:adjustRightInd w:val="0"/>
              <w:spacing w:line="240" w:lineRule="exact"/>
              <w:outlineLvl w:val="0"/>
              <w:rPr>
                <w:rFonts w:ascii="Times New Roman" w:eastAsia="Calibri" w:hAnsi="Times New Roman" w:cs="Times New Roman"/>
                <w:sz w:val="16"/>
                <w:szCs w:val="16"/>
              </w:rPr>
            </w:pPr>
            <w:r w:rsidRPr="008D70A4">
              <w:rPr>
                <w:rFonts w:ascii="Times New Roman" w:eastAsia="Calibri" w:hAnsi="Times New Roman" w:cs="Times New Roman"/>
                <w:sz w:val="16"/>
                <w:szCs w:val="16"/>
              </w:rPr>
              <w:lastRenderedPageBreak/>
              <w:t>Обеспечение эффективной деятельности муниципальных образовательных организаций, повышение качества общего образования</w:t>
            </w:r>
          </w:p>
          <w:p w:rsidR="00317B89" w:rsidRPr="008D70A4" w:rsidRDefault="00317B89" w:rsidP="008D70A4">
            <w:pPr>
              <w:autoSpaceDE w:val="0"/>
              <w:autoSpaceDN w:val="0"/>
              <w:adjustRightInd w:val="0"/>
              <w:spacing w:line="240" w:lineRule="exact"/>
              <w:outlineLvl w:val="0"/>
              <w:rPr>
                <w:rFonts w:ascii="Times New Roman" w:eastAsia="Calibri" w:hAnsi="Times New Roman" w:cs="Times New Roman"/>
                <w:sz w:val="16"/>
                <w:szCs w:val="16"/>
              </w:rPr>
            </w:pPr>
            <w:r w:rsidRPr="008D70A4">
              <w:rPr>
                <w:rFonts w:ascii="Times New Roman" w:eastAsia="Calibri" w:hAnsi="Times New Roman" w:cs="Times New Roman"/>
                <w:sz w:val="16"/>
                <w:szCs w:val="16"/>
              </w:rPr>
              <w:t>Создание условий для воспитания и дополнительного образования детей</w:t>
            </w:r>
          </w:p>
          <w:p w:rsidR="00317B89" w:rsidRPr="008D70A4" w:rsidRDefault="00317B89" w:rsidP="008D70A4">
            <w:pPr>
              <w:autoSpaceDE w:val="0"/>
              <w:autoSpaceDN w:val="0"/>
              <w:adjustRightInd w:val="0"/>
              <w:spacing w:line="240" w:lineRule="exact"/>
              <w:outlineLvl w:val="0"/>
              <w:rPr>
                <w:rFonts w:ascii="Times New Roman" w:eastAsia="Calibri" w:hAnsi="Times New Roman" w:cs="Times New Roman"/>
                <w:sz w:val="16"/>
                <w:szCs w:val="16"/>
              </w:rPr>
            </w:pPr>
            <w:r w:rsidRPr="008D70A4">
              <w:rPr>
                <w:rFonts w:ascii="Times New Roman" w:eastAsia="Calibri" w:hAnsi="Times New Roman" w:cs="Times New Roman"/>
                <w:sz w:val="16"/>
                <w:szCs w:val="16"/>
              </w:rPr>
              <w:t>Создание условий для организации отдыха обучающихся и воспитанников в каникулярное время</w:t>
            </w:r>
          </w:p>
          <w:p w:rsidR="00317B89" w:rsidRPr="008D70A4" w:rsidRDefault="00317B89" w:rsidP="008D70A4">
            <w:pPr>
              <w:autoSpaceDE w:val="0"/>
              <w:autoSpaceDN w:val="0"/>
              <w:adjustRightInd w:val="0"/>
              <w:spacing w:line="240" w:lineRule="exact"/>
              <w:outlineLvl w:val="0"/>
              <w:rPr>
                <w:rFonts w:ascii="Times New Roman" w:eastAsia="Calibri" w:hAnsi="Times New Roman" w:cs="Times New Roman"/>
                <w:sz w:val="16"/>
                <w:szCs w:val="16"/>
              </w:rPr>
            </w:pPr>
            <w:r w:rsidRPr="008D70A4">
              <w:rPr>
                <w:rFonts w:ascii="Times New Roman" w:eastAsia="Calibri" w:hAnsi="Times New Roman" w:cs="Times New Roman"/>
                <w:sz w:val="16"/>
                <w:szCs w:val="16"/>
              </w:rPr>
              <w:t>Укрепление материально-технической базы муниципальных образовательных организаций</w:t>
            </w:r>
          </w:p>
          <w:p w:rsidR="00317B89" w:rsidRPr="008D70A4" w:rsidRDefault="00317B89" w:rsidP="008D70A4">
            <w:pPr>
              <w:autoSpaceDE w:val="0"/>
              <w:autoSpaceDN w:val="0"/>
              <w:adjustRightInd w:val="0"/>
              <w:spacing w:line="240" w:lineRule="exact"/>
              <w:outlineLvl w:val="0"/>
              <w:rPr>
                <w:rFonts w:ascii="Times New Roman" w:eastAsia="Calibri" w:hAnsi="Times New Roman" w:cs="Times New Roman"/>
                <w:sz w:val="16"/>
                <w:szCs w:val="16"/>
              </w:rPr>
            </w:pPr>
          </w:p>
        </w:tc>
        <w:tc>
          <w:tcPr>
            <w:tcW w:w="1134" w:type="dxa"/>
            <w:tcBorders>
              <w:top w:val="single" w:sz="4" w:space="0" w:color="auto"/>
              <w:left w:val="single" w:sz="4" w:space="0" w:color="auto"/>
            </w:tcBorders>
          </w:tcPr>
          <w:p w:rsidR="00317B89" w:rsidRPr="008D70A4" w:rsidRDefault="00317B89" w:rsidP="008D70A4">
            <w:pPr>
              <w:autoSpaceDE w:val="0"/>
              <w:autoSpaceDN w:val="0"/>
              <w:adjustRightInd w:val="0"/>
              <w:spacing w:line="240" w:lineRule="exact"/>
              <w:outlineLvl w:val="0"/>
              <w:rPr>
                <w:rFonts w:ascii="Times New Roman" w:eastAsia="Calibri" w:hAnsi="Times New Roman" w:cs="Times New Roman"/>
                <w:sz w:val="16"/>
                <w:szCs w:val="16"/>
              </w:rPr>
            </w:pPr>
          </w:p>
        </w:tc>
      </w:tr>
      <w:tr w:rsidR="00317B89" w:rsidRPr="008D70A4" w:rsidTr="00FA436C">
        <w:trPr>
          <w:trHeight w:val="1200"/>
        </w:trPr>
        <w:tc>
          <w:tcPr>
            <w:tcW w:w="842" w:type="dxa"/>
            <w:tcBorders>
              <w:bottom w:val="single" w:sz="4" w:space="0" w:color="auto"/>
            </w:tcBorders>
            <w:shd w:val="clear" w:color="auto" w:fill="auto"/>
          </w:tcPr>
          <w:p w:rsidR="00317B89" w:rsidRPr="008D70A4" w:rsidRDefault="00317B89" w:rsidP="008D70A4">
            <w:pPr>
              <w:pStyle w:val="ConsPlusNormal"/>
              <w:spacing w:line="240" w:lineRule="exact"/>
              <w:rPr>
                <w:sz w:val="16"/>
                <w:szCs w:val="16"/>
              </w:rPr>
            </w:pPr>
            <w:r w:rsidRPr="008D70A4">
              <w:rPr>
                <w:sz w:val="16"/>
                <w:szCs w:val="16"/>
              </w:rPr>
              <w:lastRenderedPageBreak/>
              <w:t>2.1.2.</w:t>
            </w:r>
          </w:p>
        </w:tc>
        <w:tc>
          <w:tcPr>
            <w:tcW w:w="1851" w:type="dxa"/>
            <w:tcBorders>
              <w:bottom w:val="single" w:sz="4" w:space="0" w:color="auto"/>
            </w:tcBorders>
            <w:shd w:val="clear" w:color="auto" w:fill="auto"/>
          </w:tcPr>
          <w:p w:rsidR="00317B89" w:rsidRPr="008D70A4" w:rsidRDefault="00317B89" w:rsidP="008D70A4">
            <w:pPr>
              <w:pStyle w:val="ConsPlusNormal"/>
              <w:spacing w:line="240" w:lineRule="exact"/>
              <w:rPr>
                <w:sz w:val="16"/>
                <w:szCs w:val="16"/>
              </w:rPr>
            </w:pPr>
            <w:r w:rsidRPr="008D70A4">
              <w:rPr>
                <w:sz w:val="16"/>
                <w:szCs w:val="16"/>
              </w:rPr>
              <w:t>Мероприятие. Обеспечение предоставления бесплатного общего образования детей</w:t>
            </w:r>
          </w:p>
        </w:tc>
        <w:tc>
          <w:tcPr>
            <w:tcW w:w="2211" w:type="dxa"/>
            <w:tcBorders>
              <w:bottom w:val="single" w:sz="4" w:space="0" w:color="auto"/>
            </w:tcBorders>
            <w:shd w:val="clear" w:color="auto" w:fill="auto"/>
          </w:tcPr>
          <w:p w:rsidR="00317B89" w:rsidRPr="008D70A4" w:rsidRDefault="00317B89" w:rsidP="008D70A4">
            <w:pPr>
              <w:spacing w:line="240" w:lineRule="exact"/>
              <w:ind w:right="80"/>
              <w:rPr>
                <w:rFonts w:ascii="Times New Roman" w:hAnsi="Times New Roman" w:cs="Times New Roman"/>
                <w:sz w:val="16"/>
                <w:szCs w:val="16"/>
              </w:rPr>
            </w:pPr>
            <w:r w:rsidRPr="008D70A4">
              <w:rPr>
                <w:rFonts w:ascii="Times New Roman" w:hAnsi="Times New Roman" w:cs="Times New Roman"/>
                <w:sz w:val="16"/>
                <w:szCs w:val="16"/>
              </w:rPr>
              <w:t>МП «Развитие образования в ИГО СК», 2021-2026 годы (</w:t>
            </w:r>
            <w:r w:rsidRPr="008D70A4">
              <w:rPr>
                <w:rFonts w:ascii="Times New Roman" w:hAnsi="Times New Roman" w:cs="Times New Roman"/>
                <w:sz w:val="16"/>
                <w:szCs w:val="16"/>
                <w:lang w:val="en-US"/>
              </w:rPr>
              <w:t>I</w:t>
            </w:r>
            <w:r w:rsidRPr="008D70A4">
              <w:rPr>
                <w:rFonts w:ascii="Times New Roman" w:hAnsi="Times New Roman" w:cs="Times New Roman"/>
                <w:sz w:val="16"/>
                <w:szCs w:val="16"/>
              </w:rPr>
              <w:t>-</w:t>
            </w:r>
            <w:r w:rsidRPr="008D70A4">
              <w:rPr>
                <w:rFonts w:ascii="Times New Roman" w:hAnsi="Times New Roman" w:cs="Times New Roman"/>
                <w:sz w:val="16"/>
                <w:szCs w:val="16"/>
                <w:lang w:val="en-US"/>
              </w:rPr>
              <w:t>III</w:t>
            </w:r>
            <w:r w:rsidRPr="008D70A4">
              <w:rPr>
                <w:rFonts w:ascii="Times New Roman" w:hAnsi="Times New Roman" w:cs="Times New Roman"/>
                <w:sz w:val="16"/>
                <w:szCs w:val="16"/>
              </w:rPr>
              <w:t xml:space="preserve"> этапы)</w:t>
            </w:r>
          </w:p>
        </w:tc>
        <w:tc>
          <w:tcPr>
            <w:tcW w:w="1843" w:type="dxa"/>
            <w:tcBorders>
              <w:bottom w:val="single" w:sz="4" w:space="0" w:color="auto"/>
              <w:right w:val="single" w:sz="4" w:space="0" w:color="auto"/>
            </w:tcBorders>
            <w:shd w:val="clear" w:color="auto" w:fill="auto"/>
          </w:tcPr>
          <w:p w:rsidR="00317B89" w:rsidRPr="008D70A4" w:rsidRDefault="00317B89" w:rsidP="008D70A4">
            <w:pPr>
              <w:pStyle w:val="ConsPlusNormal"/>
              <w:spacing w:line="240" w:lineRule="exact"/>
              <w:rPr>
                <w:sz w:val="16"/>
                <w:szCs w:val="16"/>
              </w:rPr>
            </w:pPr>
            <w:r w:rsidRPr="008D70A4">
              <w:rPr>
                <w:sz w:val="16"/>
                <w:szCs w:val="16"/>
              </w:rPr>
              <w:t>МКУ «ЦОДОО»;</w:t>
            </w:r>
          </w:p>
          <w:p w:rsidR="00317B89" w:rsidRPr="008D70A4" w:rsidRDefault="00317B89" w:rsidP="008D70A4">
            <w:pPr>
              <w:pStyle w:val="ConsPlusNormal"/>
              <w:spacing w:line="240" w:lineRule="exact"/>
              <w:rPr>
                <w:sz w:val="16"/>
                <w:szCs w:val="16"/>
              </w:rPr>
            </w:pPr>
            <w:r w:rsidRPr="008D70A4">
              <w:rPr>
                <w:sz w:val="16"/>
                <w:szCs w:val="16"/>
              </w:rPr>
              <w:t>МКУ «ЦХТО»;</w:t>
            </w:r>
          </w:p>
          <w:p w:rsidR="00317B89" w:rsidRPr="008D70A4" w:rsidRDefault="00317B89" w:rsidP="008D70A4">
            <w:pPr>
              <w:pStyle w:val="ConsPlusNormal"/>
              <w:spacing w:line="240" w:lineRule="exact"/>
              <w:rPr>
                <w:sz w:val="16"/>
                <w:szCs w:val="16"/>
              </w:rPr>
            </w:pPr>
            <w:r w:rsidRPr="008D70A4">
              <w:rPr>
                <w:sz w:val="16"/>
                <w:szCs w:val="16"/>
              </w:rPr>
              <w:t>МКУ «МЦБ»;</w:t>
            </w:r>
          </w:p>
          <w:p w:rsidR="00317B89" w:rsidRPr="008D70A4" w:rsidRDefault="00317B89" w:rsidP="008D70A4">
            <w:pPr>
              <w:spacing w:line="240" w:lineRule="exact"/>
              <w:rPr>
                <w:rFonts w:ascii="Times New Roman" w:hAnsi="Times New Roman" w:cs="Times New Roman"/>
                <w:sz w:val="16"/>
                <w:szCs w:val="16"/>
                <w:shd w:val="clear" w:color="auto" w:fill="FFFFFF"/>
              </w:rPr>
            </w:pPr>
            <w:r w:rsidRPr="008D70A4">
              <w:rPr>
                <w:rFonts w:ascii="Times New Roman" w:hAnsi="Times New Roman" w:cs="Times New Roman"/>
                <w:sz w:val="16"/>
                <w:szCs w:val="16"/>
              </w:rPr>
              <w:t>образовательные организации</w:t>
            </w:r>
          </w:p>
        </w:tc>
        <w:tc>
          <w:tcPr>
            <w:tcW w:w="4026" w:type="dxa"/>
            <w:tcBorders>
              <w:bottom w:val="single" w:sz="4" w:space="0" w:color="auto"/>
              <w:right w:val="single" w:sz="4" w:space="0" w:color="auto"/>
            </w:tcBorders>
          </w:tcPr>
          <w:p w:rsidR="00317B89" w:rsidRPr="008D70A4" w:rsidRDefault="00902C76" w:rsidP="008D70A4">
            <w:pPr>
              <w:pStyle w:val="ConsPlusNormal"/>
              <w:spacing w:line="240" w:lineRule="exact"/>
              <w:jc w:val="both"/>
              <w:rPr>
                <w:sz w:val="16"/>
                <w:szCs w:val="16"/>
              </w:rPr>
            </w:pPr>
            <w:r w:rsidRPr="008D70A4">
              <w:rPr>
                <w:sz w:val="16"/>
                <w:szCs w:val="16"/>
              </w:rPr>
              <w:t>Мероприятия, связанные с расходами по обеспечению деятельности (оказанием услуг) муниципальных образовательных организаций, осуществлены в установленные планом-</w:t>
            </w:r>
            <w:r w:rsidR="00234882" w:rsidRPr="008D70A4">
              <w:rPr>
                <w:sz w:val="16"/>
                <w:szCs w:val="16"/>
              </w:rPr>
              <w:t>графиком сроки, своевременно вы</w:t>
            </w:r>
            <w:r w:rsidRPr="008D70A4">
              <w:rPr>
                <w:sz w:val="16"/>
                <w:szCs w:val="16"/>
              </w:rPr>
              <w:t>плачена заработная плата, оплачены расходы на питание, коммунальные платежи и налоги, а также работы и услуги по содержанию имущества. Кассовое исполнение 170309,46 тысяч рублей, или 98,32 процентов к годовому плану (173216,46 тысяч рублей).</w:t>
            </w:r>
          </w:p>
          <w:p w:rsidR="00902C76" w:rsidRPr="008D70A4" w:rsidRDefault="00902C76" w:rsidP="008D70A4">
            <w:pPr>
              <w:pStyle w:val="ConsPlusNormal"/>
              <w:spacing w:line="240" w:lineRule="exact"/>
              <w:jc w:val="both"/>
              <w:rPr>
                <w:sz w:val="16"/>
                <w:szCs w:val="16"/>
              </w:rPr>
            </w:pPr>
            <w:r w:rsidRPr="008D70A4">
              <w:rPr>
                <w:sz w:val="16"/>
                <w:szCs w:val="16"/>
              </w:rPr>
              <w:t>В рамках подготовки к ле</w:t>
            </w:r>
            <w:r w:rsidR="00234882" w:rsidRPr="008D70A4">
              <w:rPr>
                <w:sz w:val="16"/>
                <w:szCs w:val="16"/>
              </w:rPr>
              <w:t xml:space="preserve">тней оздоровительной кампании </w:t>
            </w:r>
            <w:proofErr w:type="spellStart"/>
            <w:r w:rsidR="00234882" w:rsidRPr="008D70A4">
              <w:rPr>
                <w:sz w:val="16"/>
                <w:szCs w:val="16"/>
              </w:rPr>
              <w:t>ак</w:t>
            </w:r>
            <w:r w:rsidRPr="008D70A4">
              <w:rPr>
                <w:sz w:val="16"/>
                <w:szCs w:val="16"/>
              </w:rPr>
              <w:t>арицидные</w:t>
            </w:r>
            <w:proofErr w:type="spellEnd"/>
            <w:r w:rsidRPr="008D70A4">
              <w:rPr>
                <w:sz w:val="16"/>
                <w:szCs w:val="16"/>
              </w:rPr>
              <w:t xml:space="preserve"> (противоклещевые) обработки пришкольных лагерей проведены на территории 21 образовательной организации, кассовое исполнение 203,65 тысяч рублей, или 81,45 процентов к годовому плану (годовой план 250,02 тысяч рублей). Площадь обработанных территорий 2 000 м2.)</w:t>
            </w:r>
          </w:p>
          <w:p w:rsidR="00902C76" w:rsidRPr="008D70A4" w:rsidRDefault="00902C76" w:rsidP="008D70A4">
            <w:pPr>
              <w:pStyle w:val="ConsPlusNormal"/>
              <w:spacing w:line="240" w:lineRule="exact"/>
              <w:jc w:val="both"/>
              <w:rPr>
                <w:sz w:val="16"/>
                <w:szCs w:val="16"/>
              </w:rPr>
            </w:pPr>
            <w:r w:rsidRPr="008D70A4">
              <w:rPr>
                <w:sz w:val="16"/>
                <w:szCs w:val="16"/>
              </w:rPr>
              <w:t>В ходе обеспечения детей, из малообеспеченных и многодетных семей, детей – сирот, детей, находящихся в социально – опасном положении и в трудной жизненной ситуации, охват горячим питанием составил 395 человек. Кассовый расход 3190,70 тысяч рублей, выполнение годового плана (4167,75 тысяч рублей) – 76,6 процентов.</w:t>
            </w:r>
          </w:p>
          <w:p w:rsidR="00902C76" w:rsidRPr="008D70A4" w:rsidRDefault="00902C76" w:rsidP="008D70A4">
            <w:pPr>
              <w:pStyle w:val="ConsPlusNormal"/>
              <w:spacing w:line="240" w:lineRule="exact"/>
              <w:jc w:val="both"/>
              <w:rPr>
                <w:sz w:val="16"/>
                <w:szCs w:val="16"/>
              </w:rPr>
            </w:pPr>
            <w:r w:rsidRPr="008D70A4">
              <w:rPr>
                <w:sz w:val="16"/>
                <w:szCs w:val="16"/>
              </w:rPr>
              <w:t xml:space="preserve">На мероприятия за счет средств местного бюджета по проведению государственной (итоговой) аттестации (ЕГЭ, ГИА) кассовый расход составил 338,48 тысяч рублей, или 94,02 процентов к годовому плану (годовой </w:t>
            </w:r>
            <w:r w:rsidRPr="008D70A4">
              <w:rPr>
                <w:sz w:val="16"/>
                <w:szCs w:val="16"/>
              </w:rPr>
              <w:lastRenderedPageBreak/>
              <w:t>план -  360,0 тысяч рублей) Средства использованы для приобретения ГСМ (для обеспечения подвоза участников экзаменов) и канцелярских товаров (для обеспечения нужд пунктов проведения экзаменов).</w:t>
            </w:r>
          </w:p>
          <w:p w:rsidR="00902C76" w:rsidRPr="008D70A4" w:rsidRDefault="00902C76" w:rsidP="008D70A4">
            <w:pPr>
              <w:pStyle w:val="ConsPlusNormal"/>
              <w:spacing w:line="240" w:lineRule="exact"/>
              <w:jc w:val="both"/>
              <w:rPr>
                <w:sz w:val="16"/>
                <w:szCs w:val="16"/>
              </w:rPr>
            </w:pPr>
            <w:r w:rsidRPr="008D70A4">
              <w:rPr>
                <w:sz w:val="16"/>
                <w:szCs w:val="16"/>
              </w:rPr>
              <w:t>По мероприятию "Информатизация системы образования" за отчетный период кассовый расход состави</w:t>
            </w:r>
            <w:r w:rsidR="00234882" w:rsidRPr="008D70A4">
              <w:rPr>
                <w:sz w:val="16"/>
                <w:szCs w:val="16"/>
              </w:rPr>
              <w:t>л 376,2 тысяч рублей, что соста</w:t>
            </w:r>
            <w:r w:rsidRPr="008D70A4">
              <w:rPr>
                <w:sz w:val="16"/>
                <w:szCs w:val="16"/>
              </w:rPr>
              <w:t>вило 97,12 процентов. Годовой план – 387,4 тысяч рублей. В 22 общеобразовательных организациях созданы условия для развития информационного пространства.</w:t>
            </w:r>
          </w:p>
          <w:p w:rsidR="00902C76" w:rsidRPr="008D70A4" w:rsidRDefault="00902C76" w:rsidP="008D70A4">
            <w:pPr>
              <w:pStyle w:val="ConsPlusNormal"/>
              <w:spacing w:line="240" w:lineRule="exact"/>
              <w:jc w:val="both"/>
              <w:rPr>
                <w:sz w:val="16"/>
                <w:szCs w:val="16"/>
              </w:rPr>
            </w:pPr>
            <w:r w:rsidRPr="008D70A4">
              <w:rPr>
                <w:sz w:val="16"/>
                <w:szCs w:val="16"/>
              </w:rPr>
              <w:t xml:space="preserve">За 2023 год 80 сотрудников общеобразовательных организаций повысили свою квалификацию. Освоено местных средств – 47,53 тысяч рублей или 28,81 процентов, запланированных на 2023 год (165,0 тысяч рублей).                                                                                                                                                                                                                                             </w:t>
            </w:r>
          </w:p>
          <w:p w:rsidR="00902C76" w:rsidRPr="008D70A4" w:rsidRDefault="00902C76" w:rsidP="008D70A4">
            <w:pPr>
              <w:pStyle w:val="ConsPlusNormal"/>
              <w:spacing w:line="240" w:lineRule="exact"/>
              <w:jc w:val="both"/>
              <w:rPr>
                <w:sz w:val="16"/>
                <w:szCs w:val="16"/>
              </w:rPr>
            </w:pPr>
            <w:r w:rsidRPr="008D70A4">
              <w:rPr>
                <w:sz w:val="16"/>
                <w:szCs w:val="16"/>
              </w:rPr>
              <w:t>Проведен электронный аукцион победитель ООО «СТК» плановые назначения составили в сумме 46 000,0 тысяч рублей, фактический расход 1 427,82 тысяч рублей. За счет средств местного бюджета изготовлена проектно –сметная документация. Строительные работы в 2023 году не проводились.</w:t>
            </w:r>
          </w:p>
          <w:p w:rsidR="00902C76" w:rsidRPr="008D70A4" w:rsidRDefault="00902C76" w:rsidP="008D70A4">
            <w:pPr>
              <w:pStyle w:val="ConsPlusNormal"/>
              <w:spacing w:line="240" w:lineRule="exact"/>
              <w:jc w:val="both"/>
              <w:rPr>
                <w:sz w:val="16"/>
                <w:szCs w:val="16"/>
              </w:rPr>
            </w:pPr>
            <w:r w:rsidRPr="008D70A4">
              <w:rPr>
                <w:sz w:val="16"/>
                <w:szCs w:val="16"/>
              </w:rPr>
              <w:t>На мероприятие по организации бесплатного горячего питания обучающихся, получающих начальное общее образование в государственных и муниципальных образовательных организациях плановые бюджетные назначения составили в сумме 34423,24 тысяч рублей, фактическое исполнение сложилось в сумме 32423,41 тысяч рублей или 94,2 процента. Охват детей составил 4354 человек.</w:t>
            </w:r>
          </w:p>
          <w:p w:rsidR="00902C76" w:rsidRPr="008D70A4" w:rsidRDefault="00902C76" w:rsidP="008D70A4">
            <w:pPr>
              <w:pStyle w:val="ConsPlusNormal"/>
              <w:spacing w:line="240" w:lineRule="exact"/>
              <w:jc w:val="both"/>
              <w:rPr>
                <w:sz w:val="16"/>
                <w:szCs w:val="16"/>
              </w:rPr>
            </w:pPr>
            <w:r w:rsidRPr="008D70A4">
              <w:rPr>
                <w:sz w:val="16"/>
                <w:szCs w:val="16"/>
              </w:rPr>
              <w:t xml:space="preserve">В отчетном году мерами социальной поддержки педагогических работников общеобразовательных </w:t>
            </w:r>
            <w:r w:rsidRPr="008D70A4">
              <w:rPr>
                <w:sz w:val="16"/>
                <w:szCs w:val="16"/>
              </w:rPr>
              <w:lastRenderedPageBreak/>
              <w:t>образовательных организаций, расположенных в сельской местности воспользовались 335 человека. Фактическое исполнение сложилось в сумме 10368,06 тысяч рублей или 85,46 процентов к годовому плану 12131,88 тысяч рублей.</w:t>
            </w:r>
          </w:p>
          <w:p w:rsidR="00902C76" w:rsidRPr="008D70A4" w:rsidRDefault="00902C76" w:rsidP="008D70A4">
            <w:pPr>
              <w:pStyle w:val="ConsPlusNormal"/>
              <w:spacing w:line="240" w:lineRule="exact"/>
              <w:jc w:val="both"/>
              <w:rPr>
                <w:sz w:val="16"/>
                <w:szCs w:val="16"/>
              </w:rPr>
            </w:pPr>
            <w:r w:rsidRPr="008D70A4">
              <w:rPr>
                <w:sz w:val="16"/>
                <w:szCs w:val="16"/>
              </w:rPr>
              <w:t>На мероприятия, связанные с расходами по обеспечению государственных гарантий реализации прав на получение бесплатного общего образования в муниципальных общеобразовательных организациях, из средств краевого бюджета своевременно выплачивалась заработная плата педагогическим работникам, кассовый расход 250305,71 тысяч рублей, что составило 96,92 процентов к годовому плану (258244,11 тысяч рублей).</w:t>
            </w:r>
          </w:p>
          <w:p w:rsidR="00902C76" w:rsidRPr="008D70A4" w:rsidRDefault="00902C76" w:rsidP="008D70A4">
            <w:pPr>
              <w:pStyle w:val="ConsPlusNormal"/>
              <w:spacing w:line="240" w:lineRule="exact"/>
              <w:jc w:val="both"/>
              <w:rPr>
                <w:sz w:val="16"/>
                <w:szCs w:val="16"/>
              </w:rPr>
            </w:pPr>
            <w:r w:rsidRPr="008D70A4">
              <w:rPr>
                <w:sz w:val="16"/>
                <w:szCs w:val="16"/>
              </w:rPr>
              <w:t>На выплату ежемесячного денежного вознаграждения за классное руководство педагогическим работникам государственных и муниципальных общеобразовательным организациях план составил 26873,28 тысяч рублей, фактическое исполнение сложилось в сумме 26581,22 тысяч рублей или 98,91 процентов.</w:t>
            </w:r>
          </w:p>
          <w:p w:rsidR="00902C76" w:rsidRPr="008D70A4" w:rsidRDefault="00902C76" w:rsidP="008D70A4">
            <w:pPr>
              <w:pStyle w:val="ConsPlusNormal"/>
              <w:spacing w:line="240" w:lineRule="exact"/>
              <w:jc w:val="both"/>
              <w:rPr>
                <w:sz w:val="16"/>
                <w:szCs w:val="16"/>
              </w:rPr>
            </w:pPr>
            <w:r w:rsidRPr="008D70A4">
              <w:rPr>
                <w:sz w:val="16"/>
                <w:szCs w:val="16"/>
              </w:rPr>
              <w:t xml:space="preserve">а счет средств краевого бюджета на приобретение новогодних подарков детям,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 израсходовано за 2023 </w:t>
            </w:r>
            <w:proofErr w:type="gramStart"/>
            <w:r w:rsidRPr="008D70A4">
              <w:rPr>
                <w:sz w:val="16"/>
                <w:szCs w:val="16"/>
              </w:rPr>
              <w:t>год  2042</w:t>
            </w:r>
            <w:proofErr w:type="gramEnd"/>
            <w:r w:rsidRPr="008D70A4">
              <w:rPr>
                <w:sz w:val="16"/>
                <w:szCs w:val="16"/>
              </w:rPr>
              <w:t>,26 тысяч рублей или 98,23 процентов годового плана (2079,0 тысяч рублей). Подарки получили 2314 человек (100 процентов учащихся 1-4 классов).</w:t>
            </w:r>
          </w:p>
        </w:tc>
        <w:tc>
          <w:tcPr>
            <w:tcW w:w="3827" w:type="dxa"/>
            <w:gridSpan w:val="8"/>
            <w:vMerge/>
            <w:tcBorders>
              <w:left w:val="single" w:sz="4" w:space="0" w:color="auto"/>
              <w:bottom w:val="single" w:sz="4" w:space="0" w:color="auto"/>
            </w:tcBorders>
            <w:shd w:val="clear" w:color="auto" w:fill="auto"/>
          </w:tcPr>
          <w:p w:rsidR="00317B89" w:rsidRPr="008D70A4" w:rsidRDefault="00317B89" w:rsidP="008D70A4">
            <w:pPr>
              <w:pStyle w:val="ConsPlusNormal"/>
              <w:spacing w:line="240" w:lineRule="exact"/>
              <w:rPr>
                <w:sz w:val="16"/>
                <w:szCs w:val="16"/>
              </w:rPr>
            </w:pPr>
          </w:p>
        </w:tc>
        <w:tc>
          <w:tcPr>
            <w:tcW w:w="1134" w:type="dxa"/>
            <w:tcBorders>
              <w:left w:val="single" w:sz="4" w:space="0" w:color="auto"/>
              <w:bottom w:val="single" w:sz="4" w:space="0" w:color="auto"/>
            </w:tcBorders>
          </w:tcPr>
          <w:p w:rsidR="00317B89" w:rsidRPr="008D70A4" w:rsidRDefault="00317B89" w:rsidP="008D70A4">
            <w:pPr>
              <w:pStyle w:val="ConsPlusNormal"/>
              <w:spacing w:line="240" w:lineRule="exact"/>
              <w:rPr>
                <w:sz w:val="16"/>
                <w:szCs w:val="16"/>
              </w:rPr>
            </w:pPr>
          </w:p>
        </w:tc>
      </w:tr>
      <w:tr w:rsidR="00317B89" w:rsidRPr="008D70A4" w:rsidTr="00FA436C">
        <w:trPr>
          <w:trHeight w:val="503"/>
        </w:trPr>
        <w:tc>
          <w:tcPr>
            <w:tcW w:w="842" w:type="dxa"/>
            <w:shd w:val="clear" w:color="auto" w:fill="auto"/>
          </w:tcPr>
          <w:p w:rsidR="00317B89" w:rsidRPr="008D70A4" w:rsidRDefault="00317B89" w:rsidP="008D70A4">
            <w:pPr>
              <w:pStyle w:val="ConsPlusNormal"/>
              <w:spacing w:line="240" w:lineRule="exact"/>
              <w:rPr>
                <w:sz w:val="16"/>
                <w:szCs w:val="16"/>
              </w:rPr>
            </w:pPr>
            <w:r w:rsidRPr="008D70A4">
              <w:rPr>
                <w:sz w:val="16"/>
                <w:szCs w:val="16"/>
              </w:rPr>
              <w:lastRenderedPageBreak/>
              <w:t>2.1.3</w:t>
            </w:r>
          </w:p>
        </w:tc>
        <w:tc>
          <w:tcPr>
            <w:tcW w:w="1851" w:type="dxa"/>
            <w:shd w:val="clear" w:color="auto" w:fill="auto"/>
          </w:tcPr>
          <w:p w:rsidR="00317B89" w:rsidRPr="008D70A4" w:rsidRDefault="00317B89" w:rsidP="008D70A4">
            <w:pPr>
              <w:pStyle w:val="ConsPlusNormal"/>
              <w:spacing w:line="240" w:lineRule="exact"/>
              <w:rPr>
                <w:sz w:val="16"/>
                <w:szCs w:val="16"/>
                <w:lang w:eastAsia="en-US"/>
              </w:rPr>
            </w:pPr>
            <w:r w:rsidRPr="008D70A4">
              <w:rPr>
                <w:sz w:val="16"/>
                <w:szCs w:val="16"/>
              </w:rPr>
              <w:t>Мероприятие.</w:t>
            </w:r>
            <w:r w:rsidRPr="008D70A4">
              <w:rPr>
                <w:sz w:val="16"/>
                <w:szCs w:val="16"/>
                <w:lang w:eastAsia="en-US"/>
              </w:rPr>
              <w:t xml:space="preserve"> Обеспечение предоставления бесплатного дополнительного образования детей</w:t>
            </w:r>
          </w:p>
          <w:p w:rsidR="00317B89" w:rsidRPr="008D70A4" w:rsidRDefault="00317B89" w:rsidP="008D70A4">
            <w:pPr>
              <w:pStyle w:val="ConsPlusNormal"/>
              <w:spacing w:line="240" w:lineRule="exact"/>
              <w:rPr>
                <w:sz w:val="16"/>
                <w:szCs w:val="16"/>
              </w:rPr>
            </w:pPr>
          </w:p>
        </w:tc>
        <w:tc>
          <w:tcPr>
            <w:tcW w:w="2211" w:type="dxa"/>
            <w:shd w:val="clear" w:color="auto" w:fill="auto"/>
          </w:tcPr>
          <w:p w:rsidR="00317B89" w:rsidRPr="008D70A4" w:rsidRDefault="00317B89" w:rsidP="008D70A4">
            <w:pPr>
              <w:spacing w:line="240" w:lineRule="exact"/>
              <w:ind w:right="80"/>
              <w:rPr>
                <w:rFonts w:ascii="Times New Roman" w:hAnsi="Times New Roman" w:cs="Times New Roman"/>
                <w:sz w:val="16"/>
                <w:szCs w:val="16"/>
              </w:rPr>
            </w:pPr>
            <w:r w:rsidRPr="008D70A4">
              <w:rPr>
                <w:rFonts w:ascii="Times New Roman" w:hAnsi="Times New Roman" w:cs="Times New Roman"/>
                <w:sz w:val="16"/>
                <w:szCs w:val="16"/>
              </w:rPr>
              <w:t>МП «Развитие образования в ИГО СК», 2021-2026 годы (</w:t>
            </w:r>
            <w:r w:rsidRPr="008D70A4">
              <w:rPr>
                <w:rFonts w:ascii="Times New Roman" w:hAnsi="Times New Roman" w:cs="Times New Roman"/>
                <w:sz w:val="16"/>
                <w:szCs w:val="16"/>
                <w:lang w:val="en-US"/>
              </w:rPr>
              <w:t>I</w:t>
            </w:r>
            <w:r w:rsidRPr="008D70A4">
              <w:rPr>
                <w:rFonts w:ascii="Times New Roman" w:hAnsi="Times New Roman" w:cs="Times New Roman"/>
                <w:sz w:val="16"/>
                <w:szCs w:val="16"/>
              </w:rPr>
              <w:t>-</w:t>
            </w:r>
            <w:r w:rsidRPr="008D70A4">
              <w:rPr>
                <w:rFonts w:ascii="Times New Roman" w:hAnsi="Times New Roman" w:cs="Times New Roman"/>
                <w:sz w:val="16"/>
                <w:szCs w:val="16"/>
                <w:lang w:val="en-US"/>
              </w:rPr>
              <w:t>III</w:t>
            </w:r>
            <w:r w:rsidRPr="008D70A4">
              <w:rPr>
                <w:rFonts w:ascii="Times New Roman" w:hAnsi="Times New Roman" w:cs="Times New Roman"/>
                <w:sz w:val="16"/>
                <w:szCs w:val="16"/>
              </w:rPr>
              <w:t xml:space="preserve"> этапы)</w:t>
            </w:r>
          </w:p>
        </w:tc>
        <w:tc>
          <w:tcPr>
            <w:tcW w:w="1843" w:type="dxa"/>
            <w:tcBorders>
              <w:right w:val="single" w:sz="4" w:space="0" w:color="auto"/>
            </w:tcBorders>
            <w:shd w:val="clear" w:color="auto" w:fill="auto"/>
          </w:tcPr>
          <w:p w:rsidR="00317B89" w:rsidRPr="008D70A4" w:rsidRDefault="00317B89" w:rsidP="008D70A4">
            <w:pPr>
              <w:pStyle w:val="ConsPlusNormal"/>
              <w:spacing w:line="240" w:lineRule="exact"/>
              <w:rPr>
                <w:sz w:val="16"/>
                <w:szCs w:val="16"/>
              </w:rPr>
            </w:pPr>
            <w:r w:rsidRPr="008D70A4">
              <w:rPr>
                <w:sz w:val="16"/>
                <w:szCs w:val="16"/>
              </w:rPr>
              <w:t>ОО АИМО СК; МКУ «ЦОДОО»;</w:t>
            </w:r>
          </w:p>
          <w:p w:rsidR="00317B89" w:rsidRPr="008D70A4" w:rsidRDefault="00317B89" w:rsidP="008D70A4">
            <w:pPr>
              <w:pStyle w:val="ConsPlusNormal"/>
              <w:spacing w:line="240" w:lineRule="exact"/>
              <w:rPr>
                <w:sz w:val="16"/>
                <w:szCs w:val="16"/>
              </w:rPr>
            </w:pPr>
            <w:r w:rsidRPr="008D70A4">
              <w:rPr>
                <w:sz w:val="16"/>
                <w:szCs w:val="16"/>
              </w:rPr>
              <w:t>МКУ «ЦХТО»;</w:t>
            </w:r>
          </w:p>
          <w:p w:rsidR="00317B89" w:rsidRPr="008D70A4" w:rsidRDefault="00317B89" w:rsidP="008D70A4">
            <w:pPr>
              <w:pStyle w:val="ConsPlusNormal"/>
              <w:spacing w:line="240" w:lineRule="exact"/>
              <w:rPr>
                <w:sz w:val="16"/>
                <w:szCs w:val="16"/>
              </w:rPr>
            </w:pPr>
            <w:r w:rsidRPr="008D70A4">
              <w:rPr>
                <w:sz w:val="16"/>
                <w:szCs w:val="16"/>
              </w:rPr>
              <w:t>МКУ «МЦБ»;</w:t>
            </w:r>
          </w:p>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образовательные организации</w:t>
            </w:r>
          </w:p>
        </w:tc>
        <w:tc>
          <w:tcPr>
            <w:tcW w:w="4026" w:type="dxa"/>
            <w:tcBorders>
              <w:right w:val="single" w:sz="4" w:space="0" w:color="auto"/>
            </w:tcBorders>
          </w:tcPr>
          <w:p w:rsidR="00317B89" w:rsidRPr="008D70A4" w:rsidRDefault="00EC74BC" w:rsidP="008D70A4">
            <w:pPr>
              <w:pStyle w:val="ConsPlusNormal"/>
              <w:spacing w:line="240" w:lineRule="exact"/>
              <w:jc w:val="both"/>
              <w:rPr>
                <w:sz w:val="16"/>
                <w:szCs w:val="16"/>
              </w:rPr>
            </w:pPr>
            <w:r w:rsidRPr="008D70A4">
              <w:rPr>
                <w:sz w:val="16"/>
                <w:szCs w:val="16"/>
              </w:rPr>
              <w:t>Расходы, связанные с обеспечением деятельности (оказанием услуг) муниципальных образовательных организаций дополнительного образования, осуществляются в установленные планом-графиком сроки, своевременно выплачивается заработная плата, оплачиваются коммунальные платежи и налоги, а также оплачиваются работы и услуги по содержанию имущества. Кассовое исполнение 22102,68 тысяч рублей, что составило 100 процентов к годовому плану (22102,68 тысяч рублей).</w:t>
            </w:r>
          </w:p>
          <w:p w:rsidR="00EC74BC" w:rsidRPr="008D70A4" w:rsidRDefault="00EC74BC" w:rsidP="008D70A4">
            <w:pPr>
              <w:pStyle w:val="ConsPlusNormal"/>
              <w:spacing w:line="240" w:lineRule="exact"/>
              <w:jc w:val="both"/>
              <w:rPr>
                <w:sz w:val="16"/>
                <w:szCs w:val="16"/>
              </w:rPr>
            </w:pPr>
            <w:proofErr w:type="spellStart"/>
            <w:r w:rsidRPr="008D70A4">
              <w:rPr>
                <w:sz w:val="16"/>
                <w:szCs w:val="16"/>
              </w:rPr>
              <w:t>Акарицидная</w:t>
            </w:r>
            <w:proofErr w:type="spellEnd"/>
            <w:r w:rsidRPr="008D70A4">
              <w:rPr>
                <w:sz w:val="16"/>
                <w:szCs w:val="16"/>
              </w:rPr>
              <w:t xml:space="preserve"> (противоклещевая) обработка территории лагерей организаций дополнительного образования детей в 2023 году запланировано 5,72 тысяч рублей. Расходы составили – 5,12 тысяч рублей или 89,5 процентов.</w:t>
            </w:r>
          </w:p>
          <w:p w:rsidR="00EC74BC" w:rsidRPr="008D70A4" w:rsidRDefault="00EC74BC" w:rsidP="008D70A4">
            <w:pPr>
              <w:pStyle w:val="ConsPlusNormal"/>
              <w:spacing w:line="240" w:lineRule="exact"/>
              <w:jc w:val="both"/>
              <w:rPr>
                <w:sz w:val="16"/>
                <w:szCs w:val="16"/>
              </w:rPr>
            </w:pPr>
            <w:r w:rsidRPr="008D70A4">
              <w:rPr>
                <w:sz w:val="16"/>
                <w:szCs w:val="16"/>
              </w:rPr>
              <w:t xml:space="preserve">На мероприятия по обеспечению участия в организации и проведении муниципальных, межмуниципальных, региональных, всероссийских спортивных и </w:t>
            </w:r>
            <w:proofErr w:type="spellStart"/>
            <w:r w:rsidRPr="008D70A4">
              <w:rPr>
                <w:sz w:val="16"/>
                <w:szCs w:val="16"/>
              </w:rPr>
              <w:t>военно</w:t>
            </w:r>
            <w:proofErr w:type="spellEnd"/>
            <w:r w:rsidRPr="008D70A4">
              <w:rPr>
                <w:sz w:val="16"/>
                <w:szCs w:val="16"/>
              </w:rPr>
              <w:t xml:space="preserve"> – спортивных соревнованиях и мероприятиях план составил 100 тысяч рублей, средства освоены на 100 процентов. Средства израсходованы на приобретение подарочной продукции, в соревнованиях приняли участие 37 человек.</w:t>
            </w:r>
          </w:p>
          <w:p w:rsidR="00EC74BC" w:rsidRPr="008D70A4" w:rsidRDefault="00EC74BC" w:rsidP="008D70A4">
            <w:pPr>
              <w:pStyle w:val="ConsPlusNormal"/>
              <w:spacing w:line="240" w:lineRule="exact"/>
              <w:jc w:val="both"/>
              <w:rPr>
                <w:sz w:val="16"/>
                <w:szCs w:val="16"/>
              </w:rPr>
            </w:pPr>
            <w:r w:rsidRPr="008D70A4">
              <w:rPr>
                <w:sz w:val="16"/>
                <w:szCs w:val="16"/>
              </w:rPr>
              <w:t>На проведение спортивных мероприятий годовой план 159,63 тысяч рублей. Расход средств составил 200,0 тысяч рублей или 79,81 процентов к годовым плановым бюджетным ассигнованиям. Проведено 44 районных соревнования приняло участие 2207 учащихся.</w:t>
            </w:r>
          </w:p>
          <w:p w:rsidR="00546658" w:rsidRDefault="00EC74BC" w:rsidP="008D70A4">
            <w:pPr>
              <w:pStyle w:val="ConsPlusNormal"/>
              <w:spacing w:line="240" w:lineRule="exact"/>
              <w:jc w:val="both"/>
              <w:rPr>
                <w:sz w:val="16"/>
                <w:szCs w:val="16"/>
              </w:rPr>
            </w:pPr>
            <w:r w:rsidRPr="008D70A4">
              <w:rPr>
                <w:sz w:val="16"/>
                <w:szCs w:val="16"/>
              </w:rPr>
              <w:t xml:space="preserve">В трех организациях дополнительного образования созданы условия для развития информационного пространства. </w:t>
            </w:r>
          </w:p>
          <w:p w:rsidR="00EC74BC" w:rsidRPr="008D70A4" w:rsidRDefault="00EC74BC" w:rsidP="008D70A4">
            <w:pPr>
              <w:pStyle w:val="ConsPlusNormal"/>
              <w:spacing w:line="240" w:lineRule="exact"/>
              <w:jc w:val="both"/>
              <w:rPr>
                <w:sz w:val="16"/>
                <w:szCs w:val="16"/>
              </w:rPr>
            </w:pPr>
            <w:r w:rsidRPr="008D70A4">
              <w:rPr>
                <w:sz w:val="16"/>
                <w:szCs w:val="16"/>
              </w:rPr>
              <w:lastRenderedPageBreak/>
              <w:t>На мероприятие по организации и проведение переподготовки сотрудников организаций системы дополнительного образования план составил 17,0 тысяч рублей, фактическое исполнение составило 4,02 тысяч рублей или 23,65 процентов к годовым плановым бюджетным ассигнованиям. Переподготовку прошли 5 человек.</w:t>
            </w:r>
          </w:p>
          <w:p w:rsidR="00EC74BC" w:rsidRPr="008D70A4" w:rsidRDefault="00EC74BC" w:rsidP="008D70A4">
            <w:pPr>
              <w:pStyle w:val="ConsPlusNormal"/>
              <w:spacing w:line="240" w:lineRule="exact"/>
              <w:jc w:val="both"/>
              <w:rPr>
                <w:sz w:val="16"/>
                <w:szCs w:val="16"/>
              </w:rPr>
            </w:pPr>
            <w:r w:rsidRPr="008D70A4">
              <w:rPr>
                <w:sz w:val="16"/>
                <w:szCs w:val="16"/>
              </w:rPr>
              <w:t xml:space="preserve">За отчетный период мерами социальной поддержки педагогических работников организаций дополнительного образования, расположенных в сельской местности воспользовались 5 человек, фактическое исполнение в </w:t>
            </w:r>
            <w:proofErr w:type="gramStart"/>
            <w:r w:rsidRPr="008D70A4">
              <w:rPr>
                <w:sz w:val="16"/>
                <w:szCs w:val="16"/>
              </w:rPr>
              <w:t>сумме  154</w:t>
            </w:r>
            <w:proofErr w:type="gramEnd"/>
            <w:r w:rsidRPr="008D70A4">
              <w:rPr>
                <w:sz w:val="16"/>
                <w:szCs w:val="16"/>
              </w:rPr>
              <w:t>,82 тысяч рублей или 74,5 процентов к уточненным плановым бюджетным ассигнованиям (207,8 тысяч рублей).</w:t>
            </w:r>
          </w:p>
          <w:p w:rsidR="00EC74BC" w:rsidRPr="008D70A4" w:rsidRDefault="00EC74BC" w:rsidP="008D70A4">
            <w:pPr>
              <w:pStyle w:val="ConsPlusNormal"/>
              <w:spacing w:line="240" w:lineRule="exact"/>
              <w:jc w:val="both"/>
              <w:rPr>
                <w:sz w:val="16"/>
                <w:szCs w:val="16"/>
              </w:rPr>
            </w:pPr>
            <w:r w:rsidRPr="008D70A4">
              <w:rPr>
                <w:sz w:val="16"/>
                <w:szCs w:val="16"/>
              </w:rPr>
              <w:t xml:space="preserve">Размер среднемесячной </w:t>
            </w:r>
            <w:proofErr w:type="gramStart"/>
            <w:r w:rsidRPr="008D70A4">
              <w:rPr>
                <w:sz w:val="16"/>
                <w:szCs w:val="16"/>
              </w:rPr>
              <w:t>зарплаты  педагогических</w:t>
            </w:r>
            <w:proofErr w:type="gramEnd"/>
            <w:r w:rsidRPr="008D70A4">
              <w:rPr>
                <w:sz w:val="16"/>
                <w:szCs w:val="16"/>
              </w:rPr>
              <w:t xml:space="preserve"> работников муниципальных образовательных организаций  дополнительного образования детей- 32103,95 руб.</w:t>
            </w:r>
          </w:p>
          <w:p w:rsidR="00E413C9" w:rsidRPr="008D70A4" w:rsidRDefault="00E413C9" w:rsidP="008D70A4">
            <w:pPr>
              <w:pStyle w:val="ConsPlusNormal"/>
              <w:spacing w:line="240" w:lineRule="exact"/>
              <w:jc w:val="both"/>
              <w:rPr>
                <w:sz w:val="16"/>
                <w:szCs w:val="16"/>
              </w:rPr>
            </w:pPr>
            <w:r w:rsidRPr="008D70A4">
              <w:rPr>
                <w:sz w:val="16"/>
                <w:szCs w:val="16"/>
              </w:rPr>
              <w:t>На мероприятие методическое и информационное сопровождение исполнителей услуг дополнительного образования, независимо от их формы собственности, и иных участников системы персонифицированного финансирования дополнительного образования детей плановые бюджетные ассигнования 800,0 тысяч рублей, фактическое исполнение 100 процентов.</w:t>
            </w:r>
          </w:p>
          <w:p w:rsidR="00E413C9" w:rsidRPr="008D70A4" w:rsidRDefault="00E413C9" w:rsidP="008D70A4">
            <w:pPr>
              <w:pStyle w:val="ConsPlusNormal"/>
              <w:spacing w:line="240" w:lineRule="exact"/>
              <w:jc w:val="both"/>
              <w:rPr>
                <w:sz w:val="16"/>
                <w:szCs w:val="16"/>
              </w:rPr>
            </w:pPr>
            <w:r w:rsidRPr="008D70A4">
              <w:rPr>
                <w:sz w:val="16"/>
                <w:szCs w:val="16"/>
              </w:rPr>
              <w:t xml:space="preserve"> На мероприятие внедрение и обеспечение функционирования системы персонифицированного финансирования дополнительного образования детей, подразумевающей предоставление детям сертификатов дополнительного образования с возможностью использования в рамках системы детей плановые </w:t>
            </w:r>
            <w:r w:rsidRPr="008D70A4">
              <w:rPr>
                <w:sz w:val="16"/>
                <w:szCs w:val="16"/>
              </w:rPr>
              <w:lastRenderedPageBreak/>
              <w:t>бюджетные ассигнования 9961,92 тысяч рублей, фактическое исполнение 99,47 процентов.</w:t>
            </w:r>
          </w:p>
        </w:tc>
        <w:tc>
          <w:tcPr>
            <w:tcW w:w="3827" w:type="dxa"/>
            <w:gridSpan w:val="8"/>
            <w:vMerge/>
            <w:tcBorders>
              <w:left w:val="single" w:sz="4" w:space="0" w:color="auto"/>
            </w:tcBorders>
            <w:shd w:val="clear" w:color="auto" w:fill="auto"/>
          </w:tcPr>
          <w:p w:rsidR="00317B89" w:rsidRPr="008D70A4" w:rsidRDefault="00317B89" w:rsidP="008D70A4">
            <w:pPr>
              <w:pStyle w:val="ConsPlusNormal"/>
              <w:spacing w:line="240" w:lineRule="exact"/>
              <w:rPr>
                <w:sz w:val="16"/>
                <w:szCs w:val="16"/>
              </w:rPr>
            </w:pPr>
          </w:p>
        </w:tc>
        <w:tc>
          <w:tcPr>
            <w:tcW w:w="1134" w:type="dxa"/>
            <w:tcBorders>
              <w:left w:val="single" w:sz="4" w:space="0" w:color="auto"/>
            </w:tcBorders>
          </w:tcPr>
          <w:p w:rsidR="00317B89" w:rsidRPr="008D70A4" w:rsidRDefault="00317B89" w:rsidP="008D70A4">
            <w:pPr>
              <w:pStyle w:val="ConsPlusNormal"/>
              <w:spacing w:line="240" w:lineRule="exact"/>
              <w:rPr>
                <w:sz w:val="16"/>
                <w:szCs w:val="16"/>
              </w:rPr>
            </w:pPr>
          </w:p>
        </w:tc>
      </w:tr>
      <w:tr w:rsidR="00317B89" w:rsidRPr="008D70A4" w:rsidTr="00FA436C">
        <w:trPr>
          <w:trHeight w:val="264"/>
        </w:trPr>
        <w:tc>
          <w:tcPr>
            <w:tcW w:w="842" w:type="dxa"/>
            <w:shd w:val="clear" w:color="auto" w:fill="auto"/>
          </w:tcPr>
          <w:p w:rsidR="00317B89" w:rsidRPr="008D70A4" w:rsidRDefault="00317B89" w:rsidP="008D70A4">
            <w:pPr>
              <w:pStyle w:val="ConsPlusNormal"/>
              <w:spacing w:line="240" w:lineRule="exact"/>
              <w:rPr>
                <w:sz w:val="16"/>
                <w:szCs w:val="16"/>
              </w:rPr>
            </w:pPr>
            <w:r w:rsidRPr="008D70A4">
              <w:rPr>
                <w:sz w:val="16"/>
                <w:szCs w:val="16"/>
              </w:rPr>
              <w:lastRenderedPageBreak/>
              <w:t>2.1.4.</w:t>
            </w:r>
          </w:p>
        </w:tc>
        <w:tc>
          <w:tcPr>
            <w:tcW w:w="1851" w:type="dxa"/>
            <w:shd w:val="clear" w:color="auto" w:fill="auto"/>
          </w:tcPr>
          <w:p w:rsidR="00317B89" w:rsidRPr="008D70A4" w:rsidRDefault="00317B89" w:rsidP="008D70A4">
            <w:pPr>
              <w:pStyle w:val="ConsPlusNormal"/>
              <w:spacing w:line="240" w:lineRule="exact"/>
              <w:rPr>
                <w:sz w:val="16"/>
                <w:szCs w:val="16"/>
              </w:rPr>
            </w:pPr>
            <w:r w:rsidRPr="008D70A4">
              <w:rPr>
                <w:sz w:val="16"/>
                <w:szCs w:val="16"/>
              </w:rPr>
              <w:t>Мероприятие.</w:t>
            </w:r>
            <w:r w:rsidRPr="008D70A4">
              <w:rPr>
                <w:sz w:val="16"/>
                <w:szCs w:val="16"/>
                <w:lang w:eastAsia="en-US"/>
              </w:rPr>
              <w:t xml:space="preserve"> Организация отдыха детей и подростков в каникулярное время</w:t>
            </w:r>
          </w:p>
        </w:tc>
        <w:tc>
          <w:tcPr>
            <w:tcW w:w="2211" w:type="dxa"/>
            <w:tcBorders>
              <w:bottom w:val="single" w:sz="4" w:space="0" w:color="auto"/>
            </w:tcBorders>
            <w:shd w:val="clear" w:color="auto" w:fill="auto"/>
          </w:tcPr>
          <w:p w:rsidR="00317B89" w:rsidRPr="008D70A4" w:rsidRDefault="00317B89" w:rsidP="008D70A4">
            <w:pPr>
              <w:spacing w:line="240" w:lineRule="exact"/>
              <w:ind w:right="80"/>
              <w:rPr>
                <w:rFonts w:ascii="Times New Roman" w:hAnsi="Times New Roman" w:cs="Times New Roman"/>
                <w:sz w:val="16"/>
                <w:szCs w:val="16"/>
              </w:rPr>
            </w:pPr>
            <w:r w:rsidRPr="008D70A4">
              <w:rPr>
                <w:rFonts w:ascii="Times New Roman" w:hAnsi="Times New Roman" w:cs="Times New Roman"/>
                <w:sz w:val="16"/>
                <w:szCs w:val="16"/>
              </w:rPr>
              <w:t>МП «Развитие образования в ИГО СК», 2021-2026 годы (</w:t>
            </w:r>
            <w:r w:rsidRPr="008D70A4">
              <w:rPr>
                <w:rFonts w:ascii="Times New Roman" w:hAnsi="Times New Roman" w:cs="Times New Roman"/>
                <w:sz w:val="16"/>
                <w:szCs w:val="16"/>
                <w:lang w:val="en-US"/>
              </w:rPr>
              <w:t>I</w:t>
            </w:r>
            <w:r w:rsidRPr="008D70A4">
              <w:rPr>
                <w:rFonts w:ascii="Times New Roman" w:hAnsi="Times New Roman" w:cs="Times New Roman"/>
                <w:sz w:val="16"/>
                <w:szCs w:val="16"/>
              </w:rPr>
              <w:t>-</w:t>
            </w:r>
            <w:r w:rsidRPr="008D70A4">
              <w:rPr>
                <w:rFonts w:ascii="Times New Roman" w:hAnsi="Times New Roman" w:cs="Times New Roman"/>
                <w:sz w:val="16"/>
                <w:szCs w:val="16"/>
                <w:lang w:val="en-US"/>
              </w:rPr>
              <w:t>III</w:t>
            </w:r>
            <w:r w:rsidRPr="008D70A4">
              <w:rPr>
                <w:rFonts w:ascii="Times New Roman" w:hAnsi="Times New Roman" w:cs="Times New Roman"/>
                <w:sz w:val="16"/>
                <w:szCs w:val="16"/>
              </w:rPr>
              <w:t xml:space="preserve"> этапы)</w:t>
            </w:r>
          </w:p>
        </w:tc>
        <w:tc>
          <w:tcPr>
            <w:tcW w:w="1843" w:type="dxa"/>
            <w:tcBorders>
              <w:bottom w:val="single" w:sz="4" w:space="0" w:color="auto"/>
              <w:right w:val="single" w:sz="4" w:space="0" w:color="auto"/>
            </w:tcBorders>
            <w:shd w:val="clear" w:color="auto" w:fill="auto"/>
          </w:tcPr>
          <w:p w:rsidR="00317B89" w:rsidRPr="008D70A4" w:rsidRDefault="00317B89" w:rsidP="008D70A4">
            <w:pPr>
              <w:pStyle w:val="ConsPlusNormal"/>
              <w:spacing w:line="240" w:lineRule="exact"/>
              <w:rPr>
                <w:sz w:val="16"/>
                <w:szCs w:val="16"/>
              </w:rPr>
            </w:pPr>
            <w:r w:rsidRPr="008D70A4">
              <w:rPr>
                <w:sz w:val="16"/>
                <w:szCs w:val="16"/>
              </w:rPr>
              <w:t>МКУ «ЦОДОО»;</w:t>
            </w:r>
          </w:p>
          <w:p w:rsidR="00317B89" w:rsidRPr="008D70A4" w:rsidRDefault="00317B89" w:rsidP="008D70A4">
            <w:pPr>
              <w:pStyle w:val="ConsPlusNormal"/>
              <w:spacing w:line="240" w:lineRule="exact"/>
              <w:rPr>
                <w:sz w:val="16"/>
                <w:szCs w:val="16"/>
              </w:rPr>
            </w:pPr>
            <w:r w:rsidRPr="008D70A4">
              <w:rPr>
                <w:sz w:val="16"/>
                <w:szCs w:val="16"/>
              </w:rPr>
              <w:t>МКУ «ЦХТО»;</w:t>
            </w:r>
          </w:p>
          <w:p w:rsidR="00317B89" w:rsidRPr="008D70A4" w:rsidRDefault="00317B89" w:rsidP="008D70A4">
            <w:pPr>
              <w:pStyle w:val="ConsPlusNormal"/>
              <w:spacing w:line="240" w:lineRule="exact"/>
              <w:rPr>
                <w:sz w:val="16"/>
                <w:szCs w:val="16"/>
              </w:rPr>
            </w:pPr>
            <w:r w:rsidRPr="008D70A4">
              <w:rPr>
                <w:sz w:val="16"/>
                <w:szCs w:val="16"/>
              </w:rPr>
              <w:t>МКУ «МЦБ»;</w:t>
            </w:r>
          </w:p>
          <w:p w:rsidR="00317B89" w:rsidRPr="008D70A4" w:rsidRDefault="00317B89" w:rsidP="008D70A4">
            <w:pPr>
              <w:pStyle w:val="ConsPlusNormal"/>
              <w:spacing w:line="240" w:lineRule="exact"/>
              <w:jc w:val="both"/>
              <w:rPr>
                <w:sz w:val="16"/>
                <w:szCs w:val="16"/>
              </w:rPr>
            </w:pPr>
            <w:r w:rsidRPr="008D70A4">
              <w:rPr>
                <w:sz w:val="16"/>
                <w:szCs w:val="16"/>
              </w:rPr>
              <w:t>образовательные организации</w:t>
            </w:r>
          </w:p>
        </w:tc>
        <w:tc>
          <w:tcPr>
            <w:tcW w:w="4026" w:type="dxa"/>
            <w:tcBorders>
              <w:right w:val="single" w:sz="4" w:space="0" w:color="auto"/>
            </w:tcBorders>
          </w:tcPr>
          <w:p w:rsidR="00317B89" w:rsidRPr="008D70A4" w:rsidRDefault="00B50441" w:rsidP="008D70A4">
            <w:pPr>
              <w:pStyle w:val="ConsPlusNormal"/>
              <w:spacing w:line="240" w:lineRule="exact"/>
              <w:jc w:val="both"/>
              <w:rPr>
                <w:sz w:val="16"/>
                <w:szCs w:val="16"/>
              </w:rPr>
            </w:pPr>
            <w:r w:rsidRPr="008D70A4">
              <w:rPr>
                <w:sz w:val="16"/>
                <w:szCs w:val="16"/>
              </w:rPr>
              <w:t>Расходы из местного бюджета на обеспечение деятельности (оказание услуг) муниципальных учреждений составили – 5368,95 тысяч рублей, средства освоены на 100 процентов от годового плана (5368,95 тысяч рублей). Своевременно выплачивается заработная плата, оплачиваются коммунальные платежи и налоги, а также оплачиваются работы и услуги по содержанию имущества.</w:t>
            </w:r>
          </w:p>
          <w:p w:rsidR="00B50441" w:rsidRPr="008D70A4" w:rsidRDefault="00B50441" w:rsidP="008D70A4">
            <w:pPr>
              <w:pStyle w:val="ConsPlusNormal"/>
              <w:spacing w:line="240" w:lineRule="exact"/>
              <w:jc w:val="both"/>
              <w:rPr>
                <w:sz w:val="16"/>
                <w:szCs w:val="16"/>
              </w:rPr>
            </w:pPr>
            <w:r w:rsidRPr="008D70A4">
              <w:rPr>
                <w:sz w:val="16"/>
                <w:szCs w:val="16"/>
              </w:rPr>
              <w:t>В отчетном году 2-х разовым питанием детей и подростков в летних оздоровительных лагерях дневного пребывания детей было охвачено 2 063 человека.</w:t>
            </w:r>
          </w:p>
          <w:p w:rsidR="00B50441" w:rsidRPr="008D70A4" w:rsidRDefault="00B50441" w:rsidP="008D70A4">
            <w:pPr>
              <w:pStyle w:val="ConsPlusNormal"/>
              <w:spacing w:line="240" w:lineRule="exact"/>
              <w:jc w:val="both"/>
              <w:rPr>
                <w:sz w:val="16"/>
                <w:szCs w:val="16"/>
              </w:rPr>
            </w:pPr>
            <w:r w:rsidRPr="008D70A4">
              <w:rPr>
                <w:sz w:val="16"/>
                <w:szCs w:val="16"/>
              </w:rPr>
              <w:t>В 2023 году компенсация не выплачивалась в связи с ремонтом ДО ДООЦ "Лесная сказка"</w:t>
            </w:r>
          </w:p>
          <w:p w:rsidR="00B50441" w:rsidRPr="008D70A4" w:rsidRDefault="00B50441" w:rsidP="008D70A4">
            <w:pPr>
              <w:pStyle w:val="ConsPlusNormal"/>
              <w:spacing w:line="240" w:lineRule="exact"/>
              <w:jc w:val="both"/>
              <w:rPr>
                <w:sz w:val="16"/>
                <w:szCs w:val="16"/>
              </w:rPr>
            </w:pPr>
            <w:r w:rsidRPr="008D70A4">
              <w:rPr>
                <w:sz w:val="16"/>
                <w:szCs w:val="16"/>
              </w:rPr>
              <w:t>На обеспечение отдыха и оздоровления детей в 2023 году предусмотрено 5 347,89 тысяч рублей. Расходование средств составило – 5 347,53 тысяч рублей или 99,9 процентов.</w:t>
            </w:r>
          </w:p>
        </w:tc>
        <w:tc>
          <w:tcPr>
            <w:tcW w:w="3827" w:type="dxa"/>
            <w:gridSpan w:val="8"/>
            <w:vMerge/>
            <w:tcBorders>
              <w:left w:val="single" w:sz="4" w:space="0" w:color="auto"/>
            </w:tcBorders>
            <w:shd w:val="clear" w:color="auto" w:fill="auto"/>
          </w:tcPr>
          <w:p w:rsidR="00317B89" w:rsidRPr="008D70A4" w:rsidRDefault="00317B89" w:rsidP="008D70A4">
            <w:pPr>
              <w:pStyle w:val="ConsPlusNormal"/>
              <w:spacing w:line="240" w:lineRule="exact"/>
              <w:rPr>
                <w:sz w:val="16"/>
                <w:szCs w:val="16"/>
              </w:rPr>
            </w:pPr>
          </w:p>
        </w:tc>
        <w:tc>
          <w:tcPr>
            <w:tcW w:w="1134" w:type="dxa"/>
            <w:tcBorders>
              <w:left w:val="single" w:sz="4" w:space="0" w:color="auto"/>
            </w:tcBorders>
          </w:tcPr>
          <w:p w:rsidR="00317B89" w:rsidRPr="008D70A4" w:rsidRDefault="00317B89" w:rsidP="008D70A4">
            <w:pPr>
              <w:pStyle w:val="ConsPlusNormal"/>
              <w:spacing w:line="240" w:lineRule="exact"/>
              <w:rPr>
                <w:sz w:val="16"/>
                <w:szCs w:val="16"/>
              </w:rPr>
            </w:pPr>
          </w:p>
        </w:tc>
      </w:tr>
      <w:tr w:rsidR="00317B89" w:rsidRPr="008D70A4" w:rsidTr="00FA436C">
        <w:trPr>
          <w:trHeight w:val="1059"/>
        </w:trPr>
        <w:tc>
          <w:tcPr>
            <w:tcW w:w="842" w:type="dxa"/>
            <w:shd w:val="clear" w:color="auto" w:fill="auto"/>
          </w:tcPr>
          <w:p w:rsidR="00317B89" w:rsidRPr="008D70A4" w:rsidRDefault="00317B89" w:rsidP="008D70A4">
            <w:pPr>
              <w:pStyle w:val="ConsPlusNormal"/>
              <w:spacing w:line="240" w:lineRule="exact"/>
              <w:rPr>
                <w:sz w:val="16"/>
                <w:szCs w:val="16"/>
              </w:rPr>
            </w:pPr>
            <w:r w:rsidRPr="008D70A4">
              <w:rPr>
                <w:sz w:val="16"/>
                <w:szCs w:val="16"/>
              </w:rPr>
              <w:t>2.1.5.</w:t>
            </w:r>
          </w:p>
        </w:tc>
        <w:tc>
          <w:tcPr>
            <w:tcW w:w="1851" w:type="dxa"/>
            <w:shd w:val="clear" w:color="auto" w:fill="auto"/>
          </w:tcPr>
          <w:p w:rsidR="00317B89" w:rsidRPr="008D70A4" w:rsidRDefault="00317B89" w:rsidP="008D70A4">
            <w:pPr>
              <w:pStyle w:val="ConsPlusNormal"/>
              <w:spacing w:line="240" w:lineRule="exact"/>
              <w:rPr>
                <w:sz w:val="16"/>
                <w:szCs w:val="16"/>
              </w:rPr>
            </w:pPr>
            <w:r w:rsidRPr="008D70A4">
              <w:rPr>
                <w:sz w:val="16"/>
                <w:szCs w:val="16"/>
              </w:rPr>
              <w:t>Мероприятие.</w:t>
            </w:r>
            <w:r w:rsidRPr="008D70A4">
              <w:rPr>
                <w:sz w:val="16"/>
                <w:szCs w:val="16"/>
                <w:lang w:eastAsia="en-US"/>
              </w:rPr>
              <w:t xml:space="preserve"> Реализация регионального проекта «Успех каждого ребенка»</w:t>
            </w:r>
          </w:p>
        </w:tc>
        <w:tc>
          <w:tcPr>
            <w:tcW w:w="2211" w:type="dxa"/>
            <w:shd w:val="clear" w:color="auto" w:fill="auto"/>
          </w:tcPr>
          <w:p w:rsidR="00317B89" w:rsidRPr="008D70A4" w:rsidRDefault="00317B89" w:rsidP="008D70A4">
            <w:pPr>
              <w:spacing w:line="240" w:lineRule="exact"/>
              <w:ind w:right="80"/>
              <w:rPr>
                <w:rFonts w:ascii="Times New Roman" w:hAnsi="Times New Roman" w:cs="Times New Roman"/>
                <w:sz w:val="16"/>
                <w:szCs w:val="16"/>
              </w:rPr>
            </w:pPr>
            <w:r w:rsidRPr="008D70A4">
              <w:rPr>
                <w:rFonts w:ascii="Times New Roman" w:hAnsi="Times New Roman" w:cs="Times New Roman"/>
                <w:sz w:val="16"/>
                <w:szCs w:val="16"/>
              </w:rPr>
              <w:t>МП «Развитие образования в ИГО СК», 2021-2026 годы (</w:t>
            </w:r>
            <w:r w:rsidRPr="008D70A4">
              <w:rPr>
                <w:rFonts w:ascii="Times New Roman" w:hAnsi="Times New Roman" w:cs="Times New Roman"/>
                <w:sz w:val="16"/>
                <w:szCs w:val="16"/>
                <w:lang w:val="en-US"/>
              </w:rPr>
              <w:t>I</w:t>
            </w:r>
            <w:r w:rsidRPr="008D70A4">
              <w:rPr>
                <w:rFonts w:ascii="Times New Roman" w:hAnsi="Times New Roman" w:cs="Times New Roman"/>
                <w:sz w:val="16"/>
                <w:szCs w:val="16"/>
              </w:rPr>
              <w:t>-</w:t>
            </w:r>
            <w:r w:rsidRPr="008D70A4">
              <w:rPr>
                <w:rFonts w:ascii="Times New Roman" w:hAnsi="Times New Roman" w:cs="Times New Roman"/>
                <w:sz w:val="16"/>
                <w:szCs w:val="16"/>
                <w:lang w:val="en-US"/>
              </w:rPr>
              <w:t>III</w:t>
            </w:r>
            <w:r w:rsidRPr="008D70A4">
              <w:rPr>
                <w:rFonts w:ascii="Times New Roman" w:hAnsi="Times New Roman" w:cs="Times New Roman"/>
                <w:sz w:val="16"/>
                <w:szCs w:val="16"/>
              </w:rPr>
              <w:t xml:space="preserve"> этапы)</w:t>
            </w:r>
          </w:p>
        </w:tc>
        <w:tc>
          <w:tcPr>
            <w:tcW w:w="1843" w:type="dxa"/>
            <w:tcBorders>
              <w:right w:val="single" w:sz="4" w:space="0" w:color="auto"/>
            </w:tcBorders>
            <w:shd w:val="clear" w:color="auto" w:fill="auto"/>
          </w:tcPr>
          <w:p w:rsidR="00317B89" w:rsidRPr="008D70A4" w:rsidRDefault="00317B89" w:rsidP="008D70A4">
            <w:pPr>
              <w:pStyle w:val="ConsPlusNormal"/>
              <w:spacing w:line="240" w:lineRule="exact"/>
              <w:rPr>
                <w:sz w:val="16"/>
                <w:szCs w:val="16"/>
              </w:rPr>
            </w:pPr>
            <w:r w:rsidRPr="008D70A4">
              <w:rPr>
                <w:sz w:val="16"/>
                <w:szCs w:val="16"/>
              </w:rPr>
              <w:t>МКУ «ЦОДОО»;</w:t>
            </w:r>
          </w:p>
          <w:p w:rsidR="00317B89" w:rsidRPr="008D70A4" w:rsidRDefault="00317B89" w:rsidP="008D70A4">
            <w:pPr>
              <w:pStyle w:val="ConsPlusNormal"/>
              <w:spacing w:line="240" w:lineRule="exact"/>
              <w:rPr>
                <w:sz w:val="16"/>
                <w:szCs w:val="16"/>
              </w:rPr>
            </w:pPr>
            <w:r w:rsidRPr="008D70A4">
              <w:rPr>
                <w:sz w:val="16"/>
                <w:szCs w:val="16"/>
              </w:rPr>
              <w:t>МКУ «ЦХТО»;</w:t>
            </w:r>
          </w:p>
          <w:p w:rsidR="00317B89" w:rsidRPr="008D70A4" w:rsidRDefault="00317B89" w:rsidP="008D70A4">
            <w:pPr>
              <w:pStyle w:val="ConsPlusNormal"/>
              <w:spacing w:line="240" w:lineRule="exact"/>
              <w:rPr>
                <w:sz w:val="16"/>
                <w:szCs w:val="16"/>
              </w:rPr>
            </w:pPr>
            <w:r w:rsidRPr="008D70A4">
              <w:rPr>
                <w:sz w:val="16"/>
                <w:szCs w:val="16"/>
              </w:rPr>
              <w:t>МКУ «МЦБ»;</w:t>
            </w:r>
          </w:p>
          <w:p w:rsidR="00317B89" w:rsidRPr="008D70A4" w:rsidRDefault="00317B89" w:rsidP="008D70A4">
            <w:pPr>
              <w:pStyle w:val="ConsPlusNormal"/>
              <w:spacing w:line="240" w:lineRule="exact"/>
              <w:rPr>
                <w:sz w:val="16"/>
                <w:szCs w:val="16"/>
              </w:rPr>
            </w:pPr>
            <w:r w:rsidRPr="008D70A4">
              <w:rPr>
                <w:sz w:val="16"/>
                <w:szCs w:val="16"/>
              </w:rPr>
              <w:t>образовательные организации</w:t>
            </w:r>
          </w:p>
        </w:tc>
        <w:tc>
          <w:tcPr>
            <w:tcW w:w="4026" w:type="dxa"/>
            <w:tcBorders>
              <w:right w:val="single" w:sz="4" w:space="0" w:color="auto"/>
            </w:tcBorders>
          </w:tcPr>
          <w:p w:rsidR="00317B89" w:rsidRPr="008D70A4" w:rsidRDefault="000C1C83" w:rsidP="008D70A4">
            <w:pPr>
              <w:pStyle w:val="ConsPlusNormal"/>
              <w:spacing w:line="240" w:lineRule="exact"/>
              <w:jc w:val="both"/>
              <w:rPr>
                <w:sz w:val="16"/>
                <w:szCs w:val="16"/>
                <w:lang w:eastAsia="ja-JP"/>
              </w:rPr>
            </w:pPr>
            <w:r w:rsidRPr="008D70A4">
              <w:rPr>
                <w:sz w:val="16"/>
                <w:szCs w:val="16"/>
                <w:lang w:eastAsia="ja-JP"/>
              </w:rPr>
              <w:t xml:space="preserve">В отчетном году в рамках </w:t>
            </w:r>
            <w:r w:rsidRPr="008D70A4">
              <w:rPr>
                <w:sz w:val="16"/>
                <w:szCs w:val="16"/>
                <w:lang w:eastAsia="en-US"/>
              </w:rPr>
              <w:t>регионального проекта «Успех каждого ребенка»</w:t>
            </w:r>
            <w:r w:rsidRPr="008D70A4">
              <w:rPr>
                <w:sz w:val="16"/>
                <w:szCs w:val="16"/>
                <w:lang w:eastAsia="ja-JP"/>
              </w:rPr>
              <w:t xml:space="preserve"> были выделены средства н</w:t>
            </w:r>
            <w:r w:rsidR="00502FEB" w:rsidRPr="008D70A4">
              <w:rPr>
                <w:sz w:val="16"/>
                <w:szCs w:val="16"/>
                <w:lang w:eastAsia="ja-JP"/>
              </w:rPr>
              <w:t xml:space="preserve">а ремонт спортивного зала в СОШ №19 а. </w:t>
            </w:r>
            <w:proofErr w:type="spellStart"/>
            <w:r w:rsidR="00502FEB" w:rsidRPr="008D70A4">
              <w:rPr>
                <w:sz w:val="16"/>
                <w:szCs w:val="16"/>
                <w:lang w:eastAsia="ja-JP"/>
              </w:rPr>
              <w:t>Юсуп</w:t>
            </w:r>
            <w:proofErr w:type="spellEnd"/>
            <w:r w:rsidR="00502FEB" w:rsidRPr="008D70A4">
              <w:rPr>
                <w:sz w:val="16"/>
                <w:szCs w:val="16"/>
                <w:lang w:eastAsia="ja-JP"/>
              </w:rPr>
              <w:t>-Кулак</w:t>
            </w:r>
            <w:r w:rsidRPr="008D70A4">
              <w:rPr>
                <w:sz w:val="16"/>
                <w:szCs w:val="16"/>
                <w:lang w:eastAsia="ja-JP"/>
              </w:rPr>
              <w:t>. В 2023 году</w:t>
            </w:r>
            <w:r w:rsidR="00502FEB" w:rsidRPr="008D70A4">
              <w:rPr>
                <w:sz w:val="16"/>
                <w:szCs w:val="16"/>
                <w:lang w:eastAsia="ja-JP"/>
              </w:rPr>
              <w:t xml:space="preserve"> освоено 1443,99 тысяч рублей или 100 %.</w:t>
            </w:r>
          </w:p>
        </w:tc>
        <w:tc>
          <w:tcPr>
            <w:tcW w:w="3827" w:type="dxa"/>
            <w:gridSpan w:val="8"/>
            <w:vMerge/>
            <w:tcBorders>
              <w:left w:val="single" w:sz="4" w:space="0" w:color="auto"/>
            </w:tcBorders>
            <w:shd w:val="clear" w:color="auto" w:fill="auto"/>
          </w:tcPr>
          <w:p w:rsidR="00317B89" w:rsidRPr="008D70A4" w:rsidRDefault="00317B89" w:rsidP="008D70A4">
            <w:pPr>
              <w:pStyle w:val="ConsPlusNormal"/>
              <w:spacing w:line="240" w:lineRule="exact"/>
              <w:rPr>
                <w:sz w:val="16"/>
                <w:szCs w:val="16"/>
                <w:lang w:eastAsia="ja-JP"/>
              </w:rPr>
            </w:pPr>
          </w:p>
        </w:tc>
        <w:tc>
          <w:tcPr>
            <w:tcW w:w="1134" w:type="dxa"/>
            <w:tcBorders>
              <w:left w:val="single" w:sz="4" w:space="0" w:color="auto"/>
            </w:tcBorders>
          </w:tcPr>
          <w:p w:rsidR="00317B89" w:rsidRPr="008D70A4" w:rsidRDefault="00317B89" w:rsidP="008D70A4">
            <w:pPr>
              <w:pStyle w:val="ConsPlusNormal"/>
              <w:spacing w:line="240" w:lineRule="exact"/>
              <w:rPr>
                <w:sz w:val="16"/>
                <w:szCs w:val="16"/>
                <w:lang w:eastAsia="ja-JP"/>
              </w:rPr>
            </w:pPr>
          </w:p>
        </w:tc>
      </w:tr>
      <w:tr w:rsidR="00916AE4" w:rsidRPr="008D70A4" w:rsidTr="00FA436C">
        <w:trPr>
          <w:trHeight w:val="264"/>
        </w:trPr>
        <w:tc>
          <w:tcPr>
            <w:tcW w:w="842" w:type="dxa"/>
            <w:shd w:val="clear" w:color="auto" w:fill="auto"/>
          </w:tcPr>
          <w:p w:rsidR="00916AE4" w:rsidRPr="008D70A4" w:rsidRDefault="00916AE4" w:rsidP="008D70A4">
            <w:pPr>
              <w:pStyle w:val="ConsPlusNormal"/>
              <w:spacing w:line="240" w:lineRule="exact"/>
              <w:rPr>
                <w:sz w:val="16"/>
                <w:szCs w:val="16"/>
              </w:rPr>
            </w:pPr>
            <w:r w:rsidRPr="008D70A4">
              <w:rPr>
                <w:sz w:val="16"/>
                <w:szCs w:val="16"/>
              </w:rPr>
              <w:t>2.1.6.</w:t>
            </w:r>
          </w:p>
        </w:tc>
        <w:tc>
          <w:tcPr>
            <w:tcW w:w="1851" w:type="dxa"/>
            <w:shd w:val="clear" w:color="auto" w:fill="auto"/>
          </w:tcPr>
          <w:p w:rsidR="00916AE4" w:rsidRPr="008D70A4" w:rsidRDefault="00916AE4" w:rsidP="008D70A4">
            <w:pPr>
              <w:pStyle w:val="ConsPlusNormal"/>
              <w:spacing w:line="240" w:lineRule="exact"/>
              <w:rPr>
                <w:sz w:val="16"/>
                <w:szCs w:val="16"/>
              </w:rPr>
            </w:pPr>
            <w:r w:rsidRPr="008D70A4">
              <w:rPr>
                <w:sz w:val="16"/>
                <w:szCs w:val="16"/>
              </w:rPr>
              <w:t>Мероприятие.</w:t>
            </w:r>
            <w:r w:rsidRPr="008D70A4">
              <w:rPr>
                <w:sz w:val="16"/>
                <w:szCs w:val="16"/>
                <w:lang w:eastAsia="en-US"/>
              </w:rPr>
              <w:t xml:space="preserve"> Мероприятия по предотвращению пожаров в зданиях </w:t>
            </w:r>
            <w:r w:rsidRPr="008D70A4">
              <w:rPr>
                <w:sz w:val="16"/>
                <w:szCs w:val="16"/>
                <w:lang w:eastAsia="en-US"/>
              </w:rPr>
              <w:lastRenderedPageBreak/>
              <w:t>образовательных организаций Ипатовского округа</w:t>
            </w:r>
          </w:p>
        </w:tc>
        <w:tc>
          <w:tcPr>
            <w:tcW w:w="2211" w:type="dxa"/>
            <w:tcBorders>
              <w:bottom w:val="single" w:sz="4" w:space="0" w:color="auto"/>
            </w:tcBorders>
            <w:shd w:val="clear" w:color="auto" w:fill="auto"/>
          </w:tcPr>
          <w:p w:rsidR="00916AE4" w:rsidRPr="008D70A4" w:rsidRDefault="00916AE4" w:rsidP="008D70A4">
            <w:pPr>
              <w:spacing w:line="240" w:lineRule="exact"/>
              <w:ind w:right="80"/>
              <w:rPr>
                <w:rFonts w:ascii="Times New Roman" w:hAnsi="Times New Roman" w:cs="Times New Roman"/>
                <w:sz w:val="16"/>
                <w:szCs w:val="16"/>
              </w:rPr>
            </w:pPr>
            <w:r w:rsidRPr="008D70A4">
              <w:rPr>
                <w:rFonts w:ascii="Times New Roman" w:hAnsi="Times New Roman" w:cs="Times New Roman"/>
                <w:sz w:val="16"/>
                <w:szCs w:val="16"/>
              </w:rPr>
              <w:lastRenderedPageBreak/>
              <w:t>МП «Развитие образования в ИГО СК», 2021-2026 годы (</w:t>
            </w:r>
            <w:r w:rsidRPr="008D70A4">
              <w:rPr>
                <w:rFonts w:ascii="Times New Roman" w:hAnsi="Times New Roman" w:cs="Times New Roman"/>
                <w:sz w:val="16"/>
                <w:szCs w:val="16"/>
                <w:lang w:val="en-US"/>
              </w:rPr>
              <w:t>I</w:t>
            </w:r>
            <w:r w:rsidRPr="008D70A4">
              <w:rPr>
                <w:rFonts w:ascii="Times New Roman" w:hAnsi="Times New Roman" w:cs="Times New Roman"/>
                <w:sz w:val="16"/>
                <w:szCs w:val="16"/>
              </w:rPr>
              <w:t>-</w:t>
            </w:r>
            <w:r w:rsidRPr="008D70A4">
              <w:rPr>
                <w:rFonts w:ascii="Times New Roman" w:hAnsi="Times New Roman" w:cs="Times New Roman"/>
                <w:sz w:val="16"/>
                <w:szCs w:val="16"/>
                <w:lang w:val="en-US"/>
              </w:rPr>
              <w:t>III</w:t>
            </w:r>
            <w:r w:rsidRPr="008D70A4">
              <w:rPr>
                <w:rFonts w:ascii="Times New Roman" w:hAnsi="Times New Roman" w:cs="Times New Roman"/>
                <w:sz w:val="16"/>
                <w:szCs w:val="16"/>
              </w:rPr>
              <w:t xml:space="preserve"> этапы)</w:t>
            </w:r>
          </w:p>
        </w:tc>
        <w:tc>
          <w:tcPr>
            <w:tcW w:w="1843" w:type="dxa"/>
            <w:tcBorders>
              <w:bottom w:val="single" w:sz="4" w:space="0" w:color="auto"/>
              <w:right w:val="single" w:sz="4" w:space="0" w:color="auto"/>
            </w:tcBorders>
            <w:shd w:val="clear" w:color="auto" w:fill="auto"/>
          </w:tcPr>
          <w:p w:rsidR="00916AE4" w:rsidRPr="008D70A4" w:rsidRDefault="00916AE4" w:rsidP="008D70A4">
            <w:pPr>
              <w:pStyle w:val="ConsPlusNormal"/>
              <w:spacing w:line="240" w:lineRule="exact"/>
              <w:rPr>
                <w:sz w:val="16"/>
                <w:szCs w:val="16"/>
              </w:rPr>
            </w:pPr>
            <w:r w:rsidRPr="008D70A4">
              <w:rPr>
                <w:sz w:val="16"/>
                <w:szCs w:val="16"/>
              </w:rPr>
              <w:t>МКУ «ЦОДОО»;</w:t>
            </w:r>
          </w:p>
          <w:p w:rsidR="00916AE4" w:rsidRPr="008D70A4" w:rsidRDefault="00916AE4" w:rsidP="008D70A4">
            <w:pPr>
              <w:pStyle w:val="ConsPlusNormal"/>
              <w:spacing w:line="240" w:lineRule="exact"/>
              <w:rPr>
                <w:sz w:val="16"/>
                <w:szCs w:val="16"/>
              </w:rPr>
            </w:pPr>
            <w:r w:rsidRPr="008D70A4">
              <w:rPr>
                <w:sz w:val="16"/>
                <w:szCs w:val="16"/>
              </w:rPr>
              <w:t>МКУ «ЦХТО»;</w:t>
            </w:r>
          </w:p>
          <w:p w:rsidR="00916AE4" w:rsidRPr="008D70A4" w:rsidRDefault="00916AE4" w:rsidP="008D70A4">
            <w:pPr>
              <w:pStyle w:val="ConsPlusNormal"/>
              <w:spacing w:line="240" w:lineRule="exact"/>
              <w:rPr>
                <w:sz w:val="16"/>
                <w:szCs w:val="16"/>
              </w:rPr>
            </w:pPr>
            <w:r w:rsidRPr="008D70A4">
              <w:rPr>
                <w:sz w:val="16"/>
                <w:szCs w:val="16"/>
              </w:rPr>
              <w:t>МКУ «МЦБ»;</w:t>
            </w:r>
          </w:p>
          <w:p w:rsidR="00916AE4" w:rsidRPr="008D70A4" w:rsidRDefault="00916AE4" w:rsidP="008D70A4">
            <w:pPr>
              <w:autoSpaceDE w:val="0"/>
              <w:autoSpaceDN w:val="0"/>
              <w:adjustRightInd w:val="0"/>
              <w:spacing w:line="240" w:lineRule="exact"/>
              <w:rPr>
                <w:rFonts w:ascii="Times New Roman" w:hAnsi="Times New Roman" w:cs="Times New Roman"/>
                <w:sz w:val="16"/>
                <w:szCs w:val="16"/>
              </w:rPr>
            </w:pPr>
            <w:r w:rsidRPr="008D70A4">
              <w:rPr>
                <w:rFonts w:ascii="Times New Roman" w:hAnsi="Times New Roman" w:cs="Times New Roman"/>
                <w:sz w:val="16"/>
                <w:szCs w:val="16"/>
              </w:rPr>
              <w:t xml:space="preserve">образовательные </w:t>
            </w:r>
            <w:r w:rsidRPr="008D70A4">
              <w:rPr>
                <w:rFonts w:ascii="Times New Roman" w:hAnsi="Times New Roman" w:cs="Times New Roman"/>
                <w:sz w:val="16"/>
                <w:szCs w:val="16"/>
              </w:rPr>
              <w:lastRenderedPageBreak/>
              <w:t>организации</w:t>
            </w:r>
          </w:p>
        </w:tc>
        <w:tc>
          <w:tcPr>
            <w:tcW w:w="4026" w:type="dxa"/>
            <w:tcBorders>
              <w:right w:val="single" w:sz="4" w:space="0" w:color="auto"/>
            </w:tcBorders>
          </w:tcPr>
          <w:p w:rsidR="00916AE4" w:rsidRPr="008D70A4" w:rsidRDefault="00502FEB" w:rsidP="008D70A4">
            <w:pPr>
              <w:autoSpaceDE w:val="0"/>
              <w:autoSpaceDN w:val="0"/>
              <w:adjustRightInd w:val="0"/>
              <w:spacing w:line="240" w:lineRule="exact"/>
              <w:outlineLvl w:val="0"/>
              <w:rPr>
                <w:rFonts w:ascii="Times New Roman" w:eastAsia="Calibri" w:hAnsi="Times New Roman" w:cs="Times New Roman"/>
                <w:sz w:val="16"/>
                <w:szCs w:val="16"/>
              </w:rPr>
            </w:pPr>
            <w:r w:rsidRPr="008D70A4">
              <w:rPr>
                <w:rFonts w:ascii="Times New Roman" w:eastAsia="Calibri" w:hAnsi="Times New Roman" w:cs="Times New Roman"/>
                <w:sz w:val="16"/>
                <w:szCs w:val="16"/>
              </w:rPr>
              <w:lastRenderedPageBreak/>
              <w:t xml:space="preserve">На обработку огнезащитным составом деревянных конструкций запланировано 340,85 тысяч рублей, кассовый расход 232,25 тысяч рублей или 68,14 процентов. Обработка осуществлена в 4 </w:t>
            </w:r>
            <w:r w:rsidRPr="008D70A4">
              <w:rPr>
                <w:rFonts w:ascii="Times New Roman" w:eastAsia="Calibri" w:hAnsi="Times New Roman" w:cs="Times New Roman"/>
                <w:sz w:val="16"/>
                <w:szCs w:val="16"/>
              </w:rPr>
              <w:lastRenderedPageBreak/>
              <w:t>образовательных организациях.</w:t>
            </w:r>
          </w:p>
          <w:p w:rsidR="00502FEB" w:rsidRPr="008D70A4" w:rsidRDefault="00502FEB" w:rsidP="008D70A4">
            <w:pPr>
              <w:autoSpaceDE w:val="0"/>
              <w:autoSpaceDN w:val="0"/>
              <w:adjustRightInd w:val="0"/>
              <w:spacing w:line="240" w:lineRule="exact"/>
              <w:outlineLvl w:val="0"/>
              <w:rPr>
                <w:rFonts w:ascii="Times New Roman" w:eastAsia="Calibri" w:hAnsi="Times New Roman" w:cs="Times New Roman"/>
                <w:sz w:val="16"/>
                <w:szCs w:val="16"/>
              </w:rPr>
            </w:pPr>
            <w:r w:rsidRPr="008D70A4">
              <w:rPr>
                <w:rFonts w:ascii="Times New Roman" w:eastAsia="Calibri" w:hAnsi="Times New Roman" w:cs="Times New Roman"/>
                <w:sz w:val="16"/>
                <w:szCs w:val="16"/>
              </w:rPr>
              <w:t>На устройство, ремонт и испытание наружных эвакуационных и пожарных лестниц на зданиях запланировано 223,95 тысяч рублей кассовый расход 126,76 тысяч рублей или 56,6 процентов. Произведена обработка в 5 образовательных организациях (МКОУ СОШ №18, МКДОУ д/с №15,16,21,23).</w:t>
            </w:r>
          </w:p>
          <w:p w:rsidR="00502FEB" w:rsidRPr="008D70A4" w:rsidRDefault="00502FEB" w:rsidP="008D70A4">
            <w:pPr>
              <w:autoSpaceDE w:val="0"/>
              <w:autoSpaceDN w:val="0"/>
              <w:adjustRightInd w:val="0"/>
              <w:spacing w:line="240" w:lineRule="exact"/>
              <w:outlineLvl w:val="0"/>
              <w:rPr>
                <w:rFonts w:ascii="Times New Roman" w:eastAsia="Calibri" w:hAnsi="Times New Roman" w:cs="Times New Roman"/>
                <w:sz w:val="16"/>
                <w:szCs w:val="16"/>
              </w:rPr>
            </w:pPr>
            <w:r w:rsidRPr="008D70A4">
              <w:rPr>
                <w:rFonts w:ascii="Times New Roman" w:eastAsia="Calibri" w:hAnsi="Times New Roman" w:cs="Times New Roman"/>
                <w:sz w:val="16"/>
                <w:szCs w:val="16"/>
              </w:rPr>
              <w:t>В отчетном году в 35 образовательных организациях проведены мероприятия по приобретению, монтажу, техническому обслуживанию и ремонту средств охранно-пожарной автоматики и оповещения о пожаре. Кассовые расходы составили 1 492,56 тысяч рублей (84,46 процентов к годовому плану 1 767,2 тысяч рублей).</w:t>
            </w:r>
          </w:p>
        </w:tc>
        <w:tc>
          <w:tcPr>
            <w:tcW w:w="4961" w:type="dxa"/>
            <w:gridSpan w:val="9"/>
            <w:vMerge w:val="restart"/>
            <w:tcBorders>
              <w:top w:val="single" w:sz="4" w:space="0" w:color="auto"/>
              <w:left w:val="single" w:sz="4" w:space="0" w:color="auto"/>
            </w:tcBorders>
            <w:shd w:val="clear" w:color="auto" w:fill="auto"/>
          </w:tcPr>
          <w:p w:rsidR="00916AE4" w:rsidRPr="008D70A4" w:rsidRDefault="00916AE4" w:rsidP="008D70A4">
            <w:pPr>
              <w:autoSpaceDE w:val="0"/>
              <w:autoSpaceDN w:val="0"/>
              <w:adjustRightInd w:val="0"/>
              <w:spacing w:line="240" w:lineRule="exact"/>
              <w:outlineLvl w:val="0"/>
              <w:rPr>
                <w:rFonts w:ascii="Times New Roman" w:eastAsia="Calibri" w:hAnsi="Times New Roman" w:cs="Times New Roman"/>
                <w:sz w:val="16"/>
                <w:szCs w:val="16"/>
              </w:rPr>
            </w:pPr>
            <w:r w:rsidRPr="008D70A4">
              <w:rPr>
                <w:rFonts w:ascii="Times New Roman" w:eastAsia="Calibri" w:hAnsi="Times New Roman" w:cs="Times New Roman"/>
                <w:sz w:val="16"/>
                <w:szCs w:val="16"/>
              </w:rPr>
              <w:lastRenderedPageBreak/>
              <w:t>Осуществление мероприятий по обеспечению первичных мер пожарной безопасности</w:t>
            </w:r>
          </w:p>
          <w:p w:rsidR="00916AE4" w:rsidRPr="008D70A4" w:rsidRDefault="00916AE4" w:rsidP="008D70A4">
            <w:pPr>
              <w:autoSpaceDE w:val="0"/>
              <w:autoSpaceDN w:val="0"/>
              <w:adjustRightInd w:val="0"/>
              <w:spacing w:line="240" w:lineRule="exact"/>
              <w:outlineLvl w:val="0"/>
              <w:rPr>
                <w:rFonts w:ascii="Times New Roman" w:eastAsia="Calibri" w:hAnsi="Times New Roman" w:cs="Times New Roman"/>
                <w:sz w:val="16"/>
                <w:szCs w:val="16"/>
              </w:rPr>
            </w:pPr>
          </w:p>
          <w:p w:rsidR="00916AE4" w:rsidRPr="008D70A4" w:rsidRDefault="00916AE4" w:rsidP="008D70A4">
            <w:pPr>
              <w:autoSpaceDE w:val="0"/>
              <w:autoSpaceDN w:val="0"/>
              <w:adjustRightInd w:val="0"/>
              <w:spacing w:line="240" w:lineRule="exact"/>
              <w:outlineLvl w:val="0"/>
              <w:rPr>
                <w:rFonts w:ascii="Times New Roman" w:eastAsia="Calibri" w:hAnsi="Times New Roman" w:cs="Times New Roman"/>
                <w:sz w:val="16"/>
                <w:szCs w:val="16"/>
              </w:rPr>
            </w:pPr>
            <w:r w:rsidRPr="008D70A4">
              <w:rPr>
                <w:rFonts w:ascii="Times New Roman" w:eastAsia="Calibri" w:hAnsi="Times New Roman" w:cs="Times New Roman"/>
                <w:sz w:val="16"/>
                <w:szCs w:val="16"/>
              </w:rPr>
              <w:t xml:space="preserve">Предотвращение пожаров в зданиях образовательных организаций </w:t>
            </w:r>
            <w:r w:rsidRPr="008D70A4">
              <w:rPr>
                <w:rFonts w:ascii="Times New Roman" w:eastAsia="Calibri" w:hAnsi="Times New Roman" w:cs="Times New Roman"/>
                <w:sz w:val="16"/>
                <w:szCs w:val="16"/>
              </w:rPr>
              <w:lastRenderedPageBreak/>
              <w:t xml:space="preserve">Ипатовского округа </w:t>
            </w:r>
          </w:p>
          <w:p w:rsidR="00916AE4" w:rsidRPr="008D70A4" w:rsidRDefault="00916AE4" w:rsidP="008D70A4">
            <w:pPr>
              <w:autoSpaceDE w:val="0"/>
              <w:autoSpaceDN w:val="0"/>
              <w:adjustRightInd w:val="0"/>
              <w:spacing w:line="240" w:lineRule="exact"/>
              <w:outlineLvl w:val="0"/>
              <w:rPr>
                <w:rFonts w:ascii="Times New Roman" w:eastAsia="Calibri" w:hAnsi="Times New Roman" w:cs="Times New Roman"/>
                <w:sz w:val="16"/>
                <w:szCs w:val="16"/>
              </w:rPr>
            </w:pPr>
            <w:r w:rsidRPr="008D70A4">
              <w:rPr>
                <w:rFonts w:ascii="Times New Roman" w:eastAsia="Calibri" w:hAnsi="Times New Roman" w:cs="Times New Roman"/>
                <w:sz w:val="16"/>
                <w:szCs w:val="16"/>
              </w:rPr>
              <w:t xml:space="preserve">Обеспечение первичных мер пожарной безопасности в образовательных организациях Ипатовского округа </w:t>
            </w:r>
          </w:p>
        </w:tc>
      </w:tr>
      <w:tr w:rsidR="00916AE4" w:rsidRPr="008D70A4" w:rsidTr="00FA436C">
        <w:trPr>
          <w:trHeight w:val="677"/>
        </w:trPr>
        <w:tc>
          <w:tcPr>
            <w:tcW w:w="842" w:type="dxa"/>
            <w:shd w:val="clear" w:color="auto" w:fill="auto"/>
          </w:tcPr>
          <w:p w:rsidR="00916AE4" w:rsidRPr="008D70A4" w:rsidRDefault="00916AE4" w:rsidP="008D70A4">
            <w:pPr>
              <w:pStyle w:val="ConsPlusNormal"/>
              <w:spacing w:line="240" w:lineRule="exact"/>
              <w:rPr>
                <w:sz w:val="16"/>
                <w:szCs w:val="16"/>
              </w:rPr>
            </w:pPr>
            <w:r w:rsidRPr="008D70A4">
              <w:rPr>
                <w:sz w:val="16"/>
                <w:szCs w:val="16"/>
              </w:rPr>
              <w:lastRenderedPageBreak/>
              <w:t>2.1.7.</w:t>
            </w:r>
          </w:p>
        </w:tc>
        <w:tc>
          <w:tcPr>
            <w:tcW w:w="1851" w:type="dxa"/>
            <w:tcBorders>
              <w:right w:val="single" w:sz="4" w:space="0" w:color="auto"/>
            </w:tcBorders>
            <w:shd w:val="clear" w:color="auto" w:fill="auto"/>
          </w:tcPr>
          <w:p w:rsidR="00916AE4" w:rsidRPr="008D70A4" w:rsidRDefault="00916AE4" w:rsidP="008D70A4">
            <w:pPr>
              <w:pStyle w:val="ConsPlusNormal"/>
              <w:spacing w:line="240" w:lineRule="exact"/>
              <w:rPr>
                <w:sz w:val="16"/>
                <w:szCs w:val="16"/>
              </w:rPr>
            </w:pPr>
            <w:r w:rsidRPr="008D70A4">
              <w:rPr>
                <w:sz w:val="16"/>
                <w:szCs w:val="16"/>
              </w:rPr>
              <w:t xml:space="preserve">Мероприятие. Мероприятия по обеспечению первичных мер пожарной безопасности в образовательных организациях Ипатовского округа </w:t>
            </w:r>
          </w:p>
        </w:tc>
        <w:tc>
          <w:tcPr>
            <w:tcW w:w="2211" w:type="dxa"/>
            <w:tcBorders>
              <w:top w:val="single" w:sz="4" w:space="0" w:color="auto"/>
              <w:left w:val="single" w:sz="4" w:space="0" w:color="auto"/>
              <w:bottom w:val="single" w:sz="4" w:space="0" w:color="auto"/>
              <w:right w:val="single" w:sz="4" w:space="0" w:color="auto"/>
            </w:tcBorders>
            <w:shd w:val="clear" w:color="auto" w:fill="auto"/>
          </w:tcPr>
          <w:p w:rsidR="00916AE4" w:rsidRPr="008D70A4" w:rsidRDefault="00916AE4" w:rsidP="008D70A4">
            <w:pPr>
              <w:spacing w:line="240" w:lineRule="exact"/>
              <w:ind w:right="80"/>
              <w:rPr>
                <w:rFonts w:ascii="Times New Roman" w:hAnsi="Times New Roman" w:cs="Times New Roman"/>
                <w:sz w:val="16"/>
                <w:szCs w:val="16"/>
              </w:rPr>
            </w:pPr>
            <w:r w:rsidRPr="008D70A4">
              <w:rPr>
                <w:rFonts w:ascii="Times New Roman" w:hAnsi="Times New Roman" w:cs="Times New Roman"/>
                <w:sz w:val="16"/>
                <w:szCs w:val="16"/>
              </w:rPr>
              <w:t>МП «Развитие образования в ИГО СК», 2021-2026 годы (</w:t>
            </w:r>
            <w:r w:rsidRPr="008D70A4">
              <w:rPr>
                <w:rFonts w:ascii="Times New Roman" w:hAnsi="Times New Roman" w:cs="Times New Roman"/>
                <w:sz w:val="16"/>
                <w:szCs w:val="16"/>
                <w:lang w:val="en-US"/>
              </w:rPr>
              <w:t>I</w:t>
            </w:r>
            <w:r w:rsidRPr="008D70A4">
              <w:rPr>
                <w:rFonts w:ascii="Times New Roman" w:hAnsi="Times New Roman" w:cs="Times New Roman"/>
                <w:sz w:val="16"/>
                <w:szCs w:val="16"/>
              </w:rPr>
              <w:t>-</w:t>
            </w:r>
            <w:r w:rsidRPr="008D70A4">
              <w:rPr>
                <w:rFonts w:ascii="Times New Roman" w:hAnsi="Times New Roman" w:cs="Times New Roman"/>
                <w:sz w:val="16"/>
                <w:szCs w:val="16"/>
                <w:lang w:val="en-US"/>
              </w:rPr>
              <w:t>III</w:t>
            </w:r>
            <w:r w:rsidRPr="008D70A4">
              <w:rPr>
                <w:rFonts w:ascii="Times New Roman" w:hAnsi="Times New Roman" w:cs="Times New Roman"/>
                <w:sz w:val="16"/>
                <w:szCs w:val="16"/>
              </w:rPr>
              <w:t xml:space="preserve"> этапы)</w:t>
            </w:r>
          </w:p>
        </w:tc>
        <w:tc>
          <w:tcPr>
            <w:tcW w:w="1843" w:type="dxa"/>
            <w:tcBorders>
              <w:top w:val="single" w:sz="4" w:space="0" w:color="auto"/>
              <w:left w:val="single" w:sz="4" w:space="0" w:color="auto"/>
              <w:right w:val="single" w:sz="4" w:space="0" w:color="auto"/>
            </w:tcBorders>
            <w:shd w:val="clear" w:color="auto" w:fill="auto"/>
          </w:tcPr>
          <w:p w:rsidR="00916AE4" w:rsidRPr="008D70A4" w:rsidRDefault="00916AE4" w:rsidP="008D70A4">
            <w:pPr>
              <w:pStyle w:val="ConsPlusNormal"/>
              <w:spacing w:line="240" w:lineRule="exact"/>
              <w:jc w:val="both"/>
              <w:rPr>
                <w:sz w:val="16"/>
                <w:szCs w:val="16"/>
              </w:rPr>
            </w:pPr>
            <w:r w:rsidRPr="008D70A4">
              <w:rPr>
                <w:sz w:val="16"/>
                <w:szCs w:val="16"/>
              </w:rPr>
              <w:t>образовательные организации</w:t>
            </w:r>
          </w:p>
        </w:tc>
        <w:tc>
          <w:tcPr>
            <w:tcW w:w="4026" w:type="dxa"/>
            <w:tcBorders>
              <w:left w:val="single" w:sz="4" w:space="0" w:color="auto"/>
              <w:right w:val="single" w:sz="4" w:space="0" w:color="auto"/>
            </w:tcBorders>
          </w:tcPr>
          <w:p w:rsidR="00916AE4" w:rsidRPr="008D70A4" w:rsidRDefault="00CC50ED" w:rsidP="008D70A4">
            <w:pPr>
              <w:pStyle w:val="ConsPlusNormal"/>
              <w:spacing w:line="240" w:lineRule="exact"/>
              <w:jc w:val="both"/>
              <w:rPr>
                <w:sz w:val="16"/>
                <w:szCs w:val="16"/>
                <w:lang w:eastAsia="ja-JP"/>
              </w:rPr>
            </w:pPr>
            <w:r w:rsidRPr="008D70A4">
              <w:rPr>
                <w:sz w:val="16"/>
                <w:szCs w:val="16"/>
                <w:lang w:eastAsia="ja-JP"/>
              </w:rPr>
              <w:t>22 образовательных организации обеспечены средствами наглядной агитации по обеспечению пожарной безопасности</w:t>
            </w:r>
            <w:r w:rsidR="00ED433E" w:rsidRPr="008D70A4">
              <w:rPr>
                <w:sz w:val="16"/>
                <w:szCs w:val="16"/>
                <w:lang w:eastAsia="ja-JP"/>
              </w:rPr>
              <w:t>.</w:t>
            </w:r>
          </w:p>
        </w:tc>
        <w:tc>
          <w:tcPr>
            <w:tcW w:w="4961" w:type="dxa"/>
            <w:gridSpan w:val="9"/>
            <w:vMerge/>
            <w:tcBorders>
              <w:left w:val="single" w:sz="4" w:space="0" w:color="auto"/>
              <w:bottom w:val="single" w:sz="4" w:space="0" w:color="auto"/>
            </w:tcBorders>
            <w:shd w:val="clear" w:color="auto" w:fill="auto"/>
          </w:tcPr>
          <w:p w:rsidR="00916AE4" w:rsidRPr="008D70A4" w:rsidRDefault="00916AE4" w:rsidP="008D70A4">
            <w:pPr>
              <w:pStyle w:val="ConsPlusNormal"/>
              <w:spacing w:line="240" w:lineRule="exact"/>
              <w:jc w:val="both"/>
              <w:rPr>
                <w:sz w:val="16"/>
                <w:szCs w:val="16"/>
                <w:lang w:eastAsia="ja-JP"/>
              </w:rPr>
            </w:pPr>
          </w:p>
        </w:tc>
      </w:tr>
      <w:tr w:rsidR="00916AE4" w:rsidRPr="008D70A4" w:rsidTr="00FA436C">
        <w:trPr>
          <w:trHeight w:val="602"/>
        </w:trPr>
        <w:tc>
          <w:tcPr>
            <w:tcW w:w="842" w:type="dxa"/>
            <w:vMerge w:val="restart"/>
            <w:shd w:val="clear" w:color="auto" w:fill="auto"/>
          </w:tcPr>
          <w:p w:rsidR="00916AE4" w:rsidRPr="008D70A4" w:rsidRDefault="00916AE4" w:rsidP="008D70A4">
            <w:pPr>
              <w:pStyle w:val="ConsPlusNormal"/>
              <w:spacing w:line="240" w:lineRule="exact"/>
              <w:rPr>
                <w:sz w:val="16"/>
                <w:szCs w:val="16"/>
              </w:rPr>
            </w:pPr>
            <w:r w:rsidRPr="008D70A4">
              <w:rPr>
                <w:sz w:val="16"/>
                <w:szCs w:val="16"/>
              </w:rPr>
              <w:t>2.2.</w:t>
            </w:r>
          </w:p>
        </w:tc>
        <w:tc>
          <w:tcPr>
            <w:tcW w:w="9931" w:type="dxa"/>
            <w:gridSpan w:val="4"/>
            <w:vMerge w:val="restart"/>
            <w:shd w:val="clear" w:color="auto" w:fill="auto"/>
          </w:tcPr>
          <w:p w:rsidR="00916AE4" w:rsidRPr="008D70A4" w:rsidRDefault="00916AE4"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Задача 2.2. Создание условий, ориентирующих граждан на здоровый образ жизни</w:t>
            </w:r>
          </w:p>
        </w:tc>
        <w:tc>
          <w:tcPr>
            <w:tcW w:w="1218" w:type="dxa"/>
            <w:tcBorders>
              <w:top w:val="single" w:sz="4" w:space="0" w:color="auto"/>
            </w:tcBorders>
            <w:shd w:val="clear" w:color="auto" w:fill="auto"/>
          </w:tcPr>
          <w:p w:rsidR="00916AE4" w:rsidRPr="008D70A4" w:rsidRDefault="00916AE4"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 xml:space="preserve">Общий коэффициент смертности </w:t>
            </w:r>
          </w:p>
        </w:tc>
        <w:tc>
          <w:tcPr>
            <w:tcW w:w="1122" w:type="dxa"/>
            <w:gridSpan w:val="2"/>
            <w:tcBorders>
              <w:top w:val="single" w:sz="4" w:space="0" w:color="auto"/>
            </w:tcBorders>
            <w:shd w:val="clear" w:color="auto" w:fill="auto"/>
          </w:tcPr>
          <w:p w:rsidR="00916AE4" w:rsidRPr="008D70A4" w:rsidRDefault="00916AE4"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число умерших на 1 тыс. населения</w:t>
            </w:r>
          </w:p>
        </w:tc>
        <w:tc>
          <w:tcPr>
            <w:tcW w:w="1487" w:type="dxa"/>
            <w:gridSpan w:val="5"/>
            <w:tcBorders>
              <w:top w:val="single" w:sz="4" w:space="0" w:color="auto"/>
            </w:tcBorders>
          </w:tcPr>
          <w:p w:rsidR="00916AE4" w:rsidRPr="008D70A4" w:rsidRDefault="00916AE4"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2021г.- 16,3</w:t>
            </w:r>
          </w:p>
          <w:p w:rsidR="00916AE4" w:rsidRPr="008D70A4" w:rsidRDefault="00916AE4" w:rsidP="008D70A4">
            <w:pPr>
              <w:pStyle w:val="ConsPlusNormal"/>
              <w:spacing w:line="240" w:lineRule="exact"/>
              <w:rPr>
                <w:sz w:val="16"/>
                <w:szCs w:val="16"/>
              </w:rPr>
            </w:pPr>
            <w:r w:rsidRPr="008D70A4">
              <w:rPr>
                <w:sz w:val="16"/>
                <w:szCs w:val="16"/>
              </w:rPr>
              <w:t>2024г. -14,8</w:t>
            </w:r>
          </w:p>
        </w:tc>
        <w:tc>
          <w:tcPr>
            <w:tcW w:w="1134" w:type="dxa"/>
            <w:tcBorders>
              <w:top w:val="single" w:sz="4" w:space="0" w:color="auto"/>
            </w:tcBorders>
            <w:shd w:val="clear" w:color="auto" w:fill="auto"/>
          </w:tcPr>
          <w:p w:rsidR="00916AE4" w:rsidRPr="008D70A4" w:rsidRDefault="00916AE4" w:rsidP="008D70A4">
            <w:pPr>
              <w:pStyle w:val="ConsPlusNormal"/>
              <w:spacing w:line="240" w:lineRule="exact"/>
              <w:rPr>
                <w:sz w:val="16"/>
                <w:szCs w:val="16"/>
              </w:rPr>
            </w:pPr>
            <w:r w:rsidRPr="008D70A4">
              <w:rPr>
                <w:sz w:val="16"/>
                <w:szCs w:val="16"/>
              </w:rPr>
              <w:t xml:space="preserve">14,4 </w:t>
            </w:r>
          </w:p>
          <w:p w:rsidR="00916AE4" w:rsidRPr="008D70A4" w:rsidRDefault="00916AE4" w:rsidP="008D70A4">
            <w:pPr>
              <w:pStyle w:val="ConsPlusNormal"/>
              <w:spacing w:line="240" w:lineRule="exact"/>
              <w:rPr>
                <w:sz w:val="16"/>
                <w:szCs w:val="16"/>
              </w:rPr>
            </w:pPr>
            <w:r w:rsidRPr="008D70A4">
              <w:rPr>
                <w:sz w:val="16"/>
                <w:szCs w:val="16"/>
              </w:rPr>
              <w:t>(оценка)</w:t>
            </w:r>
          </w:p>
          <w:p w:rsidR="00916AE4" w:rsidRPr="008D70A4" w:rsidRDefault="00916AE4" w:rsidP="008D70A4">
            <w:pPr>
              <w:pStyle w:val="ConsPlusNormal"/>
              <w:spacing w:line="240" w:lineRule="exact"/>
              <w:rPr>
                <w:sz w:val="16"/>
                <w:szCs w:val="16"/>
              </w:rPr>
            </w:pPr>
          </w:p>
        </w:tc>
      </w:tr>
      <w:tr w:rsidR="00916AE4" w:rsidRPr="008D70A4" w:rsidTr="00FA436C">
        <w:trPr>
          <w:trHeight w:val="602"/>
        </w:trPr>
        <w:tc>
          <w:tcPr>
            <w:tcW w:w="842" w:type="dxa"/>
            <w:vMerge/>
            <w:shd w:val="clear" w:color="auto" w:fill="auto"/>
          </w:tcPr>
          <w:p w:rsidR="00916AE4" w:rsidRPr="008D70A4" w:rsidRDefault="00916AE4" w:rsidP="008D70A4">
            <w:pPr>
              <w:pStyle w:val="ConsPlusNormal"/>
              <w:spacing w:line="240" w:lineRule="exact"/>
              <w:rPr>
                <w:sz w:val="16"/>
                <w:szCs w:val="16"/>
              </w:rPr>
            </w:pPr>
          </w:p>
        </w:tc>
        <w:tc>
          <w:tcPr>
            <w:tcW w:w="9931" w:type="dxa"/>
            <w:gridSpan w:val="4"/>
            <w:vMerge/>
            <w:shd w:val="clear" w:color="auto" w:fill="auto"/>
          </w:tcPr>
          <w:p w:rsidR="00916AE4" w:rsidRPr="008D70A4" w:rsidRDefault="00916AE4" w:rsidP="008D70A4">
            <w:pPr>
              <w:spacing w:line="240" w:lineRule="exact"/>
              <w:rPr>
                <w:rFonts w:ascii="Times New Roman" w:hAnsi="Times New Roman" w:cs="Times New Roman"/>
                <w:sz w:val="16"/>
                <w:szCs w:val="16"/>
              </w:rPr>
            </w:pPr>
          </w:p>
        </w:tc>
        <w:tc>
          <w:tcPr>
            <w:tcW w:w="1218" w:type="dxa"/>
            <w:tcBorders>
              <w:bottom w:val="single" w:sz="4" w:space="0" w:color="auto"/>
            </w:tcBorders>
            <w:shd w:val="clear" w:color="auto" w:fill="auto"/>
          </w:tcPr>
          <w:p w:rsidR="00916AE4" w:rsidRPr="008D70A4" w:rsidRDefault="00916AE4"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Доля населения, систематически занимающегося физической культурой и спортом</w:t>
            </w:r>
          </w:p>
        </w:tc>
        <w:tc>
          <w:tcPr>
            <w:tcW w:w="1122" w:type="dxa"/>
            <w:gridSpan w:val="2"/>
            <w:tcBorders>
              <w:bottom w:val="single" w:sz="4" w:space="0" w:color="auto"/>
            </w:tcBorders>
            <w:shd w:val="clear" w:color="auto" w:fill="auto"/>
          </w:tcPr>
          <w:p w:rsidR="00916AE4" w:rsidRPr="008D70A4" w:rsidRDefault="00916AE4"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процентов</w:t>
            </w:r>
          </w:p>
        </w:tc>
        <w:tc>
          <w:tcPr>
            <w:tcW w:w="1487" w:type="dxa"/>
            <w:gridSpan w:val="5"/>
            <w:tcBorders>
              <w:bottom w:val="single" w:sz="4" w:space="0" w:color="auto"/>
            </w:tcBorders>
          </w:tcPr>
          <w:p w:rsidR="00916AE4" w:rsidRPr="008D70A4" w:rsidRDefault="00916AE4"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2021г.- 49,6</w:t>
            </w:r>
          </w:p>
          <w:p w:rsidR="00916AE4" w:rsidRPr="008D70A4" w:rsidRDefault="00916AE4"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2024г. -52,0</w:t>
            </w:r>
          </w:p>
          <w:p w:rsidR="00916AE4" w:rsidRPr="008D70A4" w:rsidRDefault="00916AE4" w:rsidP="008D70A4">
            <w:pPr>
              <w:pStyle w:val="ConsPlusNormal"/>
              <w:spacing w:line="240" w:lineRule="exact"/>
              <w:rPr>
                <w:sz w:val="16"/>
                <w:szCs w:val="16"/>
              </w:rPr>
            </w:pPr>
          </w:p>
        </w:tc>
        <w:tc>
          <w:tcPr>
            <w:tcW w:w="1134" w:type="dxa"/>
            <w:tcBorders>
              <w:bottom w:val="single" w:sz="4" w:space="0" w:color="auto"/>
            </w:tcBorders>
            <w:shd w:val="clear" w:color="auto" w:fill="auto"/>
          </w:tcPr>
          <w:p w:rsidR="00916AE4" w:rsidRPr="008D70A4" w:rsidRDefault="00916AE4" w:rsidP="008D70A4">
            <w:pPr>
              <w:pStyle w:val="ConsPlusNormal"/>
              <w:spacing w:line="240" w:lineRule="exact"/>
              <w:rPr>
                <w:sz w:val="16"/>
                <w:szCs w:val="16"/>
              </w:rPr>
            </w:pPr>
            <w:r w:rsidRPr="008D70A4">
              <w:rPr>
                <w:sz w:val="16"/>
                <w:szCs w:val="16"/>
              </w:rPr>
              <w:t>61,3</w:t>
            </w:r>
          </w:p>
          <w:p w:rsidR="00916AE4" w:rsidRPr="008D70A4" w:rsidRDefault="00916AE4" w:rsidP="008D70A4">
            <w:pPr>
              <w:pStyle w:val="ConsPlusNormal"/>
              <w:spacing w:line="240" w:lineRule="exact"/>
              <w:rPr>
                <w:sz w:val="16"/>
                <w:szCs w:val="16"/>
              </w:rPr>
            </w:pPr>
          </w:p>
        </w:tc>
      </w:tr>
      <w:tr w:rsidR="00317B89" w:rsidRPr="008D70A4" w:rsidTr="00FA436C">
        <w:trPr>
          <w:trHeight w:val="379"/>
        </w:trPr>
        <w:tc>
          <w:tcPr>
            <w:tcW w:w="842" w:type="dxa"/>
            <w:shd w:val="clear" w:color="auto" w:fill="auto"/>
          </w:tcPr>
          <w:p w:rsidR="00317B89" w:rsidRPr="008D70A4" w:rsidRDefault="00317B89" w:rsidP="008D70A4">
            <w:pPr>
              <w:pStyle w:val="ConsPlusNormal"/>
              <w:spacing w:line="240" w:lineRule="exact"/>
              <w:rPr>
                <w:sz w:val="16"/>
                <w:szCs w:val="16"/>
              </w:rPr>
            </w:pPr>
            <w:r w:rsidRPr="008D70A4">
              <w:rPr>
                <w:sz w:val="16"/>
                <w:szCs w:val="16"/>
              </w:rPr>
              <w:lastRenderedPageBreak/>
              <w:t>2.2.1.</w:t>
            </w:r>
          </w:p>
        </w:tc>
        <w:tc>
          <w:tcPr>
            <w:tcW w:w="1851" w:type="dxa"/>
            <w:shd w:val="clear" w:color="auto" w:fill="auto"/>
          </w:tcPr>
          <w:p w:rsidR="00317B89" w:rsidRPr="008D70A4" w:rsidRDefault="00317B89" w:rsidP="008D70A4">
            <w:pPr>
              <w:pStyle w:val="ConsPlusNormal"/>
              <w:spacing w:line="240" w:lineRule="exact"/>
              <w:rPr>
                <w:sz w:val="16"/>
                <w:szCs w:val="16"/>
                <w:lang w:eastAsia="ja-JP"/>
              </w:rPr>
            </w:pPr>
            <w:r w:rsidRPr="008D70A4">
              <w:rPr>
                <w:sz w:val="16"/>
                <w:szCs w:val="16"/>
              </w:rPr>
              <w:t xml:space="preserve">Мероприятие. </w:t>
            </w:r>
            <w:r w:rsidRPr="008D70A4">
              <w:rPr>
                <w:sz w:val="16"/>
                <w:szCs w:val="16"/>
                <w:lang w:eastAsia="ja-JP"/>
              </w:rPr>
              <w:t>Организация деятельности в области физической культуры и спорта</w:t>
            </w:r>
          </w:p>
        </w:tc>
        <w:tc>
          <w:tcPr>
            <w:tcW w:w="2211" w:type="dxa"/>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 xml:space="preserve">Муниципальная программа «Развитие физической культуры и массового спорта на территории </w:t>
            </w:r>
            <w:proofErr w:type="spellStart"/>
            <w:r w:rsidRPr="008D70A4">
              <w:rPr>
                <w:rFonts w:ascii="Times New Roman" w:hAnsi="Times New Roman" w:cs="Times New Roman"/>
                <w:sz w:val="16"/>
                <w:szCs w:val="16"/>
              </w:rPr>
              <w:t>Ипатовскогогородского</w:t>
            </w:r>
            <w:proofErr w:type="spellEnd"/>
            <w:r w:rsidRPr="008D70A4">
              <w:rPr>
                <w:rFonts w:ascii="Times New Roman" w:hAnsi="Times New Roman" w:cs="Times New Roman"/>
                <w:sz w:val="16"/>
                <w:szCs w:val="16"/>
              </w:rPr>
              <w:t xml:space="preserve"> округа Ставропольского края», утвержденная постановлением администрации Ипатовского городского округа Ставропольского края от 18 декабря 2020г. № 1710  (далее - МП «Развитие физической культуры и массового спорта на территории ИГО СК»), 2021-2026 годы (</w:t>
            </w:r>
            <w:r w:rsidRPr="008D70A4">
              <w:rPr>
                <w:rFonts w:ascii="Times New Roman" w:hAnsi="Times New Roman" w:cs="Times New Roman"/>
                <w:sz w:val="16"/>
                <w:szCs w:val="16"/>
                <w:lang w:val="en-US"/>
              </w:rPr>
              <w:t>I</w:t>
            </w:r>
            <w:r w:rsidRPr="008D70A4">
              <w:rPr>
                <w:rFonts w:ascii="Times New Roman" w:hAnsi="Times New Roman" w:cs="Times New Roman"/>
                <w:sz w:val="16"/>
                <w:szCs w:val="16"/>
              </w:rPr>
              <w:t>-</w:t>
            </w:r>
            <w:r w:rsidRPr="008D70A4">
              <w:rPr>
                <w:rFonts w:ascii="Times New Roman" w:hAnsi="Times New Roman" w:cs="Times New Roman"/>
                <w:sz w:val="16"/>
                <w:szCs w:val="16"/>
                <w:lang w:val="en-US"/>
              </w:rPr>
              <w:t>III</w:t>
            </w:r>
            <w:r w:rsidRPr="008D70A4">
              <w:rPr>
                <w:rFonts w:ascii="Times New Roman" w:hAnsi="Times New Roman" w:cs="Times New Roman"/>
                <w:sz w:val="16"/>
                <w:szCs w:val="16"/>
              </w:rPr>
              <w:t xml:space="preserve"> этапы)</w:t>
            </w:r>
          </w:p>
        </w:tc>
        <w:tc>
          <w:tcPr>
            <w:tcW w:w="1843" w:type="dxa"/>
            <w:tcBorders>
              <w:right w:val="single" w:sz="4" w:space="0" w:color="auto"/>
            </w:tcBorders>
            <w:shd w:val="clear" w:color="auto" w:fill="auto"/>
          </w:tcPr>
          <w:p w:rsidR="00317B89" w:rsidRPr="008D70A4" w:rsidRDefault="00317B89" w:rsidP="008D70A4">
            <w:pPr>
              <w:autoSpaceDE w:val="0"/>
              <w:autoSpaceDN w:val="0"/>
              <w:adjustRightInd w:val="0"/>
              <w:spacing w:line="240" w:lineRule="exact"/>
              <w:rPr>
                <w:rFonts w:ascii="Times New Roman" w:eastAsia="Calibri" w:hAnsi="Times New Roman" w:cs="Times New Roman"/>
                <w:sz w:val="16"/>
                <w:szCs w:val="16"/>
              </w:rPr>
            </w:pPr>
            <w:r w:rsidRPr="008D70A4">
              <w:rPr>
                <w:rFonts w:ascii="Times New Roman" w:eastAsia="Calibri" w:hAnsi="Times New Roman" w:cs="Times New Roman"/>
                <w:sz w:val="16"/>
                <w:szCs w:val="16"/>
              </w:rPr>
              <w:t>Муниципальное бюджетное учреждение по физической культуре и спорту «Прогресс»; муниципальное бюджетное учреждение «Детский спортивно оздоровительный парк»</w:t>
            </w:r>
          </w:p>
          <w:p w:rsidR="00317B89" w:rsidRPr="008D70A4" w:rsidRDefault="00317B89" w:rsidP="008D70A4">
            <w:pPr>
              <w:pStyle w:val="ConsPlusNormal"/>
              <w:spacing w:line="240" w:lineRule="exact"/>
              <w:jc w:val="both"/>
              <w:rPr>
                <w:sz w:val="16"/>
                <w:szCs w:val="16"/>
              </w:rPr>
            </w:pPr>
          </w:p>
        </w:tc>
        <w:tc>
          <w:tcPr>
            <w:tcW w:w="4026" w:type="dxa"/>
            <w:tcBorders>
              <w:right w:val="single" w:sz="4" w:space="0" w:color="auto"/>
            </w:tcBorders>
          </w:tcPr>
          <w:p w:rsidR="00317B89" w:rsidRPr="008D70A4" w:rsidRDefault="007A79D9" w:rsidP="008D70A4">
            <w:pPr>
              <w:pStyle w:val="ConsPlusNormal"/>
              <w:spacing w:line="240" w:lineRule="exact"/>
              <w:jc w:val="both"/>
              <w:rPr>
                <w:rFonts w:eastAsia="Calibri"/>
                <w:sz w:val="16"/>
                <w:szCs w:val="16"/>
              </w:rPr>
            </w:pPr>
            <w:r w:rsidRPr="008D70A4">
              <w:rPr>
                <w:rFonts w:eastAsia="Calibri"/>
                <w:sz w:val="16"/>
                <w:szCs w:val="16"/>
              </w:rPr>
              <w:t xml:space="preserve">В 2023 году денежные средства были направлены на обеспечение </w:t>
            </w:r>
            <w:proofErr w:type="gramStart"/>
            <w:r w:rsidRPr="008D70A4">
              <w:rPr>
                <w:rFonts w:eastAsia="Calibri"/>
                <w:sz w:val="16"/>
                <w:szCs w:val="16"/>
              </w:rPr>
              <w:t>деятельности  МБУ</w:t>
            </w:r>
            <w:proofErr w:type="gramEnd"/>
            <w:r w:rsidRPr="008D70A4">
              <w:rPr>
                <w:rFonts w:eastAsia="Calibri"/>
                <w:sz w:val="16"/>
                <w:szCs w:val="16"/>
              </w:rPr>
              <w:t xml:space="preserve"> ФКС «Прогресс» . Кассовое исполнение за 2023 год составило 14890,00 тыс. руб. или 100%.</w:t>
            </w:r>
          </w:p>
          <w:p w:rsidR="007A79D9" w:rsidRPr="008D70A4" w:rsidRDefault="007A79D9" w:rsidP="008D70A4">
            <w:pPr>
              <w:pStyle w:val="ConsPlusNormal"/>
              <w:spacing w:line="240" w:lineRule="exact"/>
              <w:jc w:val="both"/>
              <w:rPr>
                <w:rFonts w:eastAsia="Calibri"/>
                <w:sz w:val="16"/>
                <w:szCs w:val="16"/>
              </w:rPr>
            </w:pPr>
            <w:r w:rsidRPr="008D70A4">
              <w:rPr>
                <w:rFonts w:eastAsia="Calibri"/>
                <w:sz w:val="16"/>
                <w:szCs w:val="16"/>
              </w:rPr>
              <w:t>Доля населения систематически занимающегося физической культурой и спортом в Ипатовском округе -61,30%;</w:t>
            </w:r>
          </w:p>
          <w:p w:rsidR="007A79D9" w:rsidRPr="008D70A4" w:rsidRDefault="007A79D9" w:rsidP="008D70A4">
            <w:pPr>
              <w:pStyle w:val="ConsPlusNormal"/>
              <w:spacing w:line="240" w:lineRule="exact"/>
              <w:jc w:val="both"/>
              <w:rPr>
                <w:rFonts w:eastAsia="Calibri"/>
                <w:sz w:val="16"/>
                <w:szCs w:val="16"/>
              </w:rPr>
            </w:pPr>
            <w:r w:rsidRPr="008D70A4">
              <w:rPr>
                <w:rFonts w:eastAsia="Calibri"/>
                <w:sz w:val="16"/>
                <w:szCs w:val="16"/>
              </w:rPr>
              <w:t>Количество проведенных физкультурно-спортивных мероприятий городского округа Ставропольского края- 69 ед.;                                                                                                                                                                  Среднемесячная номинальная начисленная заработная плата работников муниципальных учреждений физической культуры и спорта составила 21 263,42 руб.</w:t>
            </w:r>
          </w:p>
        </w:tc>
        <w:tc>
          <w:tcPr>
            <w:tcW w:w="3827" w:type="dxa"/>
            <w:gridSpan w:val="8"/>
            <w:tcBorders>
              <w:top w:val="single" w:sz="4" w:space="0" w:color="auto"/>
              <w:left w:val="single" w:sz="4" w:space="0" w:color="auto"/>
              <w:bottom w:val="nil"/>
              <w:right w:val="single" w:sz="4" w:space="0" w:color="auto"/>
            </w:tcBorders>
            <w:shd w:val="clear" w:color="auto" w:fill="auto"/>
          </w:tcPr>
          <w:p w:rsidR="00317B89" w:rsidRPr="008D70A4" w:rsidRDefault="00317B89" w:rsidP="008D70A4">
            <w:pPr>
              <w:pStyle w:val="ConsPlusNormal"/>
              <w:spacing w:line="240" w:lineRule="exact"/>
              <w:rPr>
                <w:rFonts w:eastAsia="Calibri"/>
                <w:sz w:val="16"/>
                <w:szCs w:val="16"/>
              </w:rPr>
            </w:pPr>
            <w:r w:rsidRPr="008D70A4">
              <w:rPr>
                <w:rFonts w:eastAsia="Calibri"/>
                <w:sz w:val="16"/>
                <w:szCs w:val="16"/>
              </w:rPr>
              <w:t>Создание условий для реализации конституционного права граждан для занятий физической культурой и спортом в Ипатовском округе.</w:t>
            </w:r>
          </w:p>
          <w:p w:rsidR="00317B89" w:rsidRPr="008D70A4" w:rsidRDefault="00317B89" w:rsidP="008D70A4">
            <w:pPr>
              <w:pStyle w:val="ConsPlusNormal"/>
              <w:spacing w:line="240" w:lineRule="exact"/>
              <w:rPr>
                <w:rFonts w:eastAsia="Calibri"/>
                <w:sz w:val="16"/>
                <w:szCs w:val="16"/>
              </w:rPr>
            </w:pPr>
            <w:r w:rsidRPr="008D70A4">
              <w:rPr>
                <w:rFonts w:eastAsia="Calibri"/>
                <w:sz w:val="16"/>
                <w:szCs w:val="16"/>
              </w:rPr>
              <w:t>Создание необходимых условий для приобщения всех категорий населения Ипатовского округа к регулярным занятиям физической культурой и спортом.</w:t>
            </w:r>
          </w:p>
          <w:p w:rsidR="00317B89" w:rsidRPr="008D70A4" w:rsidRDefault="00317B89" w:rsidP="008D70A4">
            <w:pPr>
              <w:pStyle w:val="ConsPlusNormal"/>
              <w:spacing w:line="240" w:lineRule="exact"/>
              <w:rPr>
                <w:sz w:val="16"/>
                <w:szCs w:val="16"/>
              </w:rPr>
            </w:pPr>
            <w:r w:rsidRPr="008D70A4">
              <w:rPr>
                <w:rFonts w:eastAsia="Calibri"/>
                <w:sz w:val="16"/>
                <w:szCs w:val="16"/>
              </w:rPr>
              <w:t>Укрепление материальной базы и инфраструктуры физической культуры и спорта Ипатовского округа.</w:t>
            </w:r>
          </w:p>
        </w:tc>
        <w:tc>
          <w:tcPr>
            <w:tcW w:w="1134" w:type="dxa"/>
            <w:tcBorders>
              <w:top w:val="single" w:sz="4" w:space="0" w:color="auto"/>
              <w:left w:val="single" w:sz="4" w:space="0" w:color="auto"/>
              <w:bottom w:val="nil"/>
              <w:right w:val="single" w:sz="4" w:space="0" w:color="auto"/>
            </w:tcBorders>
          </w:tcPr>
          <w:p w:rsidR="00317B89" w:rsidRPr="008D70A4" w:rsidRDefault="00317B89" w:rsidP="008D70A4">
            <w:pPr>
              <w:pStyle w:val="ConsPlusNormal"/>
              <w:spacing w:line="240" w:lineRule="exact"/>
              <w:rPr>
                <w:rFonts w:eastAsia="Calibri"/>
                <w:sz w:val="16"/>
                <w:szCs w:val="16"/>
              </w:rPr>
            </w:pPr>
          </w:p>
        </w:tc>
      </w:tr>
      <w:tr w:rsidR="00141B25" w:rsidRPr="008D70A4" w:rsidTr="00FA436C">
        <w:trPr>
          <w:trHeight w:val="602"/>
        </w:trPr>
        <w:tc>
          <w:tcPr>
            <w:tcW w:w="842" w:type="dxa"/>
            <w:vMerge w:val="restart"/>
            <w:shd w:val="clear" w:color="auto" w:fill="auto"/>
          </w:tcPr>
          <w:p w:rsidR="00141B25" w:rsidRPr="008D70A4" w:rsidRDefault="00141B25" w:rsidP="008D70A4">
            <w:pPr>
              <w:pStyle w:val="ConsPlusNormal"/>
              <w:spacing w:line="240" w:lineRule="exact"/>
              <w:rPr>
                <w:sz w:val="16"/>
                <w:szCs w:val="16"/>
              </w:rPr>
            </w:pPr>
            <w:r w:rsidRPr="008D70A4">
              <w:rPr>
                <w:sz w:val="16"/>
                <w:szCs w:val="16"/>
              </w:rPr>
              <w:t>2.2.2.</w:t>
            </w:r>
          </w:p>
        </w:tc>
        <w:tc>
          <w:tcPr>
            <w:tcW w:w="1851" w:type="dxa"/>
            <w:vMerge w:val="restart"/>
            <w:shd w:val="clear" w:color="auto" w:fill="auto"/>
          </w:tcPr>
          <w:p w:rsidR="00141B25" w:rsidRPr="008D70A4" w:rsidRDefault="00141B25" w:rsidP="008D70A4">
            <w:pPr>
              <w:pStyle w:val="ConsPlusNormal"/>
              <w:spacing w:line="240" w:lineRule="exact"/>
              <w:rPr>
                <w:sz w:val="16"/>
                <w:szCs w:val="16"/>
              </w:rPr>
            </w:pPr>
            <w:r w:rsidRPr="008D70A4">
              <w:rPr>
                <w:sz w:val="16"/>
                <w:szCs w:val="16"/>
              </w:rPr>
              <w:t>Мероприятие. Обеспечение мероприятий, направленных на развитие физической культуры и спорта</w:t>
            </w:r>
          </w:p>
        </w:tc>
        <w:tc>
          <w:tcPr>
            <w:tcW w:w="2211" w:type="dxa"/>
            <w:vMerge w:val="restart"/>
            <w:shd w:val="clear" w:color="auto" w:fill="auto"/>
          </w:tcPr>
          <w:p w:rsidR="00141B25" w:rsidRPr="008D70A4" w:rsidRDefault="00141B25"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МП «Развитие физической культуры и массового спорта на территории ИГО СК», 2021-2026 годы (</w:t>
            </w:r>
            <w:r w:rsidRPr="008D70A4">
              <w:rPr>
                <w:rFonts w:ascii="Times New Roman" w:hAnsi="Times New Roman" w:cs="Times New Roman"/>
                <w:sz w:val="16"/>
                <w:szCs w:val="16"/>
                <w:lang w:val="en-US"/>
              </w:rPr>
              <w:t>I</w:t>
            </w:r>
            <w:r w:rsidRPr="008D70A4">
              <w:rPr>
                <w:rFonts w:ascii="Times New Roman" w:hAnsi="Times New Roman" w:cs="Times New Roman"/>
                <w:sz w:val="16"/>
                <w:szCs w:val="16"/>
              </w:rPr>
              <w:t>-</w:t>
            </w:r>
            <w:r w:rsidRPr="008D70A4">
              <w:rPr>
                <w:rFonts w:ascii="Times New Roman" w:hAnsi="Times New Roman" w:cs="Times New Roman"/>
                <w:sz w:val="16"/>
                <w:szCs w:val="16"/>
                <w:lang w:val="en-US"/>
              </w:rPr>
              <w:t>III</w:t>
            </w:r>
            <w:r w:rsidRPr="008D70A4">
              <w:rPr>
                <w:rFonts w:ascii="Times New Roman" w:hAnsi="Times New Roman" w:cs="Times New Roman"/>
                <w:sz w:val="16"/>
                <w:szCs w:val="16"/>
              </w:rPr>
              <w:t xml:space="preserve"> этапы)</w:t>
            </w:r>
          </w:p>
        </w:tc>
        <w:tc>
          <w:tcPr>
            <w:tcW w:w="1843" w:type="dxa"/>
            <w:vMerge w:val="restart"/>
            <w:tcBorders>
              <w:right w:val="single" w:sz="4" w:space="0" w:color="auto"/>
            </w:tcBorders>
            <w:shd w:val="clear" w:color="auto" w:fill="auto"/>
          </w:tcPr>
          <w:p w:rsidR="00141B25" w:rsidRPr="008D70A4" w:rsidRDefault="00141B25" w:rsidP="008D70A4">
            <w:pPr>
              <w:pStyle w:val="ConsPlusNormal"/>
              <w:spacing w:line="240" w:lineRule="exact"/>
              <w:jc w:val="both"/>
              <w:rPr>
                <w:sz w:val="16"/>
                <w:szCs w:val="16"/>
              </w:rPr>
            </w:pPr>
            <w:r w:rsidRPr="008D70A4">
              <w:rPr>
                <w:sz w:val="16"/>
                <w:szCs w:val="16"/>
              </w:rPr>
              <w:t xml:space="preserve">ОО АИМО СК, </w:t>
            </w:r>
            <w:r w:rsidRPr="008D70A4">
              <w:rPr>
                <w:rFonts w:eastAsia="Calibri"/>
                <w:sz w:val="16"/>
                <w:szCs w:val="16"/>
              </w:rPr>
              <w:t>муниципальное бюджетное учреждение по физической культуре и спорту «Прогресс»</w:t>
            </w:r>
          </w:p>
        </w:tc>
        <w:tc>
          <w:tcPr>
            <w:tcW w:w="4026" w:type="dxa"/>
            <w:vMerge w:val="restart"/>
            <w:tcBorders>
              <w:right w:val="single" w:sz="4" w:space="0" w:color="auto"/>
            </w:tcBorders>
          </w:tcPr>
          <w:p w:rsidR="00141B25" w:rsidRPr="008D70A4" w:rsidRDefault="00141B25" w:rsidP="008D70A4">
            <w:pPr>
              <w:pStyle w:val="ConsPlusNormal"/>
              <w:spacing w:line="240" w:lineRule="exact"/>
              <w:jc w:val="both"/>
              <w:rPr>
                <w:sz w:val="16"/>
                <w:szCs w:val="16"/>
                <w:lang w:eastAsia="ja-JP"/>
              </w:rPr>
            </w:pPr>
            <w:r w:rsidRPr="008D70A4">
              <w:rPr>
                <w:sz w:val="16"/>
                <w:szCs w:val="16"/>
                <w:lang w:eastAsia="ja-JP"/>
              </w:rPr>
              <w:t>Организовано и проведено 69 физкультурных и спортивных мероприятий городского округа, в которых приняли участие свыше 4000 человек.</w:t>
            </w:r>
          </w:p>
          <w:p w:rsidR="00141B25" w:rsidRPr="008D70A4" w:rsidRDefault="00141B25" w:rsidP="008D70A4">
            <w:pPr>
              <w:pStyle w:val="ConsPlusNormal"/>
              <w:spacing w:line="240" w:lineRule="exact"/>
              <w:jc w:val="both"/>
              <w:rPr>
                <w:sz w:val="16"/>
                <w:szCs w:val="16"/>
                <w:lang w:eastAsia="ja-JP"/>
              </w:rPr>
            </w:pPr>
            <w:r w:rsidRPr="008D70A4">
              <w:rPr>
                <w:sz w:val="16"/>
                <w:szCs w:val="16"/>
                <w:lang w:eastAsia="ja-JP"/>
              </w:rPr>
              <w:t xml:space="preserve">Свыше 364 спортсменов, в составе спортивных делегаций округа, приняли участие в 28 краевых и межмуниципальных физкультурно-спортивных </w:t>
            </w:r>
            <w:r w:rsidRPr="008D70A4">
              <w:rPr>
                <w:sz w:val="16"/>
                <w:szCs w:val="16"/>
                <w:lang w:eastAsia="ja-JP"/>
              </w:rPr>
              <w:lastRenderedPageBreak/>
              <w:t>мероприятиях.</w:t>
            </w:r>
          </w:p>
        </w:tc>
        <w:tc>
          <w:tcPr>
            <w:tcW w:w="1218" w:type="dxa"/>
            <w:tcBorders>
              <w:top w:val="nil"/>
              <w:left w:val="single" w:sz="4" w:space="0" w:color="auto"/>
              <w:bottom w:val="nil"/>
              <w:right w:val="nil"/>
            </w:tcBorders>
            <w:shd w:val="clear" w:color="auto" w:fill="auto"/>
          </w:tcPr>
          <w:p w:rsidR="00141B25" w:rsidRPr="008D70A4" w:rsidRDefault="00141B25" w:rsidP="008D70A4">
            <w:pPr>
              <w:pStyle w:val="ConsPlusNormal"/>
              <w:spacing w:line="240" w:lineRule="exact"/>
              <w:rPr>
                <w:sz w:val="16"/>
                <w:szCs w:val="16"/>
                <w:lang w:eastAsia="ja-JP"/>
              </w:rPr>
            </w:pPr>
          </w:p>
        </w:tc>
        <w:tc>
          <w:tcPr>
            <w:tcW w:w="1134" w:type="dxa"/>
            <w:gridSpan w:val="3"/>
            <w:tcBorders>
              <w:top w:val="nil"/>
              <w:left w:val="nil"/>
              <w:bottom w:val="nil"/>
              <w:right w:val="nil"/>
            </w:tcBorders>
            <w:shd w:val="clear" w:color="auto" w:fill="auto"/>
          </w:tcPr>
          <w:p w:rsidR="00141B25" w:rsidRPr="008D70A4" w:rsidRDefault="00141B25" w:rsidP="008D70A4">
            <w:pPr>
              <w:spacing w:line="240" w:lineRule="exact"/>
              <w:rPr>
                <w:rFonts w:ascii="Times New Roman" w:hAnsi="Times New Roman" w:cs="Times New Roman"/>
                <w:sz w:val="16"/>
                <w:szCs w:val="16"/>
              </w:rPr>
            </w:pPr>
          </w:p>
        </w:tc>
        <w:tc>
          <w:tcPr>
            <w:tcW w:w="1134" w:type="dxa"/>
            <w:gridSpan w:val="2"/>
            <w:tcBorders>
              <w:top w:val="nil"/>
              <w:left w:val="nil"/>
              <w:bottom w:val="nil"/>
              <w:right w:val="nil"/>
            </w:tcBorders>
            <w:shd w:val="clear" w:color="auto" w:fill="auto"/>
          </w:tcPr>
          <w:p w:rsidR="00141B25" w:rsidRPr="008D70A4" w:rsidRDefault="00141B25" w:rsidP="008D70A4">
            <w:pPr>
              <w:pStyle w:val="ConsPlusNormal"/>
              <w:spacing w:line="240" w:lineRule="exact"/>
              <w:rPr>
                <w:sz w:val="16"/>
                <w:szCs w:val="16"/>
              </w:rPr>
            </w:pPr>
          </w:p>
        </w:tc>
        <w:tc>
          <w:tcPr>
            <w:tcW w:w="341" w:type="dxa"/>
            <w:gridSpan w:val="2"/>
            <w:tcBorders>
              <w:top w:val="nil"/>
              <w:left w:val="nil"/>
              <w:bottom w:val="nil"/>
              <w:right w:val="single" w:sz="4" w:space="0" w:color="auto"/>
            </w:tcBorders>
            <w:shd w:val="clear" w:color="auto" w:fill="auto"/>
          </w:tcPr>
          <w:p w:rsidR="00141B25" w:rsidRPr="008D70A4" w:rsidRDefault="00141B25" w:rsidP="008D70A4">
            <w:pPr>
              <w:pStyle w:val="ConsPlusNormal"/>
              <w:spacing w:line="240" w:lineRule="exact"/>
              <w:rPr>
                <w:sz w:val="16"/>
                <w:szCs w:val="16"/>
              </w:rPr>
            </w:pPr>
          </w:p>
        </w:tc>
        <w:tc>
          <w:tcPr>
            <w:tcW w:w="1134" w:type="dxa"/>
            <w:tcBorders>
              <w:top w:val="nil"/>
              <w:left w:val="nil"/>
              <w:bottom w:val="nil"/>
              <w:right w:val="single" w:sz="4" w:space="0" w:color="auto"/>
            </w:tcBorders>
          </w:tcPr>
          <w:p w:rsidR="00141B25" w:rsidRPr="008D70A4" w:rsidRDefault="00141B25" w:rsidP="008D70A4">
            <w:pPr>
              <w:pStyle w:val="ConsPlusNormal"/>
              <w:spacing w:line="240" w:lineRule="exact"/>
              <w:rPr>
                <w:sz w:val="16"/>
                <w:szCs w:val="16"/>
              </w:rPr>
            </w:pPr>
          </w:p>
        </w:tc>
      </w:tr>
      <w:tr w:rsidR="00141B25" w:rsidRPr="008D70A4" w:rsidTr="00FA436C">
        <w:trPr>
          <w:trHeight w:val="389"/>
        </w:trPr>
        <w:tc>
          <w:tcPr>
            <w:tcW w:w="842" w:type="dxa"/>
            <w:vMerge/>
            <w:shd w:val="clear" w:color="auto" w:fill="auto"/>
          </w:tcPr>
          <w:p w:rsidR="00141B25" w:rsidRPr="008D70A4" w:rsidRDefault="00141B25" w:rsidP="008D70A4">
            <w:pPr>
              <w:pStyle w:val="ConsPlusNormal"/>
              <w:spacing w:line="240" w:lineRule="exact"/>
              <w:rPr>
                <w:sz w:val="16"/>
                <w:szCs w:val="16"/>
              </w:rPr>
            </w:pPr>
          </w:p>
        </w:tc>
        <w:tc>
          <w:tcPr>
            <w:tcW w:w="1851" w:type="dxa"/>
            <w:vMerge/>
            <w:shd w:val="clear" w:color="auto" w:fill="auto"/>
          </w:tcPr>
          <w:p w:rsidR="00141B25" w:rsidRPr="008D70A4" w:rsidRDefault="00141B25" w:rsidP="008D70A4">
            <w:pPr>
              <w:pStyle w:val="ConsPlusNormal"/>
              <w:spacing w:line="240" w:lineRule="exact"/>
              <w:rPr>
                <w:sz w:val="16"/>
                <w:szCs w:val="16"/>
              </w:rPr>
            </w:pPr>
          </w:p>
        </w:tc>
        <w:tc>
          <w:tcPr>
            <w:tcW w:w="2211" w:type="dxa"/>
            <w:vMerge/>
            <w:shd w:val="clear" w:color="auto" w:fill="auto"/>
          </w:tcPr>
          <w:p w:rsidR="00141B25" w:rsidRPr="008D70A4" w:rsidRDefault="00141B25" w:rsidP="008D70A4">
            <w:pPr>
              <w:spacing w:line="240" w:lineRule="exact"/>
              <w:rPr>
                <w:rFonts w:ascii="Times New Roman" w:hAnsi="Times New Roman" w:cs="Times New Roman"/>
                <w:sz w:val="16"/>
                <w:szCs w:val="16"/>
              </w:rPr>
            </w:pPr>
          </w:p>
        </w:tc>
        <w:tc>
          <w:tcPr>
            <w:tcW w:w="1843" w:type="dxa"/>
            <w:vMerge/>
            <w:tcBorders>
              <w:right w:val="single" w:sz="4" w:space="0" w:color="auto"/>
            </w:tcBorders>
            <w:shd w:val="clear" w:color="auto" w:fill="auto"/>
          </w:tcPr>
          <w:p w:rsidR="00141B25" w:rsidRPr="008D70A4" w:rsidRDefault="00141B25" w:rsidP="008D70A4">
            <w:pPr>
              <w:pStyle w:val="ConsPlusNormal"/>
              <w:spacing w:line="240" w:lineRule="exact"/>
              <w:jc w:val="both"/>
              <w:rPr>
                <w:sz w:val="16"/>
                <w:szCs w:val="16"/>
              </w:rPr>
            </w:pPr>
          </w:p>
        </w:tc>
        <w:tc>
          <w:tcPr>
            <w:tcW w:w="4026" w:type="dxa"/>
            <w:vMerge/>
            <w:tcBorders>
              <w:right w:val="single" w:sz="4" w:space="0" w:color="auto"/>
            </w:tcBorders>
          </w:tcPr>
          <w:p w:rsidR="00141B25" w:rsidRPr="008D70A4" w:rsidRDefault="00141B25" w:rsidP="008D70A4">
            <w:pPr>
              <w:pStyle w:val="ConsPlusNormal"/>
              <w:spacing w:line="240" w:lineRule="exact"/>
              <w:rPr>
                <w:sz w:val="16"/>
                <w:szCs w:val="16"/>
                <w:lang w:eastAsia="ja-JP"/>
              </w:rPr>
            </w:pPr>
          </w:p>
        </w:tc>
        <w:tc>
          <w:tcPr>
            <w:tcW w:w="1218" w:type="dxa"/>
            <w:tcBorders>
              <w:top w:val="nil"/>
              <w:left w:val="single" w:sz="4" w:space="0" w:color="auto"/>
              <w:bottom w:val="nil"/>
              <w:right w:val="nil"/>
            </w:tcBorders>
            <w:shd w:val="clear" w:color="auto" w:fill="auto"/>
          </w:tcPr>
          <w:p w:rsidR="00141B25" w:rsidRPr="008D70A4" w:rsidRDefault="00141B25" w:rsidP="008D70A4">
            <w:pPr>
              <w:pStyle w:val="ConsPlusNormal"/>
              <w:spacing w:line="240" w:lineRule="exact"/>
              <w:rPr>
                <w:sz w:val="16"/>
                <w:szCs w:val="16"/>
                <w:lang w:eastAsia="ja-JP"/>
              </w:rPr>
            </w:pPr>
          </w:p>
        </w:tc>
        <w:tc>
          <w:tcPr>
            <w:tcW w:w="1134" w:type="dxa"/>
            <w:gridSpan w:val="3"/>
            <w:tcBorders>
              <w:top w:val="nil"/>
              <w:left w:val="nil"/>
              <w:bottom w:val="nil"/>
              <w:right w:val="nil"/>
            </w:tcBorders>
            <w:shd w:val="clear" w:color="auto" w:fill="auto"/>
          </w:tcPr>
          <w:p w:rsidR="00141B25" w:rsidRPr="008D70A4" w:rsidRDefault="00141B25" w:rsidP="008D70A4">
            <w:pPr>
              <w:spacing w:line="240" w:lineRule="exact"/>
              <w:rPr>
                <w:rFonts w:ascii="Times New Roman" w:hAnsi="Times New Roman" w:cs="Times New Roman"/>
                <w:sz w:val="16"/>
                <w:szCs w:val="16"/>
              </w:rPr>
            </w:pPr>
          </w:p>
        </w:tc>
        <w:tc>
          <w:tcPr>
            <w:tcW w:w="1134" w:type="dxa"/>
            <w:gridSpan w:val="2"/>
            <w:tcBorders>
              <w:top w:val="nil"/>
              <w:left w:val="nil"/>
              <w:bottom w:val="nil"/>
              <w:right w:val="nil"/>
            </w:tcBorders>
            <w:shd w:val="clear" w:color="auto" w:fill="auto"/>
          </w:tcPr>
          <w:p w:rsidR="00141B25" w:rsidRPr="008D70A4" w:rsidRDefault="00141B25" w:rsidP="008D70A4">
            <w:pPr>
              <w:pStyle w:val="ConsPlusNormal"/>
              <w:spacing w:line="240" w:lineRule="exact"/>
              <w:rPr>
                <w:sz w:val="16"/>
                <w:szCs w:val="16"/>
              </w:rPr>
            </w:pPr>
          </w:p>
        </w:tc>
        <w:tc>
          <w:tcPr>
            <w:tcW w:w="341" w:type="dxa"/>
            <w:gridSpan w:val="2"/>
            <w:tcBorders>
              <w:top w:val="nil"/>
              <w:left w:val="nil"/>
              <w:bottom w:val="nil"/>
              <w:right w:val="single" w:sz="4" w:space="0" w:color="auto"/>
            </w:tcBorders>
            <w:shd w:val="clear" w:color="auto" w:fill="auto"/>
          </w:tcPr>
          <w:p w:rsidR="00141B25" w:rsidRPr="008D70A4" w:rsidRDefault="00141B25" w:rsidP="008D70A4">
            <w:pPr>
              <w:pStyle w:val="ConsPlusNormal"/>
              <w:spacing w:line="240" w:lineRule="exact"/>
              <w:rPr>
                <w:sz w:val="16"/>
                <w:szCs w:val="16"/>
              </w:rPr>
            </w:pPr>
          </w:p>
        </w:tc>
        <w:tc>
          <w:tcPr>
            <w:tcW w:w="1134" w:type="dxa"/>
            <w:tcBorders>
              <w:top w:val="nil"/>
              <w:left w:val="nil"/>
              <w:bottom w:val="nil"/>
              <w:right w:val="single" w:sz="4" w:space="0" w:color="auto"/>
            </w:tcBorders>
          </w:tcPr>
          <w:p w:rsidR="00141B25" w:rsidRPr="008D70A4" w:rsidRDefault="00141B25" w:rsidP="008D70A4">
            <w:pPr>
              <w:pStyle w:val="ConsPlusNormal"/>
              <w:spacing w:line="240" w:lineRule="exact"/>
              <w:rPr>
                <w:sz w:val="16"/>
                <w:szCs w:val="16"/>
              </w:rPr>
            </w:pPr>
          </w:p>
        </w:tc>
      </w:tr>
      <w:tr w:rsidR="00DC789F" w:rsidRPr="008D70A4" w:rsidTr="00FA436C">
        <w:trPr>
          <w:trHeight w:val="602"/>
        </w:trPr>
        <w:tc>
          <w:tcPr>
            <w:tcW w:w="842" w:type="dxa"/>
            <w:shd w:val="clear" w:color="auto" w:fill="auto"/>
          </w:tcPr>
          <w:p w:rsidR="00DC789F" w:rsidRPr="008D70A4" w:rsidRDefault="00DC789F" w:rsidP="008D70A4">
            <w:pPr>
              <w:pStyle w:val="ConsPlusNormal"/>
              <w:spacing w:line="240" w:lineRule="exact"/>
              <w:rPr>
                <w:sz w:val="16"/>
                <w:szCs w:val="16"/>
              </w:rPr>
            </w:pPr>
            <w:r w:rsidRPr="008D70A4">
              <w:rPr>
                <w:sz w:val="16"/>
                <w:szCs w:val="16"/>
              </w:rPr>
              <w:lastRenderedPageBreak/>
              <w:t>2.3.</w:t>
            </w:r>
          </w:p>
        </w:tc>
        <w:tc>
          <w:tcPr>
            <w:tcW w:w="9931" w:type="dxa"/>
            <w:gridSpan w:val="4"/>
            <w:shd w:val="clear" w:color="auto" w:fill="auto"/>
          </w:tcPr>
          <w:p w:rsidR="00DC789F" w:rsidRPr="008D70A4" w:rsidRDefault="00DC789F" w:rsidP="008D70A4">
            <w:pPr>
              <w:pStyle w:val="af1"/>
              <w:spacing w:line="240" w:lineRule="exact"/>
              <w:rPr>
                <w:rFonts w:eastAsia="Times New Roman"/>
                <w:sz w:val="16"/>
                <w:szCs w:val="16"/>
              </w:rPr>
            </w:pPr>
            <w:r w:rsidRPr="008D70A4">
              <w:rPr>
                <w:sz w:val="16"/>
                <w:szCs w:val="16"/>
              </w:rPr>
              <w:t>Задача 2.3. Повышение комфортности проживания</w:t>
            </w:r>
          </w:p>
        </w:tc>
        <w:tc>
          <w:tcPr>
            <w:tcW w:w="1218" w:type="dxa"/>
            <w:tcBorders>
              <w:top w:val="single" w:sz="4" w:space="0" w:color="auto"/>
              <w:bottom w:val="single" w:sz="4" w:space="0" w:color="auto"/>
            </w:tcBorders>
            <w:shd w:val="clear" w:color="auto" w:fill="auto"/>
          </w:tcPr>
          <w:p w:rsidR="00DC789F" w:rsidRPr="008D70A4" w:rsidRDefault="00DC789F" w:rsidP="008D70A4">
            <w:pPr>
              <w:pStyle w:val="af1"/>
              <w:spacing w:line="240" w:lineRule="exact"/>
              <w:rPr>
                <w:rFonts w:eastAsia="Times New Roman"/>
                <w:sz w:val="16"/>
                <w:szCs w:val="16"/>
              </w:rPr>
            </w:pPr>
            <w:r w:rsidRPr="008D70A4">
              <w:rPr>
                <w:rFonts w:eastAsia="Times New Roman"/>
                <w:sz w:val="16"/>
                <w:szCs w:val="16"/>
              </w:rPr>
              <w:t>Ввод в действие жилых домов</w:t>
            </w:r>
          </w:p>
        </w:tc>
        <w:tc>
          <w:tcPr>
            <w:tcW w:w="1122" w:type="dxa"/>
            <w:gridSpan w:val="2"/>
            <w:tcBorders>
              <w:top w:val="single" w:sz="4" w:space="0" w:color="auto"/>
              <w:bottom w:val="single" w:sz="4" w:space="0" w:color="auto"/>
            </w:tcBorders>
            <w:shd w:val="clear" w:color="auto" w:fill="auto"/>
          </w:tcPr>
          <w:p w:rsidR="00DC789F" w:rsidRPr="008D70A4" w:rsidRDefault="00DC789F" w:rsidP="008D70A4">
            <w:pPr>
              <w:pStyle w:val="af1"/>
              <w:spacing w:line="240" w:lineRule="exact"/>
              <w:rPr>
                <w:rFonts w:eastAsia="Times New Roman"/>
                <w:sz w:val="16"/>
                <w:szCs w:val="16"/>
              </w:rPr>
            </w:pPr>
            <w:r w:rsidRPr="008D70A4">
              <w:rPr>
                <w:rFonts w:eastAsia="Times New Roman"/>
                <w:sz w:val="16"/>
                <w:szCs w:val="16"/>
              </w:rPr>
              <w:t>тыс. кв. м.</w:t>
            </w:r>
          </w:p>
        </w:tc>
        <w:tc>
          <w:tcPr>
            <w:tcW w:w="1487" w:type="dxa"/>
            <w:gridSpan w:val="5"/>
            <w:tcBorders>
              <w:top w:val="single" w:sz="4" w:space="0" w:color="auto"/>
              <w:bottom w:val="single" w:sz="4" w:space="0" w:color="auto"/>
            </w:tcBorders>
          </w:tcPr>
          <w:p w:rsidR="00DC789F" w:rsidRPr="008D70A4" w:rsidRDefault="00DC789F"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2021г.- 5,3</w:t>
            </w:r>
          </w:p>
          <w:p w:rsidR="00DC789F" w:rsidRPr="008D70A4" w:rsidRDefault="00DC789F" w:rsidP="008D70A4">
            <w:pPr>
              <w:pStyle w:val="ConsPlusNormal"/>
              <w:spacing w:line="240" w:lineRule="exact"/>
              <w:rPr>
                <w:sz w:val="16"/>
                <w:szCs w:val="16"/>
              </w:rPr>
            </w:pPr>
            <w:r w:rsidRPr="008D70A4">
              <w:rPr>
                <w:sz w:val="16"/>
                <w:szCs w:val="16"/>
              </w:rPr>
              <w:t>2024г. -5,4</w:t>
            </w:r>
          </w:p>
        </w:tc>
        <w:tc>
          <w:tcPr>
            <w:tcW w:w="1134" w:type="dxa"/>
            <w:tcBorders>
              <w:top w:val="single" w:sz="4" w:space="0" w:color="auto"/>
              <w:bottom w:val="single" w:sz="4" w:space="0" w:color="auto"/>
            </w:tcBorders>
            <w:shd w:val="clear" w:color="auto" w:fill="auto"/>
          </w:tcPr>
          <w:p w:rsidR="00DC789F" w:rsidRPr="008D70A4" w:rsidRDefault="00DC789F" w:rsidP="008D70A4">
            <w:pPr>
              <w:pStyle w:val="ConsPlusNormal"/>
              <w:spacing w:line="240" w:lineRule="exact"/>
              <w:jc w:val="center"/>
              <w:rPr>
                <w:sz w:val="16"/>
                <w:szCs w:val="16"/>
              </w:rPr>
            </w:pPr>
            <w:r w:rsidRPr="008D70A4">
              <w:rPr>
                <w:sz w:val="16"/>
                <w:szCs w:val="16"/>
              </w:rPr>
              <w:t>4,6</w:t>
            </w:r>
          </w:p>
        </w:tc>
      </w:tr>
      <w:tr w:rsidR="00141B25" w:rsidRPr="008D70A4" w:rsidTr="00FA436C">
        <w:trPr>
          <w:trHeight w:val="823"/>
        </w:trPr>
        <w:tc>
          <w:tcPr>
            <w:tcW w:w="842" w:type="dxa"/>
            <w:vMerge w:val="restart"/>
            <w:shd w:val="clear" w:color="auto" w:fill="auto"/>
          </w:tcPr>
          <w:p w:rsidR="00141B25" w:rsidRPr="008D70A4" w:rsidRDefault="00141B25" w:rsidP="008D70A4">
            <w:pPr>
              <w:pStyle w:val="ConsPlusNormal"/>
              <w:spacing w:line="240" w:lineRule="exact"/>
              <w:rPr>
                <w:sz w:val="16"/>
                <w:szCs w:val="16"/>
              </w:rPr>
            </w:pPr>
            <w:r w:rsidRPr="008D70A4">
              <w:rPr>
                <w:sz w:val="16"/>
                <w:szCs w:val="16"/>
              </w:rPr>
              <w:t>2.3.1.</w:t>
            </w:r>
          </w:p>
        </w:tc>
        <w:tc>
          <w:tcPr>
            <w:tcW w:w="1851" w:type="dxa"/>
            <w:vMerge w:val="restart"/>
            <w:shd w:val="clear" w:color="auto" w:fill="auto"/>
          </w:tcPr>
          <w:p w:rsidR="00141B25" w:rsidRPr="008D70A4" w:rsidRDefault="00141B25" w:rsidP="008D70A4">
            <w:pPr>
              <w:pStyle w:val="ConsPlusNormal"/>
              <w:spacing w:line="240" w:lineRule="exact"/>
              <w:rPr>
                <w:sz w:val="16"/>
                <w:szCs w:val="16"/>
              </w:rPr>
            </w:pPr>
            <w:r w:rsidRPr="008D70A4">
              <w:rPr>
                <w:sz w:val="16"/>
                <w:szCs w:val="16"/>
              </w:rPr>
              <w:t xml:space="preserve">Мероприятие. Осуществление мер, направленных на энергосбережение </w:t>
            </w:r>
          </w:p>
          <w:p w:rsidR="00141B25" w:rsidRPr="008D70A4" w:rsidRDefault="00141B25" w:rsidP="008D70A4">
            <w:pPr>
              <w:pStyle w:val="ConsPlusNormal"/>
              <w:spacing w:line="240" w:lineRule="exact"/>
              <w:rPr>
                <w:sz w:val="16"/>
                <w:szCs w:val="16"/>
              </w:rPr>
            </w:pPr>
          </w:p>
          <w:p w:rsidR="00141B25" w:rsidRPr="008D70A4" w:rsidRDefault="00141B25" w:rsidP="008D70A4">
            <w:pPr>
              <w:pStyle w:val="ConsPlusNormal"/>
              <w:spacing w:line="240" w:lineRule="exact"/>
              <w:rPr>
                <w:sz w:val="16"/>
                <w:szCs w:val="16"/>
              </w:rPr>
            </w:pPr>
          </w:p>
          <w:p w:rsidR="00141B25" w:rsidRPr="008D70A4" w:rsidRDefault="00141B25" w:rsidP="008D70A4">
            <w:pPr>
              <w:pStyle w:val="ConsPlusNormal"/>
              <w:spacing w:line="240" w:lineRule="exact"/>
              <w:rPr>
                <w:sz w:val="16"/>
                <w:szCs w:val="16"/>
              </w:rPr>
            </w:pPr>
          </w:p>
        </w:tc>
        <w:tc>
          <w:tcPr>
            <w:tcW w:w="2211" w:type="dxa"/>
            <w:vMerge w:val="restart"/>
            <w:shd w:val="clear" w:color="auto" w:fill="auto"/>
          </w:tcPr>
          <w:p w:rsidR="00141B25" w:rsidRPr="008D70A4" w:rsidRDefault="00141B25" w:rsidP="008D70A4">
            <w:pPr>
              <w:pStyle w:val="ConsPlusNormal"/>
              <w:spacing w:line="240" w:lineRule="exact"/>
              <w:rPr>
                <w:sz w:val="16"/>
                <w:szCs w:val="16"/>
              </w:rPr>
            </w:pPr>
            <w:r w:rsidRPr="008D70A4">
              <w:rPr>
                <w:sz w:val="16"/>
                <w:szCs w:val="16"/>
              </w:rPr>
              <w:t>МП «Развитие жилищно- коммунального хозяйства, защита населения и территории от чрезвычайных ситуаций в ИГО СК», 2021 год (</w:t>
            </w:r>
            <w:r w:rsidRPr="008D70A4">
              <w:rPr>
                <w:sz w:val="16"/>
                <w:szCs w:val="16"/>
                <w:lang w:val="en-US"/>
              </w:rPr>
              <w:t>I</w:t>
            </w:r>
            <w:r w:rsidRPr="008D70A4">
              <w:rPr>
                <w:sz w:val="16"/>
                <w:szCs w:val="16"/>
              </w:rPr>
              <w:t xml:space="preserve"> этап)</w:t>
            </w:r>
          </w:p>
        </w:tc>
        <w:tc>
          <w:tcPr>
            <w:tcW w:w="1843" w:type="dxa"/>
            <w:vMerge w:val="restart"/>
            <w:tcBorders>
              <w:right w:val="single" w:sz="4" w:space="0" w:color="auto"/>
            </w:tcBorders>
            <w:shd w:val="clear" w:color="auto" w:fill="auto"/>
          </w:tcPr>
          <w:p w:rsidR="00141B25" w:rsidRPr="008D70A4" w:rsidRDefault="00141B25"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 xml:space="preserve">отдел по организационным, общим вопросам, связям с общественностью, автоматизации и информационных технологий администрации Ипатовского муниципального округа Ставропольского края, ОО АИМО СК, образовательные организации </w:t>
            </w:r>
          </w:p>
        </w:tc>
        <w:tc>
          <w:tcPr>
            <w:tcW w:w="4026" w:type="dxa"/>
            <w:vMerge w:val="restart"/>
            <w:tcBorders>
              <w:right w:val="single" w:sz="4" w:space="0" w:color="auto"/>
            </w:tcBorders>
          </w:tcPr>
          <w:p w:rsidR="00141B25" w:rsidRPr="008D70A4" w:rsidRDefault="00E44000" w:rsidP="008D70A4">
            <w:pPr>
              <w:pStyle w:val="ConsPlusNormal"/>
              <w:spacing w:line="240" w:lineRule="exact"/>
              <w:jc w:val="both"/>
              <w:rPr>
                <w:rFonts w:eastAsia="Calibri"/>
                <w:sz w:val="16"/>
                <w:szCs w:val="16"/>
              </w:rPr>
            </w:pPr>
            <w:r w:rsidRPr="008D70A4">
              <w:rPr>
                <w:rFonts w:eastAsia="Calibri"/>
                <w:sz w:val="16"/>
                <w:szCs w:val="16"/>
              </w:rPr>
              <w:t>Доля разработанных (актуализированных) схем теплоснабжения по отношению к общему количеству схем, разработка (актуализация) которых необходима для качест</w:t>
            </w:r>
            <w:r w:rsidR="001F2D1D" w:rsidRPr="008D70A4">
              <w:rPr>
                <w:rFonts w:eastAsia="Calibri"/>
                <w:sz w:val="16"/>
                <w:szCs w:val="16"/>
              </w:rPr>
              <w:t>венного теплоснабжения- 100,0%</w:t>
            </w:r>
          </w:p>
        </w:tc>
        <w:tc>
          <w:tcPr>
            <w:tcW w:w="3827" w:type="dxa"/>
            <w:gridSpan w:val="8"/>
            <w:tcBorders>
              <w:top w:val="single" w:sz="4" w:space="0" w:color="auto"/>
              <w:left w:val="single" w:sz="4" w:space="0" w:color="auto"/>
              <w:bottom w:val="nil"/>
              <w:right w:val="single" w:sz="4" w:space="0" w:color="auto"/>
            </w:tcBorders>
            <w:shd w:val="clear" w:color="auto" w:fill="auto"/>
          </w:tcPr>
          <w:p w:rsidR="00141B25" w:rsidRPr="008D70A4" w:rsidRDefault="00141B25" w:rsidP="008D70A4">
            <w:pPr>
              <w:pStyle w:val="ConsPlusNormal"/>
              <w:spacing w:line="240" w:lineRule="exact"/>
              <w:jc w:val="both"/>
              <w:rPr>
                <w:rFonts w:eastAsia="Calibri"/>
                <w:sz w:val="16"/>
                <w:szCs w:val="16"/>
              </w:rPr>
            </w:pPr>
            <w:r w:rsidRPr="008D70A4">
              <w:rPr>
                <w:rFonts w:eastAsia="Calibri"/>
                <w:sz w:val="16"/>
                <w:szCs w:val="16"/>
              </w:rPr>
              <w:t>Повышение энергосбережения и эффективности использования топливно-энергетических ресурсов путем внедрения современных энергосберегающих технологий, оборудования и приборов.</w:t>
            </w:r>
          </w:p>
          <w:p w:rsidR="00141B25" w:rsidRPr="008D70A4" w:rsidRDefault="00141B25" w:rsidP="008D70A4">
            <w:pPr>
              <w:pStyle w:val="ConsPlusNormal"/>
              <w:spacing w:line="240" w:lineRule="exact"/>
              <w:jc w:val="both"/>
              <w:rPr>
                <w:rFonts w:eastAsia="Calibri"/>
                <w:sz w:val="16"/>
                <w:szCs w:val="16"/>
              </w:rPr>
            </w:pPr>
            <w:r w:rsidRPr="008D70A4">
              <w:rPr>
                <w:rFonts w:eastAsia="Calibri"/>
                <w:sz w:val="16"/>
                <w:szCs w:val="16"/>
              </w:rPr>
              <w:t>Реализация мероприятий в области энергосбережения и повышения энергетической эффективности.</w:t>
            </w:r>
          </w:p>
          <w:p w:rsidR="00141B25" w:rsidRPr="008D70A4" w:rsidRDefault="00141B25" w:rsidP="008D70A4">
            <w:pPr>
              <w:pStyle w:val="ConsPlusNormal"/>
              <w:spacing w:line="240" w:lineRule="exact"/>
              <w:jc w:val="both"/>
              <w:rPr>
                <w:rFonts w:eastAsia="Calibri"/>
                <w:sz w:val="16"/>
                <w:szCs w:val="16"/>
              </w:rPr>
            </w:pPr>
          </w:p>
          <w:p w:rsidR="00141B25" w:rsidRPr="008D70A4" w:rsidRDefault="00141B25" w:rsidP="008D70A4">
            <w:pPr>
              <w:pStyle w:val="ConsPlusNormal"/>
              <w:spacing w:line="240" w:lineRule="exact"/>
              <w:jc w:val="both"/>
              <w:rPr>
                <w:sz w:val="16"/>
                <w:szCs w:val="16"/>
              </w:rPr>
            </w:pPr>
          </w:p>
        </w:tc>
        <w:tc>
          <w:tcPr>
            <w:tcW w:w="1134" w:type="dxa"/>
            <w:tcBorders>
              <w:top w:val="single" w:sz="4" w:space="0" w:color="auto"/>
              <w:left w:val="single" w:sz="4" w:space="0" w:color="auto"/>
              <w:bottom w:val="nil"/>
              <w:right w:val="single" w:sz="4" w:space="0" w:color="auto"/>
            </w:tcBorders>
          </w:tcPr>
          <w:p w:rsidR="00141B25" w:rsidRPr="008D70A4" w:rsidRDefault="00141B25" w:rsidP="008D70A4">
            <w:pPr>
              <w:pStyle w:val="ConsPlusNormal"/>
              <w:spacing w:line="240" w:lineRule="exact"/>
              <w:jc w:val="both"/>
              <w:rPr>
                <w:rFonts w:eastAsia="Calibri"/>
                <w:sz w:val="16"/>
                <w:szCs w:val="16"/>
              </w:rPr>
            </w:pPr>
          </w:p>
        </w:tc>
      </w:tr>
      <w:tr w:rsidR="00141B25" w:rsidRPr="008D70A4" w:rsidTr="00FA436C">
        <w:trPr>
          <w:trHeight w:val="698"/>
        </w:trPr>
        <w:tc>
          <w:tcPr>
            <w:tcW w:w="842" w:type="dxa"/>
            <w:vMerge/>
            <w:shd w:val="clear" w:color="auto" w:fill="auto"/>
          </w:tcPr>
          <w:p w:rsidR="00141B25" w:rsidRPr="008D70A4" w:rsidRDefault="00141B25" w:rsidP="008D70A4">
            <w:pPr>
              <w:pStyle w:val="ConsPlusNormal"/>
              <w:spacing w:line="240" w:lineRule="exact"/>
              <w:rPr>
                <w:sz w:val="16"/>
                <w:szCs w:val="16"/>
              </w:rPr>
            </w:pPr>
          </w:p>
        </w:tc>
        <w:tc>
          <w:tcPr>
            <w:tcW w:w="1851" w:type="dxa"/>
            <w:vMerge/>
            <w:shd w:val="clear" w:color="auto" w:fill="auto"/>
          </w:tcPr>
          <w:p w:rsidR="00141B25" w:rsidRPr="008D70A4" w:rsidRDefault="00141B25" w:rsidP="008D70A4">
            <w:pPr>
              <w:pStyle w:val="ConsPlusNormal"/>
              <w:spacing w:line="240" w:lineRule="exact"/>
              <w:rPr>
                <w:sz w:val="16"/>
                <w:szCs w:val="16"/>
              </w:rPr>
            </w:pPr>
          </w:p>
        </w:tc>
        <w:tc>
          <w:tcPr>
            <w:tcW w:w="2211" w:type="dxa"/>
            <w:vMerge/>
            <w:shd w:val="clear" w:color="auto" w:fill="auto"/>
          </w:tcPr>
          <w:p w:rsidR="00141B25" w:rsidRPr="008D70A4" w:rsidRDefault="00141B25" w:rsidP="008D70A4">
            <w:pPr>
              <w:pStyle w:val="ConsPlusNormal"/>
              <w:spacing w:line="240" w:lineRule="exact"/>
              <w:rPr>
                <w:sz w:val="16"/>
                <w:szCs w:val="16"/>
              </w:rPr>
            </w:pPr>
          </w:p>
        </w:tc>
        <w:tc>
          <w:tcPr>
            <w:tcW w:w="1843" w:type="dxa"/>
            <w:vMerge/>
            <w:tcBorders>
              <w:right w:val="single" w:sz="4" w:space="0" w:color="auto"/>
            </w:tcBorders>
            <w:shd w:val="clear" w:color="auto" w:fill="auto"/>
          </w:tcPr>
          <w:p w:rsidR="00141B25" w:rsidRPr="008D70A4" w:rsidRDefault="00141B25" w:rsidP="008D70A4">
            <w:pPr>
              <w:spacing w:line="240" w:lineRule="exact"/>
              <w:rPr>
                <w:rFonts w:ascii="Times New Roman" w:hAnsi="Times New Roman" w:cs="Times New Roman"/>
                <w:sz w:val="16"/>
                <w:szCs w:val="16"/>
              </w:rPr>
            </w:pPr>
          </w:p>
        </w:tc>
        <w:tc>
          <w:tcPr>
            <w:tcW w:w="4026" w:type="dxa"/>
            <w:vMerge/>
            <w:tcBorders>
              <w:right w:val="single" w:sz="4" w:space="0" w:color="auto"/>
            </w:tcBorders>
          </w:tcPr>
          <w:p w:rsidR="00141B25" w:rsidRPr="008D70A4" w:rsidRDefault="00141B25" w:rsidP="008D70A4">
            <w:pPr>
              <w:pStyle w:val="ConsPlusNormal"/>
              <w:spacing w:line="240" w:lineRule="exact"/>
              <w:jc w:val="both"/>
              <w:rPr>
                <w:sz w:val="16"/>
                <w:szCs w:val="16"/>
              </w:rPr>
            </w:pPr>
          </w:p>
        </w:tc>
        <w:tc>
          <w:tcPr>
            <w:tcW w:w="3827" w:type="dxa"/>
            <w:gridSpan w:val="8"/>
            <w:tcBorders>
              <w:top w:val="nil"/>
              <w:left w:val="single" w:sz="4" w:space="0" w:color="auto"/>
              <w:bottom w:val="nil"/>
              <w:right w:val="single" w:sz="4" w:space="0" w:color="auto"/>
            </w:tcBorders>
            <w:shd w:val="clear" w:color="auto" w:fill="auto"/>
          </w:tcPr>
          <w:p w:rsidR="00141B25" w:rsidRPr="008D70A4" w:rsidRDefault="00141B25" w:rsidP="008D70A4">
            <w:pPr>
              <w:pStyle w:val="ConsPlusNormal"/>
              <w:spacing w:line="240" w:lineRule="exact"/>
              <w:jc w:val="both"/>
              <w:rPr>
                <w:sz w:val="16"/>
                <w:szCs w:val="16"/>
              </w:rPr>
            </w:pPr>
          </w:p>
        </w:tc>
        <w:tc>
          <w:tcPr>
            <w:tcW w:w="1134" w:type="dxa"/>
            <w:tcBorders>
              <w:top w:val="nil"/>
              <w:left w:val="single" w:sz="4" w:space="0" w:color="auto"/>
              <w:bottom w:val="nil"/>
              <w:right w:val="single" w:sz="4" w:space="0" w:color="auto"/>
            </w:tcBorders>
          </w:tcPr>
          <w:p w:rsidR="00141B25" w:rsidRPr="008D70A4" w:rsidRDefault="00141B25" w:rsidP="008D70A4">
            <w:pPr>
              <w:pStyle w:val="ConsPlusNormal"/>
              <w:spacing w:line="240" w:lineRule="exact"/>
              <w:jc w:val="both"/>
              <w:rPr>
                <w:sz w:val="16"/>
                <w:szCs w:val="16"/>
              </w:rPr>
            </w:pPr>
          </w:p>
        </w:tc>
      </w:tr>
      <w:tr w:rsidR="00317B89" w:rsidRPr="008D70A4" w:rsidTr="00FA436C">
        <w:trPr>
          <w:trHeight w:val="503"/>
        </w:trPr>
        <w:tc>
          <w:tcPr>
            <w:tcW w:w="842" w:type="dxa"/>
            <w:shd w:val="clear" w:color="auto" w:fill="auto"/>
          </w:tcPr>
          <w:p w:rsidR="00317B89" w:rsidRPr="008D70A4" w:rsidRDefault="00317B89" w:rsidP="008D70A4">
            <w:pPr>
              <w:pStyle w:val="ConsPlusNormal"/>
              <w:spacing w:line="240" w:lineRule="exact"/>
              <w:rPr>
                <w:sz w:val="16"/>
                <w:szCs w:val="16"/>
              </w:rPr>
            </w:pPr>
            <w:r w:rsidRPr="008D70A4">
              <w:rPr>
                <w:sz w:val="16"/>
                <w:szCs w:val="16"/>
              </w:rPr>
              <w:t>2.3.2.</w:t>
            </w:r>
          </w:p>
        </w:tc>
        <w:tc>
          <w:tcPr>
            <w:tcW w:w="1851" w:type="dxa"/>
            <w:shd w:val="clear" w:color="auto" w:fill="auto"/>
          </w:tcPr>
          <w:p w:rsidR="00317B89" w:rsidRPr="008D70A4" w:rsidRDefault="00317B89" w:rsidP="008D70A4">
            <w:pPr>
              <w:pStyle w:val="ConsPlusNormal"/>
              <w:spacing w:line="240" w:lineRule="exact"/>
              <w:rPr>
                <w:sz w:val="16"/>
                <w:szCs w:val="16"/>
              </w:rPr>
            </w:pPr>
            <w:r w:rsidRPr="008D70A4">
              <w:rPr>
                <w:sz w:val="16"/>
                <w:szCs w:val="16"/>
              </w:rPr>
              <w:t xml:space="preserve">Мероприятие. Размещение информационных материалов по вопросам энергосбережения и повышения </w:t>
            </w:r>
            <w:r w:rsidR="00197A26" w:rsidRPr="008D70A4">
              <w:rPr>
                <w:sz w:val="16"/>
                <w:szCs w:val="16"/>
              </w:rPr>
              <w:t xml:space="preserve">энергетической эффективности </w:t>
            </w:r>
          </w:p>
        </w:tc>
        <w:tc>
          <w:tcPr>
            <w:tcW w:w="2211" w:type="dxa"/>
            <w:shd w:val="clear" w:color="auto" w:fill="auto"/>
          </w:tcPr>
          <w:p w:rsidR="00317B89" w:rsidRPr="008D70A4" w:rsidRDefault="00317B89" w:rsidP="008D70A4">
            <w:pPr>
              <w:pStyle w:val="ConsPlusNormal"/>
              <w:spacing w:line="240" w:lineRule="exact"/>
              <w:rPr>
                <w:sz w:val="16"/>
                <w:szCs w:val="16"/>
              </w:rPr>
            </w:pPr>
            <w:r w:rsidRPr="008D70A4">
              <w:rPr>
                <w:sz w:val="16"/>
                <w:szCs w:val="16"/>
              </w:rPr>
              <w:t>МП «Развитие жилищно- коммунального хозяйства, защита населения и территории от чрезвычайных ситуаций в ИГО СК», 2021-2026 годы (</w:t>
            </w:r>
            <w:r w:rsidRPr="008D70A4">
              <w:rPr>
                <w:sz w:val="16"/>
                <w:szCs w:val="16"/>
                <w:lang w:val="en-US"/>
              </w:rPr>
              <w:t>I</w:t>
            </w:r>
            <w:r w:rsidRPr="008D70A4">
              <w:rPr>
                <w:sz w:val="16"/>
                <w:szCs w:val="16"/>
              </w:rPr>
              <w:t>-</w:t>
            </w:r>
            <w:r w:rsidRPr="008D70A4">
              <w:rPr>
                <w:sz w:val="16"/>
                <w:szCs w:val="16"/>
                <w:lang w:val="en-US"/>
              </w:rPr>
              <w:t>III</w:t>
            </w:r>
            <w:r w:rsidRPr="008D70A4">
              <w:rPr>
                <w:sz w:val="16"/>
                <w:szCs w:val="16"/>
              </w:rPr>
              <w:t xml:space="preserve"> этапы)</w:t>
            </w:r>
          </w:p>
        </w:tc>
        <w:tc>
          <w:tcPr>
            <w:tcW w:w="1843" w:type="dxa"/>
            <w:tcBorders>
              <w:right w:val="single" w:sz="4" w:space="0" w:color="auto"/>
            </w:tcBorders>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Управление по работе с территориями АИМО СК</w:t>
            </w:r>
          </w:p>
        </w:tc>
        <w:tc>
          <w:tcPr>
            <w:tcW w:w="4026" w:type="dxa"/>
            <w:tcBorders>
              <w:right w:val="single" w:sz="4" w:space="0" w:color="auto"/>
            </w:tcBorders>
          </w:tcPr>
          <w:p w:rsidR="00317B89" w:rsidRPr="008D70A4" w:rsidRDefault="00E44000" w:rsidP="008D70A4">
            <w:pPr>
              <w:pStyle w:val="ConsPlusNormal"/>
              <w:spacing w:line="240" w:lineRule="exact"/>
              <w:jc w:val="both"/>
              <w:rPr>
                <w:sz w:val="16"/>
                <w:szCs w:val="16"/>
              </w:rPr>
            </w:pPr>
            <w:r w:rsidRPr="008D70A4">
              <w:rPr>
                <w:sz w:val="16"/>
                <w:szCs w:val="16"/>
              </w:rPr>
              <w:t>В свободном доступе в 2023 году размещено 4 информационных материала по вопросам энергосбережения и повышения энергетической эффективности.</w:t>
            </w:r>
          </w:p>
        </w:tc>
        <w:tc>
          <w:tcPr>
            <w:tcW w:w="3827" w:type="dxa"/>
            <w:gridSpan w:val="8"/>
            <w:tcBorders>
              <w:top w:val="nil"/>
              <w:left w:val="single" w:sz="4" w:space="0" w:color="auto"/>
              <w:bottom w:val="single" w:sz="4" w:space="0" w:color="auto"/>
              <w:right w:val="single" w:sz="4" w:space="0" w:color="auto"/>
            </w:tcBorders>
            <w:shd w:val="clear" w:color="auto" w:fill="auto"/>
          </w:tcPr>
          <w:p w:rsidR="00317B89" w:rsidRPr="008D70A4" w:rsidRDefault="00317B89" w:rsidP="008D70A4">
            <w:pPr>
              <w:pStyle w:val="ConsPlusNormal"/>
              <w:spacing w:line="240" w:lineRule="exact"/>
              <w:jc w:val="both"/>
              <w:rPr>
                <w:sz w:val="16"/>
                <w:szCs w:val="16"/>
              </w:rPr>
            </w:pPr>
          </w:p>
        </w:tc>
        <w:tc>
          <w:tcPr>
            <w:tcW w:w="1134" w:type="dxa"/>
            <w:tcBorders>
              <w:top w:val="nil"/>
              <w:left w:val="single" w:sz="4" w:space="0" w:color="auto"/>
              <w:bottom w:val="single" w:sz="4" w:space="0" w:color="auto"/>
              <w:right w:val="single" w:sz="4" w:space="0" w:color="auto"/>
            </w:tcBorders>
          </w:tcPr>
          <w:p w:rsidR="00317B89" w:rsidRPr="008D70A4" w:rsidRDefault="00317B89" w:rsidP="008D70A4">
            <w:pPr>
              <w:pStyle w:val="ConsPlusNormal"/>
              <w:spacing w:line="240" w:lineRule="exact"/>
              <w:jc w:val="both"/>
              <w:rPr>
                <w:sz w:val="16"/>
                <w:szCs w:val="16"/>
              </w:rPr>
            </w:pPr>
          </w:p>
        </w:tc>
      </w:tr>
      <w:tr w:rsidR="00317B89" w:rsidRPr="008D70A4" w:rsidTr="00FA436C">
        <w:trPr>
          <w:trHeight w:val="264"/>
        </w:trPr>
        <w:tc>
          <w:tcPr>
            <w:tcW w:w="842" w:type="dxa"/>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lastRenderedPageBreak/>
              <w:t>2.3.3.</w:t>
            </w:r>
          </w:p>
        </w:tc>
        <w:tc>
          <w:tcPr>
            <w:tcW w:w="1851" w:type="dxa"/>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Мероприятие. Организация и содержание мест захоронения</w:t>
            </w:r>
          </w:p>
        </w:tc>
        <w:tc>
          <w:tcPr>
            <w:tcW w:w="2211" w:type="dxa"/>
            <w:shd w:val="clear" w:color="auto" w:fill="auto"/>
          </w:tcPr>
          <w:p w:rsidR="00317B89" w:rsidRPr="008D70A4" w:rsidRDefault="00317B89" w:rsidP="008D70A4">
            <w:pPr>
              <w:pStyle w:val="ConsPlusNormal"/>
              <w:spacing w:line="240" w:lineRule="exact"/>
              <w:rPr>
                <w:sz w:val="16"/>
                <w:szCs w:val="16"/>
              </w:rPr>
            </w:pPr>
            <w:r w:rsidRPr="008D70A4">
              <w:rPr>
                <w:sz w:val="16"/>
                <w:szCs w:val="16"/>
              </w:rPr>
              <w:t>МП «Развитие жилищно- коммунального хозяйства, защита населения и территории от чрезвычайных ситуаций в ИГО СК», 2021-2026 годы (</w:t>
            </w:r>
            <w:r w:rsidRPr="008D70A4">
              <w:rPr>
                <w:sz w:val="16"/>
                <w:szCs w:val="16"/>
                <w:lang w:val="en-US"/>
              </w:rPr>
              <w:t>I</w:t>
            </w:r>
            <w:r w:rsidRPr="008D70A4">
              <w:rPr>
                <w:sz w:val="16"/>
                <w:szCs w:val="16"/>
              </w:rPr>
              <w:t>-</w:t>
            </w:r>
            <w:r w:rsidRPr="008D70A4">
              <w:rPr>
                <w:sz w:val="16"/>
                <w:szCs w:val="16"/>
                <w:lang w:val="en-US"/>
              </w:rPr>
              <w:t>III</w:t>
            </w:r>
            <w:r w:rsidRPr="008D70A4">
              <w:rPr>
                <w:sz w:val="16"/>
                <w:szCs w:val="16"/>
              </w:rPr>
              <w:t xml:space="preserve"> этапы)</w:t>
            </w:r>
          </w:p>
        </w:tc>
        <w:tc>
          <w:tcPr>
            <w:tcW w:w="1843" w:type="dxa"/>
            <w:tcBorders>
              <w:right w:val="single" w:sz="4" w:space="0" w:color="auto"/>
            </w:tcBorders>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Управление по работе с территориями АИМО СК</w:t>
            </w:r>
          </w:p>
        </w:tc>
        <w:tc>
          <w:tcPr>
            <w:tcW w:w="4026" w:type="dxa"/>
            <w:tcBorders>
              <w:right w:val="single" w:sz="4" w:space="0" w:color="auto"/>
            </w:tcBorders>
          </w:tcPr>
          <w:p w:rsidR="00317B89" w:rsidRPr="008D70A4" w:rsidRDefault="00476630" w:rsidP="008D70A4">
            <w:pPr>
              <w:pStyle w:val="ConsPlusNormal"/>
              <w:spacing w:line="240" w:lineRule="exact"/>
              <w:jc w:val="both"/>
              <w:rPr>
                <w:rFonts w:eastAsia="Calibri"/>
                <w:sz w:val="16"/>
                <w:szCs w:val="16"/>
              </w:rPr>
            </w:pPr>
            <w:r w:rsidRPr="008D70A4">
              <w:rPr>
                <w:rFonts w:eastAsia="Calibri"/>
                <w:sz w:val="16"/>
                <w:szCs w:val="16"/>
              </w:rPr>
              <w:t>В отчетном году  проведена уборка 52 мест захоронение общей площадью 197,5 га.</w:t>
            </w:r>
          </w:p>
        </w:tc>
        <w:tc>
          <w:tcPr>
            <w:tcW w:w="3827" w:type="dxa"/>
            <w:gridSpan w:val="8"/>
            <w:tcBorders>
              <w:top w:val="single" w:sz="4" w:space="0" w:color="auto"/>
              <w:left w:val="single" w:sz="4" w:space="0" w:color="auto"/>
              <w:bottom w:val="nil"/>
              <w:right w:val="single" w:sz="4" w:space="0" w:color="auto"/>
            </w:tcBorders>
            <w:shd w:val="clear" w:color="auto" w:fill="auto"/>
          </w:tcPr>
          <w:p w:rsidR="00317B89" w:rsidRPr="008D70A4" w:rsidRDefault="00317B89" w:rsidP="008D70A4">
            <w:pPr>
              <w:pStyle w:val="ConsPlusNormal"/>
              <w:spacing w:line="240" w:lineRule="exact"/>
              <w:rPr>
                <w:rFonts w:eastAsia="Calibri"/>
                <w:sz w:val="16"/>
                <w:szCs w:val="16"/>
              </w:rPr>
            </w:pPr>
            <w:r w:rsidRPr="008D70A4">
              <w:rPr>
                <w:rFonts w:eastAsia="Calibri"/>
                <w:sz w:val="16"/>
                <w:szCs w:val="16"/>
              </w:rPr>
              <w:t>Создание безопасных и благоприятных условий для проживания на территории Ипатовского округа.</w:t>
            </w:r>
          </w:p>
          <w:p w:rsidR="00317B89" w:rsidRPr="008D70A4" w:rsidRDefault="00317B89" w:rsidP="008D70A4">
            <w:pPr>
              <w:pStyle w:val="ConsPlusNormal"/>
              <w:spacing w:line="240" w:lineRule="exact"/>
              <w:rPr>
                <w:sz w:val="16"/>
                <w:szCs w:val="16"/>
              </w:rPr>
            </w:pPr>
            <w:r w:rsidRPr="008D70A4">
              <w:rPr>
                <w:rFonts w:eastAsia="Calibri"/>
                <w:sz w:val="16"/>
                <w:szCs w:val="16"/>
              </w:rPr>
              <w:t>Приведение в качественное состояние элементов благоустройства Ипатовского округа и улучшение санитарно-эпидемиологического состояния территории.</w:t>
            </w:r>
          </w:p>
        </w:tc>
        <w:tc>
          <w:tcPr>
            <w:tcW w:w="1134" w:type="dxa"/>
            <w:tcBorders>
              <w:top w:val="single" w:sz="4" w:space="0" w:color="auto"/>
              <w:left w:val="single" w:sz="4" w:space="0" w:color="auto"/>
              <w:bottom w:val="nil"/>
              <w:right w:val="single" w:sz="4" w:space="0" w:color="auto"/>
            </w:tcBorders>
          </w:tcPr>
          <w:p w:rsidR="00317B89" w:rsidRPr="008D70A4" w:rsidRDefault="00317B89" w:rsidP="008D70A4">
            <w:pPr>
              <w:pStyle w:val="ConsPlusNormal"/>
              <w:spacing w:line="240" w:lineRule="exact"/>
              <w:rPr>
                <w:rFonts w:eastAsia="Calibri"/>
                <w:sz w:val="16"/>
                <w:szCs w:val="16"/>
              </w:rPr>
            </w:pPr>
          </w:p>
        </w:tc>
      </w:tr>
      <w:tr w:rsidR="00317B89" w:rsidRPr="008D70A4" w:rsidTr="00FA436C">
        <w:trPr>
          <w:trHeight w:val="602"/>
        </w:trPr>
        <w:tc>
          <w:tcPr>
            <w:tcW w:w="842" w:type="dxa"/>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2.3.4.</w:t>
            </w:r>
          </w:p>
        </w:tc>
        <w:tc>
          <w:tcPr>
            <w:tcW w:w="1851" w:type="dxa"/>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Мероприятие. Организация деятельности по сбору и транспортированию твердых коммунальных отходов</w:t>
            </w:r>
          </w:p>
        </w:tc>
        <w:tc>
          <w:tcPr>
            <w:tcW w:w="2211" w:type="dxa"/>
            <w:shd w:val="clear" w:color="auto" w:fill="auto"/>
          </w:tcPr>
          <w:p w:rsidR="00317B89" w:rsidRPr="008D70A4" w:rsidRDefault="00317B89" w:rsidP="008D70A4">
            <w:pPr>
              <w:pStyle w:val="ConsPlusNormal"/>
              <w:spacing w:line="240" w:lineRule="exact"/>
              <w:rPr>
                <w:sz w:val="16"/>
                <w:szCs w:val="16"/>
              </w:rPr>
            </w:pPr>
            <w:r w:rsidRPr="008D70A4">
              <w:rPr>
                <w:sz w:val="16"/>
                <w:szCs w:val="16"/>
              </w:rPr>
              <w:t>МП «Развитие жилищно- коммунального хозяйства, защита населения и территории от чрезвычайных ситуаций в ИГО СК», 2021-2026 годы (</w:t>
            </w:r>
            <w:r w:rsidRPr="008D70A4">
              <w:rPr>
                <w:sz w:val="16"/>
                <w:szCs w:val="16"/>
                <w:lang w:val="en-US"/>
              </w:rPr>
              <w:t>I</w:t>
            </w:r>
            <w:r w:rsidRPr="008D70A4">
              <w:rPr>
                <w:sz w:val="16"/>
                <w:szCs w:val="16"/>
              </w:rPr>
              <w:t>-</w:t>
            </w:r>
            <w:r w:rsidRPr="008D70A4">
              <w:rPr>
                <w:sz w:val="16"/>
                <w:szCs w:val="16"/>
                <w:lang w:val="en-US"/>
              </w:rPr>
              <w:t>III</w:t>
            </w:r>
            <w:r w:rsidRPr="008D70A4">
              <w:rPr>
                <w:sz w:val="16"/>
                <w:szCs w:val="16"/>
              </w:rPr>
              <w:t xml:space="preserve"> этапы)</w:t>
            </w:r>
          </w:p>
        </w:tc>
        <w:tc>
          <w:tcPr>
            <w:tcW w:w="1843" w:type="dxa"/>
            <w:tcBorders>
              <w:right w:val="single" w:sz="4" w:space="0" w:color="auto"/>
            </w:tcBorders>
            <w:shd w:val="clear" w:color="auto" w:fill="auto"/>
          </w:tcPr>
          <w:p w:rsidR="00317B89" w:rsidRPr="008D70A4" w:rsidRDefault="00317B89" w:rsidP="008D70A4">
            <w:pPr>
              <w:pStyle w:val="ConsPlusNormal"/>
              <w:spacing w:line="240" w:lineRule="exact"/>
              <w:jc w:val="both"/>
              <w:rPr>
                <w:sz w:val="16"/>
                <w:szCs w:val="16"/>
              </w:rPr>
            </w:pPr>
            <w:r w:rsidRPr="008D70A4">
              <w:rPr>
                <w:sz w:val="16"/>
                <w:szCs w:val="16"/>
              </w:rPr>
              <w:t>Управление по работе с территориями АИМО СК</w:t>
            </w:r>
          </w:p>
        </w:tc>
        <w:tc>
          <w:tcPr>
            <w:tcW w:w="4026" w:type="dxa"/>
            <w:tcBorders>
              <w:right w:val="single" w:sz="4" w:space="0" w:color="auto"/>
            </w:tcBorders>
          </w:tcPr>
          <w:p w:rsidR="00317B89" w:rsidRPr="008D70A4" w:rsidRDefault="00476630" w:rsidP="008D70A4">
            <w:pPr>
              <w:pStyle w:val="ConsPlusNormal"/>
              <w:spacing w:line="240" w:lineRule="exact"/>
              <w:jc w:val="both"/>
              <w:rPr>
                <w:sz w:val="16"/>
                <w:szCs w:val="16"/>
              </w:rPr>
            </w:pPr>
            <w:r w:rsidRPr="008D70A4">
              <w:rPr>
                <w:sz w:val="16"/>
                <w:szCs w:val="16"/>
              </w:rPr>
              <w:t>В отчетном году проведена работа по сбору и транспортировке твердых коммунальных отходов. Вывезено 5 595,0 куб.м.</w:t>
            </w:r>
          </w:p>
        </w:tc>
        <w:tc>
          <w:tcPr>
            <w:tcW w:w="3518" w:type="dxa"/>
            <w:gridSpan w:val="7"/>
            <w:tcBorders>
              <w:top w:val="nil"/>
              <w:left w:val="single" w:sz="4" w:space="0" w:color="auto"/>
              <w:bottom w:val="nil"/>
              <w:right w:val="nil"/>
            </w:tcBorders>
            <w:shd w:val="clear" w:color="auto" w:fill="auto"/>
          </w:tcPr>
          <w:p w:rsidR="00317B89" w:rsidRPr="008D70A4" w:rsidRDefault="00317B89" w:rsidP="008D70A4">
            <w:pPr>
              <w:pStyle w:val="ConsPlusNormal"/>
              <w:spacing w:line="240" w:lineRule="exact"/>
              <w:rPr>
                <w:sz w:val="16"/>
                <w:szCs w:val="16"/>
              </w:rPr>
            </w:pPr>
          </w:p>
        </w:tc>
        <w:tc>
          <w:tcPr>
            <w:tcW w:w="309" w:type="dxa"/>
            <w:tcBorders>
              <w:top w:val="nil"/>
              <w:left w:val="nil"/>
              <w:bottom w:val="nil"/>
              <w:right w:val="single" w:sz="4" w:space="0" w:color="auto"/>
            </w:tcBorders>
            <w:shd w:val="clear" w:color="auto" w:fill="auto"/>
          </w:tcPr>
          <w:p w:rsidR="00317B89" w:rsidRPr="008D70A4" w:rsidRDefault="00317B89" w:rsidP="008D70A4">
            <w:pPr>
              <w:pStyle w:val="ConsPlusNormal"/>
              <w:spacing w:line="240" w:lineRule="exact"/>
              <w:rPr>
                <w:sz w:val="16"/>
                <w:szCs w:val="16"/>
              </w:rPr>
            </w:pPr>
          </w:p>
        </w:tc>
        <w:tc>
          <w:tcPr>
            <w:tcW w:w="1134" w:type="dxa"/>
            <w:tcBorders>
              <w:top w:val="nil"/>
              <w:left w:val="nil"/>
              <w:bottom w:val="nil"/>
              <w:right w:val="single" w:sz="4" w:space="0" w:color="auto"/>
            </w:tcBorders>
          </w:tcPr>
          <w:p w:rsidR="00317B89" w:rsidRPr="008D70A4" w:rsidRDefault="00317B89" w:rsidP="008D70A4">
            <w:pPr>
              <w:pStyle w:val="ConsPlusNormal"/>
              <w:spacing w:line="240" w:lineRule="exact"/>
              <w:rPr>
                <w:sz w:val="16"/>
                <w:szCs w:val="16"/>
              </w:rPr>
            </w:pPr>
          </w:p>
        </w:tc>
      </w:tr>
      <w:tr w:rsidR="00317B89" w:rsidRPr="008D70A4" w:rsidTr="00FA436C">
        <w:trPr>
          <w:trHeight w:val="590"/>
        </w:trPr>
        <w:tc>
          <w:tcPr>
            <w:tcW w:w="842" w:type="dxa"/>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2.3.5.</w:t>
            </w:r>
          </w:p>
        </w:tc>
        <w:tc>
          <w:tcPr>
            <w:tcW w:w="1851" w:type="dxa"/>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Мероприятие. Расходы на уличное освещение</w:t>
            </w:r>
          </w:p>
        </w:tc>
        <w:tc>
          <w:tcPr>
            <w:tcW w:w="2211" w:type="dxa"/>
            <w:shd w:val="clear" w:color="auto" w:fill="auto"/>
          </w:tcPr>
          <w:p w:rsidR="00317B89" w:rsidRPr="008D70A4" w:rsidRDefault="00317B89" w:rsidP="008D70A4">
            <w:pPr>
              <w:pStyle w:val="ConsPlusNormal"/>
              <w:spacing w:line="240" w:lineRule="exact"/>
              <w:rPr>
                <w:sz w:val="16"/>
                <w:szCs w:val="16"/>
              </w:rPr>
            </w:pPr>
            <w:r w:rsidRPr="008D70A4">
              <w:rPr>
                <w:sz w:val="16"/>
                <w:szCs w:val="16"/>
              </w:rPr>
              <w:t>МП «Развитие жилищно- коммунального хозяйства, защита населения и территории от чрезвычайных ситуаций в ИГО СК», 2021-2026 годы (</w:t>
            </w:r>
            <w:r w:rsidRPr="008D70A4">
              <w:rPr>
                <w:sz w:val="16"/>
                <w:szCs w:val="16"/>
                <w:lang w:val="en-US"/>
              </w:rPr>
              <w:t>I</w:t>
            </w:r>
            <w:r w:rsidRPr="008D70A4">
              <w:rPr>
                <w:sz w:val="16"/>
                <w:szCs w:val="16"/>
              </w:rPr>
              <w:t>-</w:t>
            </w:r>
            <w:r w:rsidRPr="008D70A4">
              <w:rPr>
                <w:sz w:val="16"/>
                <w:szCs w:val="16"/>
                <w:lang w:val="en-US"/>
              </w:rPr>
              <w:t>III</w:t>
            </w:r>
            <w:r w:rsidRPr="008D70A4">
              <w:rPr>
                <w:sz w:val="16"/>
                <w:szCs w:val="16"/>
              </w:rPr>
              <w:t xml:space="preserve"> этапы)</w:t>
            </w:r>
          </w:p>
        </w:tc>
        <w:tc>
          <w:tcPr>
            <w:tcW w:w="1843" w:type="dxa"/>
            <w:tcBorders>
              <w:right w:val="single" w:sz="4" w:space="0" w:color="auto"/>
            </w:tcBorders>
            <w:shd w:val="clear" w:color="auto" w:fill="auto"/>
          </w:tcPr>
          <w:p w:rsidR="00317B89" w:rsidRPr="008D70A4" w:rsidRDefault="00317B89" w:rsidP="008D70A4">
            <w:pPr>
              <w:pStyle w:val="ConsPlusNormal"/>
              <w:spacing w:line="240" w:lineRule="exact"/>
              <w:jc w:val="both"/>
              <w:rPr>
                <w:sz w:val="16"/>
                <w:szCs w:val="16"/>
              </w:rPr>
            </w:pPr>
            <w:r w:rsidRPr="008D70A4">
              <w:rPr>
                <w:sz w:val="16"/>
                <w:szCs w:val="16"/>
              </w:rPr>
              <w:t>Управление по работе с территориями АИМО СК</w:t>
            </w:r>
          </w:p>
        </w:tc>
        <w:tc>
          <w:tcPr>
            <w:tcW w:w="4026" w:type="dxa"/>
            <w:tcBorders>
              <w:right w:val="single" w:sz="4" w:space="0" w:color="auto"/>
            </w:tcBorders>
          </w:tcPr>
          <w:p w:rsidR="00317B89" w:rsidRPr="008D70A4" w:rsidRDefault="00476630" w:rsidP="008D70A4">
            <w:pPr>
              <w:pStyle w:val="ConsPlusNormal"/>
              <w:spacing w:line="240" w:lineRule="exact"/>
              <w:jc w:val="both"/>
              <w:rPr>
                <w:sz w:val="16"/>
                <w:szCs w:val="16"/>
              </w:rPr>
            </w:pPr>
            <w:r w:rsidRPr="008D70A4">
              <w:rPr>
                <w:sz w:val="16"/>
                <w:szCs w:val="16"/>
              </w:rPr>
              <w:t xml:space="preserve">Содержание </w:t>
            </w:r>
            <w:r w:rsidR="001F2D1D" w:rsidRPr="008D70A4">
              <w:rPr>
                <w:sz w:val="16"/>
                <w:szCs w:val="16"/>
              </w:rPr>
              <w:t>светильников</w:t>
            </w:r>
            <w:r w:rsidRPr="008D70A4">
              <w:rPr>
                <w:sz w:val="16"/>
                <w:szCs w:val="16"/>
              </w:rPr>
              <w:t xml:space="preserve"> уличного освещения на территории Ипатовского округа выполнено. </w:t>
            </w:r>
            <w:r w:rsidR="001F2D1D" w:rsidRPr="008D70A4">
              <w:rPr>
                <w:sz w:val="16"/>
                <w:szCs w:val="16"/>
              </w:rPr>
              <w:t>Объем</w:t>
            </w:r>
            <w:r w:rsidRPr="008D70A4">
              <w:rPr>
                <w:sz w:val="16"/>
                <w:szCs w:val="16"/>
              </w:rPr>
              <w:t xml:space="preserve"> привлеченных из федерального и краевого бюджета субсидий и иных межбюджетных трансфертов на 1 рубль финансирования подпрограммы "Благоустройство территории Ипатовского городского округа Ставропольского края" за счет средств бюджета Ипатовского округа на реализацию проектов развития территории муниципального образования Ставропольского края, основанных на местных инициативах в 2023 году составил 1,37 руб. на руб.;                        Количество работающих световых фонарей уличного освещения- 4  380 ед.</w:t>
            </w:r>
          </w:p>
        </w:tc>
        <w:tc>
          <w:tcPr>
            <w:tcW w:w="1218" w:type="dxa"/>
            <w:tcBorders>
              <w:top w:val="nil"/>
              <w:left w:val="single" w:sz="4" w:space="0" w:color="auto"/>
              <w:bottom w:val="nil"/>
              <w:right w:val="nil"/>
            </w:tcBorders>
            <w:shd w:val="clear" w:color="auto" w:fill="auto"/>
          </w:tcPr>
          <w:p w:rsidR="00317B89" w:rsidRPr="008D70A4" w:rsidRDefault="00317B89" w:rsidP="008D70A4">
            <w:pPr>
              <w:pStyle w:val="ConsPlusNormal"/>
              <w:spacing w:line="240" w:lineRule="exact"/>
              <w:rPr>
                <w:sz w:val="16"/>
                <w:szCs w:val="16"/>
              </w:rPr>
            </w:pPr>
          </w:p>
        </w:tc>
        <w:tc>
          <w:tcPr>
            <w:tcW w:w="1134" w:type="dxa"/>
            <w:gridSpan w:val="3"/>
            <w:tcBorders>
              <w:top w:val="nil"/>
              <w:left w:val="nil"/>
              <w:bottom w:val="nil"/>
              <w:right w:val="nil"/>
            </w:tcBorders>
            <w:shd w:val="clear" w:color="auto" w:fill="auto"/>
          </w:tcPr>
          <w:p w:rsidR="00317B89" w:rsidRPr="008D70A4" w:rsidRDefault="00317B89" w:rsidP="008D70A4">
            <w:pPr>
              <w:pStyle w:val="af1"/>
              <w:spacing w:line="240" w:lineRule="exact"/>
              <w:rPr>
                <w:rFonts w:eastAsia="Times New Roman"/>
                <w:sz w:val="16"/>
                <w:szCs w:val="16"/>
              </w:rPr>
            </w:pPr>
          </w:p>
        </w:tc>
        <w:tc>
          <w:tcPr>
            <w:tcW w:w="1134" w:type="dxa"/>
            <w:gridSpan w:val="2"/>
            <w:tcBorders>
              <w:top w:val="nil"/>
              <w:left w:val="nil"/>
              <w:bottom w:val="nil"/>
              <w:right w:val="nil"/>
            </w:tcBorders>
            <w:shd w:val="clear" w:color="auto" w:fill="auto"/>
          </w:tcPr>
          <w:p w:rsidR="00317B89" w:rsidRPr="008D70A4" w:rsidRDefault="00317B89" w:rsidP="008D70A4">
            <w:pPr>
              <w:pStyle w:val="ConsPlusNormal"/>
              <w:spacing w:line="240" w:lineRule="exact"/>
              <w:rPr>
                <w:sz w:val="16"/>
                <w:szCs w:val="16"/>
              </w:rPr>
            </w:pPr>
          </w:p>
        </w:tc>
        <w:tc>
          <w:tcPr>
            <w:tcW w:w="341" w:type="dxa"/>
            <w:gridSpan w:val="2"/>
            <w:tcBorders>
              <w:top w:val="nil"/>
              <w:left w:val="nil"/>
              <w:bottom w:val="nil"/>
              <w:right w:val="single" w:sz="4" w:space="0" w:color="auto"/>
            </w:tcBorders>
            <w:shd w:val="clear" w:color="auto" w:fill="auto"/>
          </w:tcPr>
          <w:p w:rsidR="00317B89" w:rsidRPr="008D70A4" w:rsidRDefault="00317B89" w:rsidP="008D70A4">
            <w:pPr>
              <w:pStyle w:val="ConsPlusNormal"/>
              <w:spacing w:line="240" w:lineRule="exact"/>
              <w:rPr>
                <w:sz w:val="16"/>
                <w:szCs w:val="16"/>
              </w:rPr>
            </w:pPr>
          </w:p>
        </w:tc>
        <w:tc>
          <w:tcPr>
            <w:tcW w:w="1134" w:type="dxa"/>
            <w:tcBorders>
              <w:top w:val="nil"/>
              <w:left w:val="nil"/>
              <w:bottom w:val="nil"/>
              <w:right w:val="single" w:sz="4" w:space="0" w:color="auto"/>
            </w:tcBorders>
          </w:tcPr>
          <w:p w:rsidR="00317B89" w:rsidRPr="008D70A4" w:rsidRDefault="00317B89" w:rsidP="008D70A4">
            <w:pPr>
              <w:pStyle w:val="ConsPlusNormal"/>
              <w:spacing w:line="240" w:lineRule="exact"/>
              <w:rPr>
                <w:sz w:val="16"/>
                <w:szCs w:val="16"/>
              </w:rPr>
            </w:pPr>
          </w:p>
        </w:tc>
      </w:tr>
      <w:tr w:rsidR="00317B89" w:rsidRPr="008D70A4" w:rsidTr="00FA436C">
        <w:trPr>
          <w:trHeight w:val="602"/>
        </w:trPr>
        <w:tc>
          <w:tcPr>
            <w:tcW w:w="842" w:type="dxa"/>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2.3.6.</w:t>
            </w:r>
          </w:p>
        </w:tc>
        <w:tc>
          <w:tcPr>
            <w:tcW w:w="1851" w:type="dxa"/>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Мероприятие. Мероприятия по благоустройству</w:t>
            </w:r>
          </w:p>
        </w:tc>
        <w:tc>
          <w:tcPr>
            <w:tcW w:w="2211" w:type="dxa"/>
            <w:shd w:val="clear" w:color="auto" w:fill="auto"/>
          </w:tcPr>
          <w:p w:rsidR="00317B89" w:rsidRPr="008D70A4" w:rsidRDefault="00317B89" w:rsidP="008D70A4">
            <w:pPr>
              <w:pStyle w:val="ConsPlusNormal"/>
              <w:spacing w:line="240" w:lineRule="exact"/>
              <w:rPr>
                <w:sz w:val="16"/>
                <w:szCs w:val="16"/>
              </w:rPr>
            </w:pPr>
            <w:r w:rsidRPr="008D70A4">
              <w:rPr>
                <w:sz w:val="16"/>
                <w:szCs w:val="16"/>
              </w:rPr>
              <w:t xml:space="preserve">МП «Развитие жилищно- коммунального хозяйства, защита населения и </w:t>
            </w:r>
            <w:r w:rsidRPr="008D70A4">
              <w:rPr>
                <w:sz w:val="16"/>
                <w:szCs w:val="16"/>
              </w:rPr>
              <w:lastRenderedPageBreak/>
              <w:t>территории от чрезвычайных ситуаций в ИГО СК», 2021-2026 годы (</w:t>
            </w:r>
            <w:r w:rsidRPr="008D70A4">
              <w:rPr>
                <w:sz w:val="16"/>
                <w:szCs w:val="16"/>
                <w:lang w:val="en-US"/>
              </w:rPr>
              <w:t>I</w:t>
            </w:r>
            <w:r w:rsidRPr="008D70A4">
              <w:rPr>
                <w:sz w:val="16"/>
                <w:szCs w:val="16"/>
              </w:rPr>
              <w:t>-</w:t>
            </w:r>
            <w:r w:rsidRPr="008D70A4">
              <w:rPr>
                <w:sz w:val="16"/>
                <w:szCs w:val="16"/>
                <w:lang w:val="en-US"/>
              </w:rPr>
              <w:t>III</w:t>
            </w:r>
            <w:r w:rsidRPr="008D70A4">
              <w:rPr>
                <w:sz w:val="16"/>
                <w:szCs w:val="16"/>
              </w:rPr>
              <w:t xml:space="preserve"> этапы)</w:t>
            </w:r>
          </w:p>
        </w:tc>
        <w:tc>
          <w:tcPr>
            <w:tcW w:w="1843" w:type="dxa"/>
            <w:tcBorders>
              <w:right w:val="single" w:sz="4" w:space="0" w:color="auto"/>
            </w:tcBorders>
            <w:shd w:val="clear" w:color="auto" w:fill="auto"/>
          </w:tcPr>
          <w:p w:rsidR="00317B89" w:rsidRPr="008D70A4" w:rsidRDefault="00317B89" w:rsidP="008D70A4">
            <w:pPr>
              <w:pStyle w:val="ConsPlusNormal"/>
              <w:spacing w:line="240" w:lineRule="exact"/>
              <w:jc w:val="both"/>
              <w:rPr>
                <w:sz w:val="16"/>
                <w:szCs w:val="16"/>
              </w:rPr>
            </w:pPr>
            <w:r w:rsidRPr="008D70A4">
              <w:rPr>
                <w:sz w:val="16"/>
                <w:szCs w:val="16"/>
              </w:rPr>
              <w:lastRenderedPageBreak/>
              <w:t>Управление по работе с территориями АИМО СК</w:t>
            </w:r>
          </w:p>
        </w:tc>
        <w:tc>
          <w:tcPr>
            <w:tcW w:w="4026" w:type="dxa"/>
            <w:tcBorders>
              <w:right w:val="single" w:sz="4" w:space="0" w:color="auto"/>
            </w:tcBorders>
          </w:tcPr>
          <w:p w:rsidR="00317B89" w:rsidRPr="008D70A4" w:rsidRDefault="00476630" w:rsidP="008D70A4">
            <w:pPr>
              <w:pStyle w:val="ConsPlusNormal"/>
              <w:spacing w:line="240" w:lineRule="exact"/>
              <w:jc w:val="both"/>
              <w:rPr>
                <w:sz w:val="16"/>
                <w:szCs w:val="16"/>
              </w:rPr>
            </w:pPr>
            <w:proofErr w:type="gramStart"/>
            <w:r w:rsidRPr="008D70A4">
              <w:rPr>
                <w:sz w:val="16"/>
                <w:szCs w:val="16"/>
              </w:rPr>
              <w:t>В  2023</w:t>
            </w:r>
            <w:proofErr w:type="gramEnd"/>
            <w:r w:rsidRPr="008D70A4">
              <w:rPr>
                <w:sz w:val="16"/>
                <w:szCs w:val="16"/>
              </w:rPr>
              <w:t xml:space="preserve"> году проведена работа  по обрезке деревьев. Количество </w:t>
            </w:r>
            <w:proofErr w:type="spellStart"/>
            <w:r w:rsidRPr="008D70A4">
              <w:rPr>
                <w:sz w:val="16"/>
                <w:szCs w:val="16"/>
              </w:rPr>
              <w:t>кронированных</w:t>
            </w:r>
            <w:proofErr w:type="spellEnd"/>
            <w:r w:rsidRPr="008D70A4">
              <w:rPr>
                <w:sz w:val="16"/>
                <w:szCs w:val="16"/>
              </w:rPr>
              <w:t xml:space="preserve"> деревьев составило 43 шт.</w:t>
            </w:r>
          </w:p>
          <w:p w:rsidR="00476630" w:rsidRPr="008D70A4" w:rsidRDefault="00476630" w:rsidP="008D70A4">
            <w:pPr>
              <w:pStyle w:val="ConsPlusNormal"/>
              <w:spacing w:line="240" w:lineRule="exact"/>
              <w:jc w:val="both"/>
              <w:rPr>
                <w:sz w:val="16"/>
                <w:szCs w:val="16"/>
              </w:rPr>
            </w:pPr>
            <w:r w:rsidRPr="008D70A4">
              <w:rPr>
                <w:sz w:val="16"/>
                <w:szCs w:val="16"/>
              </w:rPr>
              <w:t xml:space="preserve">Произведен покос сорной растительности на </w:t>
            </w:r>
            <w:r w:rsidRPr="008D70A4">
              <w:rPr>
                <w:sz w:val="16"/>
                <w:szCs w:val="16"/>
              </w:rPr>
              <w:lastRenderedPageBreak/>
              <w:t>общественных территориях Ипатовского округа на площади 13,32 га.</w:t>
            </w:r>
          </w:p>
        </w:tc>
        <w:tc>
          <w:tcPr>
            <w:tcW w:w="1218" w:type="dxa"/>
            <w:tcBorders>
              <w:top w:val="nil"/>
              <w:left w:val="single" w:sz="4" w:space="0" w:color="auto"/>
              <w:bottom w:val="single" w:sz="4" w:space="0" w:color="auto"/>
              <w:right w:val="nil"/>
            </w:tcBorders>
            <w:shd w:val="clear" w:color="auto" w:fill="auto"/>
          </w:tcPr>
          <w:p w:rsidR="00317B89" w:rsidRPr="008D70A4" w:rsidRDefault="00317B89" w:rsidP="008D70A4">
            <w:pPr>
              <w:pStyle w:val="ConsPlusNormal"/>
              <w:spacing w:line="240" w:lineRule="exact"/>
              <w:rPr>
                <w:sz w:val="16"/>
                <w:szCs w:val="16"/>
              </w:rPr>
            </w:pPr>
          </w:p>
        </w:tc>
        <w:tc>
          <w:tcPr>
            <w:tcW w:w="1134" w:type="dxa"/>
            <w:gridSpan w:val="3"/>
            <w:tcBorders>
              <w:top w:val="nil"/>
              <w:left w:val="nil"/>
              <w:bottom w:val="single" w:sz="4" w:space="0" w:color="auto"/>
              <w:right w:val="nil"/>
            </w:tcBorders>
            <w:shd w:val="clear" w:color="auto" w:fill="auto"/>
          </w:tcPr>
          <w:p w:rsidR="00317B89" w:rsidRPr="008D70A4" w:rsidRDefault="00317B89" w:rsidP="008D70A4">
            <w:pPr>
              <w:pStyle w:val="af1"/>
              <w:spacing w:line="240" w:lineRule="exact"/>
              <w:rPr>
                <w:rFonts w:eastAsia="Times New Roman"/>
                <w:sz w:val="16"/>
                <w:szCs w:val="16"/>
              </w:rPr>
            </w:pPr>
          </w:p>
        </w:tc>
        <w:tc>
          <w:tcPr>
            <w:tcW w:w="1134" w:type="dxa"/>
            <w:gridSpan w:val="2"/>
            <w:tcBorders>
              <w:top w:val="nil"/>
              <w:left w:val="nil"/>
              <w:bottom w:val="single" w:sz="4" w:space="0" w:color="auto"/>
              <w:right w:val="nil"/>
            </w:tcBorders>
            <w:shd w:val="clear" w:color="auto" w:fill="auto"/>
          </w:tcPr>
          <w:p w:rsidR="00317B89" w:rsidRPr="008D70A4" w:rsidRDefault="00317B89" w:rsidP="008D70A4">
            <w:pPr>
              <w:pStyle w:val="ConsPlusNormal"/>
              <w:spacing w:line="240" w:lineRule="exact"/>
              <w:rPr>
                <w:sz w:val="16"/>
                <w:szCs w:val="16"/>
              </w:rPr>
            </w:pPr>
          </w:p>
        </w:tc>
        <w:tc>
          <w:tcPr>
            <w:tcW w:w="341" w:type="dxa"/>
            <w:gridSpan w:val="2"/>
            <w:tcBorders>
              <w:top w:val="nil"/>
              <w:left w:val="nil"/>
              <w:bottom w:val="single" w:sz="4" w:space="0" w:color="auto"/>
              <w:right w:val="single" w:sz="4" w:space="0" w:color="auto"/>
            </w:tcBorders>
            <w:shd w:val="clear" w:color="auto" w:fill="auto"/>
          </w:tcPr>
          <w:p w:rsidR="00317B89" w:rsidRPr="008D70A4" w:rsidRDefault="00317B89" w:rsidP="008D70A4">
            <w:pPr>
              <w:pStyle w:val="ConsPlusNormal"/>
              <w:spacing w:line="240" w:lineRule="exact"/>
              <w:rPr>
                <w:sz w:val="16"/>
                <w:szCs w:val="16"/>
              </w:rPr>
            </w:pPr>
          </w:p>
        </w:tc>
        <w:tc>
          <w:tcPr>
            <w:tcW w:w="1134" w:type="dxa"/>
            <w:tcBorders>
              <w:top w:val="nil"/>
              <w:left w:val="nil"/>
              <w:bottom w:val="single" w:sz="4" w:space="0" w:color="auto"/>
              <w:right w:val="single" w:sz="4" w:space="0" w:color="auto"/>
            </w:tcBorders>
          </w:tcPr>
          <w:p w:rsidR="00317B89" w:rsidRPr="008D70A4" w:rsidRDefault="00317B89" w:rsidP="008D70A4">
            <w:pPr>
              <w:pStyle w:val="ConsPlusNormal"/>
              <w:spacing w:line="240" w:lineRule="exact"/>
              <w:rPr>
                <w:sz w:val="16"/>
                <w:szCs w:val="16"/>
              </w:rPr>
            </w:pPr>
          </w:p>
        </w:tc>
      </w:tr>
      <w:tr w:rsidR="00317B89" w:rsidRPr="008D70A4" w:rsidTr="00FA436C">
        <w:trPr>
          <w:trHeight w:val="219"/>
        </w:trPr>
        <w:tc>
          <w:tcPr>
            <w:tcW w:w="842" w:type="dxa"/>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lastRenderedPageBreak/>
              <w:t>2.3.7.</w:t>
            </w:r>
          </w:p>
        </w:tc>
        <w:tc>
          <w:tcPr>
            <w:tcW w:w="1851" w:type="dxa"/>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Мероприятие. Создание условий для комфортного проживания граждан в городской среде за счет средств бюджета Ипатовского округа</w:t>
            </w:r>
          </w:p>
        </w:tc>
        <w:tc>
          <w:tcPr>
            <w:tcW w:w="2211" w:type="dxa"/>
            <w:shd w:val="clear" w:color="auto" w:fill="auto"/>
          </w:tcPr>
          <w:p w:rsidR="00317B89" w:rsidRPr="008D70A4" w:rsidRDefault="00317B89" w:rsidP="008D70A4">
            <w:pPr>
              <w:pStyle w:val="ConsPlusNormal"/>
              <w:spacing w:line="240" w:lineRule="exact"/>
              <w:ind w:firstLine="25"/>
              <w:rPr>
                <w:sz w:val="16"/>
                <w:szCs w:val="16"/>
              </w:rPr>
            </w:pPr>
            <w:r w:rsidRPr="008D70A4">
              <w:rPr>
                <w:sz w:val="16"/>
                <w:szCs w:val="16"/>
              </w:rPr>
              <w:t>Муниципальная программа «Формирование современной городской среды»,  утвержденная постановлением администрации Ипатовского городского округа Ставропольского края от 23 марта 2018г. № 302  (далее - МП «Формирование современной городской среды»)</w:t>
            </w:r>
          </w:p>
        </w:tc>
        <w:tc>
          <w:tcPr>
            <w:tcW w:w="1843" w:type="dxa"/>
            <w:tcBorders>
              <w:right w:val="single" w:sz="4" w:space="0" w:color="auto"/>
            </w:tcBorders>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 xml:space="preserve">Управление по работе с территориями АИМО СК физические лица, юридические лица, </w:t>
            </w:r>
          </w:p>
        </w:tc>
        <w:tc>
          <w:tcPr>
            <w:tcW w:w="4026" w:type="dxa"/>
            <w:tcBorders>
              <w:right w:val="single" w:sz="4" w:space="0" w:color="auto"/>
            </w:tcBorders>
          </w:tcPr>
          <w:p w:rsidR="00317B89" w:rsidRPr="008D70A4" w:rsidRDefault="00086CD0" w:rsidP="008D70A4">
            <w:pPr>
              <w:pStyle w:val="ConsPlusNormal"/>
              <w:spacing w:line="240" w:lineRule="exact"/>
              <w:jc w:val="both"/>
              <w:rPr>
                <w:sz w:val="16"/>
                <w:szCs w:val="16"/>
              </w:rPr>
            </w:pPr>
            <w:r w:rsidRPr="008D70A4">
              <w:rPr>
                <w:sz w:val="16"/>
                <w:szCs w:val="16"/>
              </w:rPr>
              <w:t>Реализован дизайн проект  «Благоустройство парковой зоны по улице Ленинградской 57в в г. Ипатово Ипатовского района Ставропольского края»</w:t>
            </w:r>
          </w:p>
        </w:tc>
        <w:tc>
          <w:tcPr>
            <w:tcW w:w="3518" w:type="dxa"/>
            <w:gridSpan w:val="7"/>
            <w:tcBorders>
              <w:top w:val="single" w:sz="4" w:space="0" w:color="auto"/>
              <w:left w:val="single" w:sz="4" w:space="0" w:color="auto"/>
              <w:bottom w:val="nil"/>
              <w:right w:val="nil"/>
            </w:tcBorders>
            <w:shd w:val="clear" w:color="auto" w:fill="auto"/>
          </w:tcPr>
          <w:p w:rsidR="00317B89" w:rsidRPr="008D70A4" w:rsidRDefault="00317B89" w:rsidP="008D70A4">
            <w:pPr>
              <w:pStyle w:val="ConsPlusNormal"/>
              <w:spacing w:line="240" w:lineRule="exact"/>
              <w:jc w:val="both"/>
              <w:rPr>
                <w:sz w:val="16"/>
                <w:szCs w:val="16"/>
              </w:rPr>
            </w:pPr>
            <w:r w:rsidRPr="008D70A4">
              <w:rPr>
                <w:sz w:val="16"/>
                <w:szCs w:val="16"/>
              </w:rPr>
              <w:t>Разработка и утверждение дизайн- проектов благоустраиваемых территорий, расположенных на территории Ипатовского округа</w:t>
            </w:r>
          </w:p>
        </w:tc>
        <w:tc>
          <w:tcPr>
            <w:tcW w:w="309" w:type="dxa"/>
            <w:tcBorders>
              <w:top w:val="single" w:sz="4" w:space="0" w:color="auto"/>
              <w:left w:val="nil"/>
              <w:bottom w:val="nil"/>
              <w:right w:val="single" w:sz="4" w:space="0" w:color="auto"/>
            </w:tcBorders>
            <w:shd w:val="clear" w:color="auto" w:fill="auto"/>
          </w:tcPr>
          <w:p w:rsidR="00317B89" w:rsidRPr="008D70A4" w:rsidRDefault="00317B89" w:rsidP="008D70A4">
            <w:pPr>
              <w:pStyle w:val="ConsPlusNormal"/>
              <w:spacing w:line="240" w:lineRule="exact"/>
              <w:rPr>
                <w:sz w:val="16"/>
                <w:szCs w:val="16"/>
              </w:rPr>
            </w:pPr>
          </w:p>
        </w:tc>
        <w:tc>
          <w:tcPr>
            <w:tcW w:w="1134" w:type="dxa"/>
            <w:tcBorders>
              <w:top w:val="single" w:sz="4" w:space="0" w:color="auto"/>
              <w:left w:val="nil"/>
              <w:bottom w:val="nil"/>
              <w:right w:val="single" w:sz="4" w:space="0" w:color="auto"/>
            </w:tcBorders>
          </w:tcPr>
          <w:p w:rsidR="00317B89" w:rsidRPr="008D70A4" w:rsidRDefault="00317B89" w:rsidP="008D70A4">
            <w:pPr>
              <w:pStyle w:val="ConsPlusNormal"/>
              <w:spacing w:line="240" w:lineRule="exact"/>
              <w:rPr>
                <w:sz w:val="16"/>
                <w:szCs w:val="16"/>
              </w:rPr>
            </w:pPr>
          </w:p>
        </w:tc>
      </w:tr>
      <w:tr w:rsidR="00317B89" w:rsidRPr="008D70A4" w:rsidTr="00FA436C">
        <w:trPr>
          <w:trHeight w:val="602"/>
        </w:trPr>
        <w:tc>
          <w:tcPr>
            <w:tcW w:w="842" w:type="dxa"/>
            <w:shd w:val="clear" w:color="auto" w:fill="auto"/>
          </w:tcPr>
          <w:p w:rsidR="00317B89" w:rsidRPr="008D70A4" w:rsidRDefault="00317B89" w:rsidP="008D70A4">
            <w:pPr>
              <w:pStyle w:val="ConsPlusNormal"/>
              <w:spacing w:line="240" w:lineRule="exact"/>
              <w:rPr>
                <w:sz w:val="16"/>
                <w:szCs w:val="16"/>
              </w:rPr>
            </w:pPr>
            <w:r w:rsidRPr="008D70A4">
              <w:rPr>
                <w:sz w:val="16"/>
                <w:szCs w:val="16"/>
              </w:rPr>
              <w:t>2.3.8.</w:t>
            </w:r>
          </w:p>
        </w:tc>
        <w:tc>
          <w:tcPr>
            <w:tcW w:w="1851" w:type="dxa"/>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Мероприятие. Поддержка сельских инициатив</w:t>
            </w:r>
          </w:p>
        </w:tc>
        <w:tc>
          <w:tcPr>
            <w:tcW w:w="2211" w:type="dxa"/>
            <w:shd w:val="clear" w:color="auto" w:fill="auto"/>
          </w:tcPr>
          <w:p w:rsidR="00317B89" w:rsidRPr="008D70A4" w:rsidRDefault="00317B89" w:rsidP="008D70A4">
            <w:pPr>
              <w:pStyle w:val="ConsPlusNormal"/>
              <w:spacing w:line="240" w:lineRule="exact"/>
              <w:jc w:val="both"/>
              <w:rPr>
                <w:sz w:val="16"/>
                <w:szCs w:val="16"/>
              </w:rPr>
            </w:pPr>
            <w:r w:rsidRPr="008D70A4">
              <w:rPr>
                <w:sz w:val="16"/>
                <w:szCs w:val="16"/>
              </w:rPr>
              <w:t>Муниципальная программа «Малое село Ипатовского городского округа Ставропольского края»,  утвержденная постановлением администрации Ипатовского городского округа Ставропольского края от 21 декабря 2020г. № 1714 (далее - МП «Малое село ИГО СК»), 2021-2026 годы (</w:t>
            </w:r>
            <w:r w:rsidRPr="008D70A4">
              <w:rPr>
                <w:sz w:val="16"/>
                <w:szCs w:val="16"/>
                <w:lang w:val="en-US"/>
              </w:rPr>
              <w:t>I</w:t>
            </w:r>
            <w:r w:rsidRPr="008D70A4">
              <w:rPr>
                <w:sz w:val="16"/>
                <w:szCs w:val="16"/>
              </w:rPr>
              <w:t>-</w:t>
            </w:r>
            <w:r w:rsidRPr="008D70A4">
              <w:rPr>
                <w:sz w:val="16"/>
                <w:szCs w:val="16"/>
                <w:lang w:val="en-US"/>
              </w:rPr>
              <w:t>III</w:t>
            </w:r>
            <w:r w:rsidRPr="008D70A4">
              <w:rPr>
                <w:sz w:val="16"/>
                <w:szCs w:val="16"/>
              </w:rPr>
              <w:t xml:space="preserve"> этапы)</w:t>
            </w:r>
          </w:p>
        </w:tc>
        <w:tc>
          <w:tcPr>
            <w:tcW w:w="1843" w:type="dxa"/>
            <w:tcBorders>
              <w:right w:val="single" w:sz="4" w:space="0" w:color="auto"/>
            </w:tcBorders>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Управление по работе с территориями АИМО СК, комитет по физической культуре и спорту АИМО СК, отдел культуры и молодежной политики АИМО СК</w:t>
            </w:r>
          </w:p>
        </w:tc>
        <w:tc>
          <w:tcPr>
            <w:tcW w:w="4026" w:type="dxa"/>
            <w:tcBorders>
              <w:right w:val="single" w:sz="4" w:space="0" w:color="auto"/>
            </w:tcBorders>
          </w:tcPr>
          <w:p w:rsidR="00317B89" w:rsidRPr="008D70A4" w:rsidRDefault="009C7943" w:rsidP="008D70A4">
            <w:pPr>
              <w:pStyle w:val="ConsPlusNormal"/>
              <w:spacing w:line="240" w:lineRule="exact"/>
              <w:jc w:val="both"/>
              <w:rPr>
                <w:sz w:val="16"/>
                <w:szCs w:val="16"/>
              </w:rPr>
            </w:pPr>
            <w:r w:rsidRPr="008D70A4">
              <w:rPr>
                <w:sz w:val="16"/>
                <w:szCs w:val="16"/>
              </w:rPr>
              <w:t xml:space="preserve">Выполнены работы </w:t>
            </w:r>
            <w:proofErr w:type="gramStart"/>
            <w:r w:rsidRPr="008D70A4">
              <w:rPr>
                <w:sz w:val="16"/>
                <w:szCs w:val="16"/>
              </w:rPr>
              <w:t>по  обустройству</w:t>
            </w:r>
            <w:proofErr w:type="gramEnd"/>
            <w:r w:rsidRPr="008D70A4">
              <w:rPr>
                <w:sz w:val="16"/>
                <w:szCs w:val="16"/>
              </w:rPr>
              <w:t xml:space="preserve"> территории кладбища в </w:t>
            </w:r>
            <w:proofErr w:type="spellStart"/>
            <w:r w:rsidRPr="008D70A4">
              <w:rPr>
                <w:sz w:val="16"/>
                <w:szCs w:val="16"/>
              </w:rPr>
              <w:t>с.НовоандреевсоеИпатовского</w:t>
            </w:r>
            <w:proofErr w:type="spellEnd"/>
            <w:r w:rsidRPr="008D70A4">
              <w:rPr>
                <w:sz w:val="16"/>
                <w:szCs w:val="16"/>
              </w:rPr>
              <w:t xml:space="preserve"> округа.</w:t>
            </w:r>
          </w:p>
          <w:p w:rsidR="009C7943" w:rsidRPr="008D70A4" w:rsidRDefault="009C7943" w:rsidP="008D70A4">
            <w:pPr>
              <w:pStyle w:val="ConsPlusNormal"/>
              <w:spacing w:line="240" w:lineRule="exact"/>
              <w:jc w:val="both"/>
              <w:rPr>
                <w:sz w:val="16"/>
                <w:szCs w:val="16"/>
              </w:rPr>
            </w:pPr>
            <w:r w:rsidRPr="008D70A4">
              <w:rPr>
                <w:sz w:val="16"/>
                <w:szCs w:val="16"/>
              </w:rPr>
              <w:t xml:space="preserve">Выполнены работы по обустройству многофункциональной детской площадки в ауле Нижний </w:t>
            </w:r>
            <w:proofErr w:type="spellStart"/>
            <w:r w:rsidRPr="008D70A4">
              <w:rPr>
                <w:sz w:val="16"/>
                <w:szCs w:val="16"/>
              </w:rPr>
              <w:t>БарханчакИпатовского</w:t>
            </w:r>
            <w:proofErr w:type="spellEnd"/>
            <w:r w:rsidRPr="008D70A4">
              <w:rPr>
                <w:sz w:val="16"/>
                <w:szCs w:val="16"/>
              </w:rPr>
              <w:t xml:space="preserve"> округа.</w:t>
            </w:r>
          </w:p>
          <w:p w:rsidR="009C7943" w:rsidRPr="008D70A4" w:rsidRDefault="009C7943" w:rsidP="008D70A4">
            <w:pPr>
              <w:pStyle w:val="ConsPlusNormal"/>
              <w:spacing w:line="240" w:lineRule="exact"/>
              <w:jc w:val="both"/>
              <w:rPr>
                <w:sz w:val="16"/>
                <w:szCs w:val="16"/>
              </w:rPr>
            </w:pPr>
            <w:r w:rsidRPr="008D70A4">
              <w:rPr>
                <w:sz w:val="16"/>
                <w:szCs w:val="16"/>
              </w:rPr>
              <w:t xml:space="preserve">Выполнены работы по устройству уличного освещения в </w:t>
            </w:r>
            <w:proofErr w:type="spellStart"/>
            <w:r w:rsidRPr="008D70A4">
              <w:rPr>
                <w:sz w:val="16"/>
                <w:szCs w:val="16"/>
              </w:rPr>
              <w:t>с.Родники</w:t>
            </w:r>
            <w:proofErr w:type="spellEnd"/>
            <w:r w:rsidRPr="008D70A4">
              <w:rPr>
                <w:sz w:val="16"/>
                <w:szCs w:val="16"/>
              </w:rPr>
              <w:t xml:space="preserve"> по </w:t>
            </w:r>
            <w:proofErr w:type="spellStart"/>
            <w:r w:rsidRPr="008D70A4">
              <w:rPr>
                <w:sz w:val="16"/>
                <w:szCs w:val="16"/>
              </w:rPr>
              <w:t>ул.Центральная,ул.Северная</w:t>
            </w:r>
            <w:proofErr w:type="spellEnd"/>
            <w:r w:rsidRPr="008D70A4">
              <w:rPr>
                <w:sz w:val="16"/>
                <w:szCs w:val="16"/>
              </w:rPr>
              <w:t xml:space="preserve">, </w:t>
            </w:r>
            <w:proofErr w:type="spellStart"/>
            <w:r w:rsidRPr="008D70A4">
              <w:rPr>
                <w:sz w:val="16"/>
                <w:szCs w:val="16"/>
              </w:rPr>
              <w:t>ул.Солнечная,ул.ПрохладнаяИпатовского</w:t>
            </w:r>
            <w:proofErr w:type="spellEnd"/>
            <w:r w:rsidRPr="008D70A4">
              <w:rPr>
                <w:sz w:val="16"/>
                <w:szCs w:val="16"/>
              </w:rPr>
              <w:t xml:space="preserve"> округа.</w:t>
            </w:r>
          </w:p>
        </w:tc>
        <w:tc>
          <w:tcPr>
            <w:tcW w:w="3518" w:type="dxa"/>
            <w:gridSpan w:val="7"/>
            <w:tcBorders>
              <w:top w:val="single" w:sz="4" w:space="0" w:color="auto"/>
              <w:left w:val="single" w:sz="4" w:space="0" w:color="auto"/>
              <w:bottom w:val="nil"/>
              <w:right w:val="nil"/>
            </w:tcBorders>
            <w:shd w:val="clear" w:color="auto" w:fill="auto"/>
          </w:tcPr>
          <w:p w:rsidR="00317B89" w:rsidRPr="008D70A4" w:rsidRDefault="00317B89" w:rsidP="008D70A4">
            <w:pPr>
              <w:pStyle w:val="ConsPlusNormal"/>
              <w:spacing w:line="240" w:lineRule="exact"/>
              <w:jc w:val="both"/>
              <w:rPr>
                <w:sz w:val="16"/>
                <w:szCs w:val="16"/>
              </w:rPr>
            </w:pPr>
            <w:r w:rsidRPr="008D70A4">
              <w:rPr>
                <w:sz w:val="16"/>
                <w:szCs w:val="16"/>
              </w:rPr>
              <w:t>Повышение уровня благоустройства сельских территорий (малых сел, поселков, аулов и хуторов) Ипатовского округа.</w:t>
            </w:r>
          </w:p>
          <w:p w:rsidR="00317B89" w:rsidRPr="008D70A4" w:rsidRDefault="00317B89" w:rsidP="008D70A4">
            <w:pPr>
              <w:pStyle w:val="ConsPlusNormal"/>
              <w:spacing w:line="240" w:lineRule="exact"/>
              <w:jc w:val="both"/>
              <w:rPr>
                <w:sz w:val="16"/>
                <w:szCs w:val="16"/>
              </w:rPr>
            </w:pPr>
            <w:r w:rsidRPr="008D70A4">
              <w:rPr>
                <w:sz w:val="16"/>
                <w:szCs w:val="16"/>
              </w:rPr>
              <w:t>Повышение комфортности проживания жителей малых сел Ипатовского округа.</w:t>
            </w:r>
          </w:p>
        </w:tc>
        <w:tc>
          <w:tcPr>
            <w:tcW w:w="309" w:type="dxa"/>
            <w:tcBorders>
              <w:top w:val="single" w:sz="4" w:space="0" w:color="auto"/>
              <w:left w:val="nil"/>
              <w:bottom w:val="nil"/>
              <w:right w:val="single" w:sz="4" w:space="0" w:color="auto"/>
            </w:tcBorders>
            <w:shd w:val="clear" w:color="auto" w:fill="auto"/>
          </w:tcPr>
          <w:p w:rsidR="00317B89" w:rsidRPr="008D70A4" w:rsidRDefault="00317B89" w:rsidP="008D70A4">
            <w:pPr>
              <w:pStyle w:val="ConsPlusNormal"/>
              <w:spacing w:line="240" w:lineRule="exact"/>
              <w:rPr>
                <w:sz w:val="16"/>
                <w:szCs w:val="16"/>
              </w:rPr>
            </w:pPr>
          </w:p>
        </w:tc>
        <w:tc>
          <w:tcPr>
            <w:tcW w:w="1134" w:type="dxa"/>
            <w:tcBorders>
              <w:top w:val="single" w:sz="4" w:space="0" w:color="auto"/>
              <w:left w:val="nil"/>
              <w:bottom w:val="nil"/>
              <w:right w:val="single" w:sz="4" w:space="0" w:color="auto"/>
            </w:tcBorders>
          </w:tcPr>
          <w:p w:rsidR="00317B89" w:rsidRPr="008D70A4" w:rsidRDefault="00317B89" w:rsidP="008D70A4">
            <w:pPr>
              <w:pStyle w:val="ConsPlusNormal"/>
              <w:spacing w:line="240" w:lineRule="exact"/>
              <w:rPr>
                <w:sz w:val="16"/>
                <w:szCs w:val="16"/>
              </w:rPr>
            </w:pPr>
          </w:p>
        </w:tc>
      </w:tr>
      <w:tr w:rsidR="00317B89" w:rsidRPr="008D70A4" w:rsidTr="00FA436C">
        <w:trPr>
          <w:trHeight w:val="1741"/>
        </w:trPr>
        <w:tc>
          <w:tcPr>
            <w:tcW w:w="842" w:type="dxa"/>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lastRenderedPageBreak/>
              <w:t>2.3.9.</w:t>
            </w:r>
          </w:p>
        </w:tc>
        <w:tc>
          <w:tcPr>
            <w:tcW w:w="1851" w:type="dxa"/>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Мероприятие. Благоустройство территорий общего пользования</w:t>
            </w:r>
          </w:p>
        </w:tc>
        <w:tc>
          <w:tcPr>
            <w:tcW w:w="2211" w:type="dxa"/>
            <w:shd w:val="clear" w:color="auto" w:fill="auto"/>
          </w:tcPr>
          <w:p w:rsidR="00317B89" w:rsidRPr="008D70A4" w:rsidRDefault="00317B89" w:rsidP="008D70A4">
            <w:pPr>
              <w:pStyle w:val="ConsPlusNormal"/>
              <w:spacing w:line="240" w:lineRule="exact"/>
              <w:rPr>
                <w:sz w:val="16"/>
                <w:szCs w:val="16"/>
              </w:rPr>
            </w:pPr>
            <w:r w:rsidRPr="008D70A4">
              <w:rPr>
                <w:sz w:val="16"/>
                <w:szCs w:val="16"/>
              </w:rPr>
              <w:t>МП «Развитие жилищно- коммунального хозяйства, защита населения и территории от чрезвычайных ситуаций в ИГО СК», 2021-2022 годы (</w:t>
            </w:r>
            <w:r w:rsidRPr="008D70A4">
              <w:rPr>
                <w:sz w:val="16"/>
                <w:szCs w:val="16"/>
                <w:lang w:val="en-US"/>
              </w:rPr>
              <w:t>I</w:t>
            </w:r>
            <w:r w:rsidRPr="008D70A4">
              <w:rPr>
                <w:sz w:val="16"/>
                <w:szCs w:val="16"/>
              </w:rPr>
              <w:t>-</w:t>
            </w:r>
            <w:r w:rsidRPr="008D70A4">
              <w:rPr>
                <w:sz w:val="16"/>
                <w:szCs w:val="16"/>
                <w:lang w:val="en-US"/>
              </w:rPr>
              <w:t>II</w:t>
            </w:r>
            <w:r w:rsidRPr="008D70A4">
              <w:rPr>
                <w:sz w:val="16"/>
                <w:szCs w:val="16"/>
              </w:rPr>
              <w:t xml:space="preserve"> этапы)</w:t>
            </w:r>
          </w:p>
        </w:tc>
        <w:tc>
          <w:tcPr>
            <w:tcW w:w="1843" w:type="dxa"/>
            <w:tcBorders>
              <w:right w:val="single" w:sz="4" w:space="0" w:color="auto"/>
            </w:tcBorders>
            <w:shd w:val="clear" w:color="auto" w:fill="auto"/>
          </w:tcPr>
          <w:p w:rsidR="00317B89" w:rsidRPr="008D70A4" w:rsidRDefault="00317B89" w:rsidP="008D70A4">
            <w:pPr>
              <w:pStyle w:val="ConsPlusNormal"/>
              <w:spacing w:line="240" w:lineRule="exact"/>
              <w:jc w:val="both"/>
              <w:rPr>
                <w:sz w:val="16"/>
                <w:szCs w:val="16"/>
              </w:rPr>
            </w:pPr>
            <w:r w:rsidRPr="008D70A4">
              <w:rPr>
                <w:sz w:val="16"/>
                <w:szCs w:val="16"/>
              </w:rPr>
              <w:t>Управление по работе с территориями АИМО СК</w:t>
            </w:r>
          </w:p>
        </w:tc>
        <w:tc>
          <w:tcPr>
            <w:tcW w:w="4026" w:type="dxa"/>
            <w:tcBorders>
              <w:right w:val="single" w:sz="4" w:space="0" w:color="auto"/>
            </w:tcBorders>
          </w:tcPr>
          <w:p w:rsidR="00317B89" w:rsidRPr="008D70A4" w:rsidRDefault="00853269" w:rsidP="008D70A4">
            <w:pPr>
              <w:pStyle w:val="ConsPlusNormal"/>
              <w:spacing w:line="240" w:lineRule="exact"/>
              <w:jc w:val="both"/>
              <w:rPr>
                <w:sz w:val="16"/>
                <w:szCs w:val="16"/>
              </w:rPr>
            </w:pPr>
            <w:proofErr w:type="gramStart"/>
            <w:r w:rsidRPr="008D70A4">
              <w:rPr>
                <w:sz w:val="16"/>
                <w:szCs w:val="16"/>
              </w:rPr>
              <w:t>В  2023</w:t>
            </w:r>
            <w:proofErr w:type="gramEnd"/>
            <w:r w:rsidRPr="008D70A4">
              <w:rPr>
                <w:sz w:val="16"/>
                <w:szCs w:val="16"/>
              </w:rPr>
              <w:t xml:space="preserve"> году проведена работа  по обрезке деревьев. Количество </w:t>
            </w:r>
            <w:proofErr w:type="spellStart"/>
            <w:r w:rsidRPr="008D70A4">
              <w:rPr>
                <w:sz w:val="16"/>
                <w:szCs w:val="16"/>
              </w:rPr>
              <w:t>кронированных</w:t>
            </w:r>
            <w:proofErr w:type="spellEnd"/>
            <w:r w:rsidRPr="008D70A4">
              <w:rPr>
                <w:sz w:val="16"/>
                <w:szCs w:val="16"/>
              </w:rPr>
              <w:t xml:space="preserve"> деревьев составило 43 шт.</w:t>
            </w:r>
          </w:p>
          <w:p w:rsidR="00853269" w:rsidRPr="008D70A4" w:rsidRDefault="00853269" w:rsidP="008D70A4">
            <w:pPr>
              <w:pStyle w:val="ConsPlusNormal"/>
              <w:spacing w:line="240" w:lineRule="exact"/>
              <w:jc w:val="both"/>
              <w:rPr>
                <w:sz w:val="16"/>
                <w:szCs w:val="16"/>
              </w:rPr>
            </w:pPr>
            <w:r w:rsidRPr="008D70A4">
              <w:rPr>
                <w:sz w:val="16"/>
                <w:szCs w:val="16"/>
              </w:rPr>
              <w:t>Произведен покос сорной растительности на общественных территориях Ипатовского округа на площади 13,32 га.</w:t>
            </w:r>
          </w:p>
        </w:tc>
        <w:tc>
          <w:tcPr>
            <w:tcW w:w="3827" w:type="dxa"/>
            <w:gridSpan w:val="8"/>
            <w:tcBorders>
              <w:top w:val="single" w:sz="4" w:space="0" w:color="auto"/>
              <w:left w:val="single" w:sz="4" w:space="0" w:color="auto"/>
              <w:bottom w:val="nil"/>
              <w:right w:val="single" w:sz="4" w:space="0" w:color="auto"/>
            </w:tcBorders>
            <w:shd w:val="clear" w:color="auto" w:fill="auto"/>
          </w:tcPr>
          <w:p w:rsidR="00317B89" w:rsidRPr="008D70A4" w:rsidRDefault="00317B89" w:rsidP="008D70A4">
            <w:pPr>
              <w:pStyle w:val="ConsPlusNormal"/>
              <w:spacing w:line="240" w:lineRule="exact"/>
              <w:rPr>
                <w:sz w:val="16"/>
                <w:szCs w:val="16"/>
              </w:rPr>
            </w:pPr>
          </w:p>
        </w:tc>
        <w:tc>
          <w:tcPr>
            <w:tcW w:w="1134" w:type="dxa"/>
            <w:tcBorders>
              <w:top w:val="single" w:sz="4" w:space="0" w:color="auto"/>
              <w:left w:val="single" w:sz="4" w:space="0" w:color="auto"/>
              <w:bottom w:val="nil"/>
              <w:right w:val="single" w:sz="4" w:space="0" w:color="auto"/>
            </w:tcBorders>
          </w:tcPr>
          <w:p w:rsidR="00317B89" w:rsidRPr="008D70A4" w:rsidRDefault="00317B89" w:rsidP="008D70A4">
            <w:pPr>
              <w:pStyle w:val="ConsPlusNormal"/>
              <w:spacing w:line="240" w:lineRule="exact"/>
              <w:rPr>
                <w:sz w:val="16"/>
                <w:szCs w:val="16"/>
              </w:rPr>
            </w:pPr>
          </w:p>
        </w:tc>
      </w:tr>
      <w:tr w:rsidR="00317B89" w:rsidRPr="008D70A4" w:rsidTr="00FA436C">
        <w:trPr>
          <w:trHeight w:val="602"/>
        </w:trPr>
        <w:tc>
          <w:tcPr>
            <w:tcW w:w="842" w:type="dxa"/>
            <w:shd w:val="clear" w:color="auto" w:fill="auto"/>
          </w:tcPr>
          <w:p w:rsidR="00317B89" w:rsidRPr="008D70A4" w:rsidRDefault="00317B89" w:rsidP="008D70A4">
            <w:pPr>
              <w:pStyle w:val="ConsPlusNormal"/>
              <w:spacing w:line="240" w:lineRule="exact"/>
              <w:rPr>
                <w:sz w:val="16"/>
                <w:szCs w:val="16"/>
              </w:rPr>
            </w:pPr>
            <w:r w:rsidRPr="008D70A4">
              <w:rPr>
                <w:sz w:val="16"/>
                <w:szCs w:val="16"/>
              </w:rPr>
              <w:t>2.3.10.</w:t>
            </w:r>
          </w:p>
        </w:tc>
        <w:tc>
          <w:tcPr>
            <w:tcW w:w="1851" w:type="dxa"/>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Мероприятие. Реализация инициативных проектов</w:t>
            </w:r>
          </w:p>
        </w:tc>
        <w:tc>
          <w:tcPr>
            <w:tcW w:w="2211" w:type="dxa"/>
            <w:shd w:val="clear" w:color="auto" w:fill="auto"/>
          </w:tcPr>
          <w:p w:rsidR="00317B89" w:rsidRPr="008D70A4" w:rsidRDefault="00317B89" w:rsidP="008D70A4">
            <w:pPr>
              <w:pStyle w:val="ConsPlusNormal"/>
              <w:spacing w:line="240" w:lineRule="exact"/>
              <w:rPr>
                <w:sz w:val="16"/>
                <w:szCs w:val="16"/>
              </w:rPr>
            </w:pPr>
            <w:r w:rsidRPr="008D70A4">
              <w:rPr>
                <w:sz w:val="16"/>
                <w:szCs w:val="16"/>
              </w:rPr>
              <w:t>МП «Развитие жилищно- коммунального хозяйства, защита населения и территории от чрезвычайных ситуаций в ИГО СК», 2021-2026 годы (</w:t>
            </w:r>
            <w:r w:rsidRPr="008D70A4">
              <w:rPr>
                <w:sz w:val="16"/>
                <w:szCs w:val="16"/>
                <w:lang w:val="en-US"/>
              </w:rPr>
              <w:t>I</w:t>
            </w:r>
            <w:r w:rsidRPr="008D70A4">
              <w:rPr>
                <w:sz w:val="16"/>
                <w:szCs w:val="16"/>
              </w:rPr>
              <w:t>-</w:t>
            </w:r>
            <w:r w:rsidRPr="008D70A4">
              <w:rPr>
                <w:sz w:val="16"/>
                <w:szCs w:val="16"/>
                <w:lang w:val="en-US"/>
              </w:rPr>
              <w:t>III</w:t>
            </w:r>
            <w:r w:rsidRPr="008D70A4">
              <w:rPr>
                <w:sz w:val="16"/>
                <w:szCs w:val="16"/>
              </w:rPr>
              <w:t xml:space="preserve"> этапы)</w:t>
            </w:r>
          </w:p>
        </w:tc>
        <w:tc>
          <w:tcPr>
            <w:tcW w:w="1843" w:type="dxa"/>
            <w:tcBorders>
              <w:right w:val="single" w:sz="4" w:space="0" w:color="auto"/>
            </w:tcBorders>
            <w:shd w:val="clear" w:color="auto" w:fill="auto"/>
          </w:tcPr>
          <w:p w:rsidR="00317B89" w:rsidRPr="008D70A4" w:rsidRDefault="00317B89" w:rsidP="008D70A4">
            <w:pPr>
              <w:pStyle w:val="ConsPlusNormal"/>
              <w:spacing w:line="240" w:lineRule="exact"/>
              <w:jc w:val="both"/>
              <w:rPr>
                <w:sz w:val="16"/>
                <w:szCs w:val="16"/>
              </w:rPr>
            </w:pPr>
            <w:r w:rsidRPr="008D70A4">
              <w:rPr>
                <w:sz w:val="16"/>
                <w:szCs w:val="16"/>
              </w:rPr>
              <w:t>Управление по работе с территориями АИМО СК</w:t>
            </w:r>
          </w:p>
        </w:tc>
        <w:tc>
          <w:tcPr>
            <w:tcW w:w="4026" w:type="dxa"/>
            <w:tcBorders>
              <w:right w:val="single" w:sz="4" w:space="0" w:color="auto"/>
            </w:tcBorders>
          </w:tcPr>
          <w:p w:rsidR="00317B89" w:rsidRPr="008D70A4" w:rsidRDefault="005E2CB5" w:rsidP="008D70A4">
            <w:pPr>
              <w:pStyle w:val="ConsPlusNormal"/>
              <w:spacing w:line="240" w:lineRule="exact"/>
              <w:jc w:val="both"/>
              <w:rPr>
                <w:sz w:val="16"/>
                <w:szCs w:val="16"/>
              </w:rPr>
            </w:pPr>
            <w:r w:rsidRPr="008D70A4">
              <w:rPr>
                <w:sz w:val="16"/>
                <w:szCs w:val="16"/>
              </w:rPr>
              <w:t xml:space="preserve">В отчетном периоде  реализуется 15 инициативных проектов </w:t>
            </w:r>
            <w:r w:rsidR="00853269" w:rsidRPr="008D70A4">
              <w:rPr>
                <w:sz w:val="16"/>
                <w:szCs w:val="16"/>
              </w:rPr>
              <w:t>к</w:t>
            </w:r>
            <w:r w:rsidRPr="008D70A4">
              <w:rPr>
                <w:sz w:val="16"/>
                <w:szCs w:val="16"/>
              </w:rPr>
              <w:t xml:space="preserve">оторые направлены на благоустройство территорий в Ипатовском округе: ограда двух кладбищ - в селе </w:t>
            </w:r>
            <w:proofErr w:type="spellStart"/>
            <w:r w:rsidRPr="008D70A4">
              <w:rPr>
                <w:sz w:val="16"/>
                <w:szCs w:val="16"/>
              </w:rPr>
              <w:t>Кевсала</w:t>
            </w:r>
            <w:proofErr w:type="spellEnd"/>
            <w:r w:rsidRPr="008D70A4">
              <w:rPr>
                <w:sz w:val="16"/>
                <w:szCs w:val="16"/>
              </w:rPr>
              <w:t xml:space="preserve"> и </w:t>
            </w:r>
            <w:proofErr w:type="spellStart"/>
            <w:r w:rsidRPr="008D70A4">
              <w:rPr>
                <w:sz w:val="16"/>
                <w:szCs w:val="16"/>
              </w:rPr>
              <w:t>Золотаревка</w:t>
            </w:r>
            <w:proofErr w:type="spellEnd"/>
            <w:r w:rsidRPr="008D70A4">
              <w:rPr>
                <w:sz w:val="16"/>
                <w:szCs w:val="16"/>
              </w:rPr>
              <w:t xml:space="preserve">; благоустройство трех парковых зон – в селах Большая Джалга и Бурукшун, поселке Красочный; три тротуара - в поселке Винодельненский по улицам Ленина (четная сторона от ул. Продольная до ул. Школьная),  40 лет Победы (от д. 2 кв. 1 до д. 12 кв. 2) протяженностью 490 м,  тротуар в городе Ипатово по ул. Лесной протяженностью 900м, по ул. Свердлова протяженностью 200м,; обустройство детского и спортивного оборудования в ауле Малый </w:t>
            </w:r>
            <w:proofErr w:type="spellStart"/>
            <w:r w:rsidRPr="008D70A4">
              <w:rPr>
                <w:sz w:val="16"/>
                <w:szCs w:val="16"/>
              </w:rPr>
              <w:t>Барханчак</w:t>
            </w:r>
            <w:proofErr w:type="spellEnd"/>
            <w:r w:rsidRPr="008D70A4">
              <w:rPr>
                <w:sz w:val="16"/>
                <w:szCs w:val="16"/>
              </w:rPr>
              <w:t xml:space="preserve">, селах Первомайское и Лиман, пос. Большевик, пос. </w:t>
            </w:r>
            <w:proofErr w:type="spellStart"/>
            <w:r w:rsidRPr="008D70A4">
              <w:rPr>
                <w:sz w:val="16"/>
                <w:szCs w:val="16"/>
              </w:rPr>
              <w:t>Софиевский</w:t>
            </w:r>
            <w:proofErr w:type="spellEnd"/>
            <w:r w:rsidRPr="008D70A4">
              <w:rPr>
                <w:sz w:val="16"/>
                <w:szCs w:val="16"/>
              </w:rPr>
              <w:t xml:space="preserve"> городок; благоустрой-</w:t>
            </w:r>
            <w:proofErr w:type="spellStart"/>
            <w:r w:rsidRPr="008D70A4">
              <w:rPr>
                <w:sz w:val="16"/>
                <w:szCs w:val="16"/>
              </w:rPr>
              <w:t>ство</w:t>
            </w:r>
            <w:proofErr w:type="spellEnd"/>
            <w:r w:rsidRPr="008D70A4">
              <w:rPr>
                <w:sz w:val="16"/>
                <w:szCs w:val="16"/>
              </w:rPr>
              <w:t xml:space="preserve"> сквера в с. Красная Поляна, установка памятной стелы на въезде в поселок Советское Руно.</w:t>
            </w:r>
          </w:p>
        </w:tc>
        <w:tc>
          <w:tcPr>
            <w:tcW w:w="1218" w:type="dxa"/>
            <w:tcBorders>
              <w:top w:val="nil"/>
              <w:left w:val="single" w:sz="4" w:space="0" w:color="auto"/>
              <w:bottom w:val="nil"/>
              <w:right w:val="nil"/>
            </w:tcBorders>
            <w:shd w:val="clear" w:color="auto" w:fill="auto"/>
          </w:tcPr>
          <w:p w:rsidR="00317B89" w:rsidRPr="008D70A4" w:rsidRDefault="00317B89" w:rsidP="008D70A4">
            <w:pPr>
              <w:pStyle w:val="ConsPlusNormal"/>
              <w:spacing w:line="240" w:lineRule="exact"/>
              <w:rPr>
                <w:sz w:val="16"/>
                <w:szCs w:val="16"/>
              </w:rPr>
            </w:pPr>
          </w:p>
        </w:tc>
        <w:tc>
          <w:tcPr>
            <w:tcW w:w="1134" w:type="dxa"/>
            <w:gridSpan w:val="3"/>
            <w:tcBorders>
              <w:top w:val="nil"/>
              <w:left w:val="nil"/>
              <w:bottom w:val="nil"/>
              <w:right w:val="nil"/>
            </w:tcBorders>
            <w:shd w:val="clear" w:color="auto" w:fill="auto"/>
          </w:tcPr>
          <w:p w:rsidR="00317B89" w:rsidRPr="008D70A4" w:rsidRDefault="00317B89" w:rsidP="008D70A4">
            <w:pPr>
              <w:pStyle w:val="af1"/>
              <w:spacing w:line="240" w:lineRule="exact"/>
              <w:rPr>
                <w:rFonts w:eastAsia="Times New Roman"/>
                <w:sz w:val="16"/>
                <w:szCs w:val="16"/>
              </w:rPr>
            </w:pPr>
          </w:p>
        </w:tc>
        <w:tc>
          <w:tcPr>
            <w:tcW w:w="1134" w:type="dxa"/>
            <w:gridSpan w:val="2"/>
            <w:tcBorders>
              <w:top w:val="nil"/>
              <w:left w:val="nil"/>
              <w:bottom w:val="nil"/>
              <w:right w:val="nil"/>
            </w:tcBorders>
            <w:shd w:val="clear" w:color="auto" w:fill="auto"/>
          </w:tcPr>
          <w:p w:rsidR="00317B89" w:rsidRPr="008D70A4" w:rsidRDefault="00317B89" w:rsidP="008D70A4">
            <w:pPr>
              <w:pStyle w:val="ConsPlusNormal"/>
              <w:spacing w:line="240" w:lineRule="exact"/>
              <w:rPr>
                <w:sz w:val="16"/>
                <w:szCs w:val="16"/>
              </w:rPr>
            </w:pPr>
          </w:p>
        </w:tc>
        <w:tc>
          <w:tcPr>
            <w:tcW w:w="341" w:type="dxa"/>
            <w:gridSpan w:val="2"/>
            <w:tcBorders>
              <w:top w:val="nil"/>
              <w:left w:val="nil"/>
              <w:bottom w:val="nil"/>
              <w:right w:val="single" w:sz="4" w:space="0" w:color="auto"/>
            </w:tcBorders>
            <w:shd w:val="clear" w:color="auto" w:fill="auto"/>
          </w:tcPr>
          <w:p w:rsidR="00317B89" w:rsidRPr="008D70A4" w:rsidRDefault="00317B89" w:rsidP="008D70A4">
            <w:pPr>
              <w:pStyle w:val="ConsPlusNormal"/>
              <w:spacing w:line="240" w:lineRule="exact"/>
              <w:rPr>
                <w:sz w:val="16"/>
                <w:szCs w:val="16"/>
              </w:rPr>
            </w:pPr>
          </w:p>
        </w:tc>
        <w:tc>
          <w:tcPr>
            <w:tcW w:w="1134" w:type="dxa"/>
            <w:tcBorders>
              <w:top w:val="nil"/>
              <w:left w:val="nil"/>
              <w:bottom w:val="nil"/>
              <w:right w:val="single" w:sz="4" w:space="0" w:color="auto"/>
            </w:tcBorders>
          </w:tcPr>
          <w:p w:rsidR="00317B89" w:rsidRPr="008D70A4" w:rsidRDefault="00317B89" w:rsidP="008D70A4">
            <w:pPr>
              <w:pStyle w:val="ConsPlusNormal"/>
              <w:spacing w:line="240" w:lineRule="exact"/>
              <w:rPr>
                <w:sz w:val="16"/>
                <w:szCs w:val="16"/>
              </w:rPr>
            </w:pPr>
          </w:p>
        </w:tc>
      </w:tr>
      <w:tr w:rsidR="00317B89" w:rsidRPr="008D70A4" w:rsidTr="00FA436C">
        <w:trPr>
          <w:trHeight w:val="602"/>
        </w:trPr>
        <w:tc>
          <w:tcPr>
            <w:tcW w:w="842" w:type="dxa"/>
            <w:shd w:val="clear" w:color="auto" w:fill="auto"/>
          </w:tcPr>
          <w:p w:rsidR="00317B89" w:rsidRPr="008D70A4" w:rsidRDefault="00317B89" w:rsidP="008D70A4">
            <w:pPr>
              <w:pStyle w:val="ConsPlusNormal"/>
              <w:spacing w:line="240" w:lineRule="exact"/>
              <w:rPr>
                <w:sz w:val="16"/>
                <w:szCs w:val="16"/>
              </w:rPr>
            </w:pPr>
            <w:r w:rsidRPr="008D70A4">
              <w:rPr>
                <w:sz w:val="16"/>
                <w:szCs w:val="16"/>
              </w:rPr>
              <w:t>2.3.11.</w:t>
            </w:r>
          </w:p>
        </w:tc>
        <w:tc>
          <w:tcPr>
            <w:tcW w:w="1851" w:type="dxa"/>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Мероприятие. Мероприятия по совершенствованию и развитию гражданской обороны</w:t>
            </w:r>
          </w:p>
        </w:tc>
        <w:tc>
          <w:tcPr>
            <w:tcW w:w="2211" w:type="dxa"/>
            <w:shd w:val="clear" w:color="auto" w:fill="auto"/>
          </w:tcPr>
          <w:p w:rsidR="00317B89" w:rsidRPr="008D70A4" w:rsidRDefault="00317B89" w:rsidP="008D70A4">
            <w:pPr>
              <w:pStyle w:val="ConsPlusNormal"/>
              <w:spacing w:line="240" w:lineRule="exact"/>
              <w:rPr>
                <w:sz w:val="16"/>
                <w:szCs w:val="16"/>
              </w:rPr>
            </w:pPr>
            <w:r w:rsidRPr="008D70A4">
              <w:rPr>
                <w:sz w:val="16"/>
                <w:szCs w:val="16"/>
              </w:rPr>
              <w:t>МП «Развитие жилищно- коммунального хозяйства, защита населения и территории от чрезвычайных ситуаций в ИГО СК», 2021-2026 годы (</w:t>
            </w:r>
            <w:r w:rsidRPr="008D70A4">
              <w:rPr>
                <w:sz w:val="16"/>
                <w:szCs w:val="16"/>
                <w:lang w:val="en-US"/>
              </w:rPr>
              <w:t>I</w:t>
            </w:r>
            <w:r w:rsidRPr="008D70A4">
              <w:rPr>
                <w:sz w:val="16"/>
                <w:szCs w:val="16"/>
              </w:rPr>
              <w:t>-</w:t>
            </w:r>
            <w:r w:rsidRPr="008D70A4">
              <w:rPr>
                <w:sz w:val="16"/>
                <w:szCs w:val="16"/>
                <w:lang w:val="en-US"/>
              </w:rPr>
              <w:t>III</w:t>
            </w:r>
            <w:r w:rsidRPr="008D70A4">
              <w:rPr>
                <w:sz w:val="16"/>
                <w:szCs w:val="16"/>
              </w:rPr>
              <w:t xml:space="preserve"> этапы)</w:t>
            </w:r>
          </w:p>
        </w:tc>
        <w:tc>
          <w:tcPr>
            <w:tcW w:w="1843" w:type="dxa"/>
            <w:tcBorders>
              <w:right w:val="single" w:sz="4" w:space="0" w:color="auto"/>
            </w:tcBorders>
            <w:shd w:val="clear" w:color="auto" w:fill="auto"/>
          </w:tcPr>
          <w:p w:rsidR="00317B89" w:rsidRPr="008D70A4" w:rsidRDefault="00317B89" w:rsidP="008D70A4">
            <w:pPr>
              <w:pStyle w:val="ConsPlusNormal"/>
              <w:spacing w:line="240" w:lineRule="exact"/>
              <w:jc w:val="both"/>
              <w:rPr>
                <w:sz w:val="16"/>
                <w:szCs w:val="16"/>
              </w:rPr>
            </w:pPr>
            <w:r w:rsidRPr="008D70A4">
              <w:rPr>
                <w:sz w:val="16"/>
                <w:szCs w:val="16"/>
              </w:rPr>
              <w:t xml:space="preserve">Отдел сельского хозяйства, охраны окружающей среды, гражданской обороны, чрезвычайных ситуаций и антитеррора </w:t>
            </w:r>
            <w:r w:rsidRPr="008D70A4">
              <w:rPr>
                <w:sz w:val="16"/>
                <w:szCs w:val="16"/>
              </w:rPr>
              <w:lastRenderedPageBreak/>
              <w:t>администрации Ипатовского муниципального округа Ставропольского края (далее – ОСХ, ГО и ЧС АИМО СК)</w:t>
            </w:r>
          </w:p>
        </w:tc>
        <w:tc>
          <w:tcPr>
            <w:tcW w:w="4026" w:type="dxa"/>
            <w:tcBorders>
              <w:right w:val="single" w:sz="4" w:space="0" w:color="auto"/>
            </w:tcBorders>
          </w:tcPr>
          <w:p w:rsidR="00317B89" w:rsidRPr="008D70A4" w:rsidRDefault="00ED3441" w:rsidP="008D70A4">
            <w:pPr>
              <w:pStyle w:val="ConsPlusNormal"/>
              <w:spacing w:line="240" w:lineRule="exact"/>
              <w:jc w:val="both"/>
              <w:rPr>
                <w:rFonts w:eastAsia="Calibri"/>
                <w:sz w:val="16"/>
                <w:szCs w:val="16"/>
              </w:rPr>
            </w:pPr>
            <w:r w:rsidRPr="008D70A4">
              <w:rPr>
                <w:rFonts w:eastAsia="Calibri"/>
                <w:sz w:val="16"/>
                <w:szCs w:val="16"/>
              </w:rPr>
              <w:lastRenderedPageBreak/>
              <w:t>В 2023 году закуплено термосов пищевых военных для нужд Ипатовского округа-6 шт., средств   индивидуальной защиты сотрудникам спасательных служб -10 шт.</w:t>
            </w:r>
          </w:p>
        </w:tc>
        <w:tc>
          <w:tcPr>
            <w:tcW w:w="3827" w:type="dxa"/>
            <w:gridSpan w:val="8"/>
            <w:tcBorders>
              <w:top w:val="nil"/>
              <w:left w:val="single" w:sz="4" w:space="0" w:color="auto"/>
              <w:bottom w:val="nil"/>
              <w:right w:val="single" w:sz="4" w:space="0" w:color="auto"/>
            </w:tcBorders>
            <w:shd w:val="clear" w:color="auto" w:fill="auto"/>
          </w:tcPr>
          <w:p w:rsidR="00317B89" w:rsidRPr="008D70A4" w:rsidRDefault="00317B89" w:rsidP="008D70A4">
            <w:pPr>
              <w:pStyle w:val="ConsPlusNormal"/>
              <w:spacing w:line="240" w:lineRule="exact"/>
              <w:rPr>
                <w:rFonts w:eastAsia="Calibri"/>
                <w:sz w:val="16"/>
                <w:szCs w:val="16"/>
              </w:rPr>
            </w:pPr>
            <w:r w:rsidRPr="008D70A4">
              <w:rPr>
                <w:rFonts w:eastAsia="Calibri"/>
                <w:sz w:val="16"/>
                <w:szCs w:val="16"/>
              </w:rPr>
              <w:t>Создание условий по обеспечению защиты населения и территории Ипатовского округа от чрезвычайных ситуаций, предупреждения и ликвидации последствии чрезвычайных ситуаций природного и техногенного характера.</w:t>
            </w:r>
          </w:p>
          <w:p w:rsidR="00317B89" w:rsidRPr="008D70A4" w:rsidRDefault="00317B89" w:rsidP="008D70A4">
            <w:pPr>
              <w:pStyle w:val="ConsPlusNormal"/>
              <w:spacing w:line="240" w:lineRule="exact"/>
              <w:rPr>
                <w:sz w:val="16"/>
                <w:szCs w:val="16"/>
              </w:rPr>
            </w:pPr>
            <w:r w:rsidRPr="008D70A4">
              <w:rPr>
                <w:rFonts w:eastAsia="Calibri"/>
                <w:sz w:val="16"/>
                <w:szCs w:val="16"/>
              </w:rPr>
              <w:t xml:space="preserve">Повышение защищенности населения и территории </w:t>
            </w:r>
            <w:r w:rsidRPr="008D70A4">
              <w:rPr>
                <w:rFonts w:eastAsia="Calibri"/>
                <w:sz w:val="16"/>
                <w:szCs w:val="16"/>
              </w:rPr>
              <w:lastRenderedPageBreak/>
              <w:t>Ипатовского округа от чрезвычайных ситуаций и безопасности людей.</w:t>
            </w:r>
          </w:p>
        </w:tc>
        <w:tc>
          <w:tcPr>
            <w:tcW w:w="1134" w:type="dxa"/>
            <w:tcBorders>
              <w:top w:val="nil"/>
              <w:left w:val="single" w:sz="4" w:space="0" w:color="auto"/>
              <w:bottom w:val="nil"/>
              <w:right w:val="single" w:sz="4" w:space="0" w:color="auto"/>
            </w:tcBorders>
          </w:tcPr>
          <w:p w:rsidR="00317B89" w:rsidRPr="008D70A4" w:rsidRDefault="00317B89" w:rsidP="008D70A4">
            <w:pPr>
              <w:pStyle w:val="ConsPlusNormal"/>
              <w:spacing w:line="240" w:lineRule="exact"/>
              <w:rPr>
                <w:rFonts w:eastAsia="Calibri"/>
                <w:sz w:val="16"/>
                <w:szCs w:val="16"/>
              </w:rPr>
            </w:pPr>
          </w:p>
        </w:tc>
      </w:tr>
      <w:tr w:rsidR="00317B89" w:rsidRPr="008D70A4" w:rsidTr="00FA436C">
        <w:trPr>
          <w:trHeight w:val="425"/>
        </w:trPr>
        <w:tc>
          <w:tcPr>
            <w:tcW w:w="842" w:type="dxa"/>
            <w:shd w:val="clear" w:color="auto" w:fill="auto"/>
          </w:tcPr>
          <w:p w:rsidR="00317B89" w:rsidRPr="008D70A4" w:rsidRDefault="00317B89" w:rsidP="008D70A4">
            <w:pPr>
              <w:pStyle w:val="ConsPlusNormal"/>
              <w:spacing w:line="240" w:lineRule="exact"/>
              <w:rPr>
                <w:sz w:val="16"/>
                <w:szCs w:val="16"/>
              </w:rPr>
            </w:pPr>
            <w:r w:rsidRPr="008D70A4">
              <w:rPr>
                <w:sz w:val="16"/>
                <w:szCs w:val="16"/>
              </w:rPr>
              <w:lastRenderedPageBreak/>
              <w:t>2.3.12.</w:t>
            </w:r>
          </w:p>
        </w:tc>
        <w:tc>
          <w:tcPr>
            <w:tcW w:w="1851" w:type="dxa"/>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Мероприятие. Мероприятия по защите населения и территорий от чрезвычайных ситуаций природного и техногенного характера</w:t>
            </w:r>
          </w:p>
        </w:tc>
        <w:tc>
          <w:tcPr>
            <w:tcW w:w="2211" w:type="dxa"/>
            <w:shd w:val="clear" w:color="auto" w:fill="auto"/>
          </w:tcPr>
          <w:p w:rsidR="00317B89" w:rsidRPr="008D70A4" w:rsidRDefault="00317B89" w:rsidP="008D70A4">
            <w:pPr>
              <w:pStyle w:val="ConsPlusNormal"/>
              <w:spacing w:line="240" w:lineRule="exact"/>
              <w:rPr>
                <w:sz w:val="16"/>
                <w:szCs w:val="16"/>
              </w:rPr>
            </w:pPr>
            <w:r w:rsidRPr="008D70A4">
              <w:rPr>
                <w:sz w:val="16"/>
                <w:szCs w:val="16"/>
              </w:rPr>
              <w:t>МП «Развитие жилищно- коммунального хозяйства, защита населения и территории от чрезвычайных ситуаций в ИГО СК»,  2021-2026 годы (</w:t>
            </w:r>
            <w:r w:rsidRPr="008D70A4">
              <w:rPr>
                <w:sz w:val="16"/>
                <w:szCs w:val="16"/>
                <w:lang w:val="en-US"/>
              </w:rPr>
              <w:t>I</w:t>
            </w:r>
            <w:r w:rsidRPr="008D70A4">
              <w:rPr>
                <w:sz w:val="16"/>
                <w:szCs w:val="16"/>
              </w:rPr>
              <w:t>-</w:t>
            </w:r>
            <w:r w:rsidRPr="008D70A4">
              <w:rPr>
                <w:sz w:val="16"/>
                <w:szCs w:val="16"/>
                <w:lang w:val="en-US"/>
              </w:rPr>
              <w:t>III</w:t>
            </w:r>
            <w:r w:rsidRPr="008D70A4">
              <w:rPr>
                <w:sz w:val="16"/>
                <w:szCs w:val="16"/>
              </w:rPr>
              <w:t xml:space="preserve"> этапы)</w:t>
            </w:r>
          </w:p>
        </w:tc>
        <w:tc>
          <w:tcPr>
            <w:tcW w:w="1843" w:type="dxa"/>
            <w:tcBorders>
              <w:right w:val="single" w:sz="4" w:space="0" w:color="auto"/>
            </w:tcBorders>
            <w:shd w:val="clear" w:color="auto" w:fill="auto"/>
          </w:tcPr>
          <w:p w:rsidR="00317B89" w:rsidRPr="008D70A4" w:rsidRDefault="00317B89" w:rsidP="008D70A4">
            <w:pPr>
              <w:pStyle w:val="ConsPlusNormal"/>
              <w:spacing w:line="240" w:lineRule="exact"/>
              <w:jc w:val="both"/>
              <w:rPr>
                <w:sz w:val="16"/>
                <w:szCs w:val="16"/>
              </w:rPr>
            </w:pPr>
            <w:r w:rsidRPr="008D70A4">
              <w:rPr>
                <w:sz w:val="16"/>
                <w:szCs w:val="16"/>
              </w:rPr>
              <w:t xml:space="preserve">ОСХ, ГО и ЧС АИМО СК, ОО АИМО СК, МКУ «Единая дежурно-диспетчерская служба» Ипатовского округа Ставропольского края; образовательные организации </w:t>
            </w:r>
          </w:p>
        </w:tc>
        <w:tc>
          <w:tcPr>
            <w:tcW w:w="4026" w:type="dxa"/>
            <w:tcBorders>
              <w:right w:val="single" w:sz="4" w:space="0" w:color="auto"/>
            </w:tcBorders>
          </w:tcPr>
          <w:p w:rsidR="00317B89" w:rsidRPr="008D70A4" w:rsidRDefault="005547EF" w:rsidP="008D70A4">
            <w:pPr>
              <w:pStyle w:val="ConsPlusNormal"/>
              <w:spacing w:line="240" w:lineRule="exact"/>
              <w:jc w:val="both"/>
              <w:rPr>
                <w:sz w:val="16"/>
                <w:szCs w:val="16"/>
              </w:rPr>
            </w:pPr>
            <w:r w:rsidRPr="008D70A4">
              <w:rPr>
                <w:sz w:val="16"/>
                <w:szCs w:val="16"/>
              </w:rPr>
              <w:t>Время реагирования МКУ «ЕДДС» на вызовы не более 7 секунд.</w:t>
            </w:r>
          </w:p>
          <w:p w:rsidR="005547EF" w:rsidRPr="008D70A4" w:rsidRDefault="005547EF" w:rsidP="008D70A4">
            <w:pPr>
              <w:pStyle w:val="ConsPlusNormal"/>
              <w:spacing w:line="240" w:lineRule="exact"/>
              <w:jc w:val="both"/>
              <w:rPr>
                <w:sz w:val="16"/>
                <w:szCs w:val="16"/>
              </w:rPr>
            </w:pPr>
            <w:r w:rsidRPr="008D70A4">
              <w:rPr>
                <w:sz w:val="16"/>
                <w:szCs w:val="16"/>
              </w:rPr>
              <w:t>Количество выездов на аварийные, нештатные и ЧС-187 ед.</w:t>
            </w:r>
          </w:p>
        </w:tc>
        <w:tc>
          <w:tcPr>
            <w:tcW w:w="1218" w:type="dxa"/>
            <w:tcBorders>
              <w:top w:val="nil"/>
              <w:left w:val="single" w:sz="4" w:space="0" w:color="auto"/>
              <w:bottom w:val="single" w:sz="4" w:space="0" w:color="auto"/>
              <w:right w:val="nil"/>
            </w:tcBorders>
            <w:shd w:val="clear" w:color="auto" w:fill="auto"/>
          </w:tcPr>
          <w:p w:rsidR="00317B89" w:rsidRPr="008D70A4" w:rsidRDefault="00317B89" w:rsidP="008D70A4">
            <w:pPr>
              <w:pStyle w:val="ConsPlusNormal"/>
              <w:spacing w:line="240" w:lineRule="exact"/>
              <w:rPr>
                <w:sz w:val="16"/>
                <w:szCs w:val="16"/>
              </w:rPr>
            </w:pPr>
          </w:p>
        </w:tc>
        <w:tc>
          <w:tcPr>
            <w:tcW w:w="1134" w:type="dxa"/>
            <w:gridSpan w:val="3"/>
            <w:tcBorders>
              <w:top w:val="nil"/>
              <w:left w:val="nil"/>
              <w:bottom w:val="single" w:sz="4" w:space="0" w:color="auto"/>
              <w:right w:val="nil"/>
            </w:tcBorders>
            <w:shd w:val="clear" w:color="auto" w:fill="auto"/>
          </w:tcPr>
          <w:p w:rsidR="00317B89" w:rsidRPr="008D70A4" w:rsidRDefault="00317B89" w:rsidP="008D70A4">
            <w:pPr>
              <w:pStyle w:val="af1"/>
              <w:spacing w:line="240" w:lineRule="exact"/>
              <w:rPr>
                <w:rFonts w:eastAsia="Times New Roman"/>
                <w:sz w:val="16"/>
                <w:szCs w:val="16"/>
              </w:rPr>
            </w:pPr>
          </w:p>
        </w:tc>
        <w:tc>
          <w:tcPr>
            <w:tcW w:w="1134" w:type="dxa"/>
            <w:gridSpan w:val="2"/>
            <w:tcBorders>
              <w:top w:val="nil"/>
              <w:left w:val="nil"/>
              <w:bottom w:val="single" w:sz="4" w:space="0" w:color="auto"/>
              <w:right w:val="nil"/>
            </w:tcBorders>
            <w:shd w:val="clear" w:color="auto" w:fill="auto"/>
          </w:tcPr>
          <w:p w:rsidR="00317B89" w:rsidRPr="008D70A4" w:rsidRDefault="00317B89" w:rsidP="008D70A4">
            <w:pPr>
              <w:pStyle w:val="ConsPlusNormal"/>
              <w:spacing w:line="240" w:lineRule="exact"/>
              <w:rPr>
                <w:sz w:val="16"/>
                <w:szCs w:val="16"/>
              </w:rPr>
            </w:pPr>
          </w:p>
        </w:tc>
        <w:tc>
          <w:tcPr>
            <w:tcW w:w="341" w:type="dxa"/>
            <w:gridSpan w:val="2"/>
            <w:tcBorders>
              <w:top w:val="nil"/>
              <w:left w:val="nil"/>
              <w:bottom w:val="single" w:sz="4" w:space="0" w:color="auto"/>
              <w:right w:val="single" w:sz="4" w:space="0" w:color="auto"/>
            </w:tcBorders>
            <w:shd w:val="clear" w:color="auto" w:fill="auto"/>
          </w:tcPr>
          <w:p w:rsidR="00317B89" w:rsidRPr="008D70A4" w:rsidRDefault="00317B89" w:rsidP="008D70A4">
            <w:pPr>
              <w:pStyle w:val="ConsPlusNormal"/>
              <w:spacing w:line="240" w:lineRule="exact"/>
              <w:rPr>
                <w:sz w:val="16"/>
                <w:szCs w:val="16"/>
              </w:rPr>
            </w:pPr>
          </w:p>
        </w:tc>
        <w:tc>
          <w:tcPr>
            <w:tcW w:w="1134" w:type="dxa"/>
            <w:tcBorders>
              <w:top w:val="nil"/>
              <w:left w:val="nil"/>
              <w:bottom w:val="single" w:sz="4" w:space="0" w:color="auto"/>
              <w:right w:val="single" w:sz="4" w:space="0" w:color="auto"/>
            </w:tcBorders>
          </w:tcPr>
          <w:p w:rsidR="00317B89" w:rsidRPr="008D70A4" w:rsidRDefault="00317B89" w:rsidP="008D70A4">
            <w:pPr>
              <w:pStyle w:val="ConsPlusNormal"/>
              <w:spacing w:line="240" w:lineRule="exact"/>
              <w:rPr>
                <w:sz w:val="16"/>
                <w:szCs w:val="16"/>
              </w:rPr>
            </w:pPr>
          </w:p>
        </w:tc>
      </w:tr>
      <w:tr w:rsidR="00317B89" w:rsidRPr="008D70A4" w:rsidTr="00FA436C">
        <w:trPr>
          <w:trHeight w:val="425"/>
        </w:trPr>
        <w:tc>
          <w:tcPr>
            <w:tcW w:w="842" w:type="dxa"/>
            <w:shd w:val="clear" w:color="auto" w:fill="auto"/>
          </w:tcPr>
          <w:p w:rsidR="00317B89" w:rsidRPr="008D70A4" w:rsidRDefault="00317B89" w:rsidP="008D70A4">
            <w:pPr>
              <w:pStyle w:val="ConsPlusNormal"/>
              <w:spacing w:line="240" w:lineRule="exact"/>
              <w:rPr>
                <w:sz w:val="16"/>
                <w:szCs w:val="16"/>
              </w:rPr>
            </w:pPr>
            <w:r w:rsidRPr="008D70A4">
              <w:rPr>
                <w:sz w:val="16"/>
                <w:szCs w:val="16"/>
              </w:rPr>
              <w:t>2.3.13.</w:t>
            </w:r>
          </w:p>
        </w:tc>
        <w:tc>
          <w:tcPr>
            <w:tcW w:w="1851" w:type="dxa"/>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 xml:space="preserve">Мероприятие. Обеспечение пожарной безопасности населенных пунктов Ипатовского округа </w:t>
            </w:r>
          </w:p>
        </w:tc>
        <w:tc>
          <w:tcPr>
            <w:tcW w:w="2211" w:type="dxa"/>
            <w:shd w:val="clear" w:color="auto" w:fill="auto"/>
          </w:tcPr>
          <w:p w:rsidR="00317B89" w:rsidRPr="008D70A4" w:rsidRDefault="00317B89" w:rsidP="008D70A4">
            <w:pPr>
              <w:pStyle w:val="ConsPlusNormal"/>
              <w:spacing w:line="240" w:lineRule="exact"/>
              <w:rPr>
                <w:sz w:val="16"/>
                <w:szCs w:val="16"/>
              </w:rPr>
            </w:pPr>
            <w:r w:rsidRPr="008D70A4">
              <w:rPr>
                <w:sz w:val="16"/>
                <w:szCs w:val="16"/>
              </w:rPr>
              <w:t>МП «Развитие жилищно- коммунального хозяйства, защита населения и территории от чрезвычайных ситуаций в ИГО СК»,  2022  год (</w:t>
            </w:r>
            <w:r w:rsidRPr="008D70A4">
              <w:rPr>
                <w:sz w:val="16"/>
                <w:szCs w:val="16"/>
                <w:lang w:val="en-US"/>
              </w:rPr>
              <w:t>II</w:t>
            </w:r>
            <w:r w:rsidRPr="008D70A4">
              <w:rPr>
                <w:sz w:val="16"/>
                <w:szCs w:val="16"/>
              </w:rPr>
              <w:t xml:space="preserve"> этап)</w:t>
            </w:r>
          </w:p>
        </w:tc>
        <w:tc>
          <w:tcPr>
            <w:tcW w:w="1843" w:type="dxa"/>
            <w:tcBorders>
              <w:right w:val="single" w:sz="4" w:space="0" w:color="auto"/>
            </w:tcBorders>
            <w:shd w:val="clear" w:color="auto" w:fill="auto"/>
          </w:tcPr>
          <w:p w:rsidR="00317B89" w:rsidRPr="008D70A4" w:rsidRDefault="00317B89" w:rsidP="008D70A4">
            <w:pPr>
              <w:pStyle w:val="ConsPlusNormal"/>
              <w:spacing w:line="240" w:lineRule="exact"/>
              <w:jc w:val="both"/>
              <w:rPr>
                <w:sz w:val="16"/>
                <w:szCs w:val="16"/>
              </w:rPr>
            </w:pPr>
            <w:r w:rsidRPr="008D70A4">
              <w:rPr>
                <w:sz w:val="16"/>
                <w:szCs w:val="16"/>
              </w:rPr>
              <w:t>Управление по работе с территориями АИМО СК, ОСХ, ГО и ЧС АИМО СК</w:t>
            </w:r>
          </w:p>
        </w:tc>
        <w:tc>
          <w:tcPr>
            <w:tcW w:w="4026" w:type="dxa"/>
            <w:tcBorders>
              <w:right w:val="single" w:sz="4" w:space="0" w:color="auto"/>
            </w:tcBorders>
          </w:tcPr>
          <w:p w:rsidR="00317B89" w:rsidRPr="008D70A4" w:rsidRDefault="005547EF" w:rsidP="008D70A4">
            <w:pPr>
              <w:pStyle w:val="ConsPlusNormal"/>
              <w:spacing w:line="240" w:lineRule="exact"/>
              <w:jc w:val="both"/>
              <w:rPr>
                <w:sz w:val="16"/>
                <w:szCs w:val="16"/>
              </w:rPr>
            </w:pPr>
            <w:r w:rsidRPr="008D70A4">
              <w:rPr>
                <w:sz w:val="16"/>
                <w:szCs w:val="16"/>
              </w:rPr>
              <w:t xml:space="preserve">В целях обеспечения </w:t>
            </w:r>
            <w:r w:rsidR="001F2D1D" w:rsidRPr="008D70A4">
              <w:rPr>
                <w:sz w:val="16"/>
                <w:szCs w:val="16"/>
              </w:rPr>
              <w:t>пожарной</w:t>
            </w:r>
            <w:r w:rsidRPr="008D70A4">
              <w:rPr>
                <w:sz w:val="16"/>
                <w:szCs w:val="16"/>
              </w:rPr>
              <w:t xml:space="preserve"> безопасности населенных пунктов Ипатовского округа пос. Дружный был обеспечен пожарным водоемом</w:t>
            </w:r>
          </w:p>
        </w:tc>
        <w:tc>
          <w:tcPr>
            <w:tcW w:w="1218" w:type="dxa"/>
            <w:tcBorders>
              <w:top w:val="nil"/>
              <w:left w:val="single" w:sz="4" w:space="0" w:color="auto"/>
              <w:bottom w:val="single" w:sz="4" w:space="0" w:color="auto"/>
              <w:right w:val="nil"/>
            </w:tcBorders>
            <w:shd w:val="clear" w:color="auto" w:fill="auto"/>
          </w:tcPr>
          <w:p w:rsidR="00317B89" w:rsidRPr="008D70A4" w:rsidRDefault="00317B89" w:rsidP="008D70A4">
            <w:pPr>
              <w:pStyle w:val="ConsPlusNormal"/>
              <w:spacing w:line="240" w:lineRule="exact"/>
              <w:rPr>
                <w:sz w:val="16"/>
                <w:szCs w:val="16"/>
              </w:rPr>
            </w:pPr>
          </w:p>
        </w:tc>
        <w:tc>
          <w:tcPr>
            <w:tcW w:w="1134" w:type="dxa"/>
            <w:gridSpan w:val="3"/>
            <w:tcBorders>
              <w:top w:val="nil"/>
              <w:left w:val="nil"/>
              <w:bottom w:val="single" w:sz="4" w:space="0" w:color="auto"/>
              <w:right w:val="nil"/>
            </w:tcBorders>
            <w:shd w:val="clear" w:color="auto" w:fill="auto"/>
          </w:tcPr>
          <w:p w:rsidR="00317B89" w:rsidRPr="008D70A4" w:rsidRDefault="00317B89" w:rsidP="008D70A4">
            <w:pPr>
              <w:pStyle w:val="af1"/>
              <w:spacing w:line="240" w:lineRule="exact"/>
              <w:rPr>
                <w:rFonts w:eastAsia="Times New Roman"/>
                <w:sz w:val="16"/>
                <w:szCs w:val="16"/>
              </w:rPr>
            </w:pPr>
          </w:p>
        </w:tc>
        <w:tc>
          <w:tcPr>
            <w:tcW w:w="1134" w:type="dxa"/>
            <w:gridSpan w:val="2"/>
            <w:tcBorders>
              <w:top w:val="nil"/>
              <w:left w:val="nil"/>
              <w:bottom w:val="single" w:sz="4" w:space="0" w:color="auto"/>
              <w:right w:val="nil"/>
            </w:tcBorders>
            <w:shd w:val="clear" w:color="auto" w:fill="auto"/>
          </w:tcPr>
          <w:p w:rsidR="00317B89" w:rsidRPr="008D70A4" w:rsidRDefault="00317B89" w:rsidP="008D70A4">
            <w:pPr>
              <w:pStyle w:val="ConsPlusNormal"/>
              <w:spacing w:line="240" w:lineRule="exact"/>
              <w:rPr>
                <w:sz w:val="16"/>
                <w:szCs w:val="16"/>
              </w:rPr>
            </w:pPr>
          </w:p>
        </w:tc>
        <w:tc>
          <w:tcPr>
            <w:tcW w:w="341" w:type="dxa"/>
            <w:gridSpan w:val="2"/>
            <w:tcBorders>
              <w:top w:val="nil"/>
              <w:left w:val="nil"/>
              <w:bottom w:val="single" w:sz="4" w:space="0" w:color="auto"/>
              <w:right w:val="single" w:sz="4" w:space="0" w:color="auto"/>
            </w:tcBorders>
            <w:shd w:val="clear" w:color="auto" w:fill="auto"/>
          </w:tcPr>
          <w:p w:rsidR="00317B89" w:rsidRPr="008D70A4" w:rsidRDefault="00317B89" w:rsidP="008D70A4">
            <w:pPr>
              <w:pStyle w:val="ConsPlusNormal"/>
              <w:spacing w:line="240" w:lineRule="exact"/>
              <w:rPr>
                <w:sz w:val="16"/>
                <w:szCs w:val="16"/>
              </w:rPr>
            </w:pPr>
          </w:p>
        </w:tc>
        <w:tc>
          <w:tcPr>
            <w:tcW w:w="1134" w:type="dxa"/>
            <w:tcBorders>
              <w:top w:val="nil"/>
              <w:left w:val="nil"/>
              <w:bottom w:val="single" w:sz="4" w:space="0" w:color="auto"/>
              <w:right w:val="single" w:sz="4" w:space="0" w:color="auto"/>
            </w:tcBorders>
          </w:tcPr>
          <w:p w:rsidR="00317B89" w:rsidRPr="008D70A4" w:rsidRDefault="00317B89" w:rsidP="008D70A4">
            <w:pPr>
              <w:pStyle w:val="ConsPlusNormal"/>
              <w:spacing w:line="240" w:lineRule="exact"/>
              <w:rPr>
                <w:sz w:val="16"/>
                <w:szCs w:val="16"/>
              </w:rPr>
            </w:pPr>
          </w:p>
        </w:tc>
      </w:tr>
      <w:tr w:rsidR="00317B89" w:rsidRPr="008D70A4" w:rsidTr="00FA436C">
        <w:trPr>
          <w:trHeight w:val="602"/>
        </w:trPr>
        <w:tc>
          <w:tcPr>
            <w:tcW w:w="842" w:type="dxa"/>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2.3.14.</w:t>
            </w:r>
          </w:p>
        </w:tc>
        <w:tc>
          <w:tcPr>
            <w:tcW w:w="1851" w:type="dxa"/>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Мероприятие. Мероприятия, связанные с решением имущественных вопросов</w:t>
            </w:r>
          </w:p>
        </w:tc>
        <w:tc>
          <w:tcPr>
            <w:tcW w:w="2211" w:type="dxa"/>
            <w:shd w:val="clear" w:color="auto" w:fill="auto"/>
          </w:tcPr>
          <w:p w:rsidR="00317B89" w:rsidRPr="008D70A4" w:rsidRDefault="00317B89" w:rsidP="008D70A4">
            <w:pPr>
              <w:pStyle w:val="ConsPlusNormal"/>
              <w:spacing w:line="240" w:lineRule="exact"/>
              <w:rPr>
                <w:sz w:val="16"/>
                <w:szCs w:val="16"/>
              </w:rPr>
            </w:pPr>
            <w:r w:rsidRPr="008D70A4">
              <w:rPr>
                <w:sz w:val="16"/>
                <w:szCs w:val="16"/>
              </w:rPr>
              <w:t xml:space="preserve">Муниципальная программа «Управление имуществом Ипатовского городского округа Ставропольского края», утвержденная постановлением администрации Ипатовского городского округа </w:t>
            </w:r>
            <w:r w:rsidRPr="008D70A4">
              <w:rPr>
                <w:sz w:val="16"/>
                <w:szCs w:val="16"/>
              </w:rPr>
              <w:lastRenderedPageBreak/>
              <w:t>Ставропольского края от 22 декабря 2020г. № 1729 (далее – МП «Управление имуществом ИГО СК»), 2021-2026 годы (</w:t>
            </w:r>
            <w:r w:rsidRPr="008D70A4">
              <w:rPr>
                <w:sz w:val="16"/>
                <w:szCs w:val="16"/>
                <w:lang w:val="en-US"/>
              </w:rPr>
              <w:t>I</w:t>
            </w:r>
            <w:r w:rsidRPr="008D70A4">
              <w:rPr>
                <w:sz w:val="16"/>
                <w:szCs w:val="16"/>
              </w:rPr>
              <w:t>-</w:t>
            </w:r>
            <w:r w:rsidRPr="008D70A4">
              <w:rPr>
                <w:sz w:val="16"/>
                <w:szCs w:val="16"/>
                <w:lang w:val="en-US"/>
              </w:rPr>
              <w:t>III</w:t>
            </w:r>
            <w:r w:rsidRPr="008D70A4">
              <w:rPr>
                <w:sz w:val="16"/>
                <w:szCs w:val="16"/>
              </w:rPr>
              <w:t xml:space="preserve"> этапы)</w:t>
            </w:r>
          </w:p>
        </w:tc>
        <w:tc>
          <w:tcPr>
            <w:tcW w:w="1843" w:type="dxa"/>
            <w:shd w:val="clear" w:color="auto" w:fill="auto"/>
          </w:tcPr>
          <w:p w:rsidR="00317B89" w:rsidRPr="008D70A4" w:rsidRDefault="00317B89" w:rsidP="008D70A4">
            <w:pPr>
              <w:pStyle w:val="ConsPlusNormal"/>
              <w:spacing w:line="240" w:lineRule="exact"/>
              <w:rPr>
                <w:sz w:val="16"/>
                <w:szCs w:val="16"/>
              </w:rPr>
            </w:pPr>
            <w:r w:rsidRPr="008D70A4">
              <w:rPr>
                <w:sz w:val="16"/>
                <w:szCs w:val="16"/>
              </w:rPr>
              <w:lastRenderedPageBreak/>
              <w:t>Отдел имущественных и земельных отношений АИМО СК</w:t>
            </w:r>
          </w:p>
        </w:tc>
        <w:tc>
          <w:tcPr>
            <w:tcW w:w="4026" w:type="dxa"/>
          </w:tcPr>
          <w:p w:rsidR="00317B89" w:rsidRPr="008D70A4" w:rsidRDefault="005547EF" w:rsidP="008D70A4">
            <w:pPr>
              <w:pStyle w:val="ConsPlusNormal"/>
              <w:spacing w:line="240" w:lineRule="exact"/>
              <w:jc w:val="both"/>
              <w:rPr>
                <w:rFonts w:eastAsia="Calibri"/>
                <w:sz w:val="16"/>
                <w:szCs w:val="16"/>
              </w:rPr>
            </w:pPr>
            <w:r w:rsidRPr="008D70A4">
              <w:rPr>
                <w:rFonts w:eastAsia="Calibri"/>
                <w:sz w:val="16"/>
                <w:szCs w:val="16"/>
              </w:rPr>
              <w:t>Заключено 6 договоров на приобретение конвертов маркированных и марок на сумму 63,18 тыс.руб.</w:t>
            </w:r>
          </w:p>
          <w:p w:rsidR="005547EF" w:rsidRPr="008D70A4" w:rsidRDefault="005547EF" w:rsidP="008D70A4">
            <w:pPr>
              <w:pStyle w:val="ConsPlusNormal"/>
              <w:spacing w:line="240" w:lineRule="exact"/>
              <w:jc w:val="both"/>
              <w:rPr>
                <w:rFonts w:eastAsia="Calibri"/>
                <w:sz w:val="16"/>
                <w:szCs w:val="16"/>
              </w:rPr>
            </w:pPr>
            <w:r w:rsidRPr="008D70A4">
              <w:rPr>
                <w:rFonts w:eastAsia="Calibri"/>
                <w:sz w:val="16"/>
                <w:szCs w:val="16"/>
              </w:rPr>
              <w:t>Заключено 17 договоров на определение рыночной стоимости годового размера арендной платы за пользование имуществом, находящимся в собственности Ипатовского округа на сумму 128,59 тыс.руб.</w:t>
            </w:r>
          </w:p>
          <w:p w:rsidR="005547EF" w:rsidRPr="008D70A4" w:rsidRDefault="005547EF" w:rsidP="008D70A4">
            <w:pPr>
              <w:pStyle w:val="ConsPlusNormal"/>
              <w:spacing w:line="240" w:lineRule="exact"/>
              <w:jc w:val="both"/>
              <w:rPr>
                <w:rFonts w:eastAsia="Calibri"/>
                <w:sz w:val="16"/>
                <w:szCs w:val="16"/>
              </w:rPr>
            </w:pPr>
            <w:r w:rsidRPr="008D70A4">
              <w:rPr>
                <w:rFonts w:eastAsia="Calibri"/>
                <w:sz w:val="16"/>
                <w:szCs w:val="16"/>
              </w:rPr>
              <w:t xml:space="preserve">Заключено 10 договоров на публикацию объявлений и </w:t>
            </w:r>
            <w:r w:rsidRPr="008D70A4">
              <w:rPr>
                <w:rFonts w:eastAsia="Calibri"/>
                <w:sz w:val="16"/>
                <w:szCs w:val="16"/>
              </w:rPr>
              <w:lastRenderedPageBreak/>
              <w:t>информаций в газете на сумму 58,22 тыс.руб.</w:t>
            </w:r>
          </w:p>
          <w:p w:rsidR="005547EF" w:rsidRPr="008D70A4" w:rsidRDefault="005547EF" w:rsidP="008D70A4">
            <w:pPr>
              <w:pStyle w:val="ConsPlusNormal"/>
              <w:spacing w:line="240" w:lineRule="exact"/>
              <w:jc w:val="both"/>
              <w:rPr>
                <w:rFonts w:eastAsia="Calibri"/>
                <w:sz w:val="16"/>
                <w:szCs w:val="16"/>
              </w:rPr>
            </w:pPr>
            <w:r w:rsidRPr="008D70A4">
              <w:rPr>
                <w:rFonts w:eastAsia="Calibri"/>
                <w:sz w:val="16"/>
                <w:szCs w:val="16"/>
              </w:rPr>
              <w:t>Заключен 21 договор на изготовление технической документации на сумму 274,76 тыс.руб.</w:t>
            </w:r>
          </w:p>
          <w:p w:rsidR="005547EF" w:rsidRPr="008D70A4" w:rsidRDefault="005547EF" w:rsidP="008D70A4">
            <w:pPr>
              <w:pStyle w:val="ConsPlusNormal"/>
              <w:spacing w:line="240" w:lineRule="exact"/>
              <w:jc w:val="both"/>
              <w:rPr>
                <w:rFonts w:eastAsia="Calibri"/>
                <w:sz w:val="16"/>
                <w:szCs w:val="16"/>
              </w:rPr>
            </w:pPr>
            <w:r w:rsidRPr="008D70A4">
              <w:rPr>
                <w:rFonts w:eastAsia="Calibri"/>
                <w:sz w:val="16"/>
                <w:szCs w:val="16"/>
              </w:rPr>
              <w:t>Заключено 111 договоров на проведение кадастровых работ на земельных участках на сумму 755,8 тыс.руб.</w:t>
            </w:r>
          </w:p>
          <w:p w:rsidR="005547EF" w:rsidRPr="008D70A4" w:rsidRDefault="005547EF" w:rsidP="008D70A4">
            <w:pPr>
              <w:pStyle w:val="ConsPlusNormal"/>
              <w:spacing w:line="240" w:lineRule="exact"/>
              <w:jc w:val="both"/>
              <w:rPr>
                <w:rFonts w:eastAsia="Calibri"/>
                <w:sz w:val="16"/>
                <w:szCs w:val="16"/>
              </w:rPr>
            </w:pPr>
            <w:r w:rsidRPr="008D70A4">
              <w:rPr>
                <w:rFonts w:eastAsia="Calibri"/>
                <w:sz w:val="16"/>
                <w:szCs w:val="16"/>
              </w:rPr>
              <w:t>Заключен договор на уплату взносов на капитальный ремонт общего имущества в многоквартирном доме на сумму 725,71 тыс.руб.</w:t>
            </w:r>
          </w:p>
          <w:p w:rsidR="005547EF" w:rsidRPr="008D70A4" w:rsidRDefault="005547EF" w:rsidP="008D70A4">
            <w:pPr>
              <w:pStyle w:val="ConsPlusNormal"/>
              <w:spacing w:line="240" w:lineRule="exact"/>
              <w:jc w:val="both"/>
              <w:rPr>
                <w:rFonts w:eastAsia="Calibri"/>
                <w:sz w:val="16"/>
                <w:szCs w:val="16"/>
              </w:rPr>
            </w:pPr>
            <w:r w:rsidRPr="008D70A4">
              <w:rPr>
                <w:rFonts w:eastAsia="Calibri"/>
                <w:sz w:val="16"/>
                <w:szCs w:val="16"/>
              </w:rPr>
              <w:t>Заключено 36 договоров на содержание имущества находящегося в муниципальной казне Ипатовского округа на сумму 3 857,79 тыс.руб.</w:t>
            </w:r>
          </w:p>
          <w:p w:rsidR="005547EF" w:rsidRPr="008D70A4" w:rsidRDefault="005547EF" w:rsidP="008D70A4">
            <w:pPr>
              <w:pStyle w:val="ConsPlusNormal"/>
              <w:spacing w:line="240" w:lineRule="exact"/>
              <w:jc w:val="both"/>
              <w:rPr>
                <w:rFonts w:eastAsia="Calibri"/>
                <w:sz w:val="16"/>
                <w:szCs w:val="16"/>
              </w:rPr>
            </w:pPr>
            <w:r w:rsidRPr="008D70A4">
              <w:rPr>
                <w:rFonts w:eastAsia="Calibri"/>
                <w:sz w:val="16"/>
                <w:szCs w:val="16"/>
              </w:rPr>
              <w:t>Оплата по исполнительным листам в отчетном году не производилась</w:t>
            </w:r>
          </w:p>
        </w:tc>
        <w:tc>
          <w:tcPr>
            <w:tcW w:w="3827" w:type="dxa"/>
            <w:gridSpan w:val="8"/>
            <w:tcBorders>
              <w:top w:val="single" w:sz="4" w:space="0" w:color="auto"/>
            </w:tcBorders>
            <w:shd w:val="clear" w:color="auto" w:fill="auto"/>
          </w:tcPr>
          <w:p w:rsidR="00317B89" w:rsidRPr="008D70A4" w:rsidRDefault="00317B89" w:rsidP="008D70A4">
            <w:pPr>
              <w:pStyle w:val="ConsPlusNormal"/>
              <w:spacing w:line="240" w:lineRule="exact"/>
              <w:jc w:val="both"/>
              <w:rPr>
                <w:rFonts w:eastAsia="Calibri"/>
                <w:sz w:val="16"/>
                <w:szCs w:val="16"/>
              </w:rPr>
            </w:pPr>
            <w:r w:rsidRPr="008D70A4">
              <w:rPr>
                <w:rFonts w:eastAsia="Calibri"/>
                <w:sz w:val="16"/>
                <w:szCs w:val="16"/>
              </w:rPr>
              <w:lastRenderedPageBreak/>
              <w:t>Повышение эффективности и качества управления имуществом Ипатовского округа для результативного социально-экономического развития.</w:t>
            </w:r>
          </w:p>
          <w:p w:rsidR="00317B89" w:rsidRPr="008D70A4" w:rsidRDefault="00317B89" w:rsidP="008D70A4">
            <w:pPr>
              <w:autoSpaceDE w:val="0"/>
              <w:autoSpaceDN w:val="0"/>
              <w:adjustRightInd w:val="0"/>
              <w:spacing w:line="240" w:lineRule="exact"/>
              <w:outlineLvl w:val="0"/>
              <w:rPr>
                <w:rFonts w:ascii="Times New Roman" w:eastAsia="Calibri" w:hAnsi="Times New Roman" w:cs="Times New Roman"/>
                <w:sz w:val="16"/>
                <w:szCs w:val="16"/>
              </w:rPr>
            </w:pPr>
            <w:r w:rsidRPr="008D70A4">
              <w:rPr>
                <w:rFonts w:ascii="Times New Roman" w:eastAsia="Calibri" w:hAnsi="Times New Roman" w:cs="Times New Roman"/>
                <w:sz w:val="16"/>
                <w:szCs w:val="16"/>
              </w:rPr>
              <w:t xml:space="preserve">Обеспечение эффективного и рационального использования имущества и земельных ресурсов, способствующих пополнению доходной части бюджета Ипатовского округа и оптимизации </w:t>
            </w:r>
            <w:r w:rsidRPr="008D70A4">
              <w:rPr>
                <w:rFonts w:ascii="Times New Roman" w:eastAsia="Calibri" w:hAnsi="Times New Roman" w:cs="Times New Roman"/>
                <w:sz w:val="16"/>
                <w:szCs w:val="16"/>
              </w:rPr>
              <w:lastRenderedPageBreak/>
              <w:t>расходов бюджета Ипатовского округа на содержание имущества.</w:t>
            </w:r>
          </w:p>
          <w:p w:rsidR="00317B89" w:rsidRPr="008D70A4" w:rsidRDefault="00317B89" w:rsidP="008D70A4">
            <w:pPr>
              <w:autoSpaceDE w:val="0"/>
              <w:autoSpaceDN w:val="0"/>
              <w:adjustRightInd w:val="0"/>
              <w:spacing w:line="240" w:lineRule="exact"/>
              <w:outlineLvl w:val="0"/>
              <w:rPr>
                <w:rFonts w:ascii="Times New Roman" w:eastAsia="Calibri" w:hAnsi="Times New Roman" w:cs="Times New Roman"/>
                <w:sz w:val="16"/>
                <w:szCs w:val="16"/>
              </w:rPr>
            </w:pPr>
          </w:p>
          <w:p w:rsidR="00317B89" w:rsidRPr="008D70A4" w:rsidRDefault="00317B89" w:rsidP="008D70A4">
            <w:pPr>
              <w:pStyle w:val="ConsPlusNormal"/>
              <w:spacing w:line="240" w:lineRule="exact"/>
              <w:jc w:val="both"/>
              <w:rPr>
                <w:sz w:val="16"/>
                <w:szCs w:val="16"/>
              </w:rPr>
            </w:pPr>
          </w:p>
        </w:tc>
        <w:tc>
          <w:tcPr>
            <w:tcW w:w="1134" w:type="dxa"/>
            <w:tcBorders>
              <w:top w:val="single" w:sz="4" w:space="0" w:color="auto"/>
            </w:tcBorders>
          </w:tcPr>
          <w:p w:rsidR="00317B89" w:rsidRPr="008D70A4" w:rsidRDefault="00317B89" w:rsidP="008D70A4">
            <w:pPr>
              <w:pStyle w:val="ConsPlusNormal"/>
              <w:spacing w:line="240" w:lineRule="exact"/>
              <w:jc w:val="both"/>
              <w:rPr>
                <w:rFonts w:eastAsia="Calibri"/>
                <w:sz w:val="16"/>
                <w:szCs w:val="16"/>
              </w:rPr>
            </w:pPr>
          </w:p>
        </w:tc>
      </w:tr>
      <w:tr w:rsidR="00317B89" w:rsidRPr="008D70A4" w:rsidTr="00FA436C">
        <w:trPr>
          <w:trHeight w:val="304"/>
        </w:trPr>
        <w:tc>
          <w:tcPr>
            <w:tcW w:w="842" w:type="dxa"/>
            <w:shd w:val="clear" w:color="auto" w:fill="auto"/>
          </w:tcPr>
          <w:p w:rsidR="00317B89" w:rsidRPr="008D70A4" w:rsidRDefault="00317B89" w:rsidP="008D70A4">
            <w:pPr>
              <w:pStyle w:val="ConsPlusNormal"/>
              <w:spacing w:line="240" w:lineRule="exact"/>
              <w:rPr>
                <w:sz w:val="16"/>
                <w:szCs w:val="16"/>
              </w:rPr>
            </w:pPr>
            <w:r w:rsidRPr="008D70A4">
              <w:rPr>
                <w:sz w:val="16"/>
                <w:szCs w:val="16"/>
              </w:rPr>
              <w:lastRenderedPageBreak/>
              <w:t>2.3.15.</w:t>
            </w:r>
          </w:p>
        </w:tc>
        <w:tc>
          <w:tcPr>
            <w:tcW w:w="1851" w:type="dxa"/>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Мероприятие. Совершенствование действующей системы профилактики терроризма и экстремизма, а также предупреждение террористических и экстремистских проявлений</w:t>
            </w:r>
          </w:p>
        </w:tc>
        <w:tc>
          <w:tcPr>
            <w:tcW w:w="2211" w:type="dxa"/>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МП «Межнациональные отношения, поддержка казачества, профилактика правонарушений и терроризма в ИГО СК», 2021-2026 годы (</w:t>
            </w:r>
            <w:r w:rsidRPr="008D70A4">
              <w:rPr>
                <w:rFonts w:ascii="Times New Roman" w:hAnsi="Times New Roman" w:cs="Times New Roman"/>
                <w:sz w:val="16"/>
                <w:szCs w:val="16"/>
                <w:lang w:val="en-US"/>
              </w:rPr>
              <w:t>I</w:t>
            </w:r>
            <w:r w:rsidRPr="008D70A4">
              <w:rPr>
                <w:rFonts w:ascii="Times New Roman" w:hAnsi="Times New Roman" w:cs="Times New Roman"/>
                <w:sz w:val="16"/>
                <w:szCs w:val="16"/>
              </w:rPr>
              <w:t>-</w:t>
            </w:r>
            <w:r w:rsidRPr="008D70A4">
              <w:rPr>
                <w:rFonts w:ascii="Times New Roman" w:hAnsi="Times New Roman" w:cs="Times New Roman"/>
                <w:sz w:val="16"/>
                <w:szCs w:val="16"/>
                <w:lang w:val="en-US"/>
              </w:rPr>
              <w:t>III</w:t>
            </w:r>
            <w:r w:rsidRPr="008D70A4">
              <w:rPr>
                <w:rFonts w:ascii="Times New Roman" w:hAnsi="Times New Roman" w:cs="Times New Roman"/>
                <w:sz w:val="16"/>
                <w:szCs w:val="16"/>
              </w:rPr>
              <w:t xml:space="preserve"> этапы)</w:t>
            </w:r>
          </w:p>
        </w:tc>
        <w:tc>
          <w:tcPr>
            <w:tcW w:w="1843" w:type="dxa"/>
            <w:tcBorders>
              <w:right w:val="single" w:sz="4" w:space="0" w:color="auto"/>
            </w:tcBorders>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ОО АИМО СК, отдел культуры и молодежной политики АИМО СК, ОСХ, ГО и ЧС АИМО СК</w:t>
            </w:r>
          </w:p>
          <w:p w:rsidR="00317B89" w:rsidRPr="008D70A4" w:rsidRDefault="00317B89" w:rsidP="008D70A4">
            <w:pPr>
              <w:spacing w:line="240" w:lineRule="exact"/>
              <w:rPr>
                <w:rFonts w:ascii="Times New Roman" w:hAnsi="Times New Roman" w:cs="Times New Roman"/>
                <w:sz w:val="16"/>
                <w:szCs w:val="16"/>
              </w:rPr>
            </w:pPr>
          </w:p>
        </w:tc>
        <w:tc>
          <w:tcPr>
            <w:tcW w:w="4026" w:type="dxa"/>
            <w:tcBorders>
              <w:right w:val="single" w:sz="4" w:space="0" w:color="auto"/>
            </w:tcBorders>
          </w:tcPr>
          <w:p w:rsidR="00317B89" w:rsidRPr="008D70A4" w:rsidRDefault="005547EF" w:rsidP="008D70A4">
            <w:pPr>
              <w:pStyle w:val="ConsPlusNormal"/>
              <w:spacing w:line="240" w:lineRule="exact"/>
              <w:jc w:val="both"/>
              <w:rPr>
                <w:sz w:val="16"/>
                <w:szCs w:val="16"/>
              </w:rPr>
            </w:pPr>
            <w:r w:rsidRPr="008D70A4">
              <w:rPr>
                <w:sz w:val="16"/>
                <w:szCs w:val="16"/>
              </w:rPr>
              <w:t>В рамках реализации мероприятия предусматривается проведение мониторинга политических, социально- экономических и иных процессов, оказывающих влияние на ситуацию в области противодействия терроризму и экстремизму. На реализацию мероприятия предусмотрены средства местного бюджета в сумме 80,0 тыс.руб. Кассовое исполнение в отчетном периоде составило 100,00%. В отчетном году в рамках проведения соревнований "Школа безопасности" проведено 2 мероприятия</w:t>
            </w:r>
          </w:p>
        </w:tc>
        <w:tc>
          <w:tcPr>
            <w:tcW w:w="3827" w:type="dxa"/>
            <w:gridSpan w:val="8"/>
            <w:tcBorders>
              <w:top w:val="single" w:sz="4" w:space="0" w:color="auto"/>
              <w:left w:val="single" w:sz="4" w:space="0" w:color="auto"/>
              <w:bottom w:val="nil"/>
              <w:right w:val="single" w:sz="4" w:space="0" w:color="auto"/>
            </w:tcBorders>
            <w:shd w:val="clear" w:color="auto" w:fill="auto"/>
          </w:tcPr>
          <w:p w:rsidR="00317B89" w:rsidRPr="008D70A4" w:rsidRDefault="00317B89" w:rsidP="008D70A4">
            <w:pPr>
              <w:pStyle w:val="ConsPlusNormal"/>
              <w:spacing w:line="240" w:lineRule="exact"/>
              <w:jc w:val="both"/>
              <w:rPr>
                <w:sz w:val="16"/>
                <w:szCs w:val="16"/>
              </w:rPr>
            </w:pPr>
            <w:r w:rsidRPr="008D70A4">
              <w:rPr>
                <w:sz w:val="16"/>
                <w:szCs w:val="16"/>
              </w:rPr>
              <w:t>Реализация в Ипатовском округе государственной политики в сфере противодействия терроризму путем совершенствования системы профилактических мер антитеррористической направленности.</w:t>
            </w:r>
          </w:p>
          <w:p w:rsidR="00317B89" w:rsidRPr="008D70A4" w:rsidRDefault="00317B89" w:rsidP="008D70A4">
            <w:pPr>
              <w:pStyle w:val="ConsPlusNormal"/>
              <w:spacing w:line="240" w:lineRule="exact"/>
              <w:jc w:val="both"/>
              <w:rPr>
                <w:sz w:val="16"/>
                <w:szCs w:val="16"/>
              </w:rPr>
            </w:pPr>
          </w:p>
        </w:tc>
        <w:tc>
          <w:tcPr>
            <w:tcW w:w="1134" w:type="dxa"/>
            <w:tcBorders>
              <w:top w:val="single" w:sz="4" w:space="0" w:color="auto"/>
              <w:left w:val="single" w:sz="4" w:space="0" w:color="auto"/>
              <w:bottom w:val="nil"/>
              <w:right w:val="single" w:sz="4" w:space="0" w:color="auto"/>
            </w:tcBorders>
          </w:tcPr>
          <w:p w:rsidR="00317B89" w:rsidRPr="008D70A4" w:rsidRDefault="00317B89" w:rsidP="008D70A4">
            <w:pPr>
              <w:pStyle w:val="ConsPlusNormal"/>
              <w:spacing w:line="240" w:lineRule="exact"/>
              <w:jc w:val="both"/>
              <w:rPr>
                <w:sz w:val="16"/>
                <w:szCs w:val="16"/>
              </w:rPr>
            </w:pPr>
          </w:p>
        </w:tc>
      </w:tr>
      <w:tr w:rsidR="00317B89" w:rsidRPr="008D70A4" w:rsidTr="00FA436C">
        <w:trPr>
          <w:trHeight w:val="602"/>
        </w:trPr>
        <w:tc>
          <w:tcPr>
            <w:tcW w:w="842" w:type="dxa"/>
            <w:shd w:val="clear" w:color="auto" w:fill="auto"/>
          </w:tcPr>
          <w:p w:rsidR="00317B89" w:rsidRPr="008D70A4" w:rsidRDefault="00317B89" w:rsidP="008D70A4">
            <w:pPr>
              <w:pStyle w:val="ConsPlusNormal"/>
              <w:spacing w:line="240" w:lineRule="exact"/>
              <w:rPr>
                <w:sz w:val="16"/>
                <w:szCs w:val="16"/>
              </w:rPr>
            </w:pPr>
            <w:r w:rsidRPr="008D70A4">
              <w:rPr>
                <w:sz w:val="16"/>
                <w:szCs w:val="16"/>
              </w:rPr>
              <w:t>2.3.16.</w:t>
            </w:r>
          </w:p>
        </w:tc>
        <w:tc>
          <w:tcPr>
            <w:tcW w:w="1851" w:type="dxa"/>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 xml:space="preserve">Мероприятие. Организационно- технические мероприятия по повышению уровня антитеррористической </w:t>
            </w:r>
            <w:r w:rsidRPr="008D70A4">
              <w:rPr>
                <w:rFonts w:ascii="Times New Roman" w:hAnsi="Times New Roman" w:cs="Times New Roman"/>
                <w:sz w:val="16"/>
                <w:szCs w:val="16"/>
              </w:rPr>
              <w:lastRenderedPageBreak/>
              <w:t>защищенности объектов с массовым участием людей за счет построения, внедрения и эксплуатации аппаратно- программного комплекса «Безопасный город»</w:t>
            </w:r>
          </w:p>
        </w:tc>
        <w:tc>
          <w:tcPr>
            <w:tcW w:w="2211" w:type="dxa"/>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lastRenderedPageBreak/>
              <w:t>МП «Межнациональные отношения, поддержка казачества, профилактика правонарушений и терроризма в ИГО СК», 2021-2026 годы (</w:t>
            </w:r>
            <w:r w:rsidRPr="008D70A4">
              <w:rPr>
                <w:rFonts w:ascii="Times New Roman" w:hAnsi="Times New Roman" w:cs="Times New Roman"/>
                <w:sz w:val="16"/>
                <w:szCs w:val="16"/>
                <w:lang w:val="en-US"/>
              </w:rPr>
              <w:t>I</w:t>
            </w:r>
            <w:r w:rsidRPr="008D70A4">
              <w:rPr>
                <w:rFonts w:ascii="Times New Roman" w:hAnsi="Times New Roman" w:cs="Times New Roman"/>
                <w:sz w:val="16"/>
                <w:szCs w:val="16"/>
              </w:rPr>
              <w:t>-</w:t>
            </w:r>
            <w:r w:rsidRPr="008D70A4">
              <w:rPr>
                <w:rFonts w:ascii="Times New Roman" w:hAnsi="Times New Roman" w:cs="Times New Roman"/>
                <w:sz w:val="16"/>
                <w:szCs w:val="16"/>
                <w:lang w:val="en-US"/>
              </w:rPr>
              <w:t>III</w:t>
            </w:r>
            <w:r w:rsidRPr="008D70A4">
              <w:rPr>
                <w:rFonts w:ascii="Times New Roman" w:hAnsi="Times New Roman" w:cs="Times New Roman"/>
                <w:sz w:val="16"/>
                <w:szCs w:val="16"/>
              </w:rPr>
              <w:t xml:space="preserve"> этапы)</w:t>
            </w:r>
          </w:p>
        </w:tc>
        <w:tc>
          <w:tcPr>
            <w:tcW w:w="1843" w:type="dxa"/>
            <w:tcBorders>
              <w:right w:val="single" w:sz="4" w:space="0" w:color="auto"/>
            </w:tcBorders>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ОО АИМО СК, отдел культуры и молодежной политики АИМО СК, ОСХ, ГО и ЧС АИМО СК</w:t>
            </w:r>
          </w:p>
        </w:tc>
        <w:tc>
          <w:tcPr>
            <w:tcW w:w="4026" w:type="dxa"/>
            <w:tcBorders>
              <w:right w:val="single" w:sz="4" w:space="0" w:color="auto"/>
            </w:tcBorders>
          </w:tcPr>
          <w:p w:rsidR="00317B89" w:rsidRPr="008D70A4" w:rsidRDefault="001836C7" w:rsidP="008D70A4">
            <w:pPr>
              <w:pStyle w:val="ConsPlusNormal"/>
              <w:spacing w:line="240" w:lineRule="exact"/>
              <w:jc w:val="both"/>
              <w:rPr>
                <w:rFonts w:eastAsia="Calibri"/>
                <w:sz w:val="16"/>
                <w:szCs w:val="16"/>
              </w:rPr>
            </w:pPr>
            <w:r w:rsidRPr="008D70A4">
              <w:rPr>
                <w:rFonts w:eastAsia="Calibri"/>
                <w:sz w:val="16"/>
                <w:szCs w:val="16"/>
              </w:rPr>
              <w:t xml:space="preserve">В рамках реализации мероприятия предполагается техническое обслуживание систем видеонаблюдения, охрану общеобразовательных учреждений, поддержание в исправном состоянии кнопок экстренного вызова, оснащение системами наблюдения образовательных учреждений и мест массового пребывания людей, а </w:t>
            </w:r>
            <w:proofErr w:type="gramStart"/>
            <w:r w:rsidRPr="008D70A4">
              <w:rPr>
                <w:rFonts w:eastAsia="Calibri"/>
                <w:sz w:val="16"/>
                <w:szCs w:val="16"/>
              </w:rPr>
              <w:t xml:space="preserve">так </w:t>
            </w:r>
            <w:r w:rsidRPr="008D70A4">
              <w:rPr>
                <w:rFonts w:eastAsia="Calibri"/>
                <w:sz w:val="16"/>
                <w:szCs w:val="16"/>
              </w:rPr>
              <w:lastRenderedPageBreak/>
              <w:t>же</w:t>
            </w:r>
            <w:proofErr w:type="gramEnd"/>
            <w:r w:rsidRPr="008D70A4">
              <w:rPr>
                <w:rFonts w:eastAsia="Calibri"/>
                <w:sz w:val="16"/>
                <w:szCs w:val="16"/>
              </w:rPr>
              <w:t xml:space="preserve"> оснащение </w:t>
            </w:r>
            <w:proofErr w:type="spellStart"/>
            <w:r w:rsidRPr="008D70A4">
              <w:rPr>
                <w:rFonts w:eastAsia="Calibri"/>
                <w:sz w:val="16"/>
                <w:szCs w:val="16"/>
              </w:rPr>
              <w:t>периметральным</w:t>
            </w:r>
            <w:proofErr w:type="spellEnd"/>
            <w:r w:rsidRPr="008D70A4">
              <w:rPr>
                <w:rFonts w:eastAsia="Calibri"/>
                <w:sz w:val="16"/>
                <w:szCs w:val="16"/>
              </w:rPr>
              <w:t xml:space="preserve"> ограждением и обеспечение освещением в темное время суток образовательных учреждений. </w:t>
            </w:r>
          </w:p>
          <w:p w:rsidR="001836C7" w:rsidRPr="008D70A4" w:rsidRDefault="001836C7" w:rsidP="008D70A4">
            <w:pPr>
              <w:pStyle w:val="ConsPlusNormal"/>
              <w:spacing w:line="240" w:lineRule="exact"/>
              <w:jc w:val="both"/>
              <w:rPr>
                <w:rFonts w:eastAsia="Calibri"/>
                <w:sz w:val="16"/>
                <w:szCs w:val="16"/>
              </w:rPr>
            </w:pPr>
            <w:r w:rsidRPr="008D70A4">
              <w:rPr>
                <w:rFonts w:eastAsia="Calibri"/>
                <w:sz w:val="16"/>
                <w:szCs w:val="16"/>
              </w:rPr>
              <w:t xml:space="preserve">Проведено обслуживание систем видеонаблюдения в МБОУ СОШ №22 г. Ипатово, в МБОУ СОШ №22 г. Ипатово и системы АПК "Безопасный город". На реализацию контрольного события </w:t>
            </w:r>
            <w:r w:rsidR="00D953EE" w:rsidRPr="008D70A4">
              <w:rPr>
                <w:rFonts w:eastAsia="Calibri"/>
                <w:sz w:val="16"/>
                <w:szCs w:val="16"/>
              </w:rPr>
              <w:t>предусмотрено</w:t>
            </w:r>
            <w:r w:rsidRPr="008D70A4">
              <w:rPr>
                <w:rFonts w:eastAsia="Calibri"/>
                <w:sz w:val="16"/>
                <w:szCs w:val="16"/>
              </w:rPr>
              <w:t xml:space="preserve"> 61,0 тысяч рублей, исполнение бюджета составило 60,6 тысяч рублей (99,3%)</w:t>
            </w:r>
          </w:p>
          <w:p w:rsidR="001836C7" w:rsidRPr="008D70A4" w:rsidRDefault="001836C7" w:rsidP="008D70A4">
            <w:pPr>
              <w:pStyle w:val="ConsPlusNormal"/>
              <w:spacing w:line="240" w:lineRule="exact"/>
              <w:jc w:val="both"/>
              <w:rPr>
                <w:rFonts w:eastAsia="Calibri"/>
                <w:sz w:val="16"/>
                <w:szCs w:val="16"/>
              </w:rPr>
            </w:pPr>
            <w:r w:rsidRPr="008D70A4">
              <w:rPr>
                <w:rFonts w:eastAsia="Calibri"/>
                <w:sz w:val="16"/>
                <w:szCs w:val="16"/>
              </w:rPr>
              <w:t>Произведен ремонт ограждения в МБДОУ д/с № 3 "</w:t>
            </w:r>
            <w:proofErr w:type="spellStart"/>
            <w:r w:rsidRPr="008D70A4">
              <w:rPr>
                <w:rFonts w:eastAsia="Calibri"/>
                <w:sz w:val="16"/>
                <w:szCs w:val="16"/>
              </w:rPr>
              <w:t>Ласточка"г.Ипатово</w:t>
            </w:r>
            <w:proofErr w:type="spellEnd"/>
            <w:r w:rsidRPr="008D70A4">
              <w:rPr>
                <w:rFonts w:eastAsia="Calibri"/>
                <w:sz w:val="16"/>
                <w:szCs w:val="16"/>
              </w:rPr>
              <w:t xml:space="preserve">. На реализацию контрольного события </w:t>
            </w:r>
            <w:r w:rsidR="00D953EE" w:rsidRPr="008D70A4">
              <w:rPr>
                <w:rFonts w:eastAsia="Calibri"/>
                <w:sz w:val="16"/>
                <w:szCs w:val="16"/>
              </w:rPr>
              <w:t>предусмотрено</w:t>
            </w:r>
            <w:r w:rsidRPr="008D70A4">
              <w:rPr>
                <w:rFonts w:eastAsia="Calibri"/>
                <w:sz w:val="16"/>
                <w:szCs w:val="16"/>
              </w:rPr>
              <w:t xml:space="preserve"> 200,0 тысяч рублей, исполнение бюджета составило 100,0%)</w:t>
            </w:r>
          </w:p>
          <w:p w:rsidR="001836C7" w:rsidRPr="008D70A4" w:rsidRDefault="001836C7" w:rsidP="008D70A4">
            <w:pPr>
              <w:pStyle w:val="ConsPlusNormal"/>
              <w:spacing w:line="240" w:lineRule="exact"/>
              <w:jc w:val="both"/>
              <w:rPr>
                <w:rFonts w:eastAsia="Calibri"/>
                <w:sz w:val="16"/>
                <w:szCs w:val="16"/>
              </w:rPr>
            </w:pPr>
            <w:r w:rsidRPr="008D70A4">
              <w:rPr>
                <w:rFonts w:eastAsia="Calibri"/>
                <w:sz w:val="16"/>
                <w:szCs w:val="16"/>
              </w:rPr>
              <w:t xml:space="preserve">В рамках заключенных контрактов проведено обслуживание и поддержание в исправном состоянии кнопок экстренного вызова в 51 образовательном учреждении. На реализацию </w:t>
            </w:r>
            <w:r w:rsidR="00D953EE" w:rsidRPr="008D70A4">
              <w:rPr>
                <w:rFonts w:eastAsia="Calibri"/>
                <w:sz w:val="16"/>
                <w:szCs w:val="16"/>
              </w:rPr>
              <w:t>контрольного</w:t>
            </w:r>
            <w:r w:rsidRPr="008D70A4">
              <w:rPr>
                <w:rFonts w:eastAsia="Calibri"/>
                <w:sz w:val="16"/>
                <w:szCs w:val="16"/>
              </w:rPr>
              <w:t xml:space="preserve"> события было предусмотрено 200,0 рублей, исполнение бюджета составило 81,99 тысяч рублей (41,0%). Установлена система наружного освещения в МКОУ СОШ №</w:t>
            </w:r>
            <w:proofErr w:type="gramStart"/>
            <w:r w:rsidRPr="008D70A4">
              <w:rPr>
                <w:rFonts w:eastAsia="Calibri"/>
                <w:sz w:val="16"/>
                <w:szCs w:val="16"/>
              </w:rPr>
              <w:t>18  с.Добровольное</w:t>
            </w:r>
            <w:proofErr w:type="gramEnd"/>
            <w:r w:rsidR="00D953EE" w:rsidRPr="008D70A4">
              <w:rPr>
                <w:rFonts w:eastAsia="Calibri"/>
                <w:sz w:val="16"/>
                <w:szCs w:val="16"/>
              </w:rPr>
              <w:t>.</w:t>
            </w:r>
          </w:p>
          <w:p w:rsidR="001836C7" w:rsidRPr="008D70A4" w:rsidRDefault="001836C7" w:rsidP="008D70A4">
            <w:pPr>
              <w:pStyle w:val="ConsPlusNormal"/>
              <w:spacing w:line="240" w:lineRule="exact"/>
              <w:jc w:val="both"/>
              <w:rPr>
                <w:rFonts w:eastAsia="Calibri"/>
                <w:sz w:val="16"/>
                <w:szCs w:val="16"/>
              </w:rPr>
            </w:pPr>
            <w:r w:rsidRPr="008D70A4">
              <w:rPr>
                <w:rFonts w:eastAsia="Calibri"/>
                <w:sz w:val="16"/>
                <w:szCs w:val="16"/>
              </w:rPr>
              <w:t>Выполнены охранные мероприятия на 51 объекте (установка КТС тревожной сигнализации, техническое обслуживание КТС, охранные мероприятия, связанные с применением КТС, заключение договоров и охрана образовательных учреждений).</w:t>
            </w:r>
          </w:p>
        </w:tc>
        <w:tc>
          <w:tcPr>
            <w:tcW w:w="3827" w:type="dxa"/>
            <w:gridSpan w:val="8"/>
            <w:tcBorders>
              <w:top w:val="nil"/>
              <w:left w:val="single" w:sz="4" w:space="0" w:color="auto"/>
              <w:bottom w:val="nil"/>
              <w:right w:val="single" w:sz="4" w:space="0" w:color="auto"/>
            </w:tcBorders>
            <w:shd w:val="clear" w:color="auto" w:fill="auto"/>
          </w:tcPr>
          <w:p w:rsidR="00317B89" w:rsidRPr="008D70A4" w:rsidRDefault="00317B89" w:rsidP="008D70A4">
            <w:pPr>
              <w:pStyle w:val="ConsPlusNormal"/>
              <w:spacing w:line="240" w:lineRule="exact"/>
              <w:jc w:val="both"/>
              <w:rPr>
                <w:rFonts w:eastAsia="Calibri"/>
                <w:sz w:val="16"/>
                <w:szCs w:val="16"/>
              </w:rPr>
            </w:pPr>
            <w:r w:rsidRPr="008D70A4">
              <w:rPr>
                <w:rFonts w:eastAsia="Calibri"/>
                <w:sz w:val="16"/>
                <w:szCs w:val="16"/>
              </w:rPr>
              <w:lastRenderedPageBreak/>
              <w:t>Повышение знаний путем проведения мероприятий антитеррористической направленности и обеспечение безопасности.</w:t>
            </w:r>
          </w:p>
          <w:p w:rsidR="00317B89" w:rsidRPr="008D70A4" w:rsidRDefault="00317B89" w:rsidP="008D70A4">
            <w:pPr>
              <w:pStyle w:val="ConsPlusNormal"/>
              <w:spacing w:line="240" w:lineRule="exact"/>
              <w:rPr>
                <w:sz w:val="16"/>
                <w:szCs w:val="16"/>
              </w:rPr>
            </w:pPr>
            <w:r w:rsidRPr="008D70A4">
              <w:rPr>
                <w:rFonts w:eastAsia="Calibri"/>
                <w:sz w:val="16"/>
                <w:szCs w:val="16"/>
              </w:rPr>
              <w:t xml:space="preserve">Обеспечение безопасности населения Ипатовского округа от террористических угроз, усиление антитеррористической защищенности объектов с </w:t>
            </w:r>
            <w:r w:rsidRPr="008D70A4">
              <w:rPr>
                <w:rFonts w:eastAsia="Calibri"/>
                <w:sz w:val="16"/>
                <w:szCs w:val="16"/>
              </w:rPr>
              <w:lastRenderedPageBreak/>
              <w:t>массовым пребыванием людей.</w:t>
            </w:r>
          </w:p>
        </w:tc>
        <w:tc>
          <w:tcPr>
            <w:tcW w:w="1134" w:type="dxa"/>
            <w:tcBorders>
              <w:top w:val="nil"/>
              <w:left w:val="single" w:sz="4" w:space="0" w:color="auto"/>
              <w:bottom w:val="nil"/>
              <w:right w:val="single" w:sz="4" w:space="0" w:color="auto"/>
            </w:tcBorders>
          </w:tcPr>
          <w:p w:rsidR="00317B89" w:rsidRPr="008D70A4" w:rsidRDefault="00317B89" w:rsidP="008D70A4">
            <w:pPr>
              <w:pStyle w:val="ConsPlusNormal"/>
              <w:spacing w:line="240" w:lineRule="exact"/>
              <w:jc w:val="both"/>
              <w:rPr>
                <w:rFonts w:eastAsia="Calibri"/>
                <w:sz w:val="16"/>
                <w:szCs w:val="16"/>
              </w:rPr>
            </w:pPr>
          </w:p>
        </w:tc>
      </w:tr>
      <w:tr w:rsidR="00317B89" w:rsidRPr="008D70A4" w:rsidTr="00FA436C">
        <w:trPr>
          <w:trHeight w:val="397"/>
        </w:trPr>
        <w:tc>
          <w:tcPr>
            <w:tcW w:w="842" w:type="dxa"/>
            <w:shd w:val="clear" w:color="auto" w:fill="auto"/>
          </w:tcPr>
          <w:p w:rsidR="00317B89" w:rsidRPr="008D70A4" w:rsidRDefault="00317B89" w:rsidP="008D70A4">
            <w:pPr>
              <w:pStyle w:val="ConsPlusNormal"/>
              <w:spacing w:line="240" w:lineRule="exact"/>
              <w:rPr>
                <w:sz w:val="16"/>
                <w:szCs w:val="16"/>
              </w:rPr>
            </w:pPr>
            <w:r w:rsidRPr="008D70A4">
              <w:rPr>
                <w:sz w:val="16"/>
                <w:szCs w:val="16"/>
              </w:rPr>
              <w:lastRenderedPageBreak/>
              <w:t>2.3.17.</w:t>
            </w:r>
          </w:p>
        </w:tc>
        <w:tc>
          <w:tcPr>
            <w:tcW w:w="1851" w:type="dxa"/>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 xml:space="preserve">Мероприятие. Информационно-аналитическая деятельность по </w:t>
            </w:r>
            <w:r w:rsidRPr="008D70A4">
              <w:rPr>
                <w:rFonts w:ascii="Times New Roman" w:hAnsi="Times New Roman" w:cs="Times New Roman"/>
                <w:sz w:val="16"/>
                <w:szCs w:val="16"/>
              </w:rPr>
              <w:lastRenderedPageBreak/>
              <w:t>профилактике терроризма экстремизма</w:t>
            </w:r>
          </w:p>
        </w:tc>
        <w:tc>
          <w:tcPr>
            <w:tcW w:w="2211" w:type="dxa"/>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lastRenderedPageBreak/>
              <w:t xml:space="preserve">МП «Межнациональные отношения, поддержка казачества, профилактика правонарушений и </w:t>
            </w:r>
            <w:r w:rsidRPr="008D70A4">
              <w:rPr>
                <w:rFonts w:ascii="Times New Roman" w:hAnsi="Times New Roman" w:cs="Times New Roman"/>
                <w:sz w:val="16"/>
                <w:szCs w:val="16"/>
              </w:rPr>
              <w:lastRenderedPageBreak/>
              <w:t>терроризма в ИГО СК», 2021-2026 годы (</w:t>
            </w:r>
            <w:r w:rsidRPr="008D70A4">
              <w:rPr>
                <w:rFonts w:ascii="Times New Roman" w:hAnsi="Times New Roman" w:cs="Times New Roman"/>
                <w:sz w:val="16"/>
                <w:szCs w:val="16"/>
                <w:lang w:val="en-US"/>
              </w:rPr>
              <w:t>I</w:t>
            </w:r>
            <w:r w:rsidRPr="008D70A4">
              <w:rPr>
                <w:rFonts w:ascii="Times New Roman" w:hAnsi="Times New Roman" w:cs="Times New Roman"/>
                <w:sz w:val="16"/>
                <w:szCs w:val="16"/>
              </w:rPr>
              <w:t>-</w:t>
            </w:r>
            <w:r w:rsidRPr="008D70A4">
              <w:rPr>
                <w:rFonts w:ascii="Times New Roman" w:hAnsi="Times New Roman" w:cs="Times New Roman"/>
                <w:sz w:val="16"/>
                <w:szCs w:val="16"/>
                <w:lang w:val="en-US"/>
              </w:rPr>
              <w:t>III</w:t>
            </w:r>
            <w:r w:rsidRPr="008D70A4">
              <w:rPr>
                <w:rFonts w:ascii="Times New Roman" w:hAnsi="Times New Roman" w:cs="Times New Roman"/>
                <w:sz w:val="16"/>
                <w:szCs w:val="16"/>
              </w:rPr>
              <w:t xml:space="preserve"> этапы)</w:t>
            </w:r>
          </w:p>
        </w:tc>
        <w:tc>
          <w:tcPr>
            <w:tcW w:w="1843" w:type="dxa"/>
            <w:tcBorders>
              <w:right w:val="single" w:sz="4" w:space="0" w:color="auto"/>
            </w:tcBorders>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lastRenderedPageBreak/>
              <w:t>ОО АИМО СК, ОСХ, ГО и ЧС АИМО СК</w:t>
            </w:r>
          </w:p>
        </w:tc>
        <w:tc>
          <w:tcPr>
            <w:tcW w:w="4026" w:type="dxa"/>
            <w:tcBorders>
              <w:right w:val="single" w:sz="4" w:space="0" w:color="auto"/>
            </w:tcBorders>
          </w:tcPr>
          <w:p w:rsidR="00317B89" w:rsidRPr="008D70A4" w:rsidRDefault="001836C7"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 xml:space="preserve">На реализацию основного мероприятия предусмотрены средства в сумме 135,26 тыс. руб. и направлены они на приобретение методической литературы, плакатов, пособий, сувениров и </w:t>
            </w:r>
            <w:r w:rsidR="00D953EE" w:rsidRPr="008D70A4">
              <w:rPr>
                <w:rFonts w:ascii="Times New Roman" w:hAnsi="Times New Roman" w:cs="Times New Roman"/>
                <w:sz w:val="16"/>
                <w:szCs w:val="16"/>
              </w:rPr>
              <w:t>медиа материалов</w:t>
            </w:r>
            <w:r w:rsidRPr="008D70A4">
              <w:rPr>
                <w:rFonts w:ascii="Times New Roman" w:hAnsi="Times New Roman" w:cs="Times New Roman"/>
                <w:sz w:val="16"/>
                <w:szCs w:val="16"/>
              </w:rPr>
              <w:t xml:space="preserve"> по </w:t>
            </w:r>
            <w:r w:rsidRPr="008D70A4">
              <w:rPr>
                <w:rFonts w:ascii="Times New Roman" w:hAnsi="Times New Roman" w:cs="Times New Roman"/>
                <w:sz w:val="16"/>
                <w:szCs w:val="16"/>
              </w:rPr>
              <w:lastRenderedPageBreak/>
              <w:t>профилактике терроризма и экстремизма.</w:t>
            </w:r>
          </w:p>
          <w:p w:rsidR="001836C7" w:rsidRPr="008D70A4" w:rsidRDefault="001836C7"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 xml:space="preserve">Приобретены пропагандистские материалы (листовки, брелки, значки, и т.д.) в общем количестве 1716 </w:t>
            </w:r>
            <w:r w:rsidR="00D953EE" w:rsidRPr="008D70A4">
              <w:rPr>
                <w:rFonts w:ascii="Times New Roman" w:hAnsi="Times New Roman" w:cs="Times New Roman"/>
                <w:sz w:val="16"/>
                <w:szCs w:val="16"/>
              </w:rPr>
              <w:t>единиц</w:t>
            </w:r>
            <w:r w:rsidRPr="008D70A4">
              <w:rPr>
                <w:rFonts w:ascii="Times New Roman" w:hAnsi="Times New Roman" w:cs="Times New Roman"/>
                <w:sz w:val="16"/>
                <w:szCs w:val="16"/>
              </w:rPr>
              <w:t>, так же были приобретены 17 баннеров антитеррористической направленности и размещены в местах общего пользования в 16 населенных пунктах округа.</w:t>
            </w:r>
          </w:p>
          <w:p w:rsidR="001836C7" w:rsidRPr="008D70A4" w:rsidRDefault="001836C7"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В рамках проведенного конкурса «</w:t>
            </w:r>
            <w:r w:rsidR="00D953EE" w:rsidRPr="008D70A4">
              <w:rPr>
                <w:rFonts w:ascii="Times New Roman" w:hAnsi="Times New Roman" w:cs="Times New Roman"/>
                <w:sz w:val="16"/>
                <w:szCs w:val="16"/>
              </w:rPr>
              <w:t>Терроризму</w:t>
            </w:r>
            <w:r w:rsidRPr="008D70A4">
              <w:rPr>
                <w:rFonts w:ascii="Times New Roman" w:hAnsi="Times New Roman" w:cs="Times New Roman"/>
                <w:sz w:val="16"/>
                <w:szCs w:val="16"/>
              </w:rPr>
              <w:t xml:space="preserve"> - нет!». Выявлены победители в 3 </w:t>
            </w:r>
            <w:r w:rsidR="00D953EE" w:rsidRPr="008D70A4">
              <w:rPr>
                <w:rFonts w:ascii="Times New Roman" w:hAnsi="Times New Roman" w:cs="Times New Roman"/>
                <w:sz w:val="16"/>
                <w:szCs w:val="16"/>
              </w:rPr>
              <w:t>номинациях</w:t>
            </w:r>
            <w:r w:rsidRPr="008D70A4">
              <w:rPr>
                <w:rFonts w:ascii="Times New Roman" w:hAnsi="Times New Roman" w:cs="Times New Roman"/>
                <w:sz w:val="16"/>
                <w:szCs w:val="16"/>
              </w:rPr>
              <w:t>, которым были вручены подарочные сертификаты</w:t>
            </w:r>
          </w:p>
        </w:tc>
        <w:tc>
          <w:tcPr>
            <w:tcW w:w="1218" w:type="dxa"/>
            <w:tcBorders>
              <w:top w:val="nil"/>
              <w:left w:val="single" w:sz="4" w:space="0" w:color="auto"/>
              <w:bottom w:val="single" w:sz="4" w:space="0" w:color="auto"/>
              <w:right w:val="nil"/>
            </w:tcBorders>
            <w:shd w:val="clear" w:color="auto" w:fill="auto"/>
          </w:tcPr>
          <w:p w:rsidR="00317B89" w:rsidRPr="008D70A4" w:rsidRDefault="00317B89" w:rsidP="008D70A4">
            <w:pPr>
              <w:spacing w:line="240" w:lineRule="exact"/>
              <w:rPr>
                <w:rFonts w:ascii="Times New Roman" w:hAnsi="Times New Roman" w:cs="Times New Roman"/>
                <w:sz w:val="16"/>
                <w:szCs w:val="16"/>
              </w:rPr>
            </w:pPr>
          </w:p>
        </w:tc>
        <w:tc>
          <w:tcPr>
            <w:tcW w:w="1134" w:type="dxa"/>
            <w:gridSpan w:val="3"/>
            <w:tcBorders>
              <w:top w:val="nil"/>
              <w:left w:val="nil"/>
              <w:bottom w:val="single" w:sz="4" w:space="0" w:color="auto"/>
              <w:right w:val="nil"/>
            </w:tcBorders>
            <w:shd w:val="clear" w:color="auto" w:fill="auto"/>
          </w:tcPr>
          <w:p w:rsidR="00317B89" w:rsidRPr="008D70A4" w:rsidRDefault="00317B89" w:rsidP="008D70A4">
            <w:pPr>
              <w:pStyle w:val="af1"/>
              <w:spacing w:line="240" w:lineRule="exact"/>
              <w:rPr>
                <w:rFonts w:eastAsia="Times New Roman"/>
                <w:sz w:val="16"/>
                <w:szCs w:val="16"/>
              </w:rPr>
            </w:pPr>
          </w:p>
        </w:tc>
        <w:tc>
          <w:tcPr>
            <w:tcW w:w="1134" w:type="dxa"/>
            <w:gridSpan w:val="2"/>
            <w:tcBorders>
              <w:top w:val="nil"/>
              <w:left w:val="nil"/>
              <w:bottom w:val="single" w:sz="4" w:space="0" w:color="auto"/>
              <w:right w:val="nil"/>
            </w:tcBorders>
            <w:shd w:val="clear" w:color="auto" w:fill="auto"/>
          </w:tcPr>
          <w:p w:rsidR="00317B89" w:rsidRPr="008D70A4" w:rsidRDefault="00317B89" w:rsidP="008D70A4">
            <w:pPr>
              <w:pStyle w:val="ConsPlusNormal"/>
              <w:spacing w:line="240" w:lineRule="exact"/>
              <w:rPr>
                <w:sz w:val="16"/>
                <w:szCs w:val="16"/>
              </w:rPr>
            </w:pPr>
          </w:p>
        </w:tc>
        <w:tc>
          <w:tcPr>
            <w:tcW w:w="341" w:type="dxa"/>
            <w:gridSpan w:val="2"/>
            <w:tcBorders>
              <w:top w:val="nil"/>
              <w:left w:val="nil"/>
              <w:bottom w:val="single" w:sz="4" w:space="0" w:color="auto"/>
              <w:right w:val="single" w:sz="4" w:space="0" w:color="auto"/>
            </w:tcBorders>
            <w:shd w:val="clear" w:color="auto" w:fill="auto"/>
          </w:tcPr>
          <w:p w:rsidR="00317B89" w:rsidRPr="008D70A4" w:rsidRDefault="00317B89" w:rsidP="008D70A4">
            <w:pPr>
              <w:pStyle w:val="ConsPlusNormal"/>
              <w:spacing w:line="240" w:lineRule="exact"/>
              <w:rPr>
                <w:sz w:val="16"/>
                <w:szCs w:val="16"/>
              </w:rPr>
            </w:pPr>
          </w:p>
        </w:tc>
        <w:tc>
          <w:tcPr>
            <w:tcW w:w="1134" w:type="dxa"/>
            <w:tcBorders>
              <w:top w:val="nil"/>
              <w:left w:val="nil"/>
              <w:bottom w:val="single" w:sz="4" w:space="0" w:color="auto"/>
              <w:right w:val="single" w:sz="4" w:space="0" w:color="auto"/>
            </w:tcBorders>
          </w:tcPr>
          <w:p w:rsidR="00317B89" w:rsidRPr="008D70A4" w:rsidRDefault="00317B89" w:rsidP="008D70A4">
            <w:pPr>
              <w:pStyle w:val="ConsPlusNormal"/>
              <w:spacing w:line="240" w:lineRule="exact"/>
              <w:rPr>
                <w:sz w:val="16"/>
                <w:szCs w:val="16"/>
              </w:rPr>
            </w:pPr>
          </w:p>
        </w:tc>
      </w:tr>
      <w:tr w:rsidR="00317B89" w:rsidRPr="008D70A4" w:rsidTr="00FA436C">
        <w:trPr>
          <w:trHeight w:val="602"/>
        </w:trPr>
        <w:tc>
          <w:tcPr>
            <w:tcW w:w="842" w:type="dxa"/>
            <w:shd w:val="clear" w:color="auto" w:fill="auto"/>
          </w:tcPr>
          <w:p w:rsidR="00317B89" w:rsidRPr="008D70A4" w:rsidRDefault="00317B89" w:rsidP="008D70A4">
            <w:pPr>
              <w:pStyle w:val="ConsPlusNormal"/>
              <w:spacing w:line="240" w:lineRule="exact"/>
              <w:rPr>
                <w:sz w:val="16"/>
                <w:szCs w:val="16"/>
              </w:rPr>
            </w:pPr>
            <w:r w:rsidRPr="008D70A4">
              <w:rPr>
                <w:sz w:val="16"/>
                <w:szCs w:val="16"/>
              </w:rPr>
              <w:lastRenderedPageBreak/>
              <w:t>2.3.18.</w:t>
            </w:r>
          </w:p>
        </w:tc>
        <w:tc>
          <w:tcPr>
            <w:tcW w:w="1851" w:type="dxa"/>
            <w:shd w:val="clear" w:color="auto" w:fill="auto"/>
          </w:tcPr>
          <w:p w:rsidR="00317B89" w:rsidRPr="008D70A4" w:rsidRDefault="00317B89" w:rsidP="008D70A4">
            <w:pPr>
              <w:widowControl w:val="0"/>
              <w:spacing w:line="240" w:lineRule="exact"/>
              <w:rPr>
                <w:rFonts w:ascii="Times New Roman" w:hAnsi="Times New Roman" w:cs="Times New Roman"/>
                <w:sz w:val="16"/>
                <w:szCs w:val="16"/>
              </w:rPr>
            </w:pPr>
            <w:r w:rsidRPr="008D70A4">
              <w:rPr>
                <w:rFonts w:ascii="Times New Roman" w:hAnsi="Times New Roman" w:cs="Times New Roman"/>
                <w:sz w:val="16"/>
                <w:szCs w:val="16"/>
              </w:rPr>
              <w:t>Мероприятие. Повышение социальной защищенности граждан Ипатовского округа, обеспечение сбалансированной защиты интересов потребителей</w:t>
            </w:r>
          </w:p>
          <w:p w:rsidR="00317B89" w:rsidRPr="008D70A4" w:rsidRDefault="00317B89" w:rsidP="008D70A4">
            <w:pPr>
              <w:spacing w:line="240" w:lineRule="exact"/>
              <w:rPr>
                <w:rFonts w:ascii="Times New Roman" w:hAnsi="Times New Roman" w:cs="Times New Roman"/>
                <w:sz w:val="16"/>
                <w:szCs w:val="16"/>
              </w:rPr>
            </w:pPr>
          </w:p>
        </w:tc>
        <w:tc>
          <w:tcPr>
            <w:tcW w:w="2211" w:type="dxa"/>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МП «Развитие экономики, малого и среднего бизнеса, потребительского рынка и улучшение инвестиционного климата в ИГО СК», 2021-2026 годы (</w:t>
            </w:r>
            <w:r w:rsidRPr="008D70A4">
              <w:rPr>
                <w:rFonts w:ascii="Times New Roman" w:hAnsi="Times New Roman" w:cs="Times New Roman"/>
                <w:sz w:val="16"/>
                <w:szCs w:val="16"/>
                <w:lang w:val="en-US"/>
              </w:rPr>
              <w:t>I</w:t>
            </w:r>
            <w:r w:rsidRPr="008D70A4">
              <w:rPr>
                <w:rFonts w:ascii="Times New Roman" w:hAnsi="Times New Roman" w:cs="Times New Roman"/>
                <w:sz w:val="16"/>
                <w:szCs w:val="16"/>
              </w:rPr>
              <w:t>-</w:t>
            </w:r>
            <w:r w:rsidRPr="008D70A4">
              <w:rPr>
                <w:rFonts w:ascii="Times New Roman" w:hAnsi="Times New Roman" w:cs="Times New Roman"/>
                <w:sz w:val="16"/>
                <w:szCs w:val="16"/>
                <w:lang w:val="en-US"/>
              </w:rPr>
              <w:t>III</w:t>
            </w:r>
            <w:r w:rsidRPr="008D70A4">
              <w:rPr>
                <w:rFonts w:ascii="Times New Roman" w:hAnsi="Times New Roman" w:cs="Times New Roman"/>
                <w:sz w:val="16"/>
                <w:szCs w:val="16"/>
              </w:rPr>
              <w:t xml:space="preserve"> этапы)</w:t>
            </w:r>
          </w:p>
        </w:tc>
        <w:tc>
          <w:tcPr>
            <w:tcW w:w="1843" w:type="dxa"/>
            <w:tcBorders>
              <w:right w:val="single" w:sz="4" w:space="0" w:color="auto"/>
            </w:tcBorders>
            <w:shd w:val="clear" w:color="auto" w:fill="auto"/>
          </w:tcPr>
          <w:p w:rsidR="00317B89" w:rsidRPr="008D70A4" w:rsidRDefault="00317B89" w:rsidP="008D70A4">
            <w:pPr>
              <w:autoSpaceDE w:val="0"/>
              <w:autoSpaceDN w:val="0"/>
              <w:adjustRightInd w:val="0"/>
              <w:spacing w:line="240" w:lineRule="exact"/>
              <w:rPr>
                <w:rFonts w:ascii="Times New Roman" w:eastAsia="Calibri" w:hAnsi="Times New Roman" w:cs="Times New Roman"/>
                <w:sz w:val="16"/>
                <w:szCs w:val="16"/>
              </w:rPr>
            </w:pPr>
            <w:r w:rsidRPr="008D70A4">
              <w:rPr>
                <w:rFonts w:ascii="Times New Roman" w:hAnsi="Times New Roman" w:cs="Times New Roman"/>
                <w:sz w:val="16"/>
                <w:szCs w:val="16"/>
              </w:rPr>
              <w:t>Управление по работе с территориями АИМО СК,</w:t>
            </w:r>
            <w:r w:rsidRPr="008D70A4">
              <w:rPr>
                <w:rFonts w:ascii="Times New Roman" w:eastAsia="Calibri" w:hAnsi="Times New Roman" w:cs="Times New Roman"/>
                <w:sz w:val="16"/>
                <w:szCs w:val="16"/>
              </w:rPr>
              <w:t xml:space="preserve"> Управления Федеральной службы по надзору в сфере защиты прав потребителей и благополучия человека по Ставропольскому краю в Ипатовском районе Ставропольского края</w:t>
            </w:r>
          </w:p>
          <w:p w:rsidR="00317B89" w:rsidRPr="008D70A4" w:rsidRDefault="00317B89" w:rsidP="008D70A4">
            <w:pPr>
              <w:pStyle w:val="ConsPlusNormal"/>
              <w:spacing w:line="240" w:lineRule="exact"/>
              <w:jc w:val="both"/>
              <w:rPr>
                <w:sz w:val="16"/>
                <w:szCs w:val="16"/>
              </w:rPr>
            </w:pPr>
          </w:p>
        </w:tc>
        <w:tc>
          <w:tcPr>
            <w:tcW w:w="4026" w:type="dxa"/>
            <w:tcBorders>
              <w:right w:val="single" w:sz="4" w:space="0" w:color="auto"/>
            </w:tcBorders>
          </w:tcPr>
          <w:p w:rsidR="00317B89" w:rsidRPr="008D70A4" w:rsidRDefault="00797F01" w:rsidP="008D70A4">
            <w:pPr>
              <w:pStyle w:val="ConsPlusNormal"/>
              <w:spacing w:line="240" w:lineRule="exact"/>
              <w:jc w:val="both"/>
              <w:rPr>
                <w:rFonts w:eastAsia="Calibri"/>
                <w:sz w:val="16"/>
                <w:szCs w:val="16"/>
              </w:rPr>
            </w:pPr>
            <w:r w:rsidRPr="008D70A4">
              <w:rPr>
                <w:rFonts w:eastAsia="Calibri"/>
                <w:sz w:val="16"/>
                <w:szCs w:val="16"/>
              </w:rPr>
              <w:t xml:space="preserve">В целях повышения социальной защищенности граждан и обеспечения сбалансированной защиты интересов потребителей администрацией </w:t>
            </w:r>
            <w:proofErr w:type="spellStart"/>
            <w:r w:rsidRPr="008D70A4">
              <w:rPr>
                <w:rFonts w:eastAsia="Calibri"/>
                <w:sz w:val="16"/>
                <w:szCs w:val="16"/>
              </w:rPr>
              <w:t>Ипатовского</w:t>
            </w:r>
            <w:r w:rsidR="00D953EE" w:rsidRPr="008D70A4">
              <w:rPr>
                <w:rFonts w:eastAsia="Calibri"/>
                <w:sz w:val="16"/>
                <w:szCs w:val="16"/>
              </w:rPr>
              <w:t>округа</w:t>
            </w:r>
            <w:proofErr w:type="spellEnd"/>
            <w:r w:rsidRPr="008D70A4">
              <w:rPr>
                <w:rFonts w:eastAsia="Calibri"/>
                <w:sz w:val="16"/>
                <w:szCs w:val="16"/>
              </w:rPr>
              <w:t xml:space="preserve"> в соответствии с Планом проведения </w:t>
            </w:r>
            <w:proofErr w:type="gramStart"/>
            <w:r w:rsidRPr="008D70A4">
              <w:rPr>
                <w:rFonts w:eastAsia="Calibri"/>
                <w:sz w:val="16"/>
                <w:szCs w:val="16"/>
              </w:rPr>
              <w:t>Ежеквартально</w:t>
            </w:r>
            <w:proofErr w:type="gramEnd"/>
            <w:r w:rsidRPr="008D70A4">
              <w:rPr>
                <w:rFonts w:eastAsia="Calibri"/>
                <w:sz w:val="16"/>
                <w:szCs w:val="16"/>
              </w:rPr>
              <w:t xml:space="preserve"> проводятся заседания комиссии по предупреждению и пресечению правонарушений и защите прав потребителей на потребительском рынке Ипатовского округа, на которых рассматриваются вопросы, касающиеся защиты прав потребителей. За 2023 год было проведено 4 комиссии. Все предусмотренные планом мероприятия рассмотрены, по результатам рассмотрения принято 53 решения, по 20 вопросам даны рекомендации. На официальном сайте администрации Ипатовского округа размещены телефоны «горячей линии» Управления </w:t>
            </w:r>
            <w:proofErr w:type="spellStart"/>
            <w:r w:rsidRPr="008D70A4">
              <w:rPr>
                <w:rFonts w:eastAsia="Calibri"/>
                <w:sz w:val="16"/>
                <w:szCs w:val="16"/>
              </w:rPr>
              <w:t>Роспотребнадзора</w:t>
            </w:r>
            <w:proofErr w:type="spellEnd"/>
            <w:r w:rsidRPr="008D70A4">
              <w:rPr>
                <w:rFonts w:eastAsia="Calibri"/>
                <w:sz w:val="16"/>
                <w:szCs w:val="16"/>
              </w:rPr>
              <w:t xml:space="preserve">, а также ссылки на официальный сайт Управления </w:t>
            </w:r>
            <w:proofErr w:type="spellStart"/>
            <w:r w:rsidRPr="008D70A4">
              <w:rPr>
                <w:rFonts w:eastAsia="Calibri"/>
                <w:sz w:val="16"/>
                <w:szCs w:val="16"/>
              </w:rPr>
              <w:t>Роспотребнадзора</w:t>
            </w:r>
            <w:proofErr w:type="spellEnd"/>
            <w:r w:rsidRPr="008D70A4">
              <w:rPr>
                <w:rFonts w:eastAsia="Calibri"/>
                <w:sz w:val="16"/>
                <w:szCs w:val="16"/>
              </w:rPr>
              <w:t xml:space="preserve">. Кроме того, прием обращений граждан осуществляется следующими способами: по телефону доверия главы Ипатовского округа, на официальном сайте органов местного самоуправления администрации Ипатовского </w:t>
            </w:r>
            <w:r w:rsidRPr="008D70A4">
              <w:rPr>
                <w:rFonts w:eastAsia="Calibri"/>
                <w:sz w:val="16"/>
                <w:szCs w:val="16"/>
              </w:rPr>
              <w:lastRenderedPageBreak/>
              <w:t>округа, на личных приемах главы Ипатовского городского округа Ставропольского края и заместителей глав Ипатовского округа, а также в письменном виде (почта).</w:t>
            </w:r>
          </w:p>
          <w:p w:rsidR="00797F01" w:rsidRPr="008D70A4" w:rsidRDefault="00797F01" w:rsidP="008D70A4">
            <w:pPr>
              <w:pStyle w:val="ConsPlusNormal"/>
              <w:spacing w:line="240" w:lineRule="exact"/>
              <w:jc w:val="both"/>
              <w:rPr>
                <w:rFonts w:eastAsia="Calibri"/>
                <w:sz w:val="16"/>
                <w:szCs w:val="16"/>
              </w:rPr>
            </w:pPr>
            <w:r w:rsidRPr="008D70A4">
              <w:rPr>
                <w:rFonts w:eastAsia="Calibri"/>
                <w:sz w:val="16"/>
                <w:szCs w:val="16"/>
              </w:rPr>
              <w:t xml:space="preserve">Количество обращений граждан по фактам нарушения законодательства Российской федерации о защите прав потребителей в 2023 году составило- 50 единиц, что на 44,4 процентных пункта ниже планового. </w:t>
            </w:r>
          </w:p>
        </w:tc>
        <w:tc>
          <w:tcPr>
            <w:tcW w:w="3827" w:type="dxa"/>
            <w:gridSpan w:val="8"/>
            <w:tcBorders>
              <w:top w:val="single" w:sz="4" w:space="0" w:color="auto"/>
              <w:left w:val="single" w:sz="4" w:space="0" w:color="auto"/>
              <w:bottom w:val="nil"/>
              <w:right w:val="single" w:sz="4" w:space="0" w:color="auto"/>
            </w:tcBorders>
            <w:shd w:val="clear" w:color="auto" w:fill="auto"/>
          </w:tcPr>
          <w:p w:rsidR="00317B89" w:rsidRPr="008D70A4" w:rsidRDefault="00317B89" w:rsidP="008D70A4">
            <w:pPr>
              <w:pStyle w:val="ConsPlusNormal"/>
              <w:spacing w:line="240" w:lineRule="exact"/>
              <w:rPr>
                <w:sz w:val="16"/>
                <w:szCs w:val="16"/>
              </w:rPr>
            </w:pPr>
            <w:r w:rsidRPr="008D70A4">
              <w:rPr>
                <w:rFonts w:eastAsia="Calibri"/>
                <w:sz w:val="16"/>
                <w:szCs w:val="16"/>
              </w:rPr>
              <w:lastRenderedPageBreak/>
              <w:t>Создание и совершенствование условий для эффективной защиты прав потребителей в Ипатовском округе в соответствии с действующим законодательством о защите прав потребителей, повышение уровня правовой грамотности и формирование у населения навыков рационального потребительского поведения</w:t>
            </w:r>
          </w:p>
        </w:tc>
        <w:tc>
          <w:tcPr>
            <w:tcW w:w="1134" w:type="dxa"/>
            <w:tcBorders>
              <w:top w:val="single" w:sz="4" w:space="0" w:color="auto"/>
              <w:left w:val="single" w:sz="4" w:space="0" w:color="auto"/>
              <w:bottom w:val="nil"/>
              <w:right w:val="single" w:sz="4" w:space="0" w:color="auto"/>
            </w:tcBorders>
          </w:tcPr>
          <w:p w:rsidR="00317B89" w:rsidRPr="008D70A4" w:rsidRDefault="00317B89" w:rsidP="008D70A4">
            <w:pPr>
              <w:pStyle w:val="ConsPlusNormal"/>
              <w:spacing w:line="240" w:lineRule="exact"/>
              <w:rPr>
                <w:rFonts w:eastAsia="Calibri"/>
                <w:sz w:val="16"/>
                <w:szCs w:val="16"/>
              </w:rPr>
            </w:pPr>
          </w:p>
        </w:tc>
      </w:tr>
      <w:tr w:rsidR="00317B89" w:rsidRPr="008D70A4" w:rsidTr="00FA436C">
        <w:trPr>
          <w:trHeight w:val="602"/>
        </w:trPr>
        <w:tc>
          <w:tcPr>
            <w:tcW w:w="842" w:type="dxa"/>
            <w:shd w:val="clear" w:color="auto" w:fill="auto"/>
          </w:tcPr>
          <w:p w:rsidR="00317B89" w:rsidRPr="008D70A4" w:rsidRDefault="00317B89" w:rsidP="008D70A4">
            <w:pPr>
              <w:pStyle w:val="ConsPlusNormal"/>
              <w:spacing w:line="240" w:lineRule="exact"/>
              <w:rPr>
                <w:sz w:val="16"/>
                <w:szCs w:val="16"/>
              </w:rPr>
            </w:pPr>
            <w:r w:rsidRPr="008D70A4">
              <w:rPr>
                <w:sz w:val="16"/>
                <w:szCs w:val="16"/>
              </w:rPr>
              <w:lastRenderedPageBreak/>
              <w:t>2.3.19.</w:t>
            </w:r>
          </w:p>
        </w:tc>
        <w:tc>
          <w:tcPr>
            <w:tcW w:w="1851" w:type="dxa"/>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Мероприятие. Снижение количества нарушений в сфере потребительского рынка, повышение уровня защищенности потребителей от действий недобросовестных продавцов, производителей товаров, исполнителей услуг (работ) посредством комплекса мер, направленных на предупреждение нарушений прав потребителей</w:t>
            </w:r>
          </w:p>
        </w:tc>
        <w:tc>
          <w:tcPr>
            <w:tcW w:w="2211" w:type="dxa"/>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МП «Развитие экономики, малого и среднего бизнеса, потребительского рынка и улучшение инвестиционного климата в ИГО СК», 2021-2026 годы (</w:t>
            </w:r>
            <w:r w:rsidRPr="008D70A4">
              <w:rPr>
                <w:rFonts w:ascii="Times New Roman" w:hAnsi="Times New Roman" w:cs="Times New Roman"/>
                <w:sz w:val="16"/>
                <w:szCs w:val="16"/>
                <w:lang w:val="en-US"/>
              </w:rPr>
              <w:t>I</w:t>
            </w:r>
            <w:r w:rsidRPr="008D70A4">
              <w:rPr>
                <w:rFonts w:ascii="Times New Roman" w:hAnsi="Times New Roman" w:cs="Times New Roman"/>
                <w:sz w:val="16"/>
                <w:szCs w:val="16"/>
              </w:rPr>
              <w:t>-</w:t>
            </w:r>
            <w:r w:rsidRPr="008D70A4">
              <w:rPr>
                <w:rFonts w:ascii="Times New Roman" w:hAnsi="Times New Roman" w:cs="Times New Roman"/>
                <w:sz w:val="16"/>
                <w:szCs w:val="16"/>
                <w:lang w:val="en-US"/>
              </w:rPr>
              <w:t>III</w:t>
            </w:r>
            <w:r w:rsidRPr="008D70A4">
              <w:rPr>
                <w:rFonts w:ascii="Times New Roman" w:hAnsi="Times New Roman" w:cs="Times New Roman"/>
                <w:sz w:val="16"/>
                <w:szCs w:val="16"/>
              </w:rPr>
              <w:t xml:space="preserve"> этапы)</w:t>
            </w:r>
          </w:p>
        </w:tc>
        <w:tc>
          <w:tcPr>
            <w:tcW w:w="1843" w:type="dxa"/>
            <w:tcBorders>
              <w:right w:val="single" w:sz="4" w:space="0" w:color="auto"/>
            </w:tcBorders>
            <w:shd w:val="clear" w:color="auto" w:fill="auto"/>
          </w:tcPr>
          <w:p w:rsidR="00317B89" w:rsidRPr="008D70A4" w:rsidRDefault="00317B89" w:rsidP="008D70A4">
            <w:pPr>
              <w:autoSpaceDE w:val="0"/>
              <w:autoSpaceDN w:val="0"/>
              <w:adjustRightInd w:val="0"/>
              <w:spacing w:line="240" w:lineRule="exact"/>
              <w:rPr>
                <w:rFonts w:ascii="Times New Roman" w:eastAsia="Calibri" w:hAnsi="Times New Roman" w:cs="Times New Roman"/>
                <w:sz w:val="16"/>
                <w:szCs w:val="16"/>
              </w:rPr>
            </w:pPr>
            <w:r w:rsidRPr="008D70A4">
              <w:rPr>
                <w:rFonts w:ascii="Times New Roman" w:hAnsi="Times New Roman" w:cs="Times New Roman"/>
                <w:sz w:val="16"/>
                <w:szCs w:val="16"/>
              </w:rPr>
              <w:t>Управление по работе с территориями АИМО СК,</w:t>
            </w:r>
            <w:r w:rsidRPr="008D70A4">
              <w:rPr>
                <w:rFonts w:ascii="Times New Roman" w:eastAsia="Calibri" w:hAnsi="Times New Roman" w:cs="Times New Roman"/>
                <w:sz w:val="16"/>
                <w:szCs w:val="16"/>
              </w:rPr>
              <w:t xml:space="preserve"> Управления Федеральной службы по надзору в сфере защиты прав потребителей и благополучия человека по Ставропольскому краю в Ипатовском районе Ставропольского края</w:t>
            </w:r>
          </w:p>
        </w:tc>
        <w:tc>
          <w:tcPr>
            <w:tcW w:w="4026" w:type="dxa"/>
            <w:tcBorders>
              <w:right w:val="single" w:sz="4" w:space="0" w:color="auto"/>
            </w:tcBorders>
          </w:tcPr>
          <w:p w:rsidR="00317B89" w:rsidRPr="008D70A4" w:rsidRDefault="00C938FD" w:rsidP="008D70A4">
            <w:pPr>
              <w:pStyle w:val="ConsPlusNormal"/>
              <w:spacing w:line="240" w:lineRule="exact"/>
              <w:jc w:val="both"/>
              <w:rPr>
                <w:sz w:val="16"/>
                <w:szCs w:val="16"/>
              </w:rPr>
            </w:pPr>
            <w:r w:rsidRPr="008D70A4">
              <w:rPr>
                <w:sz w:val="16"/>
                <w:szCs w:val="16"/>
              </w:rPr>
              <w:t xml:space="preserve">За 2023 год в адрес Управления Федеральной службы по надзору в сфере защиты прав потребителей и благополучия человека по Ставропольскому краю в Ипатовском округе поступило 50 обращения граждан, которые были рассмотрены в установленные сроки и приняты соответствующие меры.  Количество консультаций, полученных потребителями по вопросам защиты их прав в органах исполнительной власти Ипатовского округа, территориальных органах федеральных органах исполнительной власти и общественных организаций составило 85. На официальном сайте администрации Ипатовского округа размещены телефоны «горячей линии» Управления </w:t>
            </w:r>
            <w:proofErr w:type="spellStart"/>
            <w:r w:rsidRPr="008D70A4">
              <w:rPr>
                <w:sz w:val="16"/>
                <w:szCs w:val="16"/>
              </w:rPr>
              <w:t>Роспотребнадзора</w:t>
            </w:r>
            <w:proofErr w:type="spellEnd"/>
            <w:r w:rsidRPr="008D70A4">
              <w:rPr>
                <w:sz w:val="16"/>
                <w:szCs w:val="16"/>
              </w:rPr>
              <w:t xml:space="preserve">, а также ссылки на официальный сайт Управления </w:t>
            </w:r>
            <w:proofErr w:type="spellStart"/>
            <w:r w:rsidRPr="008D70A4">
              <w:rPr>
                <w:sz w:val="16"/>
                <w:szCs w:val="16"/>
              </w:rPr>
              <w:t>Роспотребнадзора</w:t>
            </w:r>
            <w:proofErr w:type="spellEnd"/>
            <w:r w:rsidRPr="008D70A4">
              <w:rPr>
                <w:sz w:val="16"/>
                <w:szCs w:val="16"/>
              </w:rPr>
              <w:t>.</w:t>
            </w:r>
          </w:p>
          <w:p w:rsidR="00C938FD" w:rsidRPr="008D70A4" w:rsidRDefault="00C938FD" w:rsidP="008D70A4">
            <w:pPr>
              <w:pStyle w:val="ConsPlusNormal"/>
              <w:spacing w:line="240" w:lineRule="exact"/>
              <w:jc w:val="both"/>
              <w:rPr>
                <w:sz w:val="16"/>
                <w:szCs w:val="16"/>
              </w:rPr>
            </w:pPr>
            <w:r w:rsidRPr="008D70A4">
              <w:rPr>
                <w:sz w:val="16"/>
                <w:szCs w:val="16"/>
              </w:rPr>
              <w:t>Доля споров с участием потребителей, разрешенных в досудебном порядке, в общем количестве споров с участием потребителей на территории Ипатовского округа за отчетный год составила 100,0 процентов.</w:t>
            </w:r>
          </w:p>
        </w:tc>
        <w:tc>
          <w:tcPr>
            <w:tcW w:w="3827" w:type="dxa"/>
            <w:gridSpan w:val="8"/>
            <w:tcBorders>
              <w:top w:val="nil"/>
              <w:left w:val="single" w:sz="4" w:space="0" w:color="auto"/>
              <w:bottom w:val="nil"/>
              <w:right w:val="single" w:sz="4" w:space="0" w:color="auto"/>
            </w:tcBorders>
            <w:shd w:val="clear" w:color="auto" w:fill="auto"/>
          </w:tcPr>
          <w:p w:rsidR="00317B89" w:rsidRPr="008D70A4" w:rsidRDefault="00317B89" w:rsidP="008D70A4">
            <w:pPr>
              <w:pStyle w:val="ConsPlusNormal"/>
              <w:spacing w:line="240" w:lineRule="exact"/>
              <w:rPr>
                <w:sz w:val="16"/>
                <w:szCs w:val="16"/>
              </w:rPr>
            </w:pPr>
          </w:p>
        </w:tc>
        <w:tc>
          <w:tcPr>
            <w:tcW w:w="1134" w:type="dxa"/>
            <w:tcBorders>
              <w:top w:val="nil"/>
              <w:left w:val="single" w:sz="4" w:space="0" w:color="auto"/>
              <w:bottom w:val="nil"/>
              <w:right w:val="single" w:sz="4" w:space="0" w:color="auto"/>
            </w:tcBorders>
          </w:tcPr>
          <w:p w:rsidR="00317B89" w:rsidRPr="008D70A4" w:rsidRDefault="00317B89" w:rsidP="008D70A4">
            <w:pPr>
              <w:pStyle w:val="ConsPlusNormal"/>
              <w:spacing w:line="240" w:lineRule="exact"/>
              <w:rPr>
                <w:sz w:val="16"/>
                <w:szCs w:val="16"/>
              </w:rPr>
            </w:pPr>
          </w:p>
        </w:tc>
      </w:tr>
      <w:tr w:rsidR="00317B89" w:rsidRPr="008D70A4" w:rsidTr="00FA436C">
        <w:trPr>
          <w:trHeight w:val="602"/>
        </w:trPr>
        <w:tc>
          <w:tcPr>
            <w:tcW w:w="842" w:type="dxa"/>
            <w:shd w:val="clear" w:color="auto" w:fill="auto"/>
          </w:tcPr>
          <w:p w:rsidR="00317B89" w:rsidRPr="008D70A4" w:rsidRDefault="00317B89" w:rsidP="008D70A4">
            <w:pPr>
              <w:pStyle w:val="ConsPlusNormal"/>
              <w:spacing w:line="240" w:lineRule="exact"/>
              <w:rPr>
                <w:sz w:val="16"/>
                <w:szCs w:val="16"/>
              </w:rPr>
            </w:pPr>
            <w:r w:rsidRPr="008D70A4">
              <w:rPr>
                <w:sz w:val="16"/>
                <w:szCs w:val="16"/>
              </w:rPr>
              <w:lastRenderedPageBreak/>
              <w:t>2.3.20.</w:t>
            </w:r>
          </w:p>
        </w:tc>
        <w:tc>
          <w:tcPr>
            <w:tcW w:w="1851" w:type="dxa"/>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 xml:space="preserve">Мероприятие. </w:t>
            </w:r>
            <w:r w:rsidRPr="008D70A4">
              <w:rPr>
                <w:rFonts w:ascii="Times New Roman" w:hAnsi="Times New Roman" w:cs="Times New Roman"/>
                <w:spacing w:val="6"/>
                <w:sz w:val="16"/>
                <w:szCs w:val="16"/>
              </w:rPr>
              <w:t xml:space="preserve">Повышение грамотности населения за счет мероприятий информационно-просветительского характера, направленных на просвещение </w:t>
            </w:r>
            <w:r w:rsidRPr="008D70A4">
              <w:rPr>
                <w:rFonts w:ascii="Times New Roman" w:hAnsi="Times New Roman" w:cs="Times New Roman"/>
                <w:sz w:val="16"/>
                <w:szCs w:val="16"/>
              </w:rPr>
              <w:t>и популяризацию вопросов защиты прав потребителей</w:t>
            </w:r>
          </w:p>
        </w:tc>
        <w:tc>
          <w:tcPr>
            <w:tcW w:w="2211" w:type="dxa"/>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МП «Развитие экономики, малого и среднего бизнеса, потребительского рынка и улучшение инвестиционного климата в ИГО СК», 2021-2026 годы (</w:t>
            </w:r>
            <w:r w:rsidRPr="008D70A4">
              <w:rPr>
                <w:rFonts w:ascii="Times New Roman" w:hAnsi="Times New Roman" w:cs="Times New Roman"/>
                <w:sz w:val="16"/>
                <w:szCs w:val="16"/>
                <w:lang w:val="en-US"/>
              </w:rPr>
              <w:t>I</w:t>
            </w:r>
            <w:r w:rsidRPr="008D70A4">
              <w:rPr>
                <w:rFonts w:ascii="Times New Roman" w:hAnsi="Times New Roman" w:cs="Times New Roman"/>
                <w:sz w:val="16"/>
                <w:szCs w:val="16"/>
              </w:rPr>
              <w:t>-</w:t>
            </w:r>
            <w:r w:rsidRPr="008D70A4">
              <w:rPr>
                <w:rFonts w:ascii="Times New Roman" w:hAnsi="Times New Roman" w:cs="Times New Roman"/>
                <w:sz w:val="16"/>
                <w:szCs w:val="16"/>
                <w:lang w:val="en-US"/>
              </w:rPr>
              <w:t>III</w:t>
            </w:r>
            <w:r w:rsidRPr="008D70A4">
              <w:rPr>
                <w:rFonts w:ascii="Times New Roman" w:hAnsi="Times New Roman" w:cs="Times New Roman"/>
                <w:sz w:val="16"/>
                <w:szCs w:val="16"/>
              </w:rPr>
              <w:t xml:space="preserve"> этапы)</w:t>
            </w:r>
          </w:p>
        </w:tc>
        <w:tc>
          <w:tcPr>
            <w:tcW w:w="1843" w:type="dxa"/>
            <w:tcBorders>
              <w:right w:val="single" w:sz="4" w:space="0" w:color="auto"/>
            </w:tcBorders>
            <w:shd w:val="clear" w:color="auto" w:fill="auto"/>
          </w:tcPr>
          <w:p w:rsidR="00317B89" w:rsidRPr="008D70A4" w:rsidRDefault="00317B89" w:rsidP="008D70A4">
            <w:pPr>
              <w:autoSpaceDE w:val="0"/>
              <w:autoSpaceDN w:val="0"/>
              <w:adjustRightInd w:val="0"/>
              <w:spacing w:line="240" w:lineRule="exact"/>
              <w:rPr>
                <w:rFonts w:ascii="Times New Roman" w:eastAsia="Calibri" w:hAnsi="Times New Roman" w:cs="Times New Roman"/>
                <w:sz w:val="16"/>
                <w:szCs w:val="16"/>
              </w:rPr>
            </w:pPr>
            <w:r w:rsidRPr="008D70A4">
              <w:rPr>
                <w:rFonts w:ascii="Times New Roman" w:hAnsi="Times New Roman" w:cs="Times New Roman"/>
                <w:sz w:val="16"/>
                <w:szCs w:val="16"/>
              </w:rPr>
              <w:t>Управление по работе с территориями АИМО СК,</w:t>
            </w:r>
            <w:r w:rsidRPr="008D70A4">
              <w:rPr>
                <w:rFonts w:ascii="Times New Roman" w:eastAsia="Calibri" w:hAnsi="Times New Roman" w:cs="Times New Roman"/>
                <w:sz w:val="16"/>
                <w:szCs w:val="16"/>
              </w:rPr>
              <w:t xml:space="preserve"> Управления Федеральной службы по надзору в сфере защиты прав потребителей и благополучия человека по Ставропольскому краю в Ипатовском районе Ставропольского края</w:t>
            </w:r>
          </w:p>
        </w:tc>
        <w:tc>
          <w:tcPr>
            <w:tcW w:w="4026" w:type="dxa"/>
            <w:tcBorders>
              <w:right w:val="single" w:sz="4" w:space="0" w:color="auto"/>
            </w:tcBorders>
          </w:tcPr>
          <w:p w:rsidR="00317B89" w:rsidRPr="008D70A4" w:rsidRDefault="00C938FD" w:rsidP="008D70A4">
            <w:pPr>
              <w:pStyle w:val="ConsPlusNormal"/>
              <w:spacing w:line="240" w:lineRule="exact"/>
              <w:jc w:val="both"/>
              <w:rPr>
                <w:sz w:val="16"/>
                <w:szCs w:val="16"/>
              </w:rPr>
            </w:pPr>
            <w:r w:rsidRPr="008D70A4">
              <w:rPr>
                <w:sz w:val="16"/>
                <w:szCs w:val="16"/>
              </w:rPr>
              <w:t xml:space="preserve">В 2023 году в районной газете «Степные зори» было опубликовано 3 информационных материала по вопросам прав потребителей, кроме того информационный материал размещен на официальном сайте </w:t>
            </w:r>
            <w:r w:rsidR="00D953EE" w:rsidRPr="008D70A4">
              <w:rPr>
                <w:sz w:val="16"/>
                <w:szCs w:val="16"/>
              </w:rPr>
              <w:t>администрации</w:t>
            </w:r>
            <w:r w:rsidRPr="008D70A4">
              <w:rPr>
                <w:sz w:val="16"/>
                <w:szCs w:val="16"/>
              </w:rPr>
              <w:t xml:space="preserve"> округа.</w:t>
            </w:r>
          </w:p>
        </w:tc>
        <w:tc>
          <w:tcPr>
            <w:tcW w:w="3827" w:type="dxa"/>
            <w:gridSpan w:val="8"/>
            <w:tcBorders>
              <w:top w:val="nil"/>
              <w:left w:val="single" w:sz="4" w:space="0" w:color="auto"/>
              <w:bottom w:val="single" w:sz="4" w:space="0" w:color="auto"/>
              <w:right w:val="single" w:sz="4" w:space="0" w:color="auto"/>
            </w:tcBorders>
            <w:shd w:val="clear" w:color="auto" w:fill="auto"/>
          </w:tcPr>
          <w:p w:rsidR="00317B89" w:rsidRPr="008D70A4" w:rsidRDefault="00317B89" w:rsidP="008D70A4">
            <w:pPr>
              <w:pStyle w:val="ConsPlusNormal"/>
              <w:spacing w:line="240" w:lineRule="exact"/>
              <w:rPr>
                <w:sz w:val="16"/>
                <w:szCs w:val="16"/>
              </w:rPr>
            </w:pPr>
          </w:p>
        </w:tc>
        <w:tc>
          <w:tcPr>
            <w:tcW w:w="1134" w:type="dxa"/>
            <w:tcBorders>
              <w:top w:val="nil"/>
              <w:left w:val="single" w:sz="4" w:space="0" w:color="auto"/>
              <w:bottom w:val="single" w:sz="4" w:space="0" w:color="auto"/>
              <w:right w:val="single" w:sz="4" w:space="0" w:color="auto"/>
            </w:tcBorders>
          </w:tcPr>
          <w:p w:rsidR="00317B89" w:rsidRPr="008D70A4" w:rsidRDefault="00317B89" w:rsidP="008D70A4">
            <w:pPr>
              <w:pStyle w:val="ConsPlusNormal"/>
              <w:spacing w:line="240" w:lineRule="exact"/>
              <w:rPr>
                <w:sz w:val="16"/>
                <w:szCs w:val="16"/>
              </w:rPr>
            </w:pPr>
          </w:p>
        </w:tc>
      </w:tr>
      <w:tr w:rsidR="007B5FEB" w:rsidRPr="008D70A4" w:rsidTr="00FA436C">
        <w:trPr>
          <w:trHeight w:val="602"/>
        </w:trPr>
        <w:tc>
          <w:tcPr>
            <w:tcW w:w="842" w:type="dxa"/>
            <w:vMerge w:val="restart"/>
            <w:shd w:val="clear" w:color="auto" w:fill="auto"/>
          </w:tcPr>
          <w:p w:rsidR="007B5FEB" w:rsidRPr="008D70A4" w:rsidRDefault="007B5FEB" w:rsidP="008D70A4">
            <w:pPr>
              <w:pStyle w:val="ConsPlusNormal"/>
              <w:spacing w:line="240" w:lineRule="exact"/>
              <w:rPr>
                <w:sz w:val="16"/>
                <w:szCs w:val="16"/>
              </w:rPr>
            </w:pPr>
            <w:r w:rsidRPr="008D70A4">
              <w:rPr>
                <w:sz w:val="16"/>
                <w:szCs w:val="16"/>
              </w:rPr>
              <w:t>2.4.</w:t>
            </w:r>
          </w:p>
        </w:tc>
        <w:tc>
          <w:tcPr>
            <w:tcW w:w="9931" w:type="dxa"/>
            <w:gridSpan w:val="4"/>
            <w:vMerge w:val="restart"/>
            <w:shd w:val="clear" w:color="auto" w:fill="auto"/>
          </w:tcPr>
          <w:p w:rsidR="007B5FEB" w:rsidRPr="008D70A4" w:rsidRDefault="007B5FEB"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Задача 2.4. Реализация культурного потенциала</w:t>
            </w:r>
          </w:p>
        </w:tc>
        <w:tc>
          <w:tcPr>
            <w:tcW w:w="1218" w:type="dxa"/>
            <w:tcBorders>
              <w:top w:val="single" w:sz="4" w:space="0" w:color="auto"/>
            </w:tcBorders>
            <w:shd w:val="clear" w:color="auto" w:fill="auto"/>
          </w:tcPr>
          <w:p w:rsidR="007B5FEB" w:rsidRPr="008D70A4" w:rsidRDefault="007B5FEB"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Темп роста количества проведенных районных культурно- досуговых мероприятий</w:t>
            </w:r>
          </w:p>
        </w:tc>
        <w:tc>
          <w:tcPr>
            <w:tcW w:w="1122" w:type="dxa"/>
            <w:gridSpan w:val="2"/>
            <w:tcBorders>
              <w:top w:val="single" w:sz="4" w:space="0" w:color="auto"/>
            </w:tcBorders>
            <w:shd w:val="clear" w:color="auto" w:fill="auto"/>
          </w:tcPr>
          <w:p w:rsidR="007B5FEB" w:rsidRPr="008D70A4" w:rsidRDefault="007B5FEB" w:rsidP="008D70A4">
            <w:pPr>
              <w:pStyle w:val="af1"/>
              <w:spacing w:line="240" w:lineRule="exact"/>
              <w:rPr>
                <w:rFonts w:eastAsia="Times New Roman"/>
                <w:sz w:val="16"/>
                <w:szCs w:val="16"/>
              </w:rPr>
            </w:pPr>
            <w:r w:rsidRPr="008D70A4">
              <w:rPr>
                <w:sz w:val="16"/>
                <w:szCs w:val="16"/>
                <w:lang w:eastAsia="ja-JP"/>
              </w:rPr>
              <w:t>процентов к предыдущему году</w:t>
            </w:r>
          </w:p>
        </w:tc>
        <w:tc>
          <w:tcPr>
            <w:tcW w:w="1487" w:type="dxa"/>
            <w:gridSpan w:val="5"/>
            <w:tcBorders>
              <w:top w:val="single" w:sz="4" w:space="0" w:color="auto"/>
            </w:tcBorders>
          </w:tcPr>
          <w:p w:rsidR="00DC789F" w:rsidRPr="008D70A4" w:rsidRDefault="00DC789F"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2021г.- 110,5</w:t>
            </w:r>
          </w:p>
          <w:p w:rsidR="00DC789F" w:rsidRPr="008D70A4" w:rsidRDefault="00DC789F"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2024г. -115,5</w:t>
            </w:r>
          </w:p>
          <w:p w:rsidR="007B5FEB" w:rsidRPr="008D70A4" w:rsidRDefault="007B5FEB" w:rsidP="008D70A4">
            <w:pPr>
              <w:pStyle w:val="ConsPlusNormal"/>
              <w:spacing w:line="240" w:lineRule="exact"/>
              <w:rPr>
                <w:sz w:val="16"/>
                <w:szCs w:val="16"/>
              </w:rPr>
            </w:pPr>
          </w:p>
        </w:tc>
        <w:tc>
          <w:tcPr>
            <w:tcW w:w="1134" w:type="dxa"/>
            <w:tcBorders>
              <w:top w:val="single" w:sz="4" w:space="0" w:color="auto"/>
            </w:tcBorders>
            <w:shd w:val="clear" w:color="auto" w:fill="auto"/>
          </w:tcPr>
          <w:p w:rsidR="007B5FEB" w:rsidRPr="008D70A4" w:rsidRDefault="00DC789F" w:rsidP="008D70A4">
            <w:pPr>
              <w:pStyle w:val="ConsPlusNormal"/>
              <w:spacing w:line="240" w:lineRule="exact"/>
              <w:jc w:val="center"/>
              <w:rPr>
                <w:sz w:val="16"/>
                <w:szCs w:val="16"/>
              </w:rPr>
            </w:pPr>
            <w:r w:rsidRPr="008D70A4">
              <w:rPr>
                <w:sz w:val="16"/>
                <w:szCs w:val="16"/>
              </w:rPr>
              <w:t>116,7</w:t>
            </w:r>
          </w:p>
        </w:tc>
      </w:tr>
      <w:tr w:rsidR="007B5FEB" w:rsidRPr="008D70A4" w:rsidTr="00FA436C">
        <w:trPr>
          <w:trHeight w:val="602"/>
        </w:trPr>
        <w:tc>
          <w:tcPr>
            <w:tcW w:w="842" w:type="dxa"/>
            <w:vMerge/>
            <w:shd w:val="clear" w:color="auto" w:fill="auto"/>
          </w:tcPr>
          <w:p w:rsidR="007B5FEB" w:rsidRPr="008D70A4" w:rsidRDefault="007B5FEB" w:rsidP="008D70A4">
            <w:pPr>
              <w:pStyle w:val="ConsPlusNormal"/>
              <w:spacing w:line="240" w:lineRule="exact"/>
              <w:rPr>
                <w:sz w:val="16"/>
                <w:szCs w:val="16"/>
              </w:rPr>
            </w:pPr>
          </w:p>
        </w:tc>
        <w:tc>
          <w:tcPr>
            <w:tcW w:w="9931" w:type="dxa"/>
            <w:gridSpan w:val="4"/>
            <w:vMerge/>
            <w:shd w:val="clear" w:color="auto" w:fill="auto"/>
          </w:tcPr>
          <w:p w:rsidR="007B5FEB" w:rsidRPr="008D70A4" w:rsidRDefault="007B5FEB" w:rsidP="008D70A4">
            <w:pPr>
              <w:spacing w:line="240" w:lineRule="exact"/>
              <w:rPr>
                <w:rFonts w:ascii="Times New Roman" w:hAnsi="Times New Roman" w:cs="Times New Roman"/>
                <w:sz w:val="16"/>
                <w:szCs w:val="16"/>
              </w:rPr>
            </w:pPr>
          </w:p>
        </w:tc>
        <w:tc>
          <w:tcPr>
            <w:tcW w:w="1218" w:type="dxa"/>
            <w:tcBorders>
              <w:bottom w:val="single" w:sz="4" w:space="0" w:color="auto"/>
            </w:tcBorders>
            <w:shd w:val="clear" w:color="auto" w:fill="auto"/>
          </w:tcPr>
          <w:p w:rsidR="007B5FEB" w:rsidRPr="008D70A4" w:rsidRDefault="007B5FEB" w:rsidP="008D70A4">
            <w:pPr>
              <w:spacing w:line="240" w:lineRule="exact"/>
              <w:rPr>
                <w:rFonts w:ascii="Times New Roman" w:hAnsi="Times New Roman" w:cs="Times New Roman"/>
                <w:sz w:val="16"/>
                <w:szCs w:val="16"/>
                <w:lang w:eastAsia="ja-JP"/>
              </w:rPr>
            </w:pPr>
            <w:r w:rsidRPr="008D70A4">
              <w:rPr>
                <w:rFonts w:ascii="Times New Roman" w:hAnsi="Times New Roman" w:cs="Times New Roman"/>
                <w:sz w:val="16"/>
                <w:szCs w:val="16"/>
              </w:rPr>
              <w:t xml:space="preserve">Темп роста количества граждан, вовлеченных в культурно-досуговую деятельность в </w:t>
            </w:r>
            <w:proofErr w:type="spellStart"/>
            <w:r w:rsidRPr="008D70A4">
              <w:rPr>
                <w:rFonts w:ascii="Times New Roman" w:hAnsi="Times New Roman" w:cs="Times New Roman"/>
                <w:sz w:val="16"/>
                <w:szCs w:val="16"/>
              </w:rPr>
              <w:t>Ипатовском</w:t>
            </w:r>
            <w:proofErr w:type="spellEnd"/>
            <w:r w:rsidRPr="008D70A4">
              <w:rPr>
                <w:rFonts w:ascii="Times New Roman" w:hAnsi="Times New Roman" w:cs="Times New Roman"/>
                <w:sz w:val="16"/>
                <w:szCs w:val="16"/>
              </w:rPr>
              <w:t xml:space="preserve"> округе</w:t>
            </w:r>
          </w:p>
        </w:tc>
        <w:tc>
          <w:tcPr>
            <w:tcW w:w="1122" w:type="dxa"/>
            <w:gridSpan w:val="2"/>
            <w:tcBorders>
              <w:bottom w:val="single" w:sz="4" w:space="0" w:color="auto"/>
            </w:tcBorders>
            <w:shd w:val="clear" w:color="auto" w:fill="auto"/>
          </w:tcPr>
          <w:p w:rsidR="007B5FEB" w:rsidRPr="008D70A4" w:rsidRDefault="007B5FEB" w:rsidP="008D70A4">
            <w:pPr>
              <w:spacing w:line="240" w:lineRule="exact"/>
              <w:rPr>
                <w:rFonts w:ascii="Times New Roman" w:hAnsi="Times New Roman" w:cs="Times New Roman"/>
                <w:sz w:val="16"/>
                <w:szCs w:val="16"/>
                <w:lang w:eastAsia="ja-JP"/>
              </w:rPr>
            </w:pPr>
            <w:r w:rsidRPr="008D70A4">
              <w:rPr>
                <w:rFonts w:ascii="Times New Roman" w:hAnsi="Times New Roman" w:cs="Times New Roman"/>
                <w:sz w:val="16"/>
                <w:szCs w:val="16"/>
                <w:lang w:eastAsia="ja-JP"/>
              </w:rPr>
              <w:t>процентов к предыдущему году</w:t>
            </w:r>
          </w:p>
        </w:tc>
        <w:tc>
          <w:tcPr>
            <w:tcW w:w="1487" w:type="dxa"/>
            <w:gridSpan w:val="5"/>
            <w:tcBorders>
              <w:bottom w:val="single" w:sz="4" w:space="0" w:color="auto"/>
            </w:tcBorders>
          </w:tcPr>
          <w:p w:rsidR="00DC789F" w:rsidRPr="008D70A4" w:rsidRDefault="00DC789F"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2021г.- 104,1</w:t>
            </w:r>
          </w:p>
          <w:p w:rsidR="00DC789F" w:rsidRPr="008D70A4" w:rsidRDefault="00DC789F"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2024г. -108,0</w:t>
            </w:r>
          </w:p>
          <w:p w:rsidR="007B5FEB" w:rsidRPr="008D70A4" w:rsidRDefault="007B5FEB" w:rsidP="008D70A4">
            <w:pPr>
              <w:pStyle w:val="ConsPlusNormal"/>
              <w:spacing w:line="240" w:lineRule="exact"/>
              <w:rPr>
                <w:sz w:val="16"/>
                <w:szCs w:val="16"/>
              </w:rPr>
            </w:pPr>
          </w:p>
        </w:tc>
        <w:tc>
          <w:tcPr>
            <w:tcW w:w="1134" w:type="dxa"/>
            <w:tcBorders>
              <w:bottom w:val="single" w:sz="4" w:space="0" w:color="auto"/>
            </w:tcBorders>
            <w:shd w:val="clear" w:color="auto" w:fill="auto"/>
          </w:tcPr>
          <w:p w:rsidR="007B5FEB" w:rsidRPr="008D70A4" w:rsidRDefault="00DC789F" w:rsidP="008D70A4">
            <w:pPr>
              <w:pStyle w:val="ConsPlusNormal"/>
              <w:spacing w:line="240" w:lineRule="exact"/>
              <w:jc w:val="center"/>
              <w:rPr>
                <w:sz w:val="16"/>
                <w:szCs w:val="16"/>
              </w:rPr>
            </w:pPr>
            <w:r w:rsidRPr="008D70A4">
              <w:rPr>
                <w:sz w:val="16"/>
                <w:szCs w:val="16"/>
              </w:rPr>
              <w:t>108,8</w:t>
            </w:r>
          </w:p>
          <w:p w:rsidR="007B5FEB" w:rsidRPr="008D70A4" w:rsidRDefault="007B5FEB" w:rsidP="008D70A4">
            <w:pPr>
              <w:pStyle w:val="ConsPlusNormal"/>
              <w:spacing w:line="240" w:lineRule="exact"/>
              <w:jc w:val="center"/>
              <w:rPr>
                <w:sz w:val="16"/>
                <w:szCs w:val="16"/>
              </w:rPr>
            </w:pPr>
          </w:p>
        </w:tc>
      </w:tr>
      <w:tr w:rsidR="00317B89" w:rsidRPr="008D70A4" w:rsidTr="00FA436C">
        <w:trPr>
          <w:trHeight w:val="602"/>
        </w:trPr>
        <w:tc>
          <w:tcPr>
            <w:tcW w:w="842" w:type="dxa"/>
            <w:shd w:val="clear" w:color="auto" w:fill="auto"/>
          </w:tcPr>
          <w:p w:rsidR="00317B89" w:rsidRPr="008D70A4" w:rsidRDefault="00317B89" w:rsidP="008D70A4">
            <w:pPr>
              <w:pStyle w:val="ConsPlusNormal"/>
              <w:spacing w:line="240" w:lineRule="exact"/>
              <w:rPr>
                <w:sz w:val="16"/>
                <w:szCs w:val="16"/>
              </w:rPr>
            </w:pPr>
            <w:r w:rsidRPr="008D70A4">
              <w:rPr>
                <w:sz w:val="16"/>
                <w:szCs w:val="16"/>
              </w:rPr>
              <w:lastRenderedPageBreak/>
              <w:t>2.4.1.</w:t>
            </w:r>
          </w:p>
        </w:tc>
        <w:tc>
          <w:tcPr>
            <w:tcW w:w="1851" w:type="dxa"/>
            <w:shd w:val="clear" w:color="auto" w:fill="auto"/>
          </w:tcPr>
          <w:p w:rsidR="00317B89" w:rsidRPr="008D70A4" w:rsidRDefault="00317B89" w:rsidP="008D70A4">
            <w:pPr>
              <w:pStyle w:val="ConsPlusNormal"/>
              <w:spacing w:line="240" w:lineRule="exact"/>
              <w:rPr>
                <w:sz w:val="16"/>
                <w:szCs w:val="16"/>
              </w:rPr>
            </w:pPr>
            <w:r w:rsidRPr="008D70A4">
              <w:rPr>
                <w:sz w:val="16"/>
                <w:szCs w:val="16"/>
              </w:rPr>
              <w:t>Мероприятие. Организация культурного досуга населения</w:t>
            </w:r>
          </w:p>
        </w:tc>
        <w:tc>
          <w:tcPr>
            <w:tcW w:w="2211" w:type="dxa"/>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МП «Развитие культуры в ИГО СК», 2021-2026 годы (</w:t>
            </w:r>
            <w:r w:rsidRPr="008D70A4">
              <w:rPr>
                <w:rFonts w:ascii="Times New Roman" w:hAnsi="Times New Roman" w:cs="Times New Roman"/>
                <w:sz w:val="16"/>
                <w:szCs w:val="16"/>
                <w:lang w:val="en-US"/>
              </w:rPr>
              <w:t>I</w:t>
            </w:r>
            <w:r w:rsidRPr="008D70A4">
              <w:rPr>
                <w:rFonts w:ascii="Times New Roman" w:hAnsi="Times New Roman" w:cs="Times New Roman"/>
                <w:sz w:val="16"/>
                <w:szCs w:val="16"/>
              </w:rPr>
              <w:t>-</w:t>
            </w:r>
            <w:r w:rsidRPr="008D70A4">
              <w:rPr>
                <w:rFonts w:ascii="Times New Roman" w:hAnsi="Times New Roman" w:cs="Times New Roman"/>
                <w:sz w:val="16"/>
                <w:szCs w:val="16"/>
                <w:lang w:val="en-US"/>
              </w:rPr>
              <w:t>III</w:t>
            </w:r>
            <w:r w:rsidRPr="008D70A4">
              <w:rPr>
                <w:rFonts w:ascii="Times New Roman" w:hAnsi="Times New Roman" w:cs="Times New Roman"/>
                <w:sz w:val="16"/>
                <w:szCs w:val="16"/>
              </w:rPr>
              <w:t xml:space="preserve"> этапы)</w:t>
            </w:r>
          </w:p>
          <w:p w:rsidR="00317B89" w:rsidRPr="008D70A4" w:rsidRDefault="00317B89" w:rsidP="008D70A4">
            <w:pPr>
              <w:spacing w:line="240" w:lineRule="exact"/>
              <w:rPr>
                <w:rFonts w:ascii="Times New Roman" w:hAnsi="Times New Roman" w:cs="Times New Roman"/>
                <w:sz w:val="16"/>
                <w:szCs w:val="16"/>
              </w:rPr>
            </w:pPr>
          </w:p>
        </w:tc>
        <w:tc>
          <w:tcPr>
            <w:tcW w:w="1843" w:type="dxa"/>
            <w:tcBorders>
              <w:right w:val="single" w:sz="4" w:space="0" w:color="auto"/>
            </w:tcBorders>
            <w:shd w:val="clear" w:color="auto" w:fill="auto"/>
          </w:tcPr>
          <w:p w:rsidR="00317B89" w:rsidRPr="008D70A4" w:rsidRDefault="00317B89" w:rsidP="008D70A4">
            <w:pPr>
              <w:autoSpaceDE w:val="0"/>
              <w:autoSpaceDN w:val="0"/>
              <w:adjustRightInd w:val="0"/>
              <w:spacing w:line="240" w:lineRule="exact"/>
              <w:rPr>
                <w:rFonts w:ascii="Times New Roman" w:eastAsia="Calibri" w:hAnsi="Times New Roman" w:cs="Times New Roman"/>
                <w:sz w:val="16"/>
                <w:szCs w:val="16"/>
              </w:rPr>
            </w:pPr>
            <w:r w:rsidRPr="008D70A4">
              <w:rPr>
                <w:rFonts w:ascii="Times New Roman" w:hAnsi="Times New Roman" w:cs="Times New Roman"/>
                <w:sz w:val="16"/>
                <w:szCs w:val="16"/>
              </w:rPr>
              <w:t xml:space="preserve">Отдел культуры и молодежной политики АИМО СК, </w:t>
            </w:r>
            <w:r w:rsidRPr="008D70A4">
              <w:rPr>
                <w:rFonts w:ascii="Times New Roman" w:eastAsia="Calibri" w:hAnsi="Times New Roman" w:cs="Times New Roman"/>
                <w:sz w:val="16"/>
                <w:szCs w:val="16"/>
              </w:rPr>
              <w:t xml:space="preserve">муниципальные учреждения культуры Ипатовского округа </w:t>
            </w:r>
          </w:p>
        </w:tc>
        <w:tc>
          <w:tcPr>
            <w:tcW w:w="4026" w:type="dxa"/>
            <w:tcBorders>
              <w:right w:val="single" w:sz="4" w:space="0" w:color="auto"/>
            </w:tcBorders>
          </w:tcPr>
          <w:p w:rsidR="00317B89" w:rsidRPr="008D70A4" w:rsidRDefault="00427E8D" w:rsidP="008D70A4">
            <w:pPr>
              <w:autoSpaceDE w:val="0"/>
              <w:autoSpaceDN w:val="0"/>
              <w:adjustRightInd w:val="0"/>
              <w:spacing w:line="240" w:lineRule="exact"/>
              <w:outlineLvl w:val="0"/>
              <w:rPr>
                <w:rFonts w:ascii="Times New Roman" w:eastAsia="Calibri" w:hAnsi="Times New Roman" w:cs="Times New Roman"/>
                <w:sz w:val="16"/>
                <w:szCs w:val="16"/>
              </w:rPr>
            </w:pPr>
            <w:r w:rsidRPr="008D70A4">
              <w:rPr>
                <w:rFonts w:ascii="Times New Roman" w:eastAsia="Calibri" w:hAnsi="Times New Roman" w:cs="Times New Roman"/>
                <w:sz w:val="16"/>
                <w:szCs w:val="16"/>
              </w:rPr>
              <w:t xml:space="preserve">На обеспечение деятельности МКУК "Культурно- досуговый центр" </w:t>
            </w:r>
            <w:proofErr w:type="spellStart"/>
            <w:r w:rsidRPr="008D70A4">
              <w:rPr>
                <w:rFonts w:ascii="Times New Roman" w:eastAsia="Calibri" w:hAnsi="Times New Roman" w:cs="Times New Roman"/>
                <w:sz w:val="16"/>
                <w:szCs w:val="16"/>
              </w:rPr>
              <w:t>Ипатовского</w:t>
            </w:r>
            <w:proofErr w:type="spellEnd"/>
            <w:r w:rsidRPr="008D70A4">
              <w:rPr>
                <w:rFonts w:ascii="Times New Roman" w:eastAsia="Calibri" w:hAnsi="Times New Roman" w:cs="Times New Roman"/>
                <w:sz w:val="16"/>
                <w:szCs w:val="16"/>
              </w:rPr>
              <w:t xml:space="preserve"> района Ставропольского </w:t>
            </w:r>
            <w:proofErr w:type="gramStart"/>
            <w:r w:rsidRPr="008D70A4">
              <w:rPr>
                <w:rFonts w:ascii="Times New Roman" w:eastAsia="Calibri" w:hAnsi="Times New Roman" w:cs="Times New Roman"/>
                <w:sz w:val="16"/>
                <w:szCs w:val="16"/>
              </w:rPr>
              <w:t>края  направлены</w:t>
            </w:r>
            <w:proofErr w:type="gramEnd"/>
            <w:r w:rsidRPr="008D70A4">
              <w:rPr>
                <w:rFonts w:ascii="Times New Roman" w:eastAsia="Calibri" w:hAnsi="Times New Roman" w:cs="Times New Roman"/>
                <w:sz w:val="16"/>
                <w:szCs w:val="16"/>
              </w:rPr>
              <w:t xml:space="preserve"> средства в сумме 5 260,00 тыс. руб.</w:t>
            </w:r>
          </w:p>
          <w:p w:rsidR="00427E8D" w:rsidRPr="008D70A4" w:rsidRDefault="00427E8D" w:rsidP="008D70A4">
            <w:pPr>
              <w:autoSpaceDE w:val="0"/>
              <w:autoSpaceDN w:val="0"/>
              <w:adjustRightInd w:val="0"/>
              <w:spacing w:line="240" w:lineRule="exact"/>
              <w:outlineLvl w:val="0"/>
              <w:rPr>
                <w:rFonts w:ascii="Times New Roman" w:eastAsia="Calibri" w:hAnsi="Times New Roman" w:cs="Times New Roman"/>
                <w:sz w:val="16"/>
                <w:szCs w:val="16"/>
              </w:rPr>
            </w:pPr>
            <w:r w:rsidRPr="008D70A4">
              <w:rPr>
                <w:rFonts w:ascii="Times New Roman" w:eastAsia="Calibri" w:hAnsi="Times New Roman" w:cs="Times New Roman"/>
                <w:sz w:val="16"/>
                <w:szCs w:val="16"/>
              </w:rPr>
              <w:t>В 2023г. проведено 49 районных мероприятий.</w:t>
            </w:r>
          </w:p>
          <w:p w:rsidR="00427E8D" w:rsidRPr="008D70A4" w:rsidRDefault="00427E8D" w:rsidP="008D70A4">
            <w:pPr>
              <w:autoSpaceDE w:val="0"/>
              <w:autoSpaceDN w:val="0"/>
              <w:adjustRightInd w:val="0"/>
              <w:spacing w:line="240" w:lineRule="exact"/>
              <w:outlineLvl w:val="0"/>
              <w:rPr>
                <w:rFonts w:ascii="Times New Roman" w:eastAsia="Calibri" w:hAnsi="Times New Roman" w:cs="Times New Roman"/>
                <w:sz w:val="16"/>
                <w:szCs w:val="16"/>
              </w:rPr>
            </w:pPr>
            <w:r w:rsidRPr="008D70A4">
              <w:rPr>
                <w:rFonts w:ascii="Times New Roman" w:eastAsia="Calibri" w:hAnsi="Times New Roman" w:cs="Times New Roman"/>
                <w:sz w:val="16"/>
                <w:szCs w:val="16"/>
              </w:rPr>
              <w:t>Учащиеся МБУ ДО "Детская школа искусств", в рамках празднования Дня Победы приняли участие в краевом тысячном хоре.</w:t>
            </w:r>
          </w:p>
          <w:p w:rsidR="00427E8D" w:rsidRPr="008D70A4" w:rsidRDefault="00427E8D" w:rsidP="008D70A4">
            <w:pPr>
              <w:autoSpaceDE w:val="0"/>
              <w:autoSpaceDN w:val="0"/>
              <w:adjustRightInd w:val="0"/>
              <w:spacing w:line="240" w:lineRule="exact"/>
              <w:outlineLvl w:val="0"/>
              <w:rPr>
                <w:rFonts w:ascii="Times New Roman" w:eastAsia="Calibri" w:hAnsi="Times New Roman" w:cs="Times New Roman"/>
                <w:sz w:val="16"/>
                <w:szCs w:val="16"/>
              </w:rPr>
            </w:pPr>
            <w:r w:rsidRPr="008D70A4">
              <w:rPr>
                <w:rFonts w:ascii="Times New Roman" w:eastAsia="Calibri" w:hAnsi="Times New Roman" w:cs="Times New Roman"/>
                <w:sz w:val="16"/>
                <w:szCs w:val="16"/>
              </w:rPr>
              <w:t>Учащиеся МБУ ДО "Детская школа искусств", в рамках празднования Дня Ставропольского края участие не принимали в краевом тысячном хоре на основании письма министерства культуры Ставропольского края, в связи с удаленностью от краевого центра более, чем на 100 километров.</w:t>
            </w:r>
          </w:p>
          <w:p w:rsidR="00427E8D" w:rsidRPr="008D70A4" w:rsidRDefault="00427E8D" w:rsidP="008D70A4">
            <w:pPr>
              <w:autoSpaceDE w:val="0"/>
              <w:autoSpaceDN w:val="0"/>
              <w:adjustRightInd w:val="0"/>
              <w:spacing w:line="240" w:lineRule="exact"/>
              <w:outlineLvl w:val="0"/>
              <w:rPr>
                <w:rFonts w:ascii="Times New Roman" w:eastAsia="Calibri" w:hAnsi="Times New Roman" w:cs="Times New Roman"/>
                <w:sz w:val="16"/>
                <w:szCs w:val="16"/>
              </w:rPr>
            </w:pPr>
            <w:r w:rsidRPr="008D70A4">
              <w:rPr>
                <w:rFonts w:ascii="Times New Roman" w:eastAsia="Calibri" w:hAnsi="Times New Roman" w:cs="Times New Roman"/>
                <w:sz w:val="16"/>
                <w:szCs w:val="16"/>
              </w:rPr>
              <w:t>Кассовое исполнение контрольного события составило 99,61 % (132 310,24 тыс. руб.). Денежные средства направлены на обеспечение расходов по организации и осуществлению деятельности учреждений культуры Ипатовского округа.</w:t>
            </w:r>
          </w:p>
          <w:p w:rsidR="00427E8D" w:rsidRPr="008D70A4" w:rsidRDefault="00427E8D" w:rsidP="008D70A4">
            <w:pPr>
              <w:autoSpaceDE w:val="0"/>
              <w:autoSpaceDN w:val="0"/>
              <w:adjustRightInd w:val="0"/>
              <w:spacing w:line="240" w:lineRule="exact"/>
              <w:outlineLvl w:val="0"/>
              <w:rPr>
                <w:rFonts w:ascii="Times New Roman" w:eastAsia="Calibri" w:hAnsi="Times New Roman" w:cs="Times New Roman"/>
                <w:sz w:val="16"/>
                <w:szCs w:val="16"/>
              </w:rPr>
            </w:pPr>
            <w:r w:rsidRPr="008D70A4">
              <w:rPr>
                <w:rFonts w:ascii="Times New Roman" w:eastAsia="Calibri" w:hAnsi="Times New Roman" w:cs="Times New Roman"/>
                <w:sz w:val="16"/>
                <w:szCs w:val="16"/>
              </w:rPr>
              <w:t>Число клубных формирований в муниципальных учреждениях культурно- досугового типа, функционирующих на территории Ипатовского округа в 2023 году составило 304ед.</w:t>
            </w:r>
          </w:p>
        </w:tc>
        <w:tc>
          <w:tcPr>
            <w:tcW w:w="3827" w:type="dxa"/>
            <w:gridSpan w:val="8"/>
            <w:vMerge w:val="restart"/>
            <w:tcBorders>
              <w:top w:val="single" w:sz="4" w:space="0" w:color="auto"/>
              <w:left w:val="single" w:sz="4" w:space="0" w:color="auto"/>
              <w:right w:val="single" w:sz="4" w:space="0" w:color="auto"/>
            </w:tcBorders>
            <w:shd w:val="clear" w:color="auto" w:fill="auto"/>
          </w:tcPr>
          <w:p w:rsidR="00317B89" w:rsidRPr="008D70A4" w:rsidRDefault="00317B89" w:rsidP="008D70A4">
            <w:pPr>
              <w:autoSpaceDE w:val="0"/>
              <w:autoSpaceDN w:val="0"/>
              <w:adjustRightInd w:val="0"/>
              <w:spacing w:line="240" w:lineRule="exact"/>
              <w:outlineLvl w:val="0"/>
              <w:rPr>
                <w:rFonts w:ascii="Times New Roman" w:eastAsia="Calibri" w:hAnsi="Times New Roman" w:cs="Times New Roman"/>
                <w:sz w:val="16"/>
                <w:szCs w:val="16"/>
              </w:rPr>
            </w:pPr>
            <w:r w:rsidRPr="008D70A4">
              <w:rPr>
                <w:rFonts w:ascii="Times New Roman" w:eastAsia="Calibri" w:hAnsi="Times New Roman" w:cs="Times New Roman"/>
                <w:sz w:val="16"/>
                <w:szCs w:val="16"/>
              </w:rPr>
              <w:t>Создание условий для реализации конституционных прав граждан в сфере культуры в Ипатовском округе.</w:t>
            </w:r>
          </w:p>
          <w:p w:rsidR="00317B89" w:rsidRPr="008D70A4" w:rsidRDefault="00317B89" w:rsidP="008D70A4">
            <w:pPr>
              <w:autoSpaceDE w:val="0"/>
              <w:autoSpaceDN w:val="0"/>
              <w:adjustRightInd w:val="0"/>
              <w:spacing w:line="240" w:lineRule="exact"/>
              <w:outlineLvl w:val="0"/>
              <w:rPr>
                <w:rFonts w:ascii="Times New Roman" w:eastAsia="Calibri" w:hAnsi="Times New Roman" w:cs="Times New Roman"/>
                <w:sz w:val="16"/>
                <w:szCs w:val="16"/>
              </w:rPr>
            </w:pPr>
            <w:r w:rsidRPr="008D70A4">
              <w:rPr>
                <w:rFonts w:ascii="Times New Roman" w:eastAsia="Calibri" w:hAnsi="Times New Roman" w:cs="Times New Roman"/>
                <w:sz w:val="16"/>
                <w:szCs w:val="16"/>
              </w:rPr>
              <w:t>Создание условий для обеспечения населения Ипатовского округа услугами по организации досуга и развития художественного творчества.</w:t>
            </w:r>
          </w:p>
          <w:p w:rsidR="00317B89" w:rsidRPr="008D70A4" w:rsidRDefault="00317B89" w:rsidP="008D70A4">
            <w:pPr>
              <w:pStyle w:val="ConsPlusNormal"/>
              <w:spacing w:line="240" w:lineRule="exact"/>
              <w:jc w:val="both"/>
              <w:rPr>
                <w:sz w:val="16"/>
                <w:szCs w:val="16"/>
              </w:rPr>
            </w:pPr>
          </w:p>
        </w:tc>
        <w:tc>
          <w:tcPr>
            <w:tcW w:w="1134" w:type="dxa"/>
            <w:tcBorders>
              <w:top w:val="single" w:sz="4" w:space="0" w:color="auto"/>
              <w:left w:val="single" w:sz="4" w:space="0" w:color="auto"/>
              <w:right w:val="single" w:sz="4" w:space="0" w:color="auto"/>
            </w:tcBorders>
          </w:tcPr>
          <w:p w:rsidR="00317B89" w:rsidRPr="008D70A4" w:rsidRDefault="00317B89" w:rsidP="008D70A4">
            <w:pPr>
              <w:autoSpaceDE w:val="0"/>
              <w:autoSpaceDN w:val="0"/>
              <w:adjustRightInd w:val="0"/>
              <w:spacing w:line="240" w:lineRule="exact"/>
              <w:outlineLvl w:val="0"/>
              <w:rPr>
                <w:rFonts w:ascii="Times New Roman" w:eastAsia="Calibri" w:hAnsi="Times New Roman" w:cs="Times New Roman"/>
                <w:sz w:val="16"/>
                <w:szCs w:val="16"/>
              </w:rPr>
            </w:pPr>
          </w:p>
        </w:tc>
      </w:tr>
      <w:tr w:rsidR="00317B89" w:rsidRPr="008D70A4" w:rsidTr="00FA436C">
        <w:trPr>
          <w:trHeight w:val="379"/>
        </w:trPr>
        <w:tc>
          <w:tcPr>
            <w:tcW w:w="842" w:type="dxa"/>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2.4.2.</w:t>
            </w:r>
          </w:p>
        </w:tc>
        <w:tc>
          <w:tcPr>
            <w:tcW w:w="1851" w:type="dxa"/>
            <w:shd w:val="clear" w:color="auto" w:fill="auto"/>
          </w:tcPr>
          <w:p w:rsidR="00317B89" w:rsidRPr="008D70A4" w:rsidRDefault="00317B89" w:rsidP="008D70A4">
            <w:pPr>
              <w:autoSpaceDE w:val="0"/>
              <w:autoSpaceDN w:val="0"/>
              <w:adjustRightInd w:val="0"/>
              <w:spacing w:line="240" w:lineRule="exact"/>
              <w:rPr>
                <w:rFonts w:ascii="Times New Roman" w:eastAsia="Calibri" w:hAnsi="Times New Roman" w:cs="Times New Roman"/>
                <w:sz w:val="16"/>
                <w:szCs w:val="16"/>
              </w:rPr>
            </w:pPr>
            <w:r w:rsidRPr="008D70A4">
              <w:rPr>
                <w:rFonts w:ascii="Times New Roman" w:hAnsi="Times New Roman" w:cs="Times New Roman"/>
                <w:sz w:val="16"/>
                <w:szCs w:val="16"/>
              </w:rPr>
              <w:t xml:space="preserve">Мероприятие. </w:t>
            </w:r>
            <w:r w:rsidRPr="008D70A4">
              <w:rPr>
                <w:rFonts w:ascii="Times New Roman" w:eastAsia="Calibri" w:hAnsi="Times New Roman" w:cs="Times New Roman"/>
                <w:sz w:val="16"/>
                <w:szCs w:val="16"/>
              </w:rPr>
              <w:t>Обеспечение деятельности учреждений (оказание услуг) социально-культурных объединений</w:t>
            </w:r>
          </w:p>
          <w:p w:rsidR="00317B89" w:rsidRPr="008D70A4" w:rsidRDefault="00317B89" w:rsidP="008D70A4">
            <w:pPr>
              <w:spacing w:line="240" w:lineRule="exact"/>
              <w:rPr>
                <w:rFonts w:ascii="Times New Roman" w:hAnsi="Times New Roman" w:cs="Times New Roman"/>
                <w:sz w:val="16"/>
                <w:szCs w:val="16"/>
              </w:rPr>
            </w:pPr>
          </w:p>
        </w:tc>
        <w:tc>
          <w:tcPr>
            <w:tcW w:w="2211" w:type="dxa"/>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МП «Развитие культуры в ИГО СК», 2021-2026 годы (</w:t>
            </w:r>
            <w:r w:rsidRPr="008D70A4">
              <w:rPr>
                <w:rFonts w:ascii="Times New Roman" w:hAnsi="Times New Roman" w:cs="Times New Roman"/>
                <w:sz w:val="16"/>
                <w:szCs w:val="16"/>
                <w:lang w:val="en-US"/>
              </w:rPr>
              <w:t>I</w:t>
            </w:r>
            <w:r w:rsidRPr="008D70A4">
              <w:rPr>
                <w:rFonts w:ascii="Times New Roman" w:hAnsi="Times New Roman" w:cs="Times New Roman"/>
                <w:sz w:val="16"/>
                <w:szCs w:val="16"/>
              </w:rPr>
              <w:t>-</w:t>
            </w:r>
            <w:r w:rsidRPr="008D70A4">
              <w:rPr>
                <w:rFonts w:ascii="Times New Roman" w:hAnsi="Times New Roman" w:cs="Times New Roman"/>
                <w:sz w:val="16"/>
                <w:szCs w:val="16"/>
                <w:lang w:val="en-US"/>
              </w:rPr>
              <w:t>III</w:t>
            </w:r>
            <w:r w:rsidRPr="008D70A4">
              <w:rPr>
                <w:rFonts w:ascii="Times New Roman" w:hAnsi="Times New Roman" w:cs="Times New Roman"/>
                <w:sz w:val="16"/>
                <w:szCs w:val="16"/>
              </w:rPr>
              <w:t xml:space="preserve"> этапы)</w:t>
            </w:r>
          </w:p>
        </w:tc>
        <w:tc>
          <w:tcPr>
            <w:tcW w:w="1843" w:type="dxa"/>
            <w:tcBorders>
              <w:right w:val="single" w:sz="4" w:space="0" w:color="auto"/>
            </w:tcBorders>
            <w:shd w:val="clear" w:color="auto" w:fill="auto"/>
          </w:tcPr>
          <w:p w:rsidR="00317B89" w:rsidRPr="008D70A4" w:rsidRDefault="00317B89" w:rsidP="008D70A4">
            <w:pPr>
              <w:autoSpaceDE w:val="0"/>
              <w:autoSpaceDN w:val="0"/>
              <w:adjustRightInd w:val="0"/>
              <w:spacing w:line="240" w:lineRule="exact"/>
              <w:rPr>
                <w:rFonts w:ascii="Times New Roman" w:eastAsia="Calibri" w:hAnsi="Times New Roman" w:cs="Times New Roman"/>
                <w:sz w:val="16"/>
                <w:szCs w:val="16"/>
              </w:rPr>
            </w:pPr>
            <w:r w:rsidRPr="008D70A4">
              <w:rPr>
                <w:rFonts w:ascii="Times New Roman" w:hAnsi="Times New Roman" w:cs="Times New Roman"/>
                <w:sz w:val="16"/>
                <w:szCs w:val="16"/>
              </w:rPr>
              <w:t xml:space="preserve">Отдел культуры и молодежной политики АИМО СК, </w:t>
            </w:r>
            <w:r w:rsidRPr="008D70A4">
              <w:rPr>
                <w:rFonts w:ascii="Times New Roman" w:eastAsia="Calibri" w:hAnsi="Times New Roman" w:cs="Times New Roman"/>
                <w:sz w:val="16"/>
                <w:szCs w:val="16"/>
              </w:rPr>
              <w:t xml:space="preserve">муниципальные учреждения культуры Ипатовского округа </w:t>
            </w:r>
          </w:p>
        </w:tc>
        <w:tc>
          <w:tcPr>
            <w:tcW w:w="4026" w:type="dxa"/>
            <w:tcBorders>
              <w:right w:val="single" w:sz="4" w:space="0" w:color="auto"/>
            </w:tcBorders>
          </w:tcPr>
          <w:p w:rsidR="00502E69" w:rsidRPr="008D70A4" w:rsidRDefault="00502E69" w:rsidP="008D70A4">
            <w:pPr>
              <w:pStyle w:val="ConsPlusNormal"/>
              <w:spacing w:line="240" w:lineRule="exact"/>
              <w:jc w:val="both"/>
              <w:rPr>
                <w:sz w:val="16"/>
                <w:szCs w:val="16"/>
              </w:rPr>
            </w:pPr>
            <w:r w:rsidRPr="008D70A4">
              <w:rPr>
                <w:sz w:val="16"/>
                <w:szCs w:val="16"/>
              </w:rPr>
              <w:t>В рамках государственной поддержки отрасли культуры (на обеспечение развития и укрепления материально-технической базы домов культуры в населенных пунктах с числом жителей до 50 тысяч человек) были приобретены:</w:t>
            </w:r>
          </w:p>
          <w:p w:rsidR="00502E69" w:rsidRPr="008D70A4" w:rsidRDefault="00502E69" w:rsidP="008D70A4">
            <w:pPr>
              <w:pStyle w:val="ConsPlusNormal"/>
              <w:spacing w:line="240" w:lineRule="exact"/>
              <w:jc w:val="both"/>
              <w:rPr>
                <w:sz w:val="16"/>
                <w:szCs w:val="16"/>
              </w:rPr>
            </w:pPr>
            <w:r w:rsidRPr="008D70A4">
              <w:rPr>
                <w:sz w:val="16"/>
                <w:szCs w:val="16"/>
              </w:rPr>
              <w:t>- световое и звуковое оборудование, механика сцены (МКУК «СКО с. Большая Джалга» на общую сумму 849,85 тыс. руб.);</w:t>
            </w:r>
          </w:p>
          <w:p w:rsidR="00502E69" w:rsidRPr="008D70A4" w:rsidRDefault="00502E69" w:rsidP="008D70A4">
            <w:pPr>
              <w:pStyle w:val="ConsPlusNormal"/>
              <w:spacing w:line="240" w:lineRule="exact"/>
              <w:jc w:val="both"/>
              <w:rPr>
                <w:sz w:val="16"/>
                <w:szCs w:val="16"/>
              </w:rPr>
            </w:pPr>
            <w:r w:rsidRPr="008D70A4">
              <w:rPr>
                <w:sz w:val="16"/>
                <w:szCs w:val="16"/>
              </w:rPr>
              <w:lastRenderedPageBreak/>
              <w:t>- кресла в зрительный зал; одежда и механика сцены; звуковое оборудование; светотехническое оборудование; мебель; компьютерная и оргтехника (</w:t>
            </w:r>
            <w:proofErr w:type="gramStart"/>
            <w:r w:rsidRPr="008D70A4">
              <w:rPr>
                <w:sz w:val="16"/>
                <w:szCs w:val="16"/>
              </w:rPr>
              <w:t>МКУК  «</w:t>
            </w:r>
            <w:proofErr w:type="spellStart"/>
            <w:proofErr w:type="gramEnd"/>
            <w:r w:rsidRPr="008D70A4">
              <w:rPr>
                <w:sz w:val="16"/>
                <w:szCs w:val="16"/>
              </w:rPr>
              <w:t>Тахтинское</w:t>
            </w:r>
            <w:proofErr w:type="spellEnd"/>
            <w:r w:rsidRPr="008D70A4">
              <w:rPr>
                <w:sz w:val="16"/>
                <w:szCs w:val="16"/>
              </w:rPr>
              <w:t xml:space="preserve"> социально-культурное объединение» на сумму: 7851,65 тыс. руб.);</w:t>
            </w:r>
          </w:p>
          <w:p w:rsidR="00317B89" w:rsidRPr="008D70A4" w:rsidRDefault="00502E69" w:rsidP="008D70A4">
            <w:pPr>
              <w:pStyle w:val="ConsPlusNormal"/>
              <w:spacing w:line="240" w:lineRule="exact"/>
              <w:jc w:val="both"/>
              <w:rPr>
                <w:sz w:val="16"/>
                <w:szCs w:val="16"/>
              </w:rPr>
            </w:pPr>
            <w:r w:rsidRPr="008D70A4">
              <w:rPr>
                <w:sz w:val="16"/>
                <w:szCs w:val="16"/>
              </w:rPr>
              <w:t>-одежда и механика сцены; звуковое оборудование; светотехническое оборудование; оргтехника; мебель; оборудование; текущий ремонт (МКУК «</w:t>
            </w:r>
            <w:proofErr w:type="spellStart"/>
            <w:r w:rsidRPr="008D70A4">
              <w:rPr>
                <w:sz w:val="16"/>
                <w:szCs w:val="16"/>
              </w:rPr>
              <w:t>Кевсалинское</w:t>
            </w:r>
            <w:proofErr w:type="spellEnd"/>
            <w:r w:rsidRPr="008D70A4">
              <w:rPr>
                <w:sz w:val="16"/>
                <w:szCs w:val="16"/>
              </w:rPr>
              <w:t xml:space="preserve"> СКО» на сумму 3 805, 00 тыс. руб.)</w:t>
            </w:r>
          </w:p>
          <w:p w:rsidR="00502E69" w:rsidRPr="008D70A4" w:rsidRDefault="00502E69" w:rsidP="008D70A4">
            <w:pPr>
              <w:pStyle w:val="ConsPlusNormal"/>
              <w:spacing w:line="240" w:lineRule="exact"/>
              <w:jc w:val="both"/>
              <w:rPr>
                <w:sz w:val="16"/>
                <w:szCs w:val="16"/>
              </w:rPr>
            </w:pPr>
            <w:r w:rsidRPr="008D70A4">
              <w:rPr>
                <w:sz w:val="16"/>
                <w:szCs w:val="16"/>
              </w:rPr>
              <w:t>Кассовое исполнение контрольного события составило 99,6 % (139420,18 тыс. руб.). Денежные средства направлены на обеспечение расходов по организации и осуществлению деятельности учреждений культуры Ипатовского городского округа Ставропольского края.</w:t>
            </w:r>
          </w:p>
        </w:tc>
        <w:tc>
          <w:tcPr>
            <w:tcW w:w="3827" w:type="dxa"/>
            <w:gridSpan w:val="8"/>
            <w:vMerge/>
            <w:tcBorders>
              <w:left w:val="single" w:sz="4" w:space="0" w:color="auto"/>
              <w:bottom w:val="nil"/>
              <w:right w:val="single" w:sz="4" w:space="0" w:color="auto"/>
            </w:tcBorders>
            <w:shd w:val="clear" w:color="auto" w:fill="auto"/>
          </w:tcPr>
          <w:p w:rsidR="00317B89" w:rsidRPr="008D70A4" w:rsidRDefault="00317B89" w:rsidP="008D70A4">
            <w:pPr>
              <w:pStyle w:val="ConsPlusNormal"/>
              <w:spacing w:line="240" w:lineRule="exact"/>
              <w:rPr>
                <w:sz w:val="16"/>
                <w:szCs w:val="16"/>
              </w:rPr>
            </w:pPr>
          </w:p>
        </w:tc>
        <w:tc>
          <w:tcPr>
            <w:tcW w:w="1134" w:type="dxa"/>
            <w:tcBorders>
              <w:left w:val="single" w:sz="4" w:space="0" w:color="auto"/>
              <w:bottom w:val="nil"/>
              <w:right w:val="single" w:sz="4" w:space="0" w:color="auto"/>
            </w:tcBorders>
          </w:tcPr>
          <w:p w:rsidR="00317B89" w:rsidRPr="008D70A4" w:rsidRDefault="00317B89" w:rsidP="008D70A4">
            <w:pPr>
              <w:pStyle w:val="ConsPlusNormal"/>
              <w:spacing w:line="240" w:lineRule="exact"/>
              <w:rPr>
                <w:sz w:val="16"/>
                <w:szCs w:val="16"/>
              </w:rPr>
            </w:pPr>
          </w:p>
        </w:tc>
      </w:tr>
      <w:tr w:rsidR="00317B89" w:rsidRPr="008D70A4" w:rsidTr="00FA436C">
        <w:trPr>
          <w:trHeight w:val="602"/>
        </w:trPr>
        <w:tc>
          <w:tcPr>
            <w:tcW w:w="842" w:type="dxa"/>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lastRenderedPageBreak/>
              <w:t>2.4.3.</w:t>
            </w:r>
          </w:p>
        </w:tc>
        <w:tc>
          <w:tcPr>
            <w:tcW w:w="1851" w:type="dxa"/>
            <w:shd w:val="clear" w:color="auto" w:fill="auto"/>
          </w:tcPr>
          <w:p w:rsidR="00317B89" w:rsidRPr="008D70A4" w:rsidRDefault="00317B89" w:rsidP="008D70A4">
            <w:pPr>
              <w:autoSpaceDE w:val="0"/>
              <w:autoSpaceDN w:val="0"/>
              <w:adjustRightInd w:val="0"/>
              <w:spacing w:line="240" w:lineRule="exact"/>
              <w:rPr>
                <w:rFonts w:ascii="Times New Roman" w:eastAsia="Calibri" w:hAnsi="Times New Roman" w:cs="Times New Roman"/>
                <w:sz w:val="16"/>
                <w:szCs w:val="16"/>
              </w:rPr>
            </w:pPr>
            <w:r w:rsidRPr="008D70A4">
              <w:rPr>
                <w:rFonts w:ascii="Times New Roman" w:hAnsi="Times New Roman" w:cs="Times New Roman"/>
                <w:sz w:val="16"/>
                <w:szCs w:val="16"/>
              </w:rPr>
              <w:t>Мероприятие.</w:t>
            </w:r>
            <w:r w:rsidRPr="008D70A4">
              <w:rPr>
                <w:rFonts w:ascii="Times New Roman" w:eastAsia="Calibri" w:hAnsi="Times New Roman" w:cs="Times New Roman"/>
                <w:sz w:val="16"/>
                <w:szCs w:val="16"/>
              </w:rPr>
              <w:t xml:space="preserve"> Реализация регионального проекта «Творческие люди»</w:t>
            </w:r>
          </w:p>
          <w:p w:rsidR="00317B89" w:rsidRPr="008D70A4" w:rsidRDefault="00317B89" w:rsidP="008D70A4">
            <w:pPr>
              <w:spacing w:line="240" w:lineRule="exact"/>
              <w:rPr>
                <w:rFonts w:ascii="Times New Roman" w:hAnsi="Times New Roman" w:cs="Times New Roman"/>
                <w:sz w:val="16"/>
                <w:szCs w:val="16"/>
              </w:rPr>
            </w:pPr>
          </w:p>
        </w:tc>
        <w:tc>
          <w:tcPr>
            <w:tcW w:w="2211" w:type="dxa"/>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МП «Развитие культуры в ИГО СК», 2021-2026 годы (</w:t>
            </w:r>
            <w:r w:rsidRPr="008D70A4">
              <w:rPr>
                <w:rFonts w:ascii="Times New Roman" w:hAnsi="Times New Roman" w:cs="Times New Roman"/>
                <w:sz w:val="16"/>
                <w:szCs w:val="16"/>
                <w:lang w:val="en-US"/>
              </w:rPr>
              <w:t>I</w:t>
            </w:r>
            <w:r w:rsidRPr="008D70A4">
              <w:rPr>
                <w:rFonts w:ascii="Times New Roman" w:hAnsi="Times New Roman" w:cs="Times New Roman"/>
                <w:sz w:val="16"/>
                <w:szCs w:val="16"/>
              </w:rPr>
              <w:t>-</w:t>
            </w:r>
            <w:r w:rsidRPr="008D70A4">
              <w:rPr>
                <w:rFonts w:ascii="Times New Roman" w:hAnsi="Times New Roman" w:cs="Times New Roman"/>
                <w:sz w:val="16"/>
                <w:szCs w:val="16"/>
                <w:lang w:val="en-US"/>
              </w:rPr>
              <w:t>III</w:t>
            </w:r>
            <w:r w:rsidRPr="008D70A4">
              <w:rPr>
                <w:rFonts w:ascii="Times New Roman" w:hAnsi="Times New Roman" w:cs="Times New Roman"/>
                <w:sz w:val="16"/>
                <w:szCs w:val="16"/>
              </w:rPr>
              <w:t xml:space="preserve"> этапы)</w:t>
            </w:r>
          </w:p>
        </w:tc>
        <w:tc>
          <w:tcPr>
            <w:tcW w:w="1843" w:type="dxa"/>
            <w:tcBorders>
              <w:right w:val="single" w:sz="4" w:space="0" w:color="auto"/>
            </w:tcBorders>
            <w:shd w:val="clear" w:color="auto" w:fill="auto"/>
          </w:tcPr>
          <w:p w:rsidR="00317B89" w:rsidRPr="008D70A4" w:rsidRDefault="00317B89" w:rsidP="008D70A4">
            <w:pPr>
              <w:autoSpaceDE w:val="0"/>
              <w:autoSpaceDN w:val="0"/>
              <w:adjustRightInd w:val="0"/>
              <w:spacing w:line="240" w:lineRule="exact"/>
              <w:rPr>
                <w:rFonts w:ascii="Times New Roman" w:eastAsia="Calibri" w:hAnsi="Times New Roman" w:cs="Times New Roman"/>
                <w:sz w:val="16"/>
                <w:szCs w:val="16"/>
              </w:rPr>
            </w:pPr>
            <w:r w:rsidRPr="008D70A4">
              <w:rPr>
                <w:rFonts w:ascii="Times New Roman" w:hAnsi="Times New Roman" w:cs="Times New Roman"/>
                <w:sz w:val="16"/>
                <w:szCs w:val="16"/>
              </w:rPr>
              <w:t xml:space="preserve">Отдел культуры и молодежной политики АИМО СК, </w:t>
            </w:r>
            <w:r w:rsidRPr="008D70A4">
              <w:rPr>
                <w:rFonts w:ascii="Times New Roman" w:eastAsia="Calibri" w:hAnsi="Times New Roman" w:cs="Times New Roman"/>
                <w:sz w:val="16"/>
                <w:szCs w:val="16"/>
              </w:rPr>
              <w:t xml:space="preserve">муниципальные учреждения культуры Ипатовского округа </w:t>
            </w:r>
          </w:p>
        </w:tc>
        <w:tc>
          <w:tcPr>
            <w:tcW w:w="4026" w:type="dxa"/>
            <w:tcBorders>
              <w:right w:val="single" w:sz="4" w:space="0" w:color="auto"/>
            </w:tcBorders>
          </w:tcPr>
          <w:p w:rsidR="00317B89" w:rsidRPr="008D70A4" w:rsidRDefault="00502E6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Специалист МКУК "</w:t>
            </w:r>
            <w:proofErr w:type="spellStart"/>
            <w:r w:rsidRPr="008D70A4">
              <w:rPr>
                <w:rFonts w:ascii="Times New Roman" w:hAnsi="Times New Roman" w:cs="Times New Roman"/>
                <w:sz w:val="16"/>
                <w:szCs w:val="16"/>
              </w:rPr>
              <w:t>Советскорунное</w:t>
            </w:r>
            <w:proofErr w:type="spellEnd"/>
            <w:r w:rsidRPr="008D70A4">
              <w:rPr>
                <w:rFonts w:ascii="Times New Roman" w:hAnsi="Times New Roman" w:cs="Times New Roman"/>
                <w:sz w:val="16"/>
                <w:szCs w:val="16"/>
              </w:rPr>
              <w:t xml:space="preserve"> СКО" принял участие конкурсе и получил субсидию.</w:t>
            </w:r>
          </w:p>
        </w:tc>
        <w:tc>
          <w:tcPr>
            <w:tcW w:w="1218" w:type="dxa"/>
            <w:tcBorders>
              <w:top w:val="single" w:sz="4" w:space="0" w:color="auto"/>
              <w:left w:val="single" w:sz="4" w:space="0" w:color="auto"/>
              <w:bottom w:val="nil"/>
              <w:right w:val="nil"/>
            </w:tcBorders>
            <w:shd w:val="clear" w:color="auto" w:fill="auto"/>
          </w:tcPr>
          <w:p w:rsidR="00317B89" w:rsidRPr="008D70A4" w:rsidRDefault="00317B89" w:rsidP="008D70A4">
            <w:pPr>
              <w:spacing w:line="240" w:lineRule="exact"/>
              <w:rPr>
                <w:rFonts w:ascii="Times New Roman" w:hAnsi="Times New Roman" w:cs="Times New Roman"/>
                <w:sz w:val="16"/>
                <w:szCs w:val="16"/>
              </w:rPr>
            </w:pPr>
          </w:p>
        </w:tc>
        <w:tc>
          <w:tcPr>
            <w:tcW w:w="1134" w:type="dxa"/>
            <w:gridSpan w:val="3"/>
            <w:tcBorders>
              <w:top w:val="single" w:sz="4" w:space="0" w:color="auto"/>
              <w:left w:val="nil"/>
              <w:bottom w:val="nil"/>
              <w:right w:val="nil"/>
            </w:tcBorders>
            <w:shd w:val="clear" w:color="auto" w:fill="auto"/>
          </w:tcPr>
          <w:p w:rsidR="00317B89" w:rsidRPr="008D70A4" w:rsidRDefault="00317B89" w:rsidP="008D70A4">
            <w:pPr>
              <w:spacing w:line="240" w:lineRule="exact"/>
              <w:rPr>
                <w:rFonts w:ascii="Times New Roman" w:hAnsi="Times New Roman" w:cs="Times New Roman"/>
                <w:sz w:val="16"/>
                <w:szCs w:val="16"/>
              </w:rPr>
            </w:pPr>
          </w:p>
        </w:tc>
        <w:tc>
          <w:tcPr>
            <w:tcW w:w="1134" w:type="dxa"/>
            <w:gridSpan w:val="2"/>
            <w:tcBorders>
              <w:top w:val="single" w:sz="4" w:space="0" w:color="auto"/>
              <w:left w:val="nil"/>
              <w:bottom w:val="nil"/>
              <w:right w:val="nil"/>
            </w:tcBorders>
            <w:shd w:val="clear" w:color="auto" w:fill="auto"/>
          </w:tcPr>
          <w:p w:rsidR="00317B89" w:rsidRPr="008D70A4" w:rsidRDefault="00317B89" w:rsidP="008D70A4">
            <w:pPr>
              <w:pStyle w:val="ConsPlusNormal"/>
              <w:spacing w:line="240" w:lineRule="exact"/>
              <w:rPr>
                <w:sz w:val="16"/>
                <w:szCs w:val="16"/>
              </w:rPr>
            </w:pPr>
          </w:p>
        </w:tc>
        <w:tc>
          <w:tcPr>
            <w:tcW w:w="341" w:type="dxa"/>
            <w:gridSpan w:val="2"/>
            <w:tcBorders>
              <w:top w:val="single" w:sz="4" w:space="0" w:color="auto"/>
              <w:left w:val="nil"/>
              <w:bottom w:val="nil"/>
              <w:right w:val="single" w:sz="4" w:space="0" w:color="auto"/>
            </w:tcBorders>
            <w:shd w:val="clear" w:color="auto" w:fill="auto"/>
          </w:tcPr>
          <w:p w:rsidR="00317B89" w:rsidRPr="008D70A4" w:rsidRDefault="00317B89" w:rsidP="008D70A4">
            <w:pPr>
              <w:pStyle w:val="ConsPlusNormal"/>
              <w:spacing w:line="240" w:lineRule="exact"/>
              <w:rPr>
                <w:sz w:val="16"/>
                <w:szCs w:val="16"/>
              </w:rPr>
            </w:pPr>
          </w:p>
        </w:tc>
        <w:tc>
          <w:tcPr>
            <w:tcW w:w="1134" w:type="dxa"/>
            <w:tcBorders>
              <w:top w:val="single" w:sz="4" w:space="0" w:color="auto"/>
              <w:left w:val="nil"/>
              <w:bottom w:val="nil"/>
              <w:right w:val="single" w:sz="4" w:space="0" w:color="auto"/>
            </w:tcBorders>
          </w:tcPr>
          <w:p w:rsidR="00317B89" w:rsidRPr="008D70A4" w:rsidRDefault="00317B89" w:rsidP="008D70A4">
            <w:pPr>
              <w:pStyle w:val="ConsPlusNormal"/>
              <w:spacing w:line="240" w:lineRule="exact"/>
              <w:rPr>
                <w:sz w:val="16"/>
                <w:szCs w:val="16"/>
              </w:rPr>
            </w:pPr>
          </w:p>
        </w:tc>
      </w:tr>
      <w:tr w:rsidR="00317B89" w:rsidRPr="008D70A4" w:rsidTr="00FA436C">
        <w:trPr>
          <w:trHeight w:val="263"/>
        </w:trPr>
        <w:tc>
          <w:tcPr>
            <w:tcW w:w="842" w:type="dxa"/>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2.4.4.</w:t>
            </w:r>
          </w:p>
        </w:tc>
        <w:tc>
          <w:tcPr>
            <w:tcW w:w="1851" w:type="dxa"/>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Мероприятие. Осуществление библиотечного, библиографического и информационного обслуживания населения</w:t>
            </w:r>
          </w:p>
        </w:tc>
        <w:tc>
          <w:tcPr>
            <w:tcW w:w="2211" w:type="dxa"/>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МП «Развитие культуры в ИГО СК», 2021-2026 годы (</w:t>
            </w:r>
            <w:r w:rsidRPr="008D70A4">
              <w:rPr>
                <w:rFonts w:ascii="Times New Roman" w:hAnsi="Times New Roman" w:cs="Times New Roman"/>
                <w:sz w:val="16"/>
                <w:szCs w:val="16"/>
                <w:lang w:val="en-US"/>
              </w:rPr>
              <w:t>I</w:t>
            </w:r>
            <w:r w:rsidRPr="008D70A4">
              <w:rPr>
                <w:rFonts w:ascii="Times New Roman" w:hAnsi="Times New Roman" w:cs="Times New Roman"/>
                <w:sz w:val="16"/>
                <w:szCs w:val="16"/>
              </w:rPr>
              <w:t>-</w:t>
            </w:r>
            <w:r w:rsidRPr="008D70A4">
              <w:rPr>
                <w:rFonts w:ascii="Times New Roman" w:hAnsi="Times New Roman" w:cs="Times New Roman"/>
                <w:sz w:val="16"/>
                <w:szCs w:val="16"/>
                <w:lang w:val="en-US"/>
              </w:rPr>
              <w:t>III</w:t>
            </w:r>
            <w:r w:rsidRPr="008D70A4">
              <w:rPr>
                <w:rFonts w:ascii="Times New Roman" w:hAnsi="Times New Roman" w:cs="Times New Roman"/>
                <w:sz w:val="16"/>
                <w:szCs w:val="16"/>
              </w:rPr>
              <w:t xml:space="preserve"> этапы)</w:t>
            </w:r>
          </w:p>
        </w:tc>
        <w:tc>
          <w:tcPr>
            <w:tcW w:w="1843" w:type="dxa"/>
            <w:tcBorders>
              <w:right w:val="single" w:sz="4" w:space="0" w:color="auto"/>
            </w:tcBorders>
            <w:shd w:val="clear" w:color="auto" w:fill="auto"/>
          </w:tcPr>
          <w:p w:rsidR="00317B89" w:rsidRPr="008D70A4" w:rsidRDefault="00317B89" w:rsidP="008D70A4">
            <w:pPr>
              <w:autoSpaceDE w:val="0"/>
              <w:autoSpaceDN w:val="0"/>
              <w:adjustRightInd w:val="0"/>
              <w:spacing w:line="240" w:lineRule="exact"/>
              <w:rPr>
                <w:rFonts w:ascii="Times New Roman" w:eastAsia="Calibri" w:hAnsi="Times New Roman" w:cs="Times New Roman"/>
                <w:sz w:val="16"/>
                <w:szCs w:val="16"/>
              </w:rPr>
            </w:pPr>
            <w:r w:rsidRPr="008D70A4">
              <w:rPr>
                <w:rFonts w:ascii="Times New Roman" w:hAnsi="Times New Roman" w:cs="Times New Roman"/>
                <w:sz w:val="16"/>
                <w:szCs w:val="16"/>
              </w:rPr>
              <w:t xml:space="preserve">Отдел культуры и молодежной политики АИМО СК, </w:t>
            </w:r>
            <w:r w:rsidRPr="008D70A4">
              <w:rPr>
                <w:rFonts w:ascii="Times New Roman" w:eastAsia="Calibri" w:hAnsi="Times New Roman" w:cs="Times New Roman"/>
                <w:sz w:val="16"/>
                <w:szCs w:val="16"/>
              </w:rPr>
              <w:t xml:space="preserve">муниципальные учреждения культуры Ипатовского округа </w:t>
            </w:r>
          </w:p>
        </w:tc>
        <w:tc>
          <w:tcPr>
            <w:tcW w:w="4026" w:type="dxa"/>
            <w:tcBorders>
              <w:right w:val="single" w:sz="4" w:space="0" w:color="auto"/>
            </w:tcBorders>
          </w:tcPr>
          <w:p w:rsidR="00317B89" w:rsidRPr="008D70A4" w:rsidRDefault="00502E69" w:rsidP="008D70A4">
            <w:pPr>
              <w:autoSpaceDE w:val="0"/>
              <w:autoSpaceDN w:val="0"/>
              <w:adjustRightInd w:val="0"/>
              <w:spacing w:line="240" w:lineRule="exact"/>
              <w:outlineLvl w:val="0"/>
              <w:rPr>
                <w:rFonts w:ascii="Times New Roman" w:eastAsia="Calibri" w:hAnsi="Times New Roman" w:cs="Times New Roman"/>
                <w:sz w:val="16"/>
                <w:szCs w:val="16"/>
              </w:rPr>
            </w:pPr>
            <w:r w:rsidRPr="008D70A4">
              <w:rPr>
                <w:rFonts w:ascii="Times New Roman" w:eastAsia="Calibri" w:hAnsi="Times New Roman" w:cs="Times New Roman"/>
                <w:sz w:val="16"/>
                <w:szCs w:val="16"/>
              </w:rPr>
              <w:t>В рамках  обеспечения расходов по организации и осуществлению деятельности библиотек  Ипатовского округа было освоено 20734,75 тыс. руб.</w:t>
            </w:r>
          </w:p>
        </w:tc>
        <w:tc>
          <w:tcPr>
            <w:tcW w:w="3827" w:type="dxa"/>
            <w:gridSpan w:val="8"/>
            <w:tcBorders>
              <w:top w:val="nil"/>
              <w:left w:val="single" w:sz="4" w:space="0" w:color="auto"/>
              <w:bottom w:val="nil"/>
              <w:right w:val="single" w:sz="4" w:space="0" w:color="auto"/>
            </w:tcBorders>
            <w:shd w:val="clear" w:color="auto" w:fill="auto"/>
          </w:tcPr>
          <w:p w:rsidR="00317B89" w:rsidRPr="008D70A4" w:rsidRDefault="00317B89" w:rsidP="008D70A4">
            <w:pPr>
              <w:autoSpaceDE w:val="0"/>
              <w:autoSpaceDN w:val="0"/>
              <w:adjustRightInd w:val="0"/>
              <w:spacing w:line="240" w:lineRule="exact"/>
              <w:outlineLvl w:val="0"/>
              <w:rPr>
                <w:rFonts w:ascii="Times New Roman" w:eastAsia="Calibri" w:hAnsi="Times New Roman" w:cs="Times New Roman"/>
                <w:sz w:val="16"/>
                <w:szCs w:val="16"/>
              </w:rPr>
            </w:pPr>
            <w:r w:rsidRPr="008D70A4">
              <w:rPr>
                <w:rFonts w:ascii="Times New Roman" w:eastAsia="Calibri" w:hAnsi="Times New Roman" w:cs="Times New Roman"/>
                <w:sz w:val="16"/>
                <w:szCs w:val="16"/>
              </w:rPr>
              <w:t>Организация библиотечного обслуживания населения, комплектование и обеспечение сохранности библиотечных фондов</w:t>
            </w:r>
          </w:p>
          <w:p w:rsidR="00317B89" w:rsidRPr="008D70A4" w:rsidRDefault="00317B89" w:rsidP="008D70A4">
            <w:pPr>
              <w:pStyle w:val="ConsPlusNormal"/>
              <w:spacing w:line="240" w:lineRule="exact"/>
              <w:rPr>
                <w:sz w:val="16"/>
                <w:szCs w:val="16"/>
              </w:rPr>
            </w:pPr>
          </w:p>
        </w:tc>
        <w:tc>
          <w:tcPr>
            <w:tcW w:w="1134" w:type="dxa"/>
            <w:tcBorders>
              <w:top w:val="nil"/>
              <w:left w:val="single" w:sz="4" w:space="0" w:color="auto"/>
              <w:bottom w:val="nil"/>
              <w:right w:val="single" w:sz="4" w:space="0" w:color="auto"/>
            </w:tcBorders>
          </w:tcPr>
          <w:p w:rsidR="00317B89" w:rsidRPr="008D70A4" w:rsidRDefault="00317B89" w:rsidP="008D70A4">
            <w:pPr>
              <w:autoSpaceDE w:val="0"/>
              <w:autoSpaceDN w:val="0"/>
              <w:adjustRightInd w:val="0"/>
              <w:spacing w:line="240" w:lineRule="exact"/>
              <w:outlineLvl w:val="0"/>
              <w:rPr>
                <w:rFonts w:ascii="Times New Roman" w:eastAsia="Calibri" w:hAnsi="Times New Roman" w:cs="Times New Roman"/>
                <w:sz w:val="16"/>
                <w:szCs w:val="16"/>
              </w:rPr>
            </w:pPr>
          </w:p>
        </w:tc>
      </w:tr>
      <w:tr w:rsidR="00502E69" w:rsidRPr="008D70A4" w:rsidTr="00FA436C">
        <w:trPr>
          <w:trHeight w:val="602"/>
        </w:trPr>
        <w:tc>
          <w:tcPr>
            <w:tcW w:w="842" w:type="dxa"/>
            <w:shd w:val="clear" w:color="auto" w:fill="auto"/>
          </w:tcPr>
          <w:p w:rsidR="00502E69" w:rsidRPr="008D70A4" w:rsidRDefault="00502E69" w:rsidP="008D70A4">
            <w:pPr>
              <w:pStyle w:val="ConsPlusNormal"/>
              <w:spacing w:line="240" w:lineRule="exact"/>
              <w:rPr>
                <w:sz w:val="16"/>
                <w:szCs w:val="16"/>
              </w:rPr>
            </w:pPr>
            <w:r w:rsidRPr="008D70A4">
              <w:rPr>
                <w:sz w:val="16"/>
                <w:szCs w:val="16"/>
              </w:rPr>
              <w:lastRenderedPageBreak/>
              <w:t>2.5.</w:t>
            </w:r>
          </w:p>
        </w:tc>
        <w:tc>
          <w:tcPr>
            <w:tcW w:w="9931" w:type="dxa"/>
            <w:gridSpan w:val="4"/>
            <w:shd w:val="clear" w:color="auto" w:fill="auto"/>
          </w:tcPr>
          <w:p w:rsidR="00502E69" w:rsidRPr="008D70A4" w:rsidRDefault="00502E6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Задача 2.5. Сокращение негативного воздействия на окружающую среду</w:t>
            </w:r>
          </w:p>
        </w:tc>
        <w:tc>
          <w:tcPr>
            <w:tcW w:w="1218" w:type="dxa"/>
            <w:tcBorders>
              <w:top w:val="single" w:sz="4" w:space="0" w:color="auto"/>
              <w:bottom w:val="single" w:sz="4" w:space="0" w:color="auto"/>
            </w:tcBorders>
            <w:shd w:val="clear" w:color="auto" w:fill="auto"/>
          </w:tcPr>
          <w:p w:rsidR="00502E69" w:rsidRPr="008D70A4" w:rsidRDefault="00502E69" w:rsidP="008D70A4">
            <w:pPr>
              <w:spacing w:line="240" w:lineRule="exact"/>
              <w:rPr>
                <w:rFonts w:ascii="Times New Roman" w:hAnsi="Times New Roman" w:cs="Times New Roman"/>
                <w:sz w:val="16"/>
                <w:szCs w:val="16"/>
                <w:lang w:eastAsia="ja-JP"/>
              </w:rPr>
            </w:pPr>
            <w:r w:rsidRPr="008D70A4">
              <w:rPr>
                <w:rFonts w:ascii="Times New Roman" w:hAnsi="Times New Roman" w:cs="Times New Roman"/>
                <w:sz w:val="16"/>
                <w:szCs w:val="16"/>
              </w:rPr>
              <w:t>Темп роста текущих (эксплуатационных) затрат на охрану окружающей среды, включая оплату услуг природоохранного назначения</w:t>
            </w:r>
          </w:p>
        </w:tc>
        <w:tc>
          <w:tcPr>
            <w:tcW w:w="1122" w:type="dxa"/>
            <w:gridSpan w:val="2"/>
            <w:tcBorders>
              <w:top w:val="single" w:sz="4" w:space="0" w:color="auto"/>
              <w:bottom w:val="single" w:sz="4" w:space="0" w:color="auto"/>
            </w:tcBorders>
            <w:shd w:val="clear" w:color="auto" w:fill="auto"/>
          </w:tcPr>
          <w:p w:rsidR="00502E69" w:rsidRPr="008D70A4" w:rsidRDefault="00502E69" w:rsidP="008D70A4">
            <w:pPr>
              <w:spacing w:line="240" w:lineRule="exact"/>
              <w:rPr>
                <w:rFonts w:ascii="Times New Roman" w:hAnsi="Times New Roman" w:cs="Times New Roman"/>
                <w:sz w:val="16"/>
                <w:szCs w:val="16"/>
                <w:lang w:eastAsia="ja-JP"/>
              </w:rPr>
            </w:pPr>
            <w:r w:rsidRPr="008D70A4">
              <w:rPr>
                <w:rFonts w:ascii="Times New Roman" w:hAnsi="Times New Roman" w:cs="Times New Roman"/>
                <w:sz w:val="16"/>
                <w:szCs w:val="16"/>
              </w:rPr>
              <w:t>процентов к предыдущему году</w:t>
            </w:r>
          </w:p>
        </w:tc>
        <w:tc>
          <w:tcPr>
            <w:tcW w:w="1487" w:type="dxa"/>
            <w:gridSpan w:val="5"/>
            <w:tcBorders>
              <w:top w:val="single" w:sz="4" w:space="0" w:color="auto"/>
              <w:bottom w:val="single" w:sz="4" w:space="0" w:color="auto"/>
            </w:tcBorders>
          </w:tcPr>
          <w:p w:rsidR="00502E69" w:rsidRPr="008D70A4" w:rsidRDefault="00502E6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2021г.- 101,0</w:t>
            </w:r>
          </w:p>
          <w:p w:rsidR="00502E69" w:rsidRPr="008D70A4" w:rsidRDefault="00502E6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2024г.- 106,0</w:t>
            </w:r>
          </w:p>
          <w:p w:rsidR="00502E69" w:rsidRPr="008D70A4" w:rsidRDefault="00502E69" w:rsidP="008D70A4">
            <w:pPr>
              <w:pStyle w:val="ConsPlusNormal"/>
              <w:spacing w:line="240" w:lineRule="exact"/>
              <w:rPr>
                <w:sz w:val="16"/>
                <w:szCs w:val="16"/>
              </w:rPr>
            </w:pPr>
          </w:p>
        </w:tc>
        <w:tc>
          <w:tcPr>
            <w:tcW w:w="1134" w:type="dxa"/>
            <w:tcBorders>
              <w:top w:val="single" w:sz="4" w:space="0" w:color="auto"/>
              <w:bottom w:val="single" w:sz="4" w:space="0" w:color="auto"/>
            </w:tcBorders>
            <w:shd w:val="clear" w:color="auto" w:fill="auto"/>
          </w:tcPr>
          <w:p w:rsidR="00502E69" w:rsidRPr="008D70A4" w:rsidRDefault="00502E69" w:rsidP="008D70A4">
            <w:pPr>
              <w:pStyle w:val="ConsPlusNormal"/>
              <w:spacing w:line="240" w:lineRule="exact"/>
              <w:jc w:val="center"/>
              <w:rPr>
                <w:sz w:val="16"/>
                <w:szCs w:val="16"/>
              </w:rPr>
            </w:pPr>
            <w:r w:rsidRPr="008D70A4">
              <w:rPr>
                <w:sz w:val="16"/>
                <w:szCs w:val="16"/>
              </w:rPr>
              <w:t>101,1 (оценка)</w:t>
            </w:r>
          </w:p>
        </w:tc>
      </w:tr>
      <w:tr w:rsidR="00317B89" w:rsidRPr="008D70A4" w:rsidTr="00FA436C">
        <w:trPr>
          <w:trHeight w:val="602"/>
        </w:trPr>
        <w:tc>
          <w:tcPr>
            <w:tcW w:w="842" w:type="dxa"/>
            <w:shd w:val="clear" w:color="auto" w:fill="auto"/>
          </w:tcPr>
          <w:p w:rsidR="00317B89" w:rsidRPr="008D70A4" w:rsidRDefault="00317B89" w:rsidP="008D70A4">
            <w:pPr>
              <w:pStyle w:val="ConsPlusNormal"/>
              <w:spacing w:line="240" w:lineRule="exact"/>
              <w:rPr>
                <w:sz w:val="16"/>
                <w:szCs w:val="16"/>
              </w:rPr>
            </w:pPr>
            <w:r w:rsidRPr="008D70A4">
              <w:rPr>
                <w:sz w:val="16"/>
                <w:szCs w:val="16"/>
              </w:rPr>
              <w:t>2.5.1.</w:t>
            </w:r>
          </w:p>
        </w:tc>
        <w:tc>
          <w:tcPr>
            <w:tcW w:w="1851" w:type="dxa"/>
            <w:shd w:val="clear" w:color="auto" w:fill="auto"/>
          </w:tcPr>
          <w:p w:rsidR="00317B89" w:rsidRPr="008D70A4" w:rsidRDefault="00317B89" w:rsidP="008D70A4">
            <w:pPr>
              <w:pStyle w:val="a"/>
              <w:numPr>
                <w:ilvl w:val="0"/>
                <w:numId w:val="0"/>
              </w:numPr>
              <w:spacing w:before="0" w:after="0" w:line="240" w:lineRule="exact"/>
              <w:contextualSpacing w:val="0"/>
              <w:jc w:val="left"/>
              <w:rPr>
                <w:color w:val="auto"/>
                <w:sz w:val="16"/>
                <w:szCs w:val="16"/>
              </w:rPr>
            </w:pPr>
            <w:r w:rsidRPr="008D70A4">
              <w:rPr>
                <w:sz w:val="16"/>
                <w:szCs w:val="16"/>
              </w:rPr>
              <w:t xml:space="preserve">Мероприятие. Сохранения почвенного плодородия на основе перехода к </w:t>
            </w:r>
            <w:proofErr w:type="spellStart"/>
            <w:r w:rsidRPr="008D70A4">
              <w:rPr>
                <w:sz w:val="16"/>
                <w:szCs w:val="16"/>
              </w:rPr>
              <w:t>биологизированному</w:t>
            </w:r>
            <w:proofErr w:type="spellEnd"/>
            <w:r w:rsidRPr="008D70A4">
              <w:rPr>
                <w:sz w:val="16"/>
                <w:szCs w:val="16"/>
              </w:rPr>
              <w:t xml:space="preserve"> земледелию</w:t>
            </w:r>
          </w:p>
        </w:tc>
        <w:tc>
          <w:tcPr>
            <w:tcW w:w="2211" w:type="dxa"/>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Внепрограммное мероприятие, 2019-2035 годы (</w:t>
            </w:r>
            <w:r w:rsidRPr="008D70A4">
              <w:rPr>
                <w:rFonts w:ascii="Times New Roman" w:hAnsi="Times New Roman" w:cs="Times New Roman"/>
                <w:sz w:val="16"/>
                <w:szCs w:val="16"/>
                <w:lang w:val="en-US"/>
              </w:rPr>
              <w:t>I</w:t>
            </w:r>
            <w:r w:rsidRPr="008D70A4">
              <w:rPr>
                <w:rFonts w:ascii="Times New Roman" w:hAnsi="Times New Roman" w:cs="Times New Roman"/>
                <w:sz w:val="16"/>
                <w:szCs w:val="16"/>
              </w:rPr>
              <w:t>-</w:t>
            </w:r>
            <w:r w:rsidRPr="008D70A4">
              <w:rPr>
                <w:rFonts w:ascii="Times New Roman" w:hAnsi="Times New Roman" w:cs="Times New Roman"/>
                <w:sz w:val="16"/>
                <w:szCs w:val="16"/>
                <w:lang w:val="en-US"/>
              </w:rPr>
              <w:t>IV</w:t>
            </w:r>
            <w:r w:rsidRPr="008D70A4">
              <w:rPr>
                <w:rFonts w:ascii="Times New Roman" w:hAnsi="Times New Roman" w:cs="Times New Roman"/>
                <w:sz w:val="16"/>
                <w:szCs w:val="16"/>
              </w:rPr>
              <w:t xml:space="preserve"> этапы)</w:t>
            </w:r>
          </w:p>
        </w:tc>
        <w:tc>
          <w:tcPr>
            <w:tcW w:w="1843" w:type="dxa"/>
            <w:tcBorders>
              <w:right w:val="single" w:sz="4" w:space="0" w:color="auto"/>
            </w:tcBorders>
            <w:shd w:val="clear" w:color="auto" w:fill="auto"/>
          </w:tcPr>
          <w:p w:rsidR="00317B89" w:rsidRPr="008D70A4" w:rsidRDefault="00317B89" w:rsidP="008D70A4">
            <w:pPr>
              <w:snapToGrid w:val="0"/>
              <w:spacing w:line="240" w:lineRule="exact"/>
              <w:rPr>
                <w:rFonts w:ascii="Times New Roman" w:hAnsi="Times New Roman" w:cs="Times New Roman"/>
                <w:sz w:val="16"/>
                <w:szCs w:val="16"/>
              </w:rPr>
            </w:pPr>
            <w:r w:rsidRPr="008D70A4">
              <w:rPr>
                <w:rFonts w:ascii="Times New Roman" w:hAnsi="Times New Roman" w:cs="Times New Roman"/>
                <w:sz w:val="16"/>
                <w:szCs w:val="16"/>
              </w:rPr>
              <w:t>ОСХ, ГО и ЧС АИМО СК</w:t>
            </w:r>
          </w:p>
        </w:tc>
        <w:tc>
          <w:tcPr>
            <w:tcW w:w="4026" w:type="dxa"/>
            <w:tcBorders>
              <w:right w:val="single" w:sz="4" w:space="0" w:color="auto"/>
            </w:tcBorders>
          </w:tcPr>
          <w:p w:rsidR="00317B89" w:rsidRPr="008D70A4" w:rsidRDefault="00120319" w:rsidP="008D70A4">
            <w:pPr>
              <w:pStyle w:val="ConsPlusNormal"/>
              <w:spacing w:line="240" w:lineRule="exact"/>
              <w:jc w:val="both"/>
              <w:rPr>
                <w:sz w:val="16"/>
                <w:szCs w:val="16"/>
              </w:rPr>
            </w:pPr>
            <w:r w:rsidRPr="008D70A4">
              <w:rPr>
                <w:sz w:val="16"/>
                <w:szCs w:val="16"/>
              </w:rPr>
              <w:t xml:space="preserve">Для сохранения почвенного плодородия на основе перехода к </w:t>
            </w:r>
            <w:proofErr w:type="spellStart"/>
            <w:r w:rsidRPr="008D70A4">
              <w:rPr>
                <w:sz w:val="16"/>
                <w:szCs w:val="16"/>
              </w:rPr>
              <w:t>биологизированному</w:t>
            </w:r>
            <w:proofErr w:type="spellEnd"/>
            <w:r w:rsidRPr="008D70A4">
              <w:rPr>
                <w:sz w:val="16"/>
                <w:szCs w:val="16"/>
              </w:rPr>
              <w:t xml:space="preserve"> земледелию в 2023 году в округе была проведена обработка посевов с/х культур биологическими препаратами на площади</w:t>
            </w:r>
            <w:r w:rsidR="00372FD0" w:rsidRPr="008D70A4">
              <w:rPr>
                <w:sz w:val="16"/>
                <w:szCs w:val="16"/>
              </w:rPr>
              <w:t xml:space="preserve"> более14</w:t>
            </w:r>
            <w:r w:rsidRPr="008D70A4">
              <w:rPr>
                <w:sz w:val="16"/>
                <w:szCs w:val="16"/>
              </w:rPr>
              <w:t>тыс.га.  Протравлено семян 1,</w:t>
            </w:r>
            <w:r w:rsidR="00372FD0" w:rsidRPr="008D70A4">
              <w:rPr>
                <w:sz w:val="16"/>
                <w:szCs w:val="16"/>
              </w:rPr>
              <w:t>7</w:t>
            </w:r>
            <w:r w:rsidRPr="008D70A4">
              <w:rPr>
                <w:sz w:val="16"/>
                <w:szCs w:val="16"/>
              </w:rPr>
              <w:t xml:space="preserve"> тыс. тонн. Обработка биологическими препаратами против мышевидных грызунов на площади </w:t>
            </w:r>
            <w:r w:rsidR="00372FD0" w:rsidRPr="008D70A4">
              <w:rPr>
                <w:sz w:val="16"/>
                <w:szCs w:val="16"/>
              </w:rPr>
              <w:t>более 7</w:t>
            </w:r>
            <w:r w:rsidRPr="008D70A4">
              <w:rPr>
                <w:sz w:val="16"/>
                <w:szCs w:val="16"/>
              </w:rPr>
              <w:t>тыс.га.</w:t>
            </w:r>
          </w:p>
        </w:tc>
        <w:tc>
          <w:tcPr>
            <w:tcW w:w="3827" w:type="dxa"/>
            <w:gridSpan w:val="8"/>
            <w:tcBorders>
              <w:top w:val="single" w:sz="4" w:space="0" w:color="auto"/>
              <w:left w:val="single" w:sz="4" w:space="0" w:color="auto"/>
              <w:bottom w:val="nil"/>
              <w:right w:val="single" w:sz="4" w:space="0" w:color="auto"/>
            </w:tcBorders>
            <w:shd w:val="clear" w:color="auto" w:fill="auto"/>
          </w:tcPr>
          <w:p w:rsidR="00317B89" w:rsidRPr="008D70A4" w:rsidRDefault="00317B89" w:rsidP="008D70A4">
            <w:pPr>
              <w:pStyle w:val="ConsPlusNormal"/>
              <w:spacing w:line="240" w:lineRule="exact"/>
              <w:rPr>
                <w:sz w:val="16"/>
                <w:szCs w:val="16"/>
              </w:rPr>
            </w:pPr>
            <w:r w:rsidRPr="008D70A4">
              <w:rPr>
                <w:sz w:val="16"/>
                <w:szCs w:val="16"/>
              </w:rPr>
              <w:t>Сокращение негативного воздействия на окружающую среду</w:t>
            </w:r>
          </w:p>
        </w:tc>
        <w:tc>
          <w:tcPr>
            <w:tcW w:w="1134" w:type="dxa"/>
            <w:tcBorders>
              <w:top w:val="single" w:sz="4" w:space="0" w:color="auto"/>
              <w:left w:val="single" w:sz="4" w:space="0" w:color="auto"/>
              <w:bottom w:val="nil"/>
              <w:right w:val="single" w:sz="4" w:space="0" w:color="auto"/>
            </w:tcBorders>
          </w:tcPr>
          <w:p w:rsidR="00317B89" w:rsidRPr="008D70A4" w:rsidRDefault="00317B89" w:rsidP="008D70A4">
            <w:pPr>
              <w:pStyle w:val="ConsPlusNormal"/>
              <w:spacing w:line="240" w:lineRule="exact"/>
              <w:rPr>
                <w:sz w:val="16"/>
                <w:szCs w:val="16"/>
              </w:rPr>
            </w:pPr>
          </w:p>
        </w:tc>
      </w:tr>
      <w:tr w:rsidR="00317B89" w:rsidRPr="008D70A4" w:rsidTr="00FA436C">
        <w:trPr>
          <w:trHeight w:val="602"/>
        </w:trPr>
        <w:tc>
          <w:tcPr>
            <w:tcW w:w="842" w:type="dxa"/>
            <w:shd w:val="clear" w:color="auto" w:fill="auto"/>
          </w:tcPr>
          <w:p w:rsidR="00317B89" w:rsidRPr="008D70A4" w:rsidRDefault="00317B89" w:rsidP="008D70A4">
            <w:pPr>
              <w:pStyle w:val="ConsPlusNormal"/>
              <w:spacing w:line="240" w:lineRule="exact"/>
              <w:rPr>
                <w:sz w:val="16"/>
                <w:szCs w:val="16"/>
              </w:rPr>
            </w:pPr>
            <w:r w:rsidRPr="008D70A4">
              <w:rPr>
                <w:sz w:val="16"/>
                <w:szCs w:val="16"/>
              </w:rPr>
              <w:t>2.5.2.</w:t>
            </w:r>
          </w:p>
        </w:tc>
        <w:tc>
          <w:tcPr>
            <w:tcW w:w="1851" w:type="dxa"/>
            <w:shd w:val="clear" w:color="auto" w:fill="auto"/>
          </w:tcPr>
          <w:p w:rsidR="00317B89" w:rsidRPr="008D70A4" w:rsidRDefault="00317B89" w:rsidP="008D70A4">
            <w:pPr>
              <w:pStyle w:val="ConsPlusNormal"/>
              <w:spacing w:line="240" w:lineRule="exact"/>
              <w:rPr>
                <w:sz w:val="16"/>
                <w:szCs w:val="16"/>
              </w:rPr>
            </w:pPr>
            <w:r w:rsidRPr="008D70A4">
              <w:rPr>
                <w:sz w:val="16"/>
                <w:szCs w:val="16"/>
              </w:rPr>
              <w:t>Мероприятие. Содействие подготовке и переподготовке кадров для агропромышленного комплекса округа в области сохранения плодородия почв</w:t>
            </w:r>
          </w:p>
        </w:tc>
        <w:tc>
          <w:tcPr>
            <w:tcW w:w="2211" w:type="dxa"/>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Внепрограммное мероприятие, 2019-2035 годы (</w:t>
            </w:r>
            <w:r w:rsidRPr="008D70A4">
              <w:rPr>
                <w:rFonts w:ascii="Times New Roman" w:hAnsi="Times New Roman" w:cs="Times New Roman"/>
                <w:sz w:val="16"/>
                <w:szCs w:val="16"/>
                <w:lang w:val="en-US"/>
              </w:rPr>
              <w:t>I</w:t>
            </w:r>
            <w:r w:rsidRPr="008D70A4">
              <w:rPr>
                <w:rFonts w:ascii="Times New Roman" w:hAnsi="Times New Roman" w:cs="Times New Roman"/>
                <w:sz w:val="16"/>
                <w:szCs w:val="16"/>
              </w:rPr>
              <w:t>-</w:t>
            </w:r>
            <w:r w:rsidRPr="008D70A4">
              <w:rPr>
                <w:rFonts w:ascii="Times New Roman" w:hAnsi="Times New Roman" w:cs="Times New Roman"/>
                <w:sz w:val="16"/>
                <w:szCs w:val="16"/>
                <w:lang w:val="en-US"/>
              </w:rPr>
              <w:t>IV</w:t>
            </w:r>
            <w:r w:rsidRPr="008D70A4">
              <w:rPr>
                <w:rFonts w:ascii="Times New Roman" w:hAnsi="Times New Roman" w:cs="Times New Roman"/>
                <w:sz w:val="16"/>
                <w:szCs w:val="16"/>
              </w:rPr>
              <w:t xml:space="preserve"> этапы)</w:t>
            </w:r>
          </w:p>
        </w:tc>
        <w:tc>
          <w:tcPr>
            <w:tcW w:w="1843" w:type="dxa"/>
            <w:tcBorders>
              <w:right w:val="single" w:sz="4" w:space="0" w:color="auto"/>
            </w:tcBorders>
            <w:shd w:val="clear" w:color="auto" w:fill="auto"/>
          </w:tcPr>
          <w:p w:rsidR="00317B89" w:rsidRPr="008D70A4" w:rsidRDefault="00317B89" w:rsidP="008D70A4">
            <w:pPr>
              <w:pStyle w:val="ab"/>
              <w:spacing w:after="0" w:line="240" w:lineRule="exact"/>
              <w:rPr>
                <w:rFonts w:ascii="Times New Roman" w:hAnsi="Times New Roman" w:cs="Times New Roman"/>
                <w:sz w:val="16"/>
                <w:szCs w:val="16"/>
              </w:rPr>
            </w:pPr>
            <w:r w:rsidRPr="008D70A4">
              <w:rPr>
                <w:rFonts w:ascii="Times New Roman" w:hAnsi="Times New Roman" w:cs="Times New Roman"/>
                <w:sz w:val="16"/>
                <w:szCs w:val="16"/>
              </w:rPr>
              <w:t>ОСХ, ГО и ЧС АИМО СК</w:t>
            </w:r>
          </w:p>
        </w:tc>
        <w:tc>
          <w:tcPr>
            <w:tcW w:w="4026" w:type="dxa"/>
            <w:tcBorders>
              <w:right w:val="single" w:sz="4" w:space="0" w:color="auto"/>
            </w:tcBorders>
          </w:tcPr>
          <w:p w:rsidR="0098653B" w:rsidRPr="008D70A4" w:rsidRDefault="0098653B" w:rsidP="008D70A4">
            <w:pPr>
              <w:spacing w:line="240" w:lineRule="exact"/>
              <w:ind w:hanging="6"/>
              <w:rPr>
                <w:rFonts w:ascii="Times New Roman" w:eastAsiaTheme="minorHAnsi" w:hAnsi="Times New Roman" w:cs="Times New Roman"/>
                <w:bCs/>
                <w:sz w:val="16"/>
                <w:szCs w:val="16"/>
                <w:lang w:eastAsia="en-US"/>
              </w:rPr>
            </w:pPr>
            <w:r w:rsidRPr="008D70A4">
              <w:rPr>
                <w:rFonts w:ascii="Times New Roman" w:eastAsiaTheme="minorHAnsi" w:hAnsi="Times New Roman" w:cs="Times New Roman"/>
                <w:bCs/>
                <w:sz w:val="16"/>
                <w:szCs w:val="16"/>
                <w:lang w:eastAsia="en-US"/>
              </w:rPr>
              <w:t>В 2023 заключены четырехсторонние договоры на целевое обучение с ФГБОУ ВО «Ставропольский аграрный университет» с 6-ю выпускниками средних школ Ипатовского округа. В 2023 году в сельскохозяйственные предприятия Ипатовского округа трудоустроено 2 молодых специалиста окончивших в 2023 году ФГБОУ ВО «Ставропольский аграрный университет» и обучающихся по целевому направлению. Ребята работают по настоящее время.</w:t>
            </w:r>
          </w:p>
          <w:p w:rsidR="00317B89" w:rsidRPr="008D70A4" w:rsidRDefault="0098653B" w:rsidP="008D70A4">
            <w:pPr>
              <w:spacing w:line="240" w:lineRule="exact"/>
              <w:ind w:hanging="6"/>
              <w:rPr>
                <w:rFonts w:ascii="Times New Roman" w:eastAsiaTheme="minorHAnsi" w:hAnsi="Times New Roman" w:cs="Times New Roman"/>
                <w:bCs/>
                <w:sz w:val="16"/>
                <w:szCs w:val="16"/>
                <w:lang w:eastAsia="en-US"/>
              </w:rPr>
            </w:pPr>
            <w:r w:rsidRPr="008D70A4">
              <w:rPr>
                <w:rFonts w:ascii="Times New Roman" w:eastAsiaTheme="minorHAnsi" w:hAnsi="Times New Roman" w:cs="Times New Roman"/>
                <w:bCs/>
                <w:sz w:val="16"/>
                <w:szCs w:val="16"/>
                <w:lang w:eastAsia="en-US"/>
              </w:rPr>
              <w:t xml:space="preserve">В 2023 году в сельскохозяйственные предприятия Ипатовского округа трудоустроено специалистов, которые работают по настоящее время более 20 человек, </w:t>
            </w:r>
            <w:r w:rsidRPr="008D70A4">
              <w:rPr>
                <w:rFonts w:ascii="Times New Roman" w:eastAsiaTheme="minorHAnsi" w:hAnsi="Times New Roman" w:cs="Times New Roman"/>
                <w:bCs/>
                <w:sz w:val="16"/>
                <w:szCs w:val="16"/>
                <w:lang w:eastAsia="en-US"/>
              </w:rPr>
              <w:lastRenderedPageBreak/>
              <w:t xml:space="preserve">из них: </w:t>
            </w:r>
            <w:proofErr w:type="gramStart"/>
            <w:r w:rsidRPr="008D70A4">
              <w:rPr>
                <w:rFonts w:ascii="Times New Roman" w:eastAsiaTheme="minorHAnsi" w:hAnsi="Times New Roman" w:cs="Times New Roman"/>
                <w:bCs/>
                <w:sz w:val="16"/>
                <w:szCs w:val="16"/>
                <w:lang w:eastAsia="en-US"/>
              </w:rPr>
              <w:t>5  выпускников</w:t>
            </w:r>
            <w:proofErr w:type="gramEnd"/>
            <w:r w:rsidRPr="008D70A4">
              <w:rPr>
                <w:rFonts w:ascii="Times New Roman" w:eastAsiaTheme="minorHAnsi" w:hAnsi="Times New Roman" w:cs="Times New Roman"/>
                <w:bCs/>
                <w:sz w:val="16"/>
                <w:szCs w:val="16"/>
                <w:lang w:eastAsia="en-US"/>
              </w:rPr>
              <w:t xml:space="preserve"> отчетного года, 8 - высших и 7 - средних и начальных учебных заведений края,  повысили квалификацию по заочной и очной форме обучения без отрыва от производства -  75 работников, с отрывом от производства – 46 работников. </w:t>
            </w:r>
          </w:p>
        </w:tc>
        <w:tc>
          <w:tcPr>
            <w:tcW w:w="1218" w:type="dxa"/>
            <w:tcBorders>
              <w:top w:val="nil"/>
              <w:left w:val="single" w:sz="4" w:space="0" w:color="auto"/>
              <w:bottom w:val="nil"/>
              <w:right w:val="nil"/>
            </w:tcBorders>
            <w:shd w:val="clear" w:color="auto" w:fill="auto"/>
          </w:tcPr>
          <w:p w:rsidR="00317B89" w:rsidRPr="008D70A4" w:rsidRDefault="00317B89" w:rsidP="008D70A4">
            <w:pPr>
              <w:spacing w:line="240" w:lineRule="exact"/>
              <w:rPr>
                <w:rFonts w:ascii="Times New Roman" w:hAnsi="Times New Roman" w:cs="Times New Roman"/>
                <w:sz w:val="16"/>
                <w:szCs w:val="16"/>
              </w:rPr>
            </w:pPr>
          </w:p>
        </w:tc>
        <w:tc>
          <w:tcPr>
            <w:tcW w:w="1134" w:type="dxa"/>
            <w:gridSpan w:val="3"/>
            <w:tcBorders>
              <w:top w:val="nil"/>
              <w:left w:val="nil"/>
              <w:bottom w:val="nil"/>
              <w:right w:val="nil"/>
            </w:tcBorders>
            <w:shd w:val="clear" w:color="auto" w:fill="auto"/>
          </w:tcPr>
          <w:p w:rsidR="00317B89" w:rsidRPr="008D70A4" w:rsidRDefault="00317B89" w:rsidP="008D70A4">
            <w:pPr>
              <w:spacing w:line="240" w:lineRule="exact"/>
              <w:rPr>
                <w:rFonts w:ascii="Times New Roman" w:hAnsi="Times New Roman" w:cs="Times New Roman"/>
                <w:sz w:val="16"/>
                <w:szCs w:val="16"/>
              </w:rPr>
            </w:pPr>
          </w:p>
        </w:tc>
        <w:tc>
          <w:tcPr>
            <w:tcW w:w="1134" w:type="dxa"/>
            <w:gridSpan w:val="2"/>
            <w:tcBorders>
              <w:top w:val="nil"/>
              <w:left w:val="nil"/>
              <w:bottom w:val="nil"/>
              <w:right w:val="nil"/>
            </w:tcBorders>
            <w:shd w:val="clear" w:color="auto" w:fill="auto"/>
          </w:tcPr>
          <w:p w:rsidR="00317B89" w:rsidRPr="008D70A4" w:rsidRDefault="00317B89" w:rsidP="008D70A4">
            <w:pPr>
              <w:pStyle w:val="ConsPlusNormal"/>
              <w:spacing w:line="240" w:lineRule="exact"/>
              <w:rPr>
                <w:sz w:val="16"/>
                <w:szCs w:val="16"/>
              </w:rPr>
            </w:pPr>
          </w:p>
        </w:tc>
        <w:tc>
          <w:tcPr>
            <w:tcW w:w="341" w:type="dxa"/>
            <w:gridSpan w:val="2"/>
            <w:tcBorders>
              <w:top w:val="nil"/>
              <w:left w:val="nil"/>
              <w:bottom w:val="nil"/>
              <w:right w:val="single" w:sz="4" w:space="0" w:color="auto"/>
            </w:tcBorders>
            <w:shd w:val="clear" w:color="auto" w:fill="auto"/>
          </w:tcPr>
          <w:p w:rsidR="00317B89" w:rsidRPr="008D70A4" w:rsidRDefault="00317B89" w:rsidP="008D70A4">
            <w:pPr>
              <w:pStyle w:val="ConsPlusNormal"/>
              <w:spacing w:line="240" w:lineRule="exact"/>
              <w:rPr>
                <w:sz w:val="16"/>
                <w:szCs w:val="16"/>
              </w:rPr>
            </w:pPr>
          </w:p>
        </w:tc>
        <w:tc>
          <w:tcPr>
            <w:tcW w:w="1134" w:type="dxa"/>
            <w:tcBorders>
              <w:top w:val="nil"/>
              <w:left w:val="nil"/>
              <w:bottom w:val="nil"/>
              <w:right w:val="single" w:sz="4" w:space="0" w:color="auto"/>
            </w:tcBorders>
          </w:tcPr>
          <w:p w:rsidR="00317B89" w:rsidRPr="008D70A4" w:rsidRDefault="00317B89" w:rsidP="008D70A4">
            <w:pPr>
              <w:pStyle w:val="ConsPlusNormal"/>
              <w:spacing w:line="240" w:lineRule="exact"/>
              <w:rPr>
                <w:sz w:val="16"/>
                <w:szCs w:val="16"/>
              </w:rPr>
            </w:pPr>
          </w:p>
        </w:tc>
      </w:tr>
      <w:tr w:rsidR="00317B89" w:rsidRPr="008D70A4" w:rsidTr="00FA436C">
        <w:trPr>
          <w:trHeight w:val="20"/>
        </w:trPr>
        <w:tc>
          <w:tcPr>
            <w:tcW w:w="842" w:type="dxa"/>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lastRenderedPageBreak/>
              <w:t>2.5.3.</w:t>
            </w:r>
          </w:p>
        </w:tc>
        <w:tc>
          <w:tcPr>
            <w:tcW w:w="1851" w:type="dxa"/>
            <w:shd w:val="clear" w:color="auto" w:fill="auto"/>
          </w:tcPr>
          <w:p w:rsidR="00317B89" w:rsidRPr="008D70A4" w:rsidRDefault="00317B89" w:rsidP="008D70A4">
            <w:pPr>
              <w:pStyle w:val="ConsPlusNormal"/>
              <w:spacing w:line="240" w:lineRule="exact"/>
              <w:rPr>
                <w:sz w:val="16"/>
                <w:szCs w:val="16"/>
              </w:rPr>
            </w:pPr>
            <w:r w:rsidRPr="008D70A4">
              <w:rPr>
                <w:sz w:val="16"/>
                <w:szCs w:val="16"/>
              </w:rPr>
              <w:t>Мероприятие. Усиление мероприятий по сохранению и повышению плодородия почв</w:t>
            </w:r>
          </w:p>
        </w:tc>
        <w:tc>
          <w:tcPr>
            <w:tcW w:w="2211" w:type="dxa"/>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Внепрограммное мероприятие, 2019-2035 годы (</w:t>
            </w:r>
            <w:r w:rsidRPr="008D70A4">
              <w:rPr>
                <w:rFonts w:ascii="Times New Roman" w:hAnsi="Times New Roman" w:cs="Times New Roman"/>
                <w:sz w:val="16"/>
                <w:szCs w:val="16"/>
                <w:lang w:val="en-US"/>
              </w:rPr>
              <w:t>I</w:t>
            </w:r>
            <w:r w:rsidRPr="008D70A4">
              <w:rPr>
                <w:rFonts w:ascii="Times New Roman" w:hAnsi="Times New Roman" w:cs="Times New Roman"/>
                <w:sz w:val="16"/>
                <w:szCs w:val="16"/>
              </w:rPr>
              <w:t>-</w:t>
            </w:r>
            <w:r w:rsidRPr="008D70A4">
              <w:rPr>
                <w:rFonts w:ascii="Times New Roman" w:hAnsi="Times New Roman" w:cs="Times New Roman"/>
                <w:sz w:val="16"/>
                <w:szCs w:val="16"/>
                <w:lang w:val="en-US"/>
              </w:rPr>
              <w:t>IV</w:t>
            </w:r>
            <w:r w:rsidRPr="008D70A4">
              <w:rPr>
                <w:rFonts w:ascii="Times New Roman" w:hAnsi="Times New Roman" w:cs="Times New Roman"/>
                <w:sz w:val="16"/>
                <w:szCs w:val="16"/>
              </w:rPr>
              <w:t xml:space="preserve"> этапы)</w:t>
            </w:r>
          </w:p>
        </w:tc>
        <w:tc>
          <w:tcPr>
            <w:tcW w:w="1843" w:type="dxa"/>
            <w:tcBorders>
              <w:right w:val="single" w:sz="4" w:space="0" w:color="auto"/>
            </w:tcBorders>
            <w:shd w:val="clear" w:color="auto" w:fill="auto"/>
          </w:tcPr>
          <w:p w:rsidR="00317B89" w:rsidRPr="008D70A4" w:rsidRDefault="00317B89" w:rsidP="008D70A4">
            <w:pPr>
              <w:snapToGrid w:val="0"/>
              <w:spacing w:line="240" w:lineRule="exact"/>
              <w:rPr>
                <w:rFonts w:ascii="Times New Roman" w:hAnsi="Times New Roman" w:cs="Times New Roman"/>
                <w:sz w:val="16"/>
                <w:szCs w:val="16"/>
              </w:rPr>
            </w:pPr>
            <w:r w:rsidRPr="008D70A4">
              <w:rPr>
                <w:rFonts w:ascii="Times New Roman" w:hAnsi="Times New Roman" w:cs="Times New Roman"/>
                <w:sz w:val="16"/>
                <w:szCs w:val="16"/>
              </w:rPr>
              <w:t>ОСХ, ГО и ЧС АИМО СК</w:t>
            </w:r>
          </w:p>
        </w:tc>
        <w:tc>
          <w:tcPr>
            <w:tcW w:w="4026" w:type="dxa"/>
            <w:tcBorders>
              <w:right w:val="single" w:sz="4" w:space="0" w:color="auto"/>
            </w:tcBorders>
          </w:tcPr>
          <w:p w:rsidR="00317B89" w:rsidRPr="008D70A4" w:rsidRDefault="0012031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В целях усиление мероприятий по сохранению и повышению плодородия почв продолжается внедрение системы земледелия НОУТИЛЛ, в 2023 году сельскохозяйственными производителями внесено минеральных удобрений под все культуры</w:t>
            </w:r>
            <w:r w:rsidR="00372FD0" w:rsidRPr="008D70A4">
              <w:rPr>
                <w:rFonts w:ascii="Times New Roman" w:hAnsi="Times New Roman" w:cs="Times New Roman"/>
                <w:sz w:val="16"/>
                <w:szCs w:val="16"/>
              </w:rPr>
              <w:t xml:space="preserve"> более</w:t>
            </w:r>
            <w:r w:rsidRPr="008D70A4">
              <w:rPr>
                <w:rFonts w:ascii="Times New Roman" w:hAnsi="Times New Roman" w:cs="Times New Roman"/>
                <w:sz w:val="16"/>
                <w:szCs w:val="16"/>
              </w:rPr>
              <w:t xml:space="preserve"> 21</w:t>
            </w:r>
            <w:r w:rsidR="00372FD0" w:rsidRPr="008D70A4">
              <w:rPr>
                <w:rFonts w:ascii="Times New Roman" w:hAnsi="Times New Roman" w:cs="Times New Roman"/>
                <w:sz w:val="16"/>
                <w:szCs w:val="16"/>
              </w:rPr>
              <w:t>000</w:t>
            </w:r>
            <w:r w:rsidRPr="008D70A4">
              <w:rPr>
                <w:rFonts w:ascii="Times New Roman" w:hAnsi="Times New Roman" w:cs="Times New Roman"/>
                <w:sz w:val="16"/>
                <w:szCs w:val="16"/>
              </w:rPr>
              <w:t xml:space="preserve">т.д.в., на площади 357,6 тыс. га, органических удобрений </w:t>
            </w:r>
            <w:r w:rsidR="00372FD0" w:rsidRPr="008D70A4">
              <w:rPr>
                <w:rFonts w:ascii="Times New Roman" w:hAnsi="Times New Roman" w:cs="Times New Roman"/>
                <w:sz w:val="16"/>
                <w:szCs w:val="16"/>
              </w:rPr>
              <w:t>порядка 1400</w:t>
            </w:r>
            <w:r w:rsidRPr="008D70A4">
              <w:rPr>
                <w:rFonts w:ascii="Times New Roman" w:hAnsi="Times New Roman" w:cs="Times New Roman"/>
                <w:sz w:val="16"/>
                <w:szCs w:val="16"/>
              </w:rPr>
              <w:t xml:space="preserve"> тыс. тонн на площади </w:t>
            </w:r>
            <w:r w:rsidR="00372FD0" w:rsidRPr="008D70A4">
              <w:rPr>
                <w:rFonts w:ascii="Times New Roman" w:hAnsi="Times New Roman" w:cs="Times New Roman"/>
                <w:sz w:val="16"/>
                <w:szCs w:val="16"/>
              </w:rPr>
              <w:t>более 120</w:t>
            </w:r>
            <w:r w:rsidRPr="008D70A4">
              <w:rPr>
                <w:rFonts w:ascii="Times New Roman" w:hAnsi="Times New Roman" w:cs="Times New Roman"/>
                <w:sz w:val="16"/>
                <w:szCs w:val="16"/>
              </w:rPr>
              <w:t xml:space="preserve"> тыс. га.</w:t>
            </w:r>
          </w:p>
        </w:tc>
        <w:tc>
          <w:tcPr>
            <w:tcW w:w="1218" w:type="dxa"/>
            <w:tcBorders>
              <w:top w:val="nil"/>
              <w:left w:val="single" w:sz="4" w:space="0" w:color="auto"/>
              <w:bottom w:val="nil"/>
              <w:right w:val="nil"/>
            </w:tcBorders>
            <w:shd w:val="clear" w:color="auto" w:fill="auto"/>
          </w:tcPr>
          <w:p w:rsidR="00317B89" w:rsidRPr="008D70A4" w:rsidRDefault="00317B89" w:rsidP="008D70A4">
            <w:pPr>
              <w:spacing w:line="240" w:lineRule="exact"/>
              <w:rPr>
                <w:rFonts w:ascii="Times New Roman" w:hAnsi="Times New Roman" w:cs="Times New Roman"/>
                <w:sz w:val="16"/>
                <w:szCs w:val="16"/>
              </w:rPr>
            </w:pPr>
          </w:p>
        </w:tc>
        <w:tc>
          <w:tcPr>
            <w:tcW w:w="1134" w:type="dxa"/>
            <w:gridSpan w:val="3"/>
            <w:tcBorders>
              <w:top w:val="nil"/>
              <w:left w:val="nil"/>
              <w:bottom w:val="nil"/>
              <w:right w:val="nil"/>
            </w:tcBorders>
            <w:shd w:val="clear" w:color="auto" w:fill="auto"/>
          </w:tcPr>
          <w:p w:rsidR="00317B89" w:rsidRPr="008D70A4" w:rsidRDefault="00317B89" w:rsidP="008D70A4">
            <w:pPr>
              <w:spacing w:line="240" w:lineRule="exact"/>
              <w:rPr>
                <w:rFonts w:ascii="Times New Roman" w:hAnsi="Times New Roman" w:cs="Times New Roman"/>
                <w:sz w:val="16"/>
                <w:szCs w:val="16"/>
              </w:rPr>
            </w:pPr>
          </w:p>
        </w:tc>
        <w:tc>
          <w:tcPr>
            <w:tcW w:w="1134" w:type="dxa"/>
            <w:gridSpan w:val="2"/>
            <w:tcBorders>
              <w:top w:val="nil"/>
              <w:left w:val="nil"/>
              <w:bottom w:val="nil"/>
              <w:right w:val="nil"/>
            </w:tcBorders>
            <w:shd w:val="clear" w:color="auto" w:fill="auto"/>
          </w:tcPr>
          <w:p w:rsidR="00317B89" w:rsidRPr="008D70A4" w:rsidRDefault="00317B89" w:rsidP="008D70A4">
            <w:pPr>
              <w:pStyle w:val="ConsPlusNormal"/>
              <w:spacing w:line="240" w:lineRule="exact"/>
              <w:rPr>
                <w:sz w:val="16"/>
                <w:szCs w:val="16"/>
              </w:rPr>
            </w:pPr>
          </w:p>
        </w:tc>
        <w:tc>
          <w:tcPr>
            <w:tcW w:w="341" w:type="dxa"/>
            <w:gridSpan w:val="2"/>
            <w:tcBorders>
              <w:top w:val="nil"/>
              <w:left w:val="nil"/>
              <w:bottom w:val="nil"/>
              <w:right w:val="single" w:sz="4" w:space="0" w:color="auto"/>
            </w:tcBorders>
            <w:shd w:val="clear" w:color="auto" w:fill="auto"/>
          </w:tcPr>
          <w:p w:rsidR="00317B89" w:rsidRPr="008D70A4" w:rsidRDefault="00317B89" w:rsidP="008D70A4">
            <w:pPr>
              <w:pStyle w:val="ConsPlusNormal"/>
              <w:spacing w:line="240" w:lineRule="exact"/>
              <w:rPr>
                <w:sz w:val="16"/>
                <w:szCs w:val="16"/>
              </w:rPr>
            </w:pPr>
          </w:p>
        </w:tc>
        <w:tc>
          <w:tcPr>
            <w:tcW w:w="1134" w:type="dxa"/>
            <w:tcBorders>
              <w:top w:val="nil"/>
              <w:left w:val="nil"/>
              <w:bottom w:val="nil"/>
              <w:right w:val="single" w:sz="4" w:space="0" w:color="auto"/>
            </w:tcBorders>
          </w:tcPr>
          <w:p w:rsidR="00317B89" w:rsidRPr="008D70A4" w:rsidRDefault="00317B89" w:rsidP="008D70A4">
            <w:pPr>
              <w:pStyle w:val="ConsPlusNormal"/>
              <w:spacing w:line="240" w:lineRule="exact"/>
              <w:rPr>
                <w:sz w:val="16"/>
                <w:szCs w:val="16"/>
              </w:rPr>
            </w:pPr>
          </w:p>
        </w:tc>
      </w:tr>
      <w:tr w:rsidR="001914B4" w:rsidRPr="008D70A4" w:rsidTr="00FA436C">
        <w:trPr>
          <w:trHeight w:val="211"/>
        </w:trPr>
        <w:tc>
          <w:tcPr>
            <w:tcW w:w="842" w:type="dxa"/>
            <w:shd w:val="clear" w:color="auto" w:fill="auto"/>
          </w:tcPr>
          <w:p w:rsidR="001914B4" w:rsidRPr="008D70A4" w:rsidRDefault="001914B4" w:rsidP="008D70A4">
            <w:pPr>
              <w:pStyle w:val="ConsPlusNormal"/>
              <w:spacing w:line="240" w:lineRule="exact"/>
              <w:rPr>
                <w:sz w:val="16"/>
                <w:szCs w:val="16"/>
              </w:rPr>
            </w:pPr>
            <w:r w:rsidRPr="008D70A4">
              <w:rPr>
                <w:sz w:val="16"/>
                <w:szCs w:val="16"/>
                <w:lang w:val="en-US"/>
              </w:rPr>
              <w:t>II</w:t>
            </w:r>
            <w:r w:rsidRPr="008D70A4">
              <w:rPr>
                <w:sz w:val="16"/>
                <w:szCs w:val="16"/>
              </w:rPr>
              <w:t>.</w:t>
            </w:r>
          </w:p>
        </w:tc>
        <w:tc>
          <w:tcPr>
            <w:tcW w:w="14893" w:type="dxa"/>
            <w:gridSpan w:val="13"/>
          </w:tcPr>
          <w:p w:rsidR="001914B4" w:rsidRPr="008D70A4" w:rsidRDefault="001914B4" w:rsidP="008D70A4">
            <w:pPr>
              <w:pStyle w:val="ConsPlusNormal"/>
              <w:spacing w:line="240" w:lineRule="exact"/>
              <w:rPr>
                <w:sz w:val="16"/>
                <w:szCs w:val="16"/>
              </w:rPr>
            </w:pPr>
            <w:r w:rsidRPr="008D70A4">
              <w:rPr>
                <w:sz w:val="16"/>
                <w:szCs w:val="16"/>
              </w:rPr>
              <w:t>Цель 2. «Устойчивое развитие и модернизация экономики, развитие инноваций»</w:t>
            </w:r>
          </w:p>
        </w:tc>
      </w:tr>
      <w:tr w:rsidR="001914B4" w:rsidRPr="008D70A4" w:rsidTr="00FA436C">
        <w:trPr>
          <w:trHeight w:val="175"/>
        </w:trPr>
        <w:tc>
          <w:tcPr>
            <w:tcW w:w="842" w:type="dxa"/>
            <w:shd w:val="clear" w:color="auto" w:fill="auto"/>
          </w:tcPr>
          <w:p w:rsidR="001914B4" w:rsidRPr="008D70A4" w:rsidRDefault="001914B4" w:rsidP="008D70A4">
            <w:pPr>
              <w:pStyle w:val="ConsPlusNormal"/>
              <w:spacing w:line="240" w:lineRule="exact"/>
              <w:rPr>
                <w:sz w:val="16"/>
                <w:szCs w:val="16"/>
              </w:rPr>
            </w:pPr>
            <w:r w:rsidRPr="008D70A4">
              <w:rPr>
                <w:sz w:val="16"/>
                <w:szCs w:val="16"/>
              </w:rPr>
              <w:t>3.</w:t>
            </w:r>
          </w:p>
        </w:tc>
        <w:tc>
          <w:tcPr>
            <w:tcW w:w="14893" w:type="dxa"/>
            <w:gridSpan w:val="13"/>
          </w:tcPr>
          <w:p w:rsidR="001914B4" w:rsidRPr="008D70A4" w:rsidRDefault="001914B4" w:rsidP="008D70A4">
            <w:pPr>
              <w:pStyle w:val="ConsPlusNormal"/>
              <w:spacing w:line="240" w:lineRule="exact"/>
              <w:rPr>
                <w:sz w:val="16"/>
                <w:szCs w:val="16"/>
              </w:rPr>
            </w:pPr>
            <w:r w:rsidRPr="008D70A4">
              <w:rPr>
                <w:sz w:val="16"/>
                <w:szCs w:val="16"/>
              </w:rPr>
              <w:t>Задача 3. Создание высокопроизводительной экономики, конкурентной на краевом и российском уровне, обеспечивающей стабильное развитие округа</w:t>
            </w:r>
          </w:p>
        </w:tc>
      </w:tr>
      <w:tr w:rsidR="007B5FEB" w:rsidRPr="008D70A4" w:rsidTr="00FA436C">
        <w:trPr>
          <w:trHeight w:val="602"/>
        </w:trPr>
        <w:tc>
          <w:tcPr>
            <w:tcW w:w="842" w:type="dxa"/>
            <w:vMerge w:val="restart"/>
            <w:shd w:val="clear" w:color="auto" w:fill="auto"/>
          </w:tcPr>
          <w:p w:rsidR="007B5FEB" w:rsidRPr="008D70A4" w:rsidRDefault="007B5FEB" w:rsidP="008D70A4">
            <w:pPr>
              <w:pStyle w:val="ConsPlusNormal"/>
              <w:spacing w:line="240" w:lineRule="exact"/>
              <w:rPr>
                <w:sz w:val="16"/>
                <w:szCs w:val="16"/>
              </w:rPr>
            </w:pPr>
            <w:r w:rsidRPr="008D70A4">
              <w:rPr>
                <w:sz w:val="16"/>
                <w:szCs w:val="16"/>
              </w:rPr>
              <w:t>3.1.</w:t>
            </w:r>
          </w:p>
        </w:tc>
        <w:tc>
          <w:tcPr>
            <w:tcW w:w="9931" w:type="dxa"/>
            <w:gridSpan w:val="4"/>
            <w:vMerge w:val="restart"/>
            <w:shd w:val="clear" w:color="auto" w:fill="auto"/>
          </w:tcPr>
          <w:p w:rsidR="007B5FEB" w:rsidRPr="008D70A4" w:rsidRDefault="007B5FEB"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Задача 3.1. Содействие в реализации концепции бережливого производства на территории Ипатовского округа</w:t>
            </w:r>
          </w:p>
        </w:tc>
        <w:tc>
          <w:tcPr>
            <w:tcW w:w="1218" w:type="dxa"/>
            <w:shd w:val="clear" w:color="auto" w:fill="auto"/>
          </w:tcPr>
          <w:p w:rsidR="007B5FEB" w:rsidRPr="008D70A4" w:rsidRDefault="007B5FEB"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 xml:space="preserve">Рост оборота по видам экономической деятельности </w:t>
            </w:r>
          </w:p>
        </w:tc>
        <w:tc>
          <w:tcPr>
            <w:tcW w:w="1122" w:type="dxa"/>
            <w:gridSpan w:val="2"/>
            <w:shd w:val="clear" w:color="auto" w:fill="auto"/>
          </w:tcPr>
          <w:p w:rsidR="007B5FEB" w:rsidRPr="008D70A4" w:rsidRDefault="007B5FEB"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процентов к предыдущему году</w:t>
            </w:r>
          </w:p>
        </w:tc>
        <w:tc>
          <w:tcPr>
            <w:tcW w:w="1487" w:type="dxa"/>
            <w:gridSpan w:val="5"/>
          </w:tcPr>
          <w:p w:rsidR="001914B4" w:rsidRPr="008D70A4" w:rsidRDefault="001914B4"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2021г- 130,5</w:t>
            </w:r>
          </w:p>
          <w:p w:rsidR="001914B4" w:rsidRPr="008D70A4" w:rsidRDefault="001914B4"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2024г. -107,0</w:t>
            </w:r>
          </w:p>
          <w:p w:rsidR="007B5FEB" w:rsidRPr="008D70A4" w:rsidRDefault="007B5FEB" w:rsidP="008D70A4">
            <w:pPr>
              <w:pStyle w:val="ConsPlusNormal"/>
              <w:spacing w:line="240" w:lineRule="exact"/>
              <w:rPr>
                <w:sz w:val="16"/>
                <w:szCs w:val="16"/>
              </w:rPr>
            </w:pPr>
          </w:p>
        </w:tc>
        <w:tc>
          <w:tcPr>
            <w:tcW w:w="1134" w:type="dxa"/>
            <w:shd w:val="clear" w:color="auto" w:fill="auto"/>
          </w:tcPr>
          <w:p w:rsidR="007B5FEB" w:rsidRPr="008D70A4" w:rsidRDefault="001914B4" w:rsidP="008D70A4">
            <w:pPr>
              <w:pStyle w:val="ConsPlusNormal"/>
              <w:spacing w:line="240" w:lineRule="exact"/>
              <w:jc w:val="center"/>
              <w:rPr>
                <w:sz w:val="16"/>
                <w:szCs w:val="16"/>
              </w:rPr>
            </w:pPr>
            <w:r w:rsidRPr="008D70A4">
              <w:rPr>
                <w:sz w:val="16"/>
                <w:szCs w:val="16"/>
              </w:rPr>
              <w:t>107,0 (оценка)</w:t>
            </w:r>
          </w:p>
        </w:tc>
      </w:tr>
      <w:tr w:rsidR="007B5FEB" w:rsidRPr="008D70A4" w:rsidTr="00FA436C">
        <w:trPr>
          <w:trHeight w:val="602"/>
        </w:trPr>
        <w:tc>
          <w:tcPr>
            <w:tcW w:w="842" w:type="dxa"/>
            <w:vMerge/>
            <w:shd w:val="clear" w:color="auto" w:fill="auto"/>
          </w:tcPr>
          <w:p w:rsidR="007B5FEB" w:rsidRPr="008D70A4" w:rsidRDefault="007B5FEB" w:rsidP="008D70A4">
            <w:pPr>
              <w:pStyle w:val="ConsPlusNormal"/>
              <w:spacing w:line="240" w:lineRule="exact"/>
              <w:rPr>
                <w:sz w:val="16"/>
                <w:szCs w:val="16"/>
              </w:rPr>
            </w:pPr>
          </w:p>
        </w:tc>
        <w:tc>
          <w:tcPr>
            <w:tcW w:w="9931" w:type="dxa"/>
            <w:gridSpan w:val="4"/>
            <w:vMerge/>
            <w:shd w:val="clear" w:color="auto" w:fill="auto"/>
          </w:tcPr>
          <w:p w:rsidR="007B5FEB" w:rsidRPr="008D70A4" w:rsidRDefault="007B5FEB" w:rsidP="008D70A4">
            <w:pPr>
              <w:pStyle w:val="af1"/>
              <w:spacing w:line="240" w:lineRule="exact"/>
              <w:rPr>
                <w:rFonts w:eastAsia="Times New Roman"/>
                <w:sz w:val="16"/>
                <w:szCs w:val="16"/>
              </w:rPr>
            </w:pPr>
          </w:p>
        </w:tc>
        <w:tc>
          <w:tcPr>
            <w:tcW w:w="1218" w:type="dxa"/>
            <w:shd w:val="clear" w:color="auto" w:fill="auto"/>
          </w:tcPr>
          <w:p w:rsidR="007B5FEB" w:rsidRPr="008D70A4" w:rsidRDefault="007B5FEB" w:rsidP="008D70A4">
            <w:pPr>
              <w:pStyle w:val="af1"/>
              <w:spacing w:line="240" w:lineRule="exact"/>
              <w:rPr>
                <w:rFonts w:eastAsia="Times New Roman"/>
                <w:sz w:val="16"/>
                <w:szCs w:val="16"/>
              </w:rPr>
            </w:pPr>
            <w:r w:rsidRPr="008D70A4">
              <w:rPr>
                <w:rFonts w:eastAsia="Times New Roman"/>
                <w:sz w:val="16"/>
                <w:szCs w:val="16"/>
              </w:rPr>
              <w:t xml:space="preserve">Количество средних и крупных предприятий базовых </w:t>
            </w:r>
            <w:proofErr w:type="spellStart"/>
            <w:r w:rsidRPr="008D70A4">
              <w:rPr>
                <w:rFonts w:eastAsia="Times New Roman"/>
                <w:sz w:val="16"/>
                <w:szCs w:val="16"/>
              </w:rPr>
              <w:t>несырьевых</w:t>
            </w:r>
            <w:proofErr w:type="spellEnd"/>
            <w:r w:rsidRPr="008D70A4">
              <w:rPr>
                <w:rFonts w:eastAsia="Times New Roman"/>
                <w:sz w:val="16"/>
                <w:szCs w:val="16"/>
              </w:rPr>
              <w:t xml:space="preserve"> отраслей </w:t>
            </w:r>
            <w:r w:rsidRPr="008D70A4">
              <w:rPr>
                <w:rFonts w:eastAsia="Times New Roman"/>
                <w:sz w:val="16"/>
                <w:szCs w:val="16"/>
              </w:rPr>
              <w:lastRenderedPageBreak/>
              <w:t xml:space="preserve">экономики, вовлеченных в реализацию национального проекта, не менее </w:t>
            </w:r>
          </w:p>
        </w:tc>
        <w:tc>
          <w:tcPr>
            <w:tcW w:w="1122" w:type="dxa"/>
            <w:gridSpan w:val="2"/>
            <w:shd w:val="clear" w:color="auto" w:fill="auto"/>
          </w:tcPr>
          <w:p w:rsidR="007B5FEB" w:rsidRPr="008D70A4" w:rsidRDefault="007B5FEB" w:rsidP="008D70A4">
            <w:pPr>
              <w:pStyle w:val="af1"/>
              <w:spacing w:line="240" w:lineRule="exact"/>
              <w:rPr>
                <w:rFonts w:eastAsia="Times New Roman"/>
                <w:sz w:val="16"/>
                <w:szCs w:val="16"/>
              </w:rPr>
            </w:pPr>
            <w:r w:rsidRPr="008D70A4">
              <w:rPr>
                <w:rFonts w:eastAsia="Times New Roman"/>
                <w:sz w:val="16"/>
                <w:szCs w:val="16"/>
              </w:rPr>
              <w:lastRenderedPageBreak/>
              <w:t>единиц</w:t>
            </w:r>
          </w:p>
        </w:tc>
        <w:tc>
          <w:tcPr>
            <w:tcW w:w="1487" w:type="dxa"/>
            <w:gridSpan w:val="5"/>
          </w:tcPr>
          <w:p w:rsidR="001914B4" w:rsidRPr="008D70A4" w:rsidRDefault="001914B4"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2021г.- 2</w:t>
            </w:r>
          </w:p>
          <w:p w:rsidR="001914B4" w:rsidRPr="008D70A4" w:rsidRDefault="001914B4"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2024г.- 8</w:t>
            </w:r>
          </w:p>
          <w:p w:rsidR="007B5FEB" w:rsidRPr="008D70A4" w:rsidRDefault="007B5FEB" w:rsidP="008D70A4">
            <w:pPr>
              <w:pStyle w:val="ConsPlusNormal"/>
              <w:spacing w:line="240" w:lineRule="exact"/>
              <w:rPr>
                <w:sz w:val="16"/>
                <w:szCs w:val="16"/>
              </w:rPr>
            </w:pPr>
          </w:p>
        </w:tc>
        <w:tc>
          <w:tcPr>
            <w:tcW w:w="1134" w:type="dxa"/>
            <w:shd w:val="clear" w:color="auto" w:fill="auto"/>
          </w:tcPr>
          <w:p w:rsidR="007B5FEB" w:rsidRPr="008D70A4" w:rsidRDefault="001914B4" w:rsidP="008D70A4">
            <w:pPr>
              <w:pStyle w:val="ConsPlusNormal"/>
              <w:spacing w:line="240" w:lineRule="exact"/>
              <w:jc w:val="center"/>
              <w:rPr>
                <w:sz w:val="16"/>
                <w:szCs w:val="16"/>
              </w:rPr>
            </w:pPr>
            <w:r w:rsidRPr="008D70A4">
              <w:rPr>
                <w:sz w:val="16"/>
                <w:szCs w:val="16"/>
              </w:rPr>
              <w:t>3</w:t>
            </w:r>
          </w:p>
          <w:p w:rsidR="007B5FEB" w:rsidRPr="008D70A4" w:rsidRDefault="007B5FEB" w:rsidP="008D70A4">
            <w:pPr>
              <w:pStyle w:val="ConsPlusNormal"/>
              <w:spacing w:line="240" w:lineRule="exact"/>
              <w:jc w:val="center"/>
              <w:rPr>
                <w:sz w:val="16"/>
                <w:szCs w:val="16"/>
              </w:rPr>
            </w:pPr>
          </w:p>
        </w:tc>
      </w:tr>
      <w:tr w:rsidR="007B5FEB" w:rsidRPr="008D70A4" w:rsidTr="00FA436C">
        <w:trPr>
          <w:trHeight w:val="602"/>
        </w:trPr>
        <w:tc>
          <w:tcPr>
            <w:tcW w:w="842" w:type="dxa"/>
            <w:vMerge/>
            <w:shd w:val="clear" w:color="auto" w:fill="auto"/>
          </w:tcPr>
          <w:p w:rsidR="007B5FEB" w:rsidRPr="008D70A4" w:rsidRDefault="007B5FEB" w:rsidP="008D70A4">
            <w:pPr>
              <w:pStyle w:val="ConsPlusNormal"/>
              <w:spacing w:line="240" w:lineRule="exact"/>
              <w:rPr>
                <w:sz w:val="16"/>
                <w:szCs w:val="16"/>
              </w:rPr>
            </w:pPr>
          </w:p>
        </w:tc>
        <w:tc>
          <w:tcPr>
            <w:tcW w:w="9931" w:type="dxa"/>
            <w:gridSpan w:val="4"/>
            <w:vMerge/>
            <w:shd w:val="clear" w:color="auto" w:fill="auto"/>
          </w:tcPr>
          <w:p w:rsidR="007B5FEB" w:rsidRPr="008D70A4" w:rsidRDefault="007B5FEB" w:rsidP="008D70A4">
            <w:pPr>
              <w:pStyle w:val="af1"/>
              <w:spacing w:line="240" w:lineRule="exact"/>
              <w:rPr>
                <w:rFonts w:eastAsia="Times New Roman"/>
                <w:sz w:val="16"/>
                <w:szCs w:val="16"/>
              </w:rPr>
            </w:pPr>
          </w:p>
        </w:tc>
        <w:tc>
          <w:tcPr>
            <w:tcW w:w="1218" w:type="dxa"/>
            <w:tcBorders>
              <w:bottom w:val="single" w:sz="4" w:space="0" w:color="auto"/>
            </w:tcBorders>
            <w:shd w:val="clear" w:color="auto" w:fill="auto"/>
          </w:tcPr>
          <w:p w:rsidR="007B5FEB" w:rsidRPr="008D70A4" w:rsidRDefault="007B5FEB" w:rsidP="008D70A4">
            <w:pPr>
              <w:pStyle w:val="af1"/>
              <w:spacing w:line="240" w:lineRule="exact"/>
              <w:rPr>
                <w:rFonts w:eastAsia="Times New Roman"/>
                <w:sz w:val="16"/>
                <w:szCs w:val="16"/>
              </w:rPr>
            </w:pPr>
            <w:r w:rsidRPr="008D70A4">
              <w:rPr>
                <w:rFonts w:eastAsia="Times New Roman"/>
                <w:sz w:val="16"/>
                <w:szCs w:val="16"/>
              </w:rPr>
              <w:t xml:space="preserve">Количество </w:t>
            </w:r>
            <w:proofErr w:type="spellStart"/>
            <w:r w:rsidRPr="008D70A4">
              <w:rPr>
                <w:rFonts w:eastAsia="Times New Roman"/>
                <w:sz w:val="16"/>
                <w:szCs w:val="16"/>
              </w:rPr>
              <w:t>высокопроизводимых</w:t>
            </w:r>
            <w:proofErr w:type="spellEnd"/>
            <w:r w:rsidRPr="008D70A4">
              <w:rPr>
                <w:rFonts w:eastAsia="Times New Roman"/>
                <w:sz w:val="16"/>
                <w:szCs w:val="16"/>
              </w:rPr>
              <w:t xml:space="preserve"> рабочих мест во внебюджетном секторе экономики</w:t>
            </w:r>
          </w:p>
        </w:tc>
        <w:tc>
          <w:tcPr>
            <w:tcW w:w="1122" w:type="dxa"/>
            <w:gridSpan w:val="2"/>
            <w:tcBorders>
              <w:bottom w:val="single" w:sz="4" w:space="0" w:color="auto"/>
            </w:tcBorders>
            <w:shd w:val="clear" w:color="auto" w:fill="auto"/>
          </w:tcPr>
          <w:p w:rsidR="007B5FEB" w:rsidRPr="008D70A4" w:rsidRDefault="007B5FEB" w:rsidP="008D70A4">
            <w:pPr>
              <w:pStyle w:val="af1"/>
              <w:spacing w:line="240" w:lineRule="exact"/>
              <w:rPr>
                <w:rFonts w:eastAsia="Times New Roman"/>
                <w:sz w:val="16"/>
                <w:szCs w:val="16"/>
              </w:rPr>
            </w:pPr>
            <w:r w:rsidRPr="008D70A4">
              <w:rPr>
                <w:rFonts w:eastAsia="Times New Roman"/>
                <w:sz w:val="16"/>
                <w:szCs w:val="16"/>
              </w:rPr>
              <w:t>человек</w:t>
            </w:r>
          </w:p>
        </w:tc>
        <w:tc>
          <w:tcPr>
            <w:tcW w:w="1487" w:type="dxa"/>
            <w:gridSpan w:val="5"/>
            <w:tcBorders>
              <w:bottom w:val="single" w:sz="4" w:space="0" w:color="auto"/>
            </w:tcBorders>
          </w:tcPr>
          <w:p w:rsidR="00113A38" w:rsidRPr="008D70A4" w:rsidRDefault="00113A38"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2021г.- 4882</w:t>
            </w:r>
          </w:p>
          <w:p w:rsidR="00113A38" w:rsidRPr="008D70A4" w:rsidRDefault="00113A38"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2024г. - 5759</w:t>
            </w:r>
          </w:p>
          <w:p w:rsidR="007B5FEB" w:rsidRPr="008D70A4" w:rsidRDefault="007B5FEB" w:rsidP="008D70A4">
            <w:pPr>
              <w:pStyle w:val="ConsPlusNormal"/>
              <w:spacing w:line="240" w:lineRule="exact"/>
              <w:rPr>
                <w:sz w:val="16"/>
                <w:szCs w:val="16"/>
              </w:rPr>
            </w:pPr>
          </w:p>
        </w:tc>
        <w:tc>
          <w:tcPr>
            <w:tcW w:w="1134" w:type="dxa"/>
            <w:tcBorders>
              <w:bottom w:val="single" w:sz="4" w:space="0" w:color="auto"/>
            </w:tcBorders>
            <w:shd w:val="clear" w:color="auto" w:fill="auto"/>
          </w:tcPr>
          <w:p w:rsidR="00113A38" w:rsidRPr="008D70A4" w:rsidRDefault="00113A38" w:rsidP="008D70A4">
            <w:pPr>
              <w:spacing w:line="240" w:lineRule="exact"/>
              <w:jc w:val="center"/>
              <w:rPr>
                <w:rFonts w:ascii="Times New Roman" w:hAnsi="Times New Roman" w:cs="Times New Roman"/>
                <w:sz w:val="16"/>
                <w:szCs w:val="16"/>
              </w:rPr>
            </w:pPr>
            <w:r w:rsidRPr="008D70A4">
              <w:rPr>
                <w:rFonts w:ascii="Times New Roman" w:hAnsi="Times New Roman" w:cs="Times New Roman"/>
                <w:sz w:val="16"/>
                <w:szCs w:val="16"/>
              </w:rPr>
              <w:t>5467</w:t>
            </w:r>
          </w:p>
          <w:p w:rsidR="007B5FEB" w:rsidRPr="008D70A4" w:rsidRDefault="00113A38" w:rsidP="008D70A4">
            <w:pPr>
              <w:pStyle w:val="ConsPlusNormal"/>
              <w:spacing w:line="240" w:lineRule="exact"/>
              <w:jc w:val="center"/>
              <w:rPr>
                <w:sz w:val="16"/>
                <w:szCs w:val="16"/>
              </w:rPr>
            </w:pPr>
            <w:r w:rsidRPr="008D70A4">
              <w:rPr>
                <w:sz w:val="16"/>
                <w:szCs w:val="16"/>
              </w:rPr>
              <w:t>(оценка)</w:t>
            </w:r>
          </w:p>
        </w:tc>
      </w:tr>
      <w:tr w:rsidR="00317B89" w:rsidRPr="008D70A4" w:rsidTr="00FA436C">
        <w:trPr>
          <w:trHeight w:val="1129"/>
        </w:trPr>
        <w:tc>
          <w:tcPr>
            <w:tcW w:w="842" w:type="dxa"/>
            <w:shd w:val="clear" w:color="auto" w:fill="auto"/>
          </w:tcPr>
          <w:p w:rsidR="00317B89" w:rsidRPr="008D70A4" w:rsidRDefault="00317B89" w:rsidP="008D70A4">
            <w:pPr>
              <w:pStyle w:val="ConsPlusNormal"/>
              <w:spacing w:line="240" w:lineRule="exact"/>
              <w:rPr>
                <w:sz w:val="16"/>
                <w:szCs w:val="16"/>
              </w:rPr>
            </w:pPr>
            <w:r w:rsidRPr="008D70A4">
              <w:rPr>
                <w:sz w:val="16"/>
                <w:szCs w:val="16"/>
              </w:rPr>
              <w:t>3.1.1.</w:t>
            </w:r>
          </w:p>
        </w:tc>
        <w:tc>
          <w:tcPr>
            <w:tcW w:w="1851" w:type="dxa"/>
            <w:shd w:val="clear" w:color="auto" w:fill="auto"/>
          </w:tcPr>
          <w:p w:rsidR="00317B89" w:rsidRPr="008D70A4" w:rsidRDefault="00317B89" w:rsidP="008D70A4">
            <w:pPr>
              <w:pStyle w:val="ConsPlusNormal"/>
              <w:spacing w:line="240" w:lineRule="exact"/>
              <w:rPr>
                <w:sz w:val="16"/>
                <w:szCs w:val="16"/>
              </w:rPr>
            </w:pPr>
            <w:r w:rsidRPr="008D70A4">
              <w:rPr>
                <w:sz w:val="16"/>
                <w:szCs w:val="16"/>
              </w:rPr>
              <w:t xml:space="preserve">Мероприятие. </w:t>
            </w:r>
            <w:r w:rsidRPr="008D70A4">
              <w:rPr>
                <w:bCs/>
                <w:iCs/>
                <w:sz w:val="16"/>
                <w:szCs w:val="16"/>
              </w:rPr>
              <w:t>Снижение бюджетных расходов и повыше</w:t>
            </w:r>
            <w:r w:rsidRPr="008D70A4">
              <w:rPr>
                <w:bCs/>
                <w:iCs/>
                <w:sz w:val="16"/>
                <w:szCs w:val="16"/>
              </w:rPr>
              <w:softHyphen/>
              <w:t>ние эффективности учреждений округа</w:t>
            </w:r>
          </w:p>
        </w:tc>
        <w:tc>
          <w:tcPr>
            <w:tcW w:w="2211" w:type="dxa"/>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Внепрограммное мероприятие, 2019-2035 годы (</w:t>
            </w:r>
            <w:r w:rsidRPr="008D70A4">
              <w:rPr>
                <w:rFonts w:ascii="Times New Roman" w:hAnsi="Times New Roman" w:cs="Times New Roman"/>
                <w:sz w:val="16"/>
                <w:szCs w:val="16"/>
                <w:lang w:val="en-US"/>
              </w:rPr>
              <w:t>I</w:t>
            </w:r>
            <w:r w:rsidRPr="008D70A4">
              <w:rPr>
                <w:rFonts w:ascii="Times New Roman" w:hAnsi="Times New Roman" w:cs="Times New Roman"/>
                <w:sz w:val="16"/>
                <w:szCs w:val="16"/>
              </w:rPr>
              <w:t>-</w:t>
            </w:r>
            <w:r w:rsidRPr="008D70A4">
              <w:rPr>
                <w:rFonts w:ascii="Times New Roman" w:hAnsi="Times New Roman" w:cs="Times New Roman"/>
                <w:sz w:val="16"/>
                <w:szCs w:val="16"/>
                <w:lang w:val="en-US"/>
              </w:rPr>
              <w:t>IV</w:t>
            </w:r>
            <w:r w:rsidRPr="008D70A4">
              <w:rPr>
                <w:rFonts w:ascii="Times New Roman" w:hAnsi="Times New Roman" w:cs="Times New Roman"/>
                <w:sz w:val="16"/>
                <w:szCs w:val="16"/>
              </w:rPr>
              <w:t xml:space="preserve"> этапы)</w:t>
            </w:r>
          </w:p>
        </w:tc>
        <w:tc>
          <w:tcPr>
            <w:tcW w:w="1843" w:type="dxa"/>
            <w:tcBorders>
              <w:right w:val="single" w:sz="4" w:space="0" w:color="auto"/>
            </w:tcBorders>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Отделы аппарата, отделы (управления, комитет) со статусом юридического лица АИМО СК</w:t>
            </w:r>
          </w:p>
        </w:tc>
        <w:tc>
          <w:tcPr>
            <w:tcW w:w="4026" w:type="dxa"/>
            <w:tcBorders>
              <w:right w:val="single" w:sz="4" w:space="0" w:color="auto"/>
            </w:tcBorders>
          </w:tcPr>
          <w:p w:rsidR="00874230" w:rsidRPr="008D70A4" w:rsidRDefault="00874230" w:rsidP="008D70A4">
            <w:pPr>
              <w:pStyle w:val="ConsPlusNormal"/>
              <w:spacing w:line="240" w:lineRule="exact"/>
              <w:jc w:val="both"/>
              <w:rPr>
                <w:bCs/>
                <w:iCs/>
                <w:sz w:val="16"/>
                <w:szCs w:val="16"/>
              </w:rPr>
            </w:pPr>
            <w:r w:rsidRPr="008D70A4">
              <w:rPr>
                <w:sz w:val="16"/>
                <w:szCs w:val="16"/>
              </w:rPr>
              <w:t xml:space="preserve">В отчетном периоде проводилась работа по </w:t>
            </w:r>
            <w:r w:rsidRPr="008D70A4">
              <w:rPr>
                <w:bCs/>
                <w:iCs/>
                <w:sz w:val="16"/>
                <w:szCs w:val="16"/>
              </w:rPr>
              <w:t>снижению бюджетных расходов.</w:t>
            </w:r>
          </w:p>
          <w:p w:rsidR="00317B89" w:rsidRPr="008D70A4" w:rsidRDefault="00874230" w:rsidP="008D70A4">
            <w:pPr>
              <w:pStyle w:val="ConsPlusNormal"/>
              <w:spacing w:line="240" w:lineRule="exact"/>
              <w:jc w:val="both"/>
              <w:rPr>
                <w:rStyle w:val="A20"/>
                <w:rFonts w:cs="Times New Roman"/>
                <w:b w:val="0"/>
                <w:i w:val="0"/>
                <w:color w:val="auto"/>
                <w:sz w:val="16"/>
                <w:szCs w:val="16"/>
              </w:rPr>
            </w:pPr>
            <w:r w:rsidRPr="008D70A4">
              <w:rPr>
                <w:rStyle w:val="A20"/>
                <w:rFonts w:cs="Times New Roman"/>
                <w:b w:val="0"/>
                <w:i w:val="0"/>
                <w:color w:val="auto"/>
                <w:sz w:val="16"/>
                <w:szCs w:val="16"/>
              </w:rPr>
              <w:t xml:space="preserve">Распоряжением администрации ИГО СК </w:t>
            </w:r>
            <w:proofErr w:type="gramStart"/>
            <w:r w:rsidRPr="008D70A4">
              <w:rPr>
                <w:rStyle w:val="A20"/>
                <w:rFonts w:cs="Times New Roman"/>
                <w:b w:val="0"/>
                <w:i w:val="0"/>
                <w:color w:val="auto"/>
                <w:sz w:val="16"/>
                <w:szCs w:val="16"/>
              </w:rPr>
              <w:t>от  03</w:t>
            </w:r>
            <w:proofErr w:type="gramEnd"/>
            <w:r w:rsidRPr="008D70A4">
              <w:rPr>
                <w:rStyle w:val="A20"/>
                <w:rFonts w:cs="Times New Roman"/>
                <w:b w:val="0"/>
                <w:i w:val="0"/>
                <w:color w:val="auto"/>
                <w:sz w:val="16"/>
                <w:szCs w:val="16"/>
              </w:rPr>
              <w:t xml:space="preserve"> февраля 2021 г. № 23-р утвержден План мероприятий, направленных на увеличение роста доходов и оптимизацию расходов бюджета Ипатовского округа </w:t>
            </w:r>
            <w:r w:rsidR="00D953EE" w:rsidRPr="008D70A4">
              <w:rPr>
                <w:rStyle w:val="A20"/>
                <w:rFonts w:cs="Times New Roman"/>
                <w:b w:val="0"/>
                <w:i w:val="0"/>
                <w:color w:val="auto"/>
                <w:sz w:val="16"/>
                <w:szCs w:val="16"/>
              </w:rPr>
              <w:t>в 2021-2023 годах</w:t>
            </w:r>
            <w:r w:rsidRPr="008D70A4">
              <w:rPr>
                <w:rStyle w:val="A20"/>
                <w:rFonts w:cs="Times New Roman"/>
                <w:b w:val="0"/>
                <w:i w:val="0"/>
                <w:color w:val="auto"/>
                <w:sz w:val="16"/>
                <w:szCs w:val="16"/>
              </w:rPr>
              <w:t xml:space="preserve">. В соответствии с распоряжением Правительства Ставропольского края от 28 сентября 2018 г. № 402-рп «О программе консолидации бюджетных средств в целях оздоровления государственных финансов Ставропольского края на 2018 - 2024 годы» утвержден распоряжением администрации </w:t>
            </w:r>
            <w:r w:rsidR="00D953EE" w:rsidRPr="008D70A4">
              <w:rPr>
                <w:rStyle w:val="A20"/>
                <w:rFonts w:cs="Times New Roman"/>
                <w:b w:val="0"/>
                <w:i w:val="0"/>
                <w:color w:val="auto"/>
                <w:sz w:val="16"/>
                <w:szCs w:val="16"/>
              </w:rPr>
              <w:t>Ипатовского округа</w:t>
            </w:r>
            <w:r w:rsidRPr="008D70A4">
              <w:rPr>
                <w:rStyle w:val="A20"/>
                <w:rFonts w:cs="Times New Roman"/>
                <w:b w:val="0"/>
                <w:i w:val="0"/>
                <w:color w:val="auto"/>
                <w:sz w:val="16"/>
                <w:szCs w:val="16"/>
              </w:rPr>
              <w:t xml:space="preserve"> от 13 ноября 2018г. № 516-р «План мероприятий по оздоровлению муниципальных финансов Ипатовского городского округа Ставропольского края на 2018 - 2024 годы».</w:t>
            </w:r>
          </w:p>
        </w:tc>
        <w:tc>
          <w:tcPr>
            <w:tcW w:w="3518" w:type="dxa"/>
            <w:gridSpan w:val="7"/>
            <w:tcBorders>
              <w:top w:val="single" w:sz="4" w:space="0" w:color="auto"/>
              <w:left w:val="single" w:sz="4" w:space="0" w:color="auto"/>
              <w:bottom w:val="single" w:sz="4" w:space="0" w:color="auto"/>
              <w:right w:val="nil"/>
            </w:tcBorders>
            <w:shd w:val="clear" w:color="auto" w:fill="auto"/>
          </w:tcPr>
          <w:p w:rsidR="00317B89" w:rsidRPr="008D70A4" w:rsidRDefault="00317B89" w:rsidP="008D70A4">
            <w:pPr>
              <w:pStyle w:val="ConsPlusNormal"/>
              <w:spacing w:line="240" w:lineRule="exact"/>
              <w:jc w:val="both"/>
              <w:rPr>
                <w:sz w:val="16"/>
                <w:szCs w:val="16"/>
              </w:rPr>
            </w:pPr>
            <w:r w:rsidRPr="008D70A4">
              <w:rPr>
                <w:rStyle w:val="A20"/>
                <w:rFonts w:cs="Times New Roman"/>
                <w:b w:val="0"/>
                <w:i w:val="0"/>
                <w:color w:val="auto"/>
                <w:sz w:val="16"/>
                <w:szCs w:val="16"/>
              </w:rPr>
              <w:t>Повышение конкурентоспособности округа и повышение его инвестиционной привлекательности</w:t>
            </w:r>
          </w:p>
        </w:tc>
        <w:tc>
          <w:tcPr>
            <w:tcW w:w="309" w:type="dxa"/>
            <w:tcBorders>
              <w:top w:val="single" w:sz="4" w:space="0" w:color="auto"/>
              <w:left w:val="nil"/>
              <w:bottom w:val="single" w:sz="4" w:space="0" w:color="auto"/>
              <w:right w:val="single" w:sz="4" w:space="0" w:color="auto"/>
            </w:tcBorders>
            <w:shd w:val="clear" w:color="auto" w:fill="auto"/>
          </w:tcPr>
          <w:p w:rsidR="00317B89" w:rsidRPr="008D70A4" w:rsidRDefault="00317B89" w:rsidP="008D70A4">
            <w:pPr>
              <w:pStyle w:val="ConsPlusNormal"/>
              <w:spacing w:line="240" w:lineRule="exact"/>
              <w:rPr>
                <w:sz w:val="16"/>
                <w:szCs w:val="16"/>
              </w:rPr>
            </w:pPr>
          </w:p>
        </w:tc>
        <w:tc>
          <w:tcPr>
            <w:tcW w:w="1134" w:type="dxa"/>
            <w:tcBorders>
              <w:top w:val="single" w:sz="4" w:space="0" w:color="auto"/>
              <w:left w:val="nil"/>
              <w:bottom w:val="single" w:sz="4" w:space="0" w:color="auto"/>
              <w:right w:val="single" w:sz="4" w:space="0" w:color="auto"/>
            </w:tcBorders>
          </w:tcPr>
          <w:p w:rsidR="00317B89" w:rsidRPr="008D70A4" w:rsidRDefault="00317B89" w:rsidP="008D70A4">
            <w:pPr>
              <w:pStyle w:val="ConsPlusNormal"/>
              <w:spacing w:line="240" w:lineRule="exact"/>
              <w:rPr>
                <w:sz w:val="16"/>
                <w:szCs w:val="16"/>
              </w:rPr>
            </w:pPr>
          </w:p>
        </w:tc>
      </w:tr>
      <w:tr w:rsidR="00317B89" w:rsidRPr="008D70A4" w:rsidTr="00FA436C">
        <w:trPr>
          <w:trHeight w:val="602"/>
        </w:trPr>
        <w:tc>
          <w:tcPr>
            <w:tcW w:w="842" w:type="dxa"/>
            <w:shd w:val="clear" w:color="auto" w:fill="auto"/>
          </w:tcPr>
          <w:p w:rsidR="00317B89" w:rsidRPr="008D70A4" w:rsidRDefault="00317B89" w:rsidP="008D70A4">
            <w:pPr>
              <w:pStyle w:val="ConsPlusNormal"/>
              <w:spacing w:line="240" w:lineRule="exact"/>
              <w:rPr>
                <w:sz w:val="16"/>
                <w:szCs w:val="16"/>
              </w:rPr>
            </w:pPr>
            <w:r w:rsidRPr="008D70A4">
              <w:rPr>
                <w:sz w:val="16"/>
                <w:szCs w:val="16"/>
              </w:rPr>
              <w:lastRenderedPageBreak/>
              <w:t>3.1.2.</w:t>
            </w:r>
          </w:p>
        </w:tc>
        <w:tc>
          <w:tcPr>
            <w:tcW w:w="1851" w:type="dxa"/>
            <w:shd w:val="clear" w:color="auto" w:fill="auto"/>
          </w:tcPr>
          <w:p w:rsidR="00317B89" w:rsidRPr="008D70A4" w:rsidRDefault="00317B89" w:rsidP="008D70A4">
            <w:pPr>
              <w:pStyle w:val="ConsPlusNormal"/>
              <w:spacing w:line="240" w:lineRule="exact"/>
              <w:rPr>
                <w:sz w:val="16"/>
                <w:szCs w:val="16"/>
              </w:rPr>
            </w:pPr>
            <w:r w:rsidRPr="008D70A4">
              <w:rPr>
                <w:sz w:val="16"/>
                <w:szCs w:val="16"/>
              </w:rPr>
              <w:t xml:space="preserve">Мероприятие. </w:t>
            </w:r>
            <w:r w:rsidRPr="008D70A4">
              <w:rPr>
                <w:rFonts w:eastAsia="Calibri"/>
                <w:sz w:val="16"/>
                <w:szCs w:val="16"/>
              </w:rPr>
              <w:t>Популяризация бережливого производства</w:t>
            </w:r>
          </w:p>
        </w:tc>
        <w:tc>
          <w:tcPr>
            <w:tcW w:w="2211" w:type="dxa"/>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Внепрограммное мероприятие, 2019-2035 годы (</w:t>
            </w:r>
            <w:r w:rsidRPr="008D70A4">
              <w:rPr>
                <w:rFonts w:ascii="Times New Roman" w:hAnsi="Times New Roman" w:cs="Times New Roman"/>
                <w:sz w:val="16"/>
                <w:szCs w:val="16"/>
                <w:lang w:val="en-US"/>
              </w:rPr>
              <w:t>I</w:t>
            </w:r>
            <w:r w:rsidRPr="008D70A4">
              <w:rPr>
                <w:rFonts w:ascii="Times New Roman" w:hAnsi="Times New Roman" w:cs="Times New Roman"/>
                <w:sz w:val="16"/>
                <w:szCs w:val="16"/>
              </w:rPr>
              <w:t>-</w:t>
            </w:r>
            <w:r w:rsidRPr="008D70A4">
              <w:rPr>
                <w:rFonts w:ascii="Times New Roman" w:hAnsi="Times New Roman" w:cs="Times New Roman"/>
                <w:sz w:val="16"/>
                <w:szCs w:val="16"/>
                <w:lang w:val="en-US"/>
              </w:rPr>
              <w:t>IV</w:t>
            </w:r>
            <w:r w:rsidRPr="008D70A4">
              <w:rPr>
                <w:rFonts w:ascii="Times New Roman" w:hAnsi="Times New Roman" w:cs="Times New Roman"/>
                <w:sz w:val="16"/>
                <w:szCs w:val="16"/>
              </w:rPr>
              <w:t xml:space="preserve"> этапы)</w:t>
            </w:r>
          </w:p>
        </w:tc>
        <w:tc>
          <w:tcPr>
            <w:tcW w:w="1843" w:type="dxa"/>
            <w:tcBorders>
              <w:right w:val="single" w:sz="4" w:space="0" w:color="auto"/>
            </w:tcBorders>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Отделы аппарата, отделы (управления, комитет) со статусом юридического лица АИМО СК</w:t>
            </w:r>
          </w:p>
        </w:tc>
        <w:tc>
          <w:tcPr>
            <w:tcW w:w="4026" w:type="dxa"/>
            <w:tcBorders>
              <w:right w:val="single" w:sz="4" w:space="0" w:color="auto"/>
            </w:tcBorders>
          </w:tcPr>
          <w:p w:rsidR="00874230" w:rsidRPr="008D70A4" w:rsidRDefault="00874230" w:rsidP="008D70A4">
            <w:pPr>
              <w:spacing w:line="240" w:lineRule="exact"/>
              <w:ind w:hanging="8"/>
              <w:rPr>
                <w:rFonts w:ascii="Times New Roman" w:hAnsi="Times New Roman" w:cs="Times New Roman"/>
                <w:sz w:val="16"/>
                <w:szCs w:val="16"/>
              </w:rPr>
            </w:pPr>
            <w:r w:rsidRPr="008D70A4">
              <w:rPr>
                <w:rFonts w:ascii="Times New Roman" w:hAnsi="Times New Roman" w:cs="Times New Roman"/>
                <w:sz w:val="16"/>
                <w:szCs w:val="16"/>
              </w:rPr>
              <w:t>Администрацией Ипатовского округа ежегодно составляется список предприятий, осуществляющих свою деятельность на территории округа, соответствующих критериям отбора для участия в национальном проекте «Производительность труда» (далее - национальный проект). В 2023 году, в данный список вошло 13 предприятий.</w:t>
            </w:r>
          </w:p>
          <w:p w:rsidR="00874230" w:rsidRPr="008D70A4" w:rsidRDefault="00874230" w:rsidP="008D70A4">
            <w:pPr>
              <w:spacing w:line="240" w:lineRule="exact"/>
              <w:ind w:hanging="8"/>
              <w:rPr>
                <w:rFonts w:ascii="Times New Roman" w:hAnsi="Times New Roman" w:cs="Times New Roman"/>
                <w:sz w:val="16"/>
                <w:szCs w:val="16"/>
              </w:rPr>
            </w:pPr>
            <w:r w:rsidRPr="008D70A4">
              <w:rPr>
                <w:rFonts w:ascii="Times New Roman" w:hAnsi="Times New Roman" w:cs="Times New Roman"/>
                <w:sz w:val="16"/>
                <w:szCs w:val="16"/>
              </w:rPr>
              <w:t xml:space="preserve">С целью вовлечения предприятий, осуществляющих свою деятельность на территории округа, к участию в национальном проекте, администрацией Ипатовского округа в адрес предприятий регулярно направляются рекомендательные письма с приложением информационных материалов, содержащих критерии отбора, а также информацию о преимуществах участия в национальном проекте. </w:t>
            </w:r>
          </w:p>
          <w:p w:rsidR="00874230" w:rsidRPr="008D70A4" w:rsidRDefault="00874230" w:rsidP="008D70A4">
            <w:pPr>
              <w:spacing w:line="240" w:lineRule="exact"/>
              <w:ind w:hanging="8"/>
              <w:rPr>
                <w:rFonts w:ascii="Times New Roman" w:hAnsi="Times New Roman" w:cs="Times New Roman"/>
                <w:sz w:val="16"/>
                <w:szCs w:val="16"/>
              </w:rPr>
            </w:pPr>
            <w:r w:rsidRPr="008D70A4">
              <w:rPr>
                <w:rFonts w:ascii="Times New Roman" w:hAnsi="Times New Roman" w:cs="Times New Roman"/>
                <w:sz w:val="16"/>
                <w:szCs w:val="16"/>
              </w:rPr>
              <w:t xml:space="preserve">На официальном сайте администрации Ипатовского округа в информационно- телекоммуникационной сети «Интернет» создан подраздел «Производительность труда», где размещается вся актуальная информация по реализации национального проекта </w:t>
            </w:r>
            <w:r w:rsidRPr="008D70A4">
              <w:rPr>
                <w:rFonts w:ascii="Times New Roman" w:eastAsia="Calibri" w:hAnsi="Times New Roman" w:cs="Times New Roman"/>
                <w:sz w:val="16"/>
                <w:szCs w:val="16"/>
              </w:rPr>
              <w:t xml:space="preserve">(ссылка: </w:t>
            </w:r>
            <w:hyperlink r:id="rId8" w:history="1">
              <w:r w:rsidRPr="008D70A4">
                <w:rPr>
                  <w:rStyle w:val="a6"/>
                  <w:rFonts w:ascii="Times New Roman" w:hAnsi="Times New Roman"/>
                  <w:sz w:val="16"/>
                  <w:szCs w:val="16"/>
                </w:rPr>
                <w:t>https://ipatovo26.gosuslugi.ru/deyatelnost/napravleniya-deyatelnosti/biznes-predprinimatelstvo/proizvoditelnost-truda/</w:t>
              </w:r>
            </w:hyperlink>
            <w:r w:rsidRPr="008D70A4">
              <w:rPr>
                <w:rFonts w:ascii="Times New Roman" w:eastAsia="Calibri" w:hAnsi="Times New Roman" w:cs="Times New Roman"/>
                <w:sz w:val="16"/>
                <w:szCs w:val="16"/>
              </w:rPr>
              <w:t>).</w:t>
            </w:r>
          </w:p>
          <w:p w:rsidR="00874230" w:rsidRPr="008D70A4" w:rsidRDefault="00874230" w:rsidP="008D70A4">
            <w:pPr>
              <w:spacing w:line="240" w:lineRule="exact"/>
              <w:ind w:hanging="8"/>
              <w:rPr>
                <w:rFonts w:ascii="Times New Roman" w:hAnsi="Times New Roman" w:cs="Times New Roman"/>
                <w:sz w:val="16"/>
                <w:szCs w:val="16"/>
              </w:rPr>
            </w:pPr>
            <w:r w:rsidRPr="008D70A4">
              <w:rPr>
                <w:rFonts w:ascii="Times New Roman" w:hAnsi="Times New Roman" w:cs="Times New Roman"/>
                <w:sz w:val="16"/>
                <w:szCs w:val="16"/>
              </w:rPr>
              <w:t>Кроме того, вопрос привлечения предприятий округа к участию в национальном проекте «Производительность труда» рассмотрен в рамках заседания комиссии по социально - экономическому развитию Ипатовского округа, с приглашением руководителей предприятий, соответствующих критериям отбора для участия в национальном проекте (Протокол от 30 июня 2023г. № 2).</w:t>
            </w:r>
          </w:p>
          <w:p w:rsidR="00874230" w:rsidRPr="008D70A4" w:rsidRDefault="00874230" w:rsidP="008D70A4">
            <w:pPr>
              <w:shd w:val="clear" w:color="auto" w:fill="FFFFFF"/>
              <w:spacing w:line="240" w:lineRule="exact"/>
              <w:ind w:hanging="8"/>
              <w:rPr>
                <w:rFonts w:ascii="Times New Roman" w:hAnsi="Times New Roman" w:cs="Times New Roman"/>
                <w:sz w:val="16"/>
                <w:szCs w:val="16"/>
              </w:rPr>
            </w:pPr>
            <w:r w:rsidRPr="008D70A4">
              <w:rPr>
                <w:rFonts w:ascii="Times New Roman" w:hAnsi="Times New Roman" w:cs="Times New Roman"/>
                <w:sz w:val="16"/>
                <w:szCs w:val="16"/>
              </w:rPr>
              <w:lastRenderedPageBreak/>
              <w:t xml:space="preserve">11 сентября 2023 года проведены совместные рабочие совещания с 6 </w:t>
            </w:r>
            <w:proofErr w:type="spellStart"/>
            <w:r w:rsidR="00D953EE" w:rsidRPr="008D70A4">
              <w:rPr>
                <w:rFonts w:ascii="Times New Roman" w:hAnsi="Times New Roman" w:cs="Times New Roman"/>
                <w:sz w:val="16"/>
                <w:szCs w:val="16"/>
              </w:rPr>
              <w:t>сельхозтоваропроизводителями</w:t>
            </w:r>
            <w:proofErr w:type="spellEnd"/>
            <w:r w:rsidRPr="008D70A4">
              <w:rPr>
                <w:rFonts w:ascii="Times New Roman" w:hAnsi="Times New Roman" w:cs="Times New Roman"/>
                <w:sz w:val="16"/>
                <w:szCs w:val="16"/>
              </w:rPr>
              <w:t>, осуществляющими деятельность на территории Ипатовского муниципального округа Ставропольского края (</w:t>
            </w:r>
            <w:r w:rsidRPr="008D70A4">
              <w:rPr>
                <w:rFonts w:ascii="Times New Roman" w:hAnsi="Times New Roman" w:cs="Times New Roman"/>
                <w:color w:val="1A1A1A"/>
                <w:sz w:val="16"/>
                <w:szCs w:val="16"/>
                <w:shd w:val="clear" w:color="auto" w:fill="FFFFFF"/>
              </w:rPr>
              <w:t>АО «</w:t>
            </w:r>
            <w:proofErr w:type="spellStart"/>
            <w:r w:rsidRPr="008D70A4">
              <w:rPr>
                <w:rFonts w:ascii="Times New Roman" w:hAnsi="Times New Roman" w:cs="Times New Roman"/>
                <w:color w:val="1A1A1A"/>
                <w:sz w:val="16"/>
                <w:szCs w:val="16"/>
                <w:shd w:val="clear" w:color="auto" w:fill="FFFFFF"/>
              </w:rPr>
              <w:t>АгроХлебопродукт</w:t>
            </w:r>
            <w:proofErr w:type="spellEnd"/>
            <w:r w:rsidRPr="008D70A4">
              <w:rPr>
                <w:rFonts w:ascii="Times New Roman" w:hAnsi="Times New Roman" w:cs="Times New Roman"/>
                <w:color w:val="1A1A1A"/>
                <w:sz w:val="16"/>
                <w:szCs w:val="16"/>
                <w:shd w:val="clear" w:color="auto" w:fill="FFFFFF"/>
              </w:rPr>
              <w:t>» филиал  «</w:t>
            </w:r>
            <w:proofErr w:type="spellStart"/>
            <w:r w:rsidRPr="008D70A4">
              <w:rPr>
                <w:rFonts w:ascii="Times New Roman" w:hAnsi="Times New Roman" w:cs="Times New Roman"/>
                <w:color w:val="1A1A1A"/>
                <w:sz w:val="16"/>
                <w:szCs w:val="16"/>
                <w:shd w:val="clear" w:color="auto" w:fill="FFFFFF"/>
              </w:rPr>
              <w:t>АгроКевсалинский</w:t>
            </w:r>
            <w:proofErr w:type="spellEnd"/>
            <w:r w:rsidRPr="008D70A4">
              <w:rPr>
                <w:rFonts w:ascii="Times New Roman" w:hAnsi="Times New Roman" w:cs="Times New Roman"/>
                <w:color w:val="1A1A1A"/>
                <w:sz w:val="16"/>
                <w:szCs w:val="16"/>
                <w:shd w:val="clear" w:color="auto" w:fill="FFFFFF"/>
              </w:rPr>
              <w:t>»,  ООО «Ставропольское Руно», ООО «Ставропольская говядина»,  ЗАО «Племенной завод имени Героя Социалистического труда В.В. Калягина»,  СПК «</w:t>
            </w:r>
            <w:proofErr w:type="spellStart"/>
            <w:r w:rsidRPr="008D70A4">
              <w:rPr>
                <w:rFonts w:ascii="Times New Roman" w:hAnsi="Times New Roman" w:cs="Times New Roman"/>
                <w:color w:val="1A1A1A"/>
                <w:sz w:val="16"/>
                <w:szCs w:val="16"/>
                <w:shd w:val="clear" w:color="auto" w:fill="FFFFFF"/>
              </w:rPr>
              <w:t>Племзавод</w:t>
            </w:r>
            <w:proofErr w:type="spellEnd"/>
            <w:r w:rsidRPr="008D70A4">
              <w:rPr>
                <w:rFonts w:ascii="Times New Roman" w:hAnsi="Times New Roman" w:cs="Times New Roman"/>
                <w:color w:val="1A1A1A"/>
                <w:sz w:val="16"/>
                <w:szCs w:val="16"/>
                <w:shd w:val="clear" w:color="auto" w:fill="FFFFFF"/>
              </w:rPr>
              <w:t xml:space="preserve"> Вторая Пятилетка» и  ООО «СП «</w:t>
            </w:r>
            <w:proofErr w:type="spellStart"/>
            <w:r w:rsidRPr="008D70A4">
              <w:rPr>
                <w:rFonts w:ascii="Times New Roman" w:hAnsi="Times New Roman" w:cs="Times New Roman"/>
                <w:color w:val="1A1A1A"/>
                <w:sz w:val="16"/>
                <w:szCs w:val="16"/>
                <w:shd w:val="clear" w:color="auto" w:fill="FFFFFF"/>
              </w:rPr>
              <w:t>Агроинвест</w:t>
            </w:r>
            <w:proofErr w:type="spellEnd"/>
            <w:r w:rsidRPr="008D70A4">
              <w:rPr>
                <w:rFonts w:ascii="Times New Roman" w:hAnsi="Times New Roman" w:cs="Times New Roman"/>
                <w:color w:val="1A1A1A"/>
                <w:sz w:val="16"/>
                <w:szCs w:val="16"/>
                <w:shd w:val="clear" w:color="auto" w:fill="FFFFFF"/>
              </w:rPr>
              <w:t>»)</w:t>
            </w:r>
            <w:r w:rsidRPr="008D70A4">
              <w:rPr>
                <w:rFonts w:ascii="Times New Roman" w:hAnsi="Times New Roman" w:cs="Times New Roman"/>
                <w:sz w:val="16"/>
                <w:szCs w:val="16"/>
              </w:rPr>
              <w:t>, а также представителями некоммерческой организации «Фонд содействия инновационному развитию Ставропольского края».</w:t>
            </w:r>
          </w:p>
          <w:p w:rsidR="00317B89" w:rsidRPr="008D70A4" w:rsidRDefault="00874230" w:rsidP="008D70A4">
            <w:pPr>
              <w:spacing w:line="240" w:lineRule="exact"/>
              <w:ind w:hanging="8"/>
              <w:rPr>
                <w:rFonts w:ascii="Times New Roman" w:hAnsi="Times New Roman" w:cs="Times New Roman"/>
                <w:sz w:val="16"/>
                <w:szCs w:val="16"/>
              </w:rPr>
            </w:pPr>
            <w:r w:rsidRPr="008D70A4">
              <w:rPr>
                <w:rFonts w:ascii="Times New Roman" w:hAnsi="Times New Roman" w:cs="Times New Roman"/>
                <w:sz w:val="16"/>
                <w:szCs w:val="16"/>
              </w:rPr>
              <w:t xml:space="preserve">На отчетную дату три предприятия Ипатовского округа являются участниками национального проекта «Производительность труда» (ОАО «Сыродел», ООО «Добровольное» и </w:t>
            </w:r>
            <w:r w:rsidRPr="008D70A4">
              <w:rPr>
                <w:rFonts w:ascii="Times New Roman" w:hAnsi="Times New Roman" w:cs="Times New Roman"/>
                <w:color w:val="1A1A1A"/>
                <w:sz w:val="16"/>
                <w:szCs w:val="16"/>
                <w:shd w:val="clear" w:color="auto" w:fill="FFFFFF"/>
              </w:rPr>
              <w:t>ООО «Сельскохозяйственное предприятие «</w:t>
            </w:r>
            <w:proofErr w:type="spellStart"/>
            <w:r w:rsidRPr="008D70A4">
              <w:rPr>
                <w:rFonts w:ascii="Times New Roman" w:hAnsi="Times New Roman" w:cs="Times New Roman"/>
                <w:color w:val="1A1A1A"/>
                <w:sz w:val="16"/>
                <w:szCs w:val="16"/>
                <w:shd w:val="clear" w:color="auto" w:fill="FFFFFF"/>
              </w:rPr>
              <w:t>Агроинвест</w:t>
            </w:r>
            <w:proofErr w:type="spellEnd"/>
            <w:r w:rsidRPr="008D70A4">
              <w:rPr>
                <w:rFonts w:ascii="Times New Roman" w:hAnsi="Times New Roman" w:cs="Times New Roman"/>
                <w:color w:val="1A1A1A"/>
                <w:sz w:val="16"/>
                <w:szCs w:val="16"/>
                <w:shd w:val="clear" w:color="auto" w:fill="FFFFFF"/>
              </w:rPr>
              <w:t>»</w:t>
            </w:r>
            <w:r w:rsidRPr="008D70A4">
              <w:rPr>
                <w:rFonts w:ascii="Times New Roman" w:hAnsi="Times New Roman" w:cs="Times New Roman"/>
                <w:sz w:val="16"/>
                <w:szCs w:val="16"/>
              </w:rPr>
              <w:t>).</w:t>
            </w:r>
          </w:p>
        </w:tc>
        <w:tc>
          <w:tcPr>
            <w:tcW w:w="3518" w:type="dxa"/>
            <w:gridSpan w:val="7"/>
            <w:tcBorders>
              <w:top w:val="single" w:sz="4" w:space="0" w:color="auto"/>
              <w:left w:val="single" w:sz="4" w:space="0" w:color="auto"/>
              <w:bottom w:val="single" w:sz="4" w:space="0" w:color="auto"/>
              <w:right w:val="nil"/>
            </w:tcBorders>
            <w:shd w:val="clear" w:color="auto" w:fill="auto"/>
          </w:tcPr>
          <w:p w:rsidR="00317B89" w:rsidRPr="008D70A4" w:rsidRDefault="00317B89" w:rsidP="008D70A4">
            <w:pPr>
              <w:pStyle w:val="ConsPlusNormal"/>
              <w:spacing w:line="240" w:lineRule="exact"/>
              <w:jc w:val="both"/>
              <w:rPr>
                <w:sz w:val="16"/>
                <w:szCs w:val="16"/>
              </w:rPr>
            </w:pPr>
            <w:r w:rsidRPr="008D70A4">
              <w:rPr>
                <w:sz w:val="16"/>
                <w:szCs w:val="16"/>
              </w:rPr>
              <w:lastRenderedPageBreak/>
              <w:t>Содействие в реализации концепции бережливого производства</w:t>
            </w:r>
          </w:p>
        </w:tc>
        <w:tc>
          <w:tcPr>
            <w:tcW w:w="309" w:type="dxa"/>
            <w:tcBorders>
              <w:top w:val="single" w:sz="4" w:space="0" w:color="auto"/>
              <w:left w:val="nil"/>
              <w:bottom w:val="single" w:sz="4" w:space="0" w:color="auto"/>
              <w:right w:val="single" w:sz="4" w:space="0" w:color="auto"/>
            </w:tcBorders>
            <w:shd w:val="clear" w:color="auto" w:fill="auto"/>
          </w:tcPr>
          <w:p w:rsidR="00317B89" w:rsidRPr="008D70A4" w:rsidRDefault="00317B89" w:rsidP="008D70A4">
            <w:pPr>
              <w:pStyle w:val="ConsPlusNormal"/>
              <w:spacing w:line="240" w:lineRule="exact"/>
              <w:rPr>
                <w:sz w:val="16"/>
                <w:szCs w:val="16"/>
              </w:rPr>
            </w:pPr>
          </w:p>
        </w:tc>
        <w:tc>
          <w:tcPr>
            <w:tcW w:w="1134" w:type="dxa"/>
            <w:tcBorders>
              <w:top w:val="single" w:sz="4" w:space="0" w:color="auto"/>
              <w:left w:val="nil"/>
              <w:bottom w:val="single" w:sz="4" w:space="0" w:color="auto"/>
              <w:right w:val="single" w:sz="4" w:space="0" w:color="auto"/>
            </w:tcBorders>
          </w:tcPr>
          <w:p w:rsidR="00317B89" w:rsidRPr="008D70A4" w:rsidRDefault="00317B89" w:rsidP="008D70A4">
            <w:pPr>
              <w:pStyle w:val="ConsPlusNormal"/>
              <w:spacing w:line="240" w:lineRule="exact"/>
              <w:rPr>
                <w:sz w:val="16"/>
                <w:szCs w:val="16"/>
              </w:rPr>
            </w:pPr>
          </w:p>
        </w:tc>
      </w:tr>
      <w:tr w:rsidR="007B5FEB" w:rsidRPr="008D70A4" w:rsidTr="00FA436C">
        <w:trPr>
          <w:trHeight w:val="602"/>
        </w:trPr>
        <w:tc>
          <w:tcPr>
            <w:tcW w:w="842" w:type="dxa"/>
            <w:shd w:val="clear" w:color="auto" w:fill="auto"/>
          </w:tcPr>
          <w:p w:rsidR="007B5FEB" w:rsidRPr="008D70A4" w:rsidRDefault="007B5FEB" w:rsidP="008D70A4">
            <w:pPr>
              <w:pStyle w:val="ConsPlusNormal"/>
              <w:spacing w:line="240" w:lineRule="exact"/>
              <w:rPr>
                <w:sz w:val="16"/>
                <w:szCs w:val="16"/>
              </w:rPr>
            </w:pPr>
            <w:r w:rsidRPr="008D70A4">
              <w:rPr>
                <w:sz w:val="16"/>
                <w:szCs w:val="16"/>
              </w:rPr>
              <w:lastRenderedPageBreak/>
              <w:t>3.2.</w:t>
            </w:r>
          </w:p>
        </w:tc>
        <w:tc>
          <w:tcPr>
            <w:tcW w:w="9931" w:type="dxa"/>
            <w:gridSpan w:val="4"/>
            <w:shd w:val="clear" w:color="auto" w:fill="auto"/>
          </w:tcPr>
          <w:p w:rsidR="007B5FEB" w:rsidRPr="008D70A4" w:rsidRDefault="007B5FEB"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Задача 3.2. Сохранение лидерских позиций в сельском хозяйстве</w:t>
            </w:r>
          </w:p>
        </w:tc>
        <w:tc>
          <w:tcPr>
            <w:tcW w:w="1218" w:type="dxa"/>
            <w:tcBorders>
              <w:top w:val="single" w:sz="4" w:space="0" w:color="auto"/>
              <w:bottom w:val="single" w:sz="4" w:space="0" w:color="auto"/>
            </w:tcBorders>
            <w:shd w:val="clear" w:color="auto" w:fill="auto"/>
          </w:tcPr>
          <w:p w:rsidR="007B5FEB" w:rsidRPr="008D70A4" w:rsidRDefault="007B5FEB"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Индекс оборота продукции сельского хозяйства</w:t>
            </w:r>
          </w:p>
        </w:tc>
        <w:tc>
          <w:tcPr>
            <w:tcW w:w="1122" w:type="dxa"/>
            <w:gridSpan w:val="2"/>
            <w:tcBorders>
              <w:top w:val="single" w:sz="4" w:space="0" w:color="auto"/>
              <w:bottom w:val="single" w:sz="4" w:space="0" w:color="auto"/>
            </w:tcBorders>
            <w:shd w:val="clear" w:color="auto" w:fill="auto"/>
          </w:tcPr>
          <w:p w:rsidR="007B5FEB" w:rsidRPr="008D70A4" w:rsidRDefault="007B5FEB"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процентов к предыдущему году</w:t>
            </w:r>
          </w:p>
        </w:tc>
        <w:tc>
          <w:tcPr>
            <w:tcW w:w="1487" w:type="dxa"/>
            <w:gridSpan w:val="5"/>
            <w:tcBorders>
              <w:top w:val="single" w:sz="4" w:space="0" w:color="auto"/>
              <w:bottom w:val="single" w:sz="4" w:space="0" w:color="auto"/>
            </w:tcBorders>
          </w:tcPr>
          <w:p w:rsidR="00113A38" w:rsidRPr="008D70A4" w:rsidRDefault="00113A38"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2021г.- 110,0</w:t>
            </w:r>
          </w:p>
          <w:p w:rsidR="00113A38" w:rsidRPr="008D70A4" w:rsidRDefault="00113A38"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2024г. -111,0</w:t>
            </w:r>
          </w:p>
          <w:p w:rsidR="007B5FEB" w:rsidRPr="008D70A4" w:rsidRDefault="007B5FEB" w:rsidP="008D70A4">
            <w:pPr>
              <w:pStyle w:val="ConsPlusNormal"/>
              <w:spacing w:line="240" w:lineRule="exact"/>
              <w:rPr>
                <w:sz w:val="16"/>
                <w:szCs w:val="16"/>
              </w:rPr>
            </w:pPr>
          </w:p>
        </w:tc>
        <w:tc>
          <w:tcPr>
            <w:tcW w:w="1134" w:type="dxa"/>
            <w:tcBorders>
              <w:top w:val="single" w:sz="4" w:space="0" w:color="auto"/>
              <w:bottom w:val="single" w:sz="4" w:space="0" w:color="auto"/>
            </w:tcBorders>
            <w:shd w:val="clear" w:color="auto" w:fill="auto"/>
          </w:tcPr>
          <w:p w:rsidR="007B5FEB" w:rsidRPr="008D70A4" w:rsidRDefault="00113A38" w:rsidP="008D70A4">
            <w:pPr>
              <w:pStyle w:val="ConsPlusNormal"/>
              <w:spacing w:line="240" w:lineRule="exact"/>
              <w:jc w:val="center"/>
              <w:rPr>
                <w:sz w:val="16"/>
                <w:szCs w:val="16"/>
              </w:rPr>
            </w:pPr>
            <w:r w:rsidRPr="008D70A4">
              <w:rPr>
                <w:sz w:val="16"/>
                <w:szCs w:val="16"/>
              </w:rPr>
              <w:t>110,0 (оценка)</w:t>
            </w:r>
          </w:p>
          <w:p w:rsidR="007B5FEB" w:rsidRPr="008D70A4" w:rsidRDefault="007B5FEB" w:rsidP="008D70A4">
            <w:pPr>
              <w:pStyle w:val="ConsPlusNormal"/>
              <w:spacing w:line="240" w:lineRule="exact"/>
              <w:rPr>
                <w:sz w:val="16"/>
                <w:szCs w:val="16"/>
              </w:rPr>
            </w:pPr>
          </w:p>
        </w:tc>
      </w:tr>
      <w:tr w:rsidR="00317B89" w:rsidRPr="008D70A4" w:rsidTr="00FA436C">
        <w:trPr>
          <w:trHeight w:val="602"/>
        </w:trPr>
        <w:tc>
          <w:tcPr>
            <w:tcW w:w="842" w:type="dxa"/>
            <w:shd w:val="clear" w:color="auto" w:fill="auto"/>
          </w:tcPr>
          <w:p w:rsidR="00317B89" w:rsidRPr="008D70A4" w:rsidRDefault="00317B89" w:rsidP="008D70A4">
            <w:pPr>
              <w:pStyle w:val="ConsPlusNormal"/>
              <w:spacing w:line="240" w:lineRule="exact"/>
              <w:rPr>
                <w:sz w:val="16"/>
                <w:szCs w:val="16"/>
              </w:rPr>
            </w:pPr>
            <w:r w:rsidRPr="008D70A4">
              <w:rPr>
                <w:sz w:val="16"/>
                <w:szCs w:val="16"/>
              </w:rPr>
              <w:t>3.2.1.</w:t>
            </w:r>
          </w:p>
        </w:tc>
        <w:tc>
          <w:tcPr>
            <w:tcW w:w="1851" w:type="dxa"/>
            <w:shd w:val="clear" w:color="auto" w:fill="auto"/>
          </w:tcPr>
          <w:p w:rsidR="00317B89" w:rsidRPr="008D70A4" w:rsidRDefault="00317B89" w:rsidP="008D70A4">
            <w:pPr>
              <w:pStyle w:val="ConsPlusNormal"/>
              <w:spacing w:line="240" w:lineRule="exact"/>
              <w:jc w:val="both"/>
              <w:rPr>
                <w:sz w:val="16"/>
                <w:szCs w:val="16"/>
              </w:rPr>
            </w:pPr>
            <w:r w:rsidRPr="008D70A4">
              <w:rPr>
                <w:sz w:val="16"/>
                <w:szCs w:val="16"/>
              </w:rPr>
              <w:t xml:space="preserve">Мероприятие. Организация соревнования и поощрение победителей среди сельскохозяйственных организаций </w:t>
            </w:r>
            <w:r w:rsidRPr="008D70A4">
              <w:rPr>
                <w:sz w:val="16"/>
                <w:szCs w:val="16"/>
              </w:rPr>
              <w:lastRenderedPageBreak/>
              <w:t>Ипатовского округа</w:t>
            </w:r>
          </w:p>
        </w:tc>
        <w:tc>
          <w:tcPr>
            <w:tcW w:w="2211" w:type="dxa"/>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lastRenderedPageBreak/>
              <w:t xml:space="preserve">Муниципальная программа «Развитие сельского хозяйства в Ипатовском городском округе Ставропольского края», утвержденная постановлением </w:t>
            </w:r>
            <w:r w:rsidRPr="008D70A4">
              <w:rPr>
                <w:rFonts w:ascii="Times New Roman" w:hAnsi="Times New Roman" w:cs="Times New Roman"/>
                <w:sz w:val="16"/>
                <w:szCs w:val="16"/>
              </w:rPr>
              <w:lastRenderedPageBreak/>
              <w:t>администрации Ипатовского городского округа Ставропольского края от 18 декабря 2020г. № 1709  (далее – МП «Развитие сельского хозяйства в ИГО СК»), 2021-2026 годы (</w:t>
            </w:r>
            <w:r w:rsidRPr="008D70A4">
              <w:rPr>
                <w:rFonts w:ascii="Times New Roman" w:hAnsi="Times New Roman" w:cs="Times New Roman"/>
                <w:sz w:val="16"/>
                <w:szCs w:val="16"/>
                <w:lang w:val="en-US"/>
              </w:rPr>
              <w:t>I</w:t>
            </w:r>
            <w:r w:rsidRPr="008D70A4">
              <w:rPr>
                <w:rFonts w:ascii="Times New Roman" w:hAnsi="Times New Roman" w:cs="Times New Roman"/>
                <w:sz w:val="16"/>
                <w:szCs w:val="16"/>
              </w:rPr>
              <w:t>-</w:t>
            </w:r>
            <w:r w:rsidRPr="008D70A4">
              <w:rPr>
                <w:rFonts w:ascii="Times New Roman" w:hAnsi="Times New Roman" w:cs="Times New Roman"/>
                <w:sz w:val="16"/>
                <w:szCs w:val="16"/>
                <w:lang w:val="en-US"/>
              </w:rPr>
              <w:t>III</w:t>
            </w:r>
            <w:r w:rsidRPr="008D70A4">
              <w:rPr>
                <w:rFonts w:ascii="Times New Roman" w:hAnsi="Times New Roman" w:cs="Times New Roman"/>
                <w:sz w:val="16"/>
                <w:szCs w:val="16"/>
              </w:rPr>
              <w:t xml:space="preserve"> этапы)</w:t>
            </w:r>
          </w:p>
        </w:tc>
        <w:tc>
          <w:tcPr>
            <w:tcW w:w="1843" w:type="dxa"/>
            <w:tcBorders>
              <w:right w:val="single" w:sz="4" w:space="0" w:color="auto"/>
            </w:tcBorders>
            <w:shd w:val="clear" w:color="auto" w:fill="auto"/>
          </w:tcPr>
          <w:p w:rsidR="00317B89" w:rsidRPr="008D70A4" w:rsidRDefault="00317B89" w:rsidP="008D70A4">
            <w:pPr>
              <w:pStyle w:val="ConsPlusNormal"/>
              <w:snapToGrid w:val="0"/>
              <w:spacing w:line="240" w:lineRule="exact"/>
              <w:jc w:val="both"/>
              <w:rPr>
                <w:sz w:val="16"/>
                <w:szCs w:val="16"/>
              </w:rPr>
            </w:pPr>
            <w:r w:rsidRPr="008D70A4">
              <w:rPr>
                <w:sz w:val="16"/>
                <w:szCs w:val="16"/>
              </w:rPr>
              <w:lastRenderedPageBreak/>
              <w:t>ОСХ, ГО и ЧС АИМО СК</w:t>
            </w:r>
          </w:p>
        </w:tc>
        <w:tc>
          <w:tcPr>
            <w:tcW w:w="4026" w:type="dxa"/>
            <w:tcBorders>
              <w:right w:val="single" w:sz="4" w:space="0" w:color="auto"/>
            </w:tcBorders>
          </w:tcPr>
          <w:p w:rsidR="00317B89" w:rsidRPr="008D70A4" w:rsidRDefault="007902A8" w:rsidP="008D70A4">
            <w:pPr>
              <w:pStyle w:val="ConsPlusNormal"/>
              <w:spacing w:line="240" w:lineRule="exact"/>
              <w:jc w:val="both"/>
              <w:rPr>
                <w:sz w:val="16"/>
                <w:szCs w:val="16"/>
              </w:rPr>
            </w:pPr>
            <w:r w:rsidRPr="008D70A4">
              <w:rPr>
                <w:sz w:val="16"/>
                <w:szCs w:val="16"/>
              </w:rPr>
              <w:t xml:space="preserve">Проведено торжественное мероприятие по подведению итогов соревнования по организованному проведению уборки зерновых и зернобобовых культур на территории Ипатовского округа в 2023 году и чествование победителей Жатвы -2023. За вклад в развитие сельского хозяйства труженики АПК были отмечены наградами различного уровня, денежными </w:t>
            </w:r>
            <w:r w:rsidRPr="008D70A4">
              <w:rPr>
                <w:sz w:val="16"/>
                <w:szCs w:val="16"/>
              </w:rPr>
              <w:lastRenderedPageBreak/>
              <w:t>премиями и ценными подарками. На проведение вышеуказанных мероприятий и чествование победителей соревнований из местного бюджета было использовано 200,00 тысячи рублей.</w:t>
            </w:r>
          </w:p>
          <w:p w:rsidR="007902A8" w:rsidRPr="008D70A4" w:rsidRDefault="007902A8" w:rsidP="008D70A4">
            <w:pPr>
              <w:pStyle w:val="ConsPlusNormal"/>
              <w:spacing w:line="240" w:lineRule="exact"/>
              <w:jc w:val="both"/>
              <w:rPr>
                <w:sz w:val="16"/>
                <w:szCs w:val="16"/>
              </w:rPr>
            </w:pPr>
            <w:r w:rsidRPr="008D70A4">
              <w:rPr>
                <w:sz w:val="16"/>
                <w:szCs w:val="16"/>
              </w:rPr>
              <w:t xml:space="preserve">На подведение итогов соревнований среди работников, работающих по трудовым договорам в сельскохозяйственных организациях и крестьянских (фермерских) хозяйствах агропромышленного комплекса на территории Ипатовского округа и чествование победителей использовано 91,00 тысячи рублей. </w:t>
            </w:r>
          </w:p>
          <w:p w:rsidR="007902A8" w:rsidRPr="008D70A4" w:rsidRDefault="007902A8" w:rsidP="008D70A4">
            <w:pPr>
              <w:pStyle w:val="ConsPlusNormal"/>
              <w:spacing w:line="240" w:lineRule="exact"/>
              <w:jc w:val="both"/>
              <w:rPr>
                <w:sz w:val="16"/>
                <w:szCs w:val="16"/>
              </w:rPr>
            </w:pPr>
            <w:r w:rsidRPr="008D70A4">
              <w:rPr>
                <w:sz w:val="16"/>
                <w:szCs w:val="16"/>
              </w:rPr>
              <w:t>Вышеуказанные соревнования о</w:t>
            </w:r>
            <w:r w:rsidR="00C0352F" w:rsidRPr="008D70A4">
              <w:rPr>
                <w:sz w:val="16"/>
                <w:szCs w:val="16"/>
              </w:rPr>
              <w:t>хватили работников 21 сельскохо</w:t>
            </w:r>
            <w:r w:rsidRPr="008D70A4">
              <w:rPr>
                <w:sz w:val="16"/>
                <w:szCs w:val="16"/>
              </w:rPr>
              <w:t>зяйственного предприятия и 194 крестьянских фермерских хозяйств.</w:t>
            </w:r>
          </w:p>
        </w:tc>
        <w:tc>
          <w:tcPr>
            <w:tcW w:w="3827" w:type="dxa"/>
            <w:gridSpan w:val="8"/>
            <w:tcBorders>
              <w:top w:val="single" w:sz="4" w:space="0" w:color="auto"/>
              <w:left w:val="single" w:sz="4" w:space="0" w:color="auto"/>
              <w:bottom w:val="nil"/>
              <w:right w:val="single" w:sz="4" w:space="0" w:color="auto"/>
            </w:tcBorders>
            <w:shd w:val="clear" w:color="auto" w:fill="auto"/>
          </w:tcPr>
          <w:p w:rsidR="00317B89" w:rsidRPr="008D70A4" w:rsidRDefault="00317B89" w:rsidP="008D70A4">
            <w:pPr>
              <w:pStyle w:val="ConsPlusNormal"/>
              <w:spacing w:line="240" w:lineRule="exact"/>
              <w:jc w:val="both"/>
              <w:rPr>
                <w:sz w:val="16"/>
                <w:szCs w:val="16"/>
              </w:rPr>
            </w:pPr>
            <w:r w:rsidRPr="008D70A4">
              <w:rPr>
                <w:sz w:val="16"/>
                <w:szCs w:val="16"/>
              </w:rPr>
              <w:lastRenderedPageBreak/>
              <w:t>Устойчивое развитие отрасли сельского хозяйства, способствующее повышению конкурентоспособности сельскохозяйственной продукции, произведенной в Ипатовском округе.</w:t>
            </w:r>
          </w:p>
          <w:p w:rsidR="00317B89" w:rsidRPr="008D70A4" w:rsidRDefault="00317B89" w:rsidP="008D70A4">
            <w:pPr>
              <w:pStyle w:val="ConsPlusNormal"/>
              <w:spacing w:line="240" w:lineRule="exact"/>
              <w:jc w:val="both"/>
              <w:rPr>
                <w:sz w:val="16"/>
                <w:szCs w:val="16"/>
              </w:rPr>
            </w:pPr>
            <w:r w:rsidRPr="008D70A4">
              <w:rPr>
                <w:sz w:val="16"/>
                <w:szCs w:val="16"/>
              </w:rPr>
              <w:t>Повышение занятости, уровня качества жизни населения, проживающего в сельской местности Ипатовского округа.</w:t>
            </w:r>
          </w:p>
          <w:p w:rsidR="00317B89" w:rsidRPr="008D70A4" w:rsidRDefault="00317B89" w:rsidP="008D70A4">
            <w:pPr>
              <w:pStyle w:val="ConsPlusNormal"/>
              <w:spacing w:line="240" w:lineRule="exact"/>
              <w:jc w:val="both"/>
              <w:rPr>
                <w:sz w:val="16"/>
                <w:szCs w:val="16"/>
              </w:rPr>
            </w:pPr>
          </w:p>
        </w:tc>
        <w:tc>
          <w:tcPr>
            <w:tcW w:w="1134" w:type="dxa"/>
            <w:tcBorders>
              <w:top w:val="single" w:sz="4" w:space="0" w:color="auto"/>
              <w:left w:val="single" w:sz="4" w:space="0" w:color="auto"/>
              <w:bottom w:val="nil"/>
              <w:right w:val="single" w:sz="4" w:space="0" w:color="auto"/>
            </w:tcBorders>
          </w:tcPr>
          <w:p w:rsidR="00317B89" w:rsidRPr="008D70A4" w:rsidRDefault="00317B89" w:rsidP="008D70A4">
            <w:pPr>
              <w:pStyle w:val="ConsPlusNormal"/>
              <w:spacing w:line="240" w:lineRule="exact"/>
              <w:jc w:val="both"/>
              <w:rPr>
                <w:sz w:val="16"/>
                <w:szCs w:val="16"/>
              </w:rPr>
            </w:pPr>
          </w:p>
        </w:tc>
      </w:tr>
      <w:tr w:rsidR="00317B89" w:rsidRPr="008D70A4" w:rsidTr="00FA436C">
        <w:trPr>
          <w:trHeight w:val="602"/>
        </w:trPr>
        <w:tc>
          <w:tcPr>
            <w:tcW w:w="842" w:type="dxa"/>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lastRenderedPageBreak/>
              <w:t>3.2.2.</w:t>
            </w:r>
          </w:p>
        </w:tc>
        <w:tc>
          <w:tcPr>
            <w:tcW w:w="1851" w:type="dxa"/>
            <w:shd w:val="clear" w:color="auto" w:fill="auto"/>
          </w:tcPr>
          <w:p w:rsidR="00317B89" w:rsidRPr="008D70A4" w:rsidRDefault="00317B89" w:rsidP="008D70A4">
            <w:pPr>
              <w:pStyle w:val="ConsPlusNormal"/>
              <w:spacing w:line="240" w:lineRule="exact"/>
              <w:jc w:val="both"/>
              <w:rPr>
                <w:sz w:val="16"/>
                <w:szCs w:val="16"/>
              </w:rPr>
            </w:pPr>
            <w:r w:rsidRPr="008D70A4">
              <w:rPr>
                <w:sz w:val="16"/>
                <w:szCs w:val="16"/>
              </w:rPr>
              <w:t>Мероприятие. Организация и проведение праздничных мероприятий</w:t>
            </w:r>
          </w:p>
        </w:tc>
        <w:tc>
          <w:tcPr>
            <w:tcW w:w="2211" w:type="dxa"/>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МП «Развитие сельского хозяйства в ИГО СК», 2021-2026 годы (</w:t>
            </w:r>
            <w:r w:rsidRPr="008D70A4">
              <w:rPr>
                <w:rFonts w:ascii="Times New Roman" w:hAnsi="Times New Roman" w:cs="Times New Roman"/>
                <w:sz w:val="16"/>
                <w:szCs w:val="16"/>
                <w:lang w:val="en-US"/>
              </w:rPr>
              <w:t>I</w:t>
            </w:r>
            <w:r w:rsidRPr="008D70A4">
              <w:rPr>
                <w:rFonts w:ascii="Times New Roman" w:hAnsi="Times New Roman" w:cs="Times New Roman"/>
                <w:sz w:val="16"/>
                <w:szCs w:val="16"/>
              </w:rPr>
              <w:t>-</w:t>
            </w:r>
            <w:r w:rsidRPr="008D70A4">
              <w:rPr>
                <w:rFonts w:ascii="Times New Roman" w:hAnsi="Times New Roman" w:cs="Times New Roman"/>
                <w:sz w:val="16"/>
                <w:szCs w:val="16"/>
                <w:lang w:val="en-US"/>
              </w:rPr>
              <w:t>III</w:t>
            </w:r>
            <w:r w:rsidRPr="008D70A4">
              <w:rPr>
                <w:rFonts w:ascii="Times New Roman" w:hAnsi="Times New Roman" w:cs="Times New Roman"/>
                <w:sz w:val="16"/>
                <w:szCs w:val="16"/>
              </w:rPr>
              <w:t xml:space="preserve"> этапы)</w:t>
            </w:r>
          </w:p>
        </w:tc>
        <w:tc>
          <w:tcPr>
            <w:tcW w:w="1843" w:type="dxa"/>
            <w:tcBorders>
              <w:right w:val="single" w:sz="4" w:space="0" w:color="auto"/>
            </w:tcBorders>
            <w:shd w:val="clear" w:color="auto" w:fill="auto"/>
          </w:tcPr>
          <w:p w:rsidR="00317B89" w:rsidRPr="008D70A4" w:rsidRDefault="00317B89" w:rsidP="008D70A4">
            <w:pPr>
              <w:snapToGrid w:val="0"/>
              <w:spacing w:line="240" w:lineRule="exact"/>
              <w:rPr>
                <w:rFonts w:ascii="Times New Roman" w:hAnsi="Times New Roman" w:cs="Times New Roman"/>
                <w:sz w:val="16"/>
                <w:szCs w:val="16"/>
              </w:rPr>
            </w:pPr>
            <w:r w:rsidRPr="008D70A4">
              <w:rPr>
                <w:rFonts w:ascii="Times New Roman" w:hAnsi="Times New Roman" w:cs="Times New Roman"/>
                <w:sz w:val="16"/>
                <w:szCs w:val="16"/>
              </w:rPr>
              <w:t>ОСХ, ГО и ЧС АИМО СК</w:t>
            </w:r>
          </w:p>
        </w:tc>
        <w:tc>
          <w:tcPr>
            <w:tcW w:w="4026" w:type="dxa"/>
            <w:tcBorders>
              <w:right w:val="single" w:sz="4" w:space="0" w:color="auto"/>
            </w:tcBorders>
          </w:tcPr>
          <w:p w:rsidR="00317B89" w:rsidRPr="008D70A4" w:rsidRDefault="000164FB" w:rsidP="008D70A4">
            <w:pPr>
              <w:pStyle w:val="ConsPlusNormal"/>
              <w:spacing w:line="240" w:lineRule="exact"/>
              <w:jc w:val="both"/>
              <w:rPr>
                <w:sz w:val="16"/>
                <w:szCs w:val="16"/>
              </w:rPr>
            </w:pPr>
            <w:r w:rsidRPr="008D70A4">
              <w:rPr>
                <w:sz w:val="16"/>
                <w:szCs w:val="16"/>
              </w:rPr>
              <w:t xml:space="preserve">На церемонии «Золото полей», прошедшей в краевой столице </w:t>
            </w:r>
            <w:r w:rsidR="00C0352F" w:rsidRPr="008D70A4">
              <w:rPr>
                <w:sz w:val="16"/>
                <w:szCs w:val="16"/>
              </w:rPr>
              <w:t>награждены</w:t>
            </w:r>
            <w:r w:rsidRPr="008D70A4">
              <w:rPr>
                <w:sz w:val="16"/>
                <w:szCs w:val="16"/>
              </w:rPr>
              <w:t xml:space="preserve"> –  Сердюков Игорь Геннадиевич, председатель сельскохозяйственного производственного кооператива «</w:t>
            </w:r>
            <w:proofErr w:type="spellStart"/>
            <w:r w:rsidRPr="008D70A4">
              <w:rPr>
                <w:sz w:val="16"/>
                <w:szCs w:val="16"/>
              </w:rPr>
              <w:t>Племзавод</w:t>
            </w:r>
            <w:proofErr w:type="spellEnd"/>
            <w:r w:rsidRPr="008D70A4">
              <w:rPr>
                <w:sz w:val="16"/>
                <w:szCs w:val="16"/>
              </w:rPr>
              <w:t xml:space="preserve"> Вторая Пятилетка», награжденный Золотой медалью  «За вклад в развитие агропромышленного комплекса России», а также </w:t>
            </w:r>
            <w:proofErr w:type="spellStart"/>
            <w:r w:rsidRPr="008D70A4">
              <w:rPr>
                <w:sz w:val="16"/>
                <w:szCs w:val="16"/>
              </w:rPr>
              <w:t>Буханцов</w:t>
            </w:r>
            <w:proofErr w:type="spellEnd"/>
            <w:r w:rsidRPr="008D70A4">
              <w:rPr>
                <w:sz w:val="16"/>
                <w:szCs w:val="16"/>
              </w:rPr>
              <w:t xml:space="preserve"> Алексей Анатольевич, исполнительный директор общества с ограниченной ответственностью «</w:t>
            </w:r>
            <w:proofErr w:type="spellStart"/>
            <w:r w:rsidRPr="008D70A4">
              <w:rPr>
                <w:sz w:val="16"/>
                <w:szCs w:val="16"/>
              </w:rPr>
              <w:t>Барханчакское</w:t>
            </w:r>
            <w:proofErr w:type="spellEnd"/>
            <w:r w:rsidRPr="008D70A4">
              <w:rPr>
                <w:sz w:val="16"/>
                <w:szCs w:val="16"/>
              </w:rPr>
              <w:t>», отмеченный за заслуги в развитии сельского хозяйства в крае и многолетний добросовестный труд Благодарностью председателя Комитета Совета Федерации по аграрно-продовольственной политике и природопользованию. СПК «</w:t>
            </w:r>
            <w:proofErr w:type="spellStart"/>
            <w:r w:rsidRPr="008D70A4">
              <w:rPr>
                <w:sz w:val="16"/>
                <w:szCs w:val="16"/>
              </w:rPr>
              <w:t>Племзавод</w:t>
            </w:r>
            <w:proofErr w:type="spellEnd"/>
            <w:r w:rsidRPr="008D70A4">
              <w:rPr>
                <w:sz w:val="16"/>
                <w:szCs w:val="16"/>
              </w:rPr>
              <w:t xml:space="preserve"> Вторая Пятилетка» принял участие в XXIII Российской</w:t>
            </w:r>
            <w:r w:rsidR="00E32984" w:rsidRPr="008D70A4">
              <w:rPr>
                <w:sz w:val="16"/>
                <w:szCs w:val="16"/>
              </w:rPr>
              <w:t xml:space="preserve"> выставки племенных овец и коз </w:t>
            </w:r>
            <w:r w:rsidRPr="008D70A4">
              <w:rPr>
                <w:sz w:val="16"/>
                <w:szCs w:val="16"/>
              </w:rPr>
              <w:t xml:space="preserve">г. Каспийск Республика </w:t>
            </w:r>
            <w:proofErr w:type="spellStart"/>
            <w:r w:rsidRPr="008D70A4">
              <w:rPr>
                <w:sz w:val="16"/>
                <w:szCs w:val="16"/>
              </w:rPr>
              <w:t>Данестан</w:t>
            </w:r>
            <w:proofErr w:type="spellEnd"/>
            <w:r w:rsidRPr="008D70A4">
              <w:rPr>
                <w:sz w:val="16"/>
                <w:szCs w:val="16"/>
              </w:rPr>
              <w:t xml:space="preserve"> (животноводы привезли </w:t>
            </w:r>
            <w:r w:rsidRPr="008D70A4">
              <w:rPr>
                <w:sz w:val="16"/>
                <w:szCs w:val="16"/>
              </w:rPr>
              <w:lastRenderedPageBreak/>
              <w:t xml:space="preserve">с выставки наивысшую награду «Гран-при» за качество тонкорунной шерсти, 3 золотых и 1 </w:t>
            </w:r>
            <w:r w:rsidR="00E32984" w:rsidRPr="008D70A4">
              <w:rPr>
                <w:sz w:val="16"/>
                <w:szCs w:val="16"/>
              </w:rPr>
              <w:t>серебряную</w:t>
            </w:r>
            <w:r w:rsidRPr="008D70A4">
              <w:rPr>
                <w:sz w:val="16"/>
                <w:szCs w:val="16"/>
              </w:rPr>
              <w:t xml:space="preserve"> медаль). В выставке-ярмарке "Урожай -2023" г. Михайловск приняли </w:t>
            </w:r>
            <w:proofErr w:type="gramStart"/>
            <w:r w:rsidRPr="008D70A4">
              <w:rPr>
                <w:sz w:val="16"/>
                <w:szCs w:val="16"/>
              </w:rPr>
              <w:t>участие  ЗАО</w:t>
            </w:r>
            <w:proofErr w:type="gramEnd"/>
            <w:r w:rsidRPr="008D70A4">
              <w:rPr>
                <w:sz w:val="16"/>
                <w:szCs w:val="16"/>
              </w:rPr>
              <w:t xml:space="preserve"> «</w:t>
            </w:r>
            <w:proofErr w:type="spellStart"/>
            <w:r w:rsidRPr="008D70A4">
              <w:rPr>
                <w:sz w:val="16"/>
                <w:szCs w:val="16"/>
              </w:rPr>
              <w:t>Племзавод</w:t>
            </w:r>
            <w:proofErr w:type="spellEnd"/>
            <w:r w:rsidRPr="008D70A4">
              <w:rPr>
                <w:sz w:val="16"/>
                <w:szCs w:val="16"/>
              </w:rPr>
              <w:t xml:space="preserve"> им</w:t>
            </w:r>
            <w:r w:rsidR="00E32984" w:rsidRPr="008D70A4">
              <w:rPr>
                <w:sz w:val="16"/>
                <w:szCs w:val="16"/>
              </w:rPr>
              <w:t>ени</w:t>
            </w:r>
            <w:r w:rsidRPr="008D70A4">
              <w:rPr>
                <w:sz w:val="16"/>
                <w:szCs w:val="16"/>
              </w:rPr>
              <w:t xml:space="preserve"> Героя </w:t>
            </w:r>
            <w:proofErr w:type="spellStart"/>
            <w:r w:rsidRPr="008D70A4">
              <w:rPr>
                <w:sz w:val="16"/>
                <w:szCs w:val="16"/>
              </w:rPr>
              <w:t>Соцтруда</w:t>
            </w:r>
            <w:proofErr w:type="spellEnd"/>
            <w:r w:rsidRPr="008D70A4">
              <w:rPr>
                <w:sz w:val="16"/>
                <w:szCs w:val="16"/>
              </w:rPr>
              <w:t xml:space="preserve"> В.В. Калягина», СПК «</w:t>
            </w:r>
            <w:proofErr w:type="spellStart"/>
            <w:r w:rsidRPr="008D70A4">
              <w:rPr>
                <w:sz w:val="16"/>
                <w:szCs w:val="16"/>
              </w:rPr>
              <w:t>Племзавод</w:t>
            </w:r>
            <w:proofErr w:type="spellEnd"/>
            <w:r w:rsidRPr="008D70A4">
              <w:rPr>
                <w:sz w:val="16"/>
                <w:szCs w:val="16"/>
              </w:rPr>
              <w:t xml:space="preserve"> Вторая Пятилетка» и СППК "</w:t>
            </w:r>
            <w:proofErr w:type="spellStart"/>
            <w:r w:rsidRPr="008D70A4">
              <w:rPr>
                <w:sz w:val="16"/>
                <w:szCs w:val="16"/>
              </w:rPr>
              <w:t>Софиевский</w:t>
            </w:r>
            <w:proofErr w:type="spellEnd"/>
            <w:r w:rsidRPr="008D70A4">
              <w:rPr>
                <w:sz w:val="16"/>
                <w:szCs w:val="16"/>
              </w:rPr>
              <w:t>". СПК «</w:t>
            </w:r>
            <w:proofErr w:type="spellStart"/>
            <w:r w:rsidRPr="008D70A4">
              <w:rPr>
                <w:sz w:val="16"/>
                <w:szCs w:val="16"/>
              </w:rPr>
              <w:t>Племзавод</w:t>
            </w:r>
            <w:proofErr w:type="spellEnd"/>
            <w:r w:rsidRPr="008D70A4">
              <w:rPr>
                <w:sz w:val="16"/>
                <w:szCs w:val="16"/>
              </w:rPr>
              <w:t xml:space="preserve"> Вторая Пятилетка» </w:t>
            </w:r>
            <w:proofErr w:type="gramStart"/>
            <w:r w:rsidRPr="008D70A4">
              <w:rPr>
                <w:sz w:val="16"/>
                <w:szCs w:val="16"/>
              </w:rPr>
              <w:t>награжден  дипломом</w:t>
            </w:r>
            <w:proofErr w:type="gramEnd"/>
            <w:r w:rsidRPr="008D70A4">
              <w:rPr>
                <w:sz w:val="16"/>
                <w:szCs w:val="16"/>
              </w:rPr>
              <w:t xml:space="preserve"> I степени и кубком, лентой победителя, 5 аттестатов I степени в области племенного овцеводства. ЗАО «</w:t>
            </w:r>
            <w:proofErr w:type="spellStart"/>
            <w:r w:rsidRPr="008D70A4">
              <w:rPr>
                <w:sz w:val="16"/>
                <w:szCs w:val="16"/>
              </w:rPr>
              <w:t>Племзавод</w:t>
            </w:r>
            <w:r w:rsidR="00E32984" w:rsidRPr="008D70A4">
              <w:rPr>
                <w:sz w:val="16"/>
                <w:szCs w:val="16"/>
              </w:rPr>
              <w:t>имени</w:t>
            </w:r>
            <w:proofErr w:type="spellEnd"/>
            <w:r w:rsidRPr="008D70A4">
              <w:rPr>
                <w:sz w:val="16"/>
                <w:szCs w:val="16"/>
              </w:rPr>
              <w:t xml:space="preserve"> Героя </w:t>
            </w:r>
            <w:proofErr w:type="spellStart"/>
            <w:r w:rsidRPr="008D70A4">
              <w:rPr>
                <w:sz w:val="16"/>
                <w:szCs w:val="16"/>
              </w:rPr>
              <w:t>Соцтруда</w:t>
            </w:r>
            <w:proofErr w:type="spellEnd"/>
            <w:r w:rsidRPr="008D70A4">
              <w:rPr>
                <w:sz w:val="16"/>
                <w:szCs w:val="16"/>
              </w:rPr>
              <w:t xml:space="preserve"> В.В. Калягина» награжден аттестатом II степени и серебряной медалью в области племенных животных КРС, в области племенного овцеводства получили 2 аттестата I степени.  СППК "</w:t>
            </w:r>
            <w:proofErr w:type="spellStart"/>
            <w:r w:rsidRPr="008D70A4">
              <w:rPr>
                <w:sz w:val="16"/>
                <w:szCs w:val="16"/>
              </w:rPr>
              <w:t>Софиевский</w:t>
            </w:r>
            <w:proofErr w:type="spellEnd"/>
            <w:r w:rsidRPr="008D70A4">
              <w:rPr>
                <w:sz w:val="16"/>
                <w:szCs w:val="16"/>
              </w:rPr>
              <w:t xml:space="preserve">" награжден аттестатом I, II степени, 2 золотыми медалями и 1 серебряной </w:t>
            </w:r>
            <w:proofErr w:type="gramStart"/>
            <w:r w:rsidRPr="008D70A4">
              <w:rPr>
                <w:sz w:val="16"/>
                <w:szCs w:val="16"/>
              </w:rPr>
              <w:t>медалью  в</w:t>
            </w:r>
            <w:proofErr w:type="gramEnd"/>
            <w:r w:rsidRPr="008D70A4">
              <w:rPr>
                <w:sz w:val="16"/>
                <w:szCs w:val="16"/>
              </w:rPr>
              <w:t xml:space="preserve"> области племенных животных КРС.  </w:t>
            </w:r>
          </w:p>
        </w:tc>
        <w:tc>
          <w:tcPr>
            <w:tcW w:w="3827" w:type="dxa"/>
            <w:gridSpan w:val="8"/>
            <w:tcBorders>
              <w:top w:val="nil"/>
              <w:left w:val="single" w:sz="4" w:space="0" w:color="auto"/>
              <w:bottom w:val="nil"/>
              <w:right w:val="single" w:sz="4" w:space="0" w:color="auto"/>
            </w:tcBorders>
            <w:shd w:val="clear" w:color="auto" w:fill="auto"/>
          </w:tcPr>
          <w:p w:rsidR="00317B89" w:rsidRPr="008D70A4" w:rsidRDefault="00317B89" w:rsidP="008D70A4">
            <w:pPr>
              <w:pStyle w:val="ConsPlusNormal"/>
              <w:spacing w:line="240" w:lineRule="exact"/>
              <w:rPr>
                <w:sz w:val="16"/>
                <w:szCs w:val="16"/>
              </w:rPr>
            </w:pPr>
            <w:r w:rsidRPr="008D70A4">
              <w:rPr>
                <w:sz w:val="16"/>
                <w:szCs w:val="16"/>
              </w:rPr>
              <w:lastRenderedPageBreak/>
              <w:t>Повышение престижа работы в предприятиях и организациях агропромышленного комплекса</w:t>
            </w:r>
          </w:p>
        </w:tc>
        <w:tc>
          <w:tcPr>
            <w:tcW w:w="1134" w:type="dxa"/>
            <w:tcBorders>
              <w:top w:val="nil"/>
              <w:left w:val="single" w:sz="4" w:space="0" w:color="auto"/>
              <w:bottom w:val="nil"/>
              <w:right w:val="single" w:sz="4" w:space="0" w:color="auto"/>
            </w:tcBorders>
          </w:tcPr>
          <w:p w:rsidR="00317B89" w:rsidRPr="008D70A4" w:rsidRDefault="00317B89" w:rsidP="008D70A4">
            <w:pPr>
              <w:pStyle w:val="ConsPlusNormal"/>
              <w:spacing w:line="240" w:lineRule="exact"/>
              <w:rPr>
                <w:sz w:val="16"/>
                <w:szCs w:val="16"/>
              </w:rPr>
            </w:pPr>
          </w:p>
        </w:tc>
      </w:tr>
      <w:tr w:rsidR="007B5FEB" w:rsidRPr="008D70A4" w:rsidTr="00FA436C">
        <w:trPr>
          <w:trHeight w:val="602"/>
        </w:trPr>
        <w:tc>
          <w:tcPr>
            <w:tcW w:w="842" w:type="dxa"/>
            <w:shd w:val="clear" w:color="auto" w:fill="auto"/>
          </w:tcPr>
          <w:p w:rsidR="007B5FEB" w:rsidRPr="008D70A4" w:rsidRDefault="007B5FEB" w:rsidP="008D70A4">
            <w:pPr>
              <w:pStyle w:val="ConsPlusNormal"/>
              <w:spacing w:line="240" w:lineRule="exact"/>
              <w:rPr>
                <w:sz w:val="16"/>
                <w:szCs w:val="16"/>
              </w:rPr>
            </w:pPr>
            <w:r w:rsidRPr="008D70A4">
              <w:rPr>
                <w:sz w:val="16"/>
                <w:szCs w:val="16"/>
              </w:rPr>
              <w:lastRenderedPageBreak/>
              <w:t>3.3.</w:t>
            </w:r>
          </w:p>
        </w:tc>
        <w:tc>
          <w:tcPr>
            <w:tcW w:w="9931" w:type="dxa"/>
            <w:gridSpan w:val="4"/>
            <w:shd w:val="clear" w:color="auto" w:fill="auto"/>
          </w:tcPr>
          <w:p w:rsidR="007B5FEB" w:rsidRPr="008D70A4" w:rsidRDefault="007B5FEB"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Задача 3.3. Увеличение темпов роста производства продукции промышленного производства</w:t>
            </w:r>
          </w:p>
        </w:tc>
        <w:tc>
          <w:tcPr>
            <w:tcW w:w="1218" w:type="dxa"/>
            <w:tcBorders>
              <w:top w:val="single" w:sz="4" w:space="0" w:color="auto"/>
              <w:bottom w:val="single" w:sz="4" w:space="0" w:color="auto"/>
            </w:tcBorders>
            <w:shd w:val="clear" w:color="auto" w:fill="auto"/>
          </w:tcPr>
          <w:p w:rsidR="007B5FEB" w:rsidRPr="008D70A4" w:rsidRDefault="007B5FEB"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Индекс объема отгруженных товаров собственного производства по промышленным видам экономической деятельности</w:t>
            </w:r>
          </w:p>
        </w:tc>
        <w:tc>
          <w:tcPr>
            <w:tcW w:w="1122" w:type="dxa"/>
            <w:gridSpan w:val="2"/>
            <w:tcBorders>
              <w:top w:val="single" w:sz="4" w:space="0" w:color="auto"/>
              <w:bottom w:val="single" w:sz="4" w:space="0" w:color="auto"/>
            </w:tcBorders>
            <w:shd w:val="clear" w:color="auto" w:fill="auto"/>
          </w:tcPr>
          <w:p w:rsidR="007B5FEB" w:rsidRPr="008D70A4" w:rsidRDefault="007B5FEB"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процентов к предыдущему году</w:t>
            </w:r>
          </w:p>
        </w:tc>
        <w:tc>
          <w:tcPr>
            <w:tcW w:w="1487" w:type="dxa"/>
            <w:gridSpan w:val="5"/>
            <w:tcBorders>
              <w:top w:val="single" w:sz="4" w:space="0" w:color="auto"/>
              <w:bottom w:val="single" w:sz="4" w:space="0" w:color="auto"/>
            </w:tcBorders>
          </w:tcPr>
          <w:p w:rsidR="00C00617" w:rsidRPr="008D70A4" w:rsidRDefault="00C00617"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2021г.- 110,5</w:t>
            </w:r>
          </w:p>
          <w:p w:rsidR="00C00617" w:rsidRPr="008D70A4" w:rsidRDefault="00C00617"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2024г. -112,0</w:t>
            </w:r>
          </w:p>
          <w:p w:rsidR="007B5FEB" w:rsidRPr="008D70A4" w:rsidRDefault="007B5FEB" w:rsidP="008D70A4">
            <w:pPr>
              <w:pStyle w:val="ConsPlusNormal"/>
              <w:spacing w:line="240" w:lineRule="exact"/>
              <w:rPr>
                <w:sz w:val="16"/>
                <w:szCs w:val="16"/>
              </w:rPr>
            </w:pPr>
          </w:p>
        </w:tc>
        <w:tc>
          <w:tcPr>
            <w:tcW w:w="1134" w:type="dxa"/>
            <w:tcBorders>
              <w:top w:val="single" w:sz="4" w:space="0" w:color="auto"/>
              <w:bottom w:val="single" w:sz="4" w:space="0" w:color="auto"/>
            </w:tcBorders>
            <w:shd w:val="clear" w:color="auto" w:fill="auto"/>
          </w:tcPr>
          <w:p w:rsidR="00C00617" w:rsidRPr="008D70A4" w:rsidRDefault="00C00617" w:rsidP="008D70A4">
            <w:pPr>
              <w:pStyle w:val="ConsPlusNormal"/>
              <w:spacing w:line="240" w:lineRule="exact"/>
              <w:jc w:val="center"/>
              <w:rPr>
                <w:sz w:val="16"/>
                <w:szCs w:val="16"/>
              </w:rPr>
            </w:pPr>
            <w:r w:rsidRPr="008D70A4">
              <w:rPr>
                <w:sz w:val="16"/>
                <w:szCs w:val="16"/>
              </w:rPr>
              <w:t>80,6</w:t>
            </w:r>
          </w:p>
          <w:p w:rsidR="007B5FEB" w:rsidRPr="008D70A4" w:rsidRDefault="00C00617" w:rsidP="008D70A4">
            <w:pPr>
              <w:pStyle w:val="ConsPlusNormal"/>
              <w:spacing w:line="240" w:lineRule="exact"/>
              <w:jc w:val="center"/>
              <w:rPr>
                <w:sz w:val="16"/>
                <w:szCs w:val="16"/>
              </w:rPr>
            </w:pPr>
            <w:r w:rsidRPr="008D70A4">
              <w:rPr>
                <w:sz w:val="16"/>
                <w:szCs w:val="16"/>
              </w:rPr>
              <w:t>(оценка)</w:t>
            </w:r>
          </w:p>
          <w:p w:rsidR="007B5FEB" w:rsidRPr="008D70A4" w:rsidRDefault="007B5FEB" w:rsidP="008D70A4">
            <w:pPr>
              <w:pStyle w:val="ConsPlusNormal"/>
              <w:spacing w:line="240" w:lineRule="exact"/>
              <w:rPr>
                <w:sz w:val="16"/>
                <w:szCs w:val="16"/>
              </w:rPr>
            </w:pPr>
          </w:p>
        </w:tc>
      </w:tr>
      <w:tr w:rsidR="00317B89" w:rsidRPr="008D70A4" w:rsidTr="00FA436C">
        <w:trPr>
          <w:trHeight w:val="602"/>
        </w:trPr>
        <w:tc>
          <w:tcPr>
            <w:tcW w:w="842" w:type="dxa"/>
            <w:shd w:val="clear" w:color="auto" w:fill="auto"/>
          </w:tcPr>
          <w:p w:rsidR="00317B89" w:rsidRPr="008D70A4" w:rsidRDefault="00317B89" w:rsidP="008D70A4">
            <w:pPr>
              <w:pStyle w:val="ConsPlusNormal"/>
              <w:spacing w:line="240" w:lineRule="exact"/>
              <w:rPr>
                <w:sz w:val="16"/>
                <w:szCs w:val="16"/>
              </w:rPr>
            </w:pPr>
            <w:r w:rsidRPr="008D70A4">
              <w:rPr>
                <w:sz w:val="16"/>
                <w:szCs w:val="16"/>
              </w:rPr>
              <w:t>3.3.1.</w:t>
            </w:r>
          </w:p>
        </w:tc>
        <w:tc>
          <w:tcPr>
            <w:tcW w:w="1851" w:type="dxa"/>
            <w:shd w:val="clear" w:color="auto" w:fill="auto"/>
          </w:tcPr>
          <w:p w:rsidR="00317B89" w:rsidRPr="008D70A4" w:rsidRDefault="00317B89" w:rsidP="008D70A4">
            <w:pPr>
              <w:pStyle w:val="ConsPlusNormal"/>
              <w:spacing w:line="240" w:lineRule="exact"/>
              <w:jc w:val="both"/>
              <w:rPr>
                <w:sz w:val="16"/>
                <w:szCs w:val="16"/>
              </w:rPr>
            </w:pPr>
            <w:r w:rsidRPr="008D70A4">
              <w:rPr>
                <w:sz w:val="16"/>
                <w:szCs w:val="16"/>
              </w:rPr>
              <w:t xml:space="preserve">Мероприятие. Сопровождение инвестиционных </w:t>
            </w:r>
            <w:r w:rsidRPr="008D70A4">
              <w:rPr>
                <w:sz w:val="16"/>
                <w:szCs w:val="16"/>
              </w:rPr>
              <w:lastRenderedPageBreak/>
              <w:t xml:space="preserve">проектов в промышленности </w:t>
            </w:r>
          </w:p>
        </w:tc>
        <w:tc>
          <w:tcPr>
            <w:tcW w:w="2211" w:type="dxa"/>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lastRenderedPageBreak/>
              <w:t>Внепрограммное мероприятие, 2019-2035 годы (</w:t>
            </w:r>
            <w:r w:rsidRPr="008D70A4">
              <w:rPr>
                <w:rFonts w:ascii="Times New Roman" w:hAnsi="Times New Roman" w:cs="Times New Roman"/>
                <w:sz w:val="16"/>
                <w:szCs w:val="16"/>
                <w:lang w:val="en-US"/>
              </w:rPr>
              <w:t>I</w:t>
            </w:r>
            <w:r w:rsidRPr="008D70A4">
              <w:rPr>
                <w:rFonts w:ascii="Times New Roman" w:hAnsi="Times New Roman" w:cs="Times New Roman"/>
                <w:sz w:val="16"/>
                <w:szCs w:val="16"/>
              </w:rPr>
              <w:t>-</w:t>
            </w:r>
            <w:r w:rsidRPr="008D70A4">
              <w:rPr>
                <w:rFonts w:ascii="Times New Roman" w:hAnsi="Times New Roman" w:cs="Times New Roman"/>
                <w:sz w:val="16"/>
                <w:szCs w:val="16"/>
                <w:lang w:val="en-US"/>
              </w:rPr>
              <w:t>IV</w:t>
            </w:r>
            <w:r w:rsidRPr="008D70A4">
              <w:rPr>
                <w:rFonts w:ascii="Times New Roman" w:hAnsi="Times New Roman" w:cs="Times New Roman"/>
                <w:sz w:val="16"/>
                <w:szCs w:val="16"/>
              </w:rPr>
              <w:t xml:space="preserve"> этапы)</w:t>
            </w:r>
          </w:p>
        </w:tc>
        <w:tc>
          <w:tcPr>
            <w:tcW w:w="1843" w:type="dxa"/>
            <w:tcBorders>
              <w:right w:val="single" w:sz="4" w:space="0" w:color="auto"/>
            </w:tcBorders>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 xml:space="preserve">Отдел экономического развития администрации Ипатовского </w:t>
            </w:r>
            <w:r w:rsidRPr="008D70A4">
              <w:rPr>
                <w:rFonts w:ascii="Times New Roman" w:hAnsi="Times New Roman" w:cs="Times New Roman"/>
                <w:sz w:val="16"/>
                <w:szCs w:val="16"/>
              </w:rPr>
              <w:lastRenderedPageBreak/>
              <w:t>муниципального округа Ставропольского края (далее - ОЭР АИМО СК)</w:t>
            </w:r>
          </w:p>
        </w:tc>
        <w:tc>
          <w:tcPr>
            <w:tcW w:w="4026" w:type="dxa"/>
            <w:tcBorders>
              <w:right w:val="single" w:sz="4" w:space="0" w:color="auto"/>
            </w:tcBorders>
          </w:tcPr>
          <w:p w:rsidR="00317B89" w:rsidRPr="008D70A4" w:rsidRDefault="000164FB" w:rsidP="008D70A4">
            <w:pPr>
              <w:pStyle w:val="ConsPlusNormal"/>
              <w:spacing w:line="240" w:lineRule="exact"/>
              <w:jc w:val="both"/>
              <w:rPr>
                <w:sz w:val="16"/>
                <w:szCs w:val="16"/>
              </w:rPr>
            </w:pPr>
            <w:r w:rsidRPr="008D70A4">
              <w:rPr>
                <w:color w:val="000000"/>
                <w:sz w:val="16"/>
                <w:szCs w:val="16"/>
              </w:rPr>
              <w:lastRenderedPageBreak/>
              <w:t xml:space="preserve">В рамках выполняемых полномочий по улучшению инвестиционного климата и созданию положительного имиджа Ипатовского округа разработана и утверждена </w:t>
            </w:r>
            <w:r w:rsidRPr="008D70A4">
              <w:rPr>
                <w:color w:val="000000"/>
                <w:sz w:val="16"/>
                <w:szCs w:val="16"/>
              </w:rPr>
              <w:lastRenderedPageBreak/>
              <w:t>Инвестиционная стратегия Ипатовского округа до 2035 года. В рамках требований Стандарта</w:t>
            </w:r>
            <w:r w:rsidRPr="008D70A4">
              <w:rPr>
                <w:sz w:val="16"/>
                <w:szCs w:val="16"/>
              </w:rPr>
              <w:t xml:space="preserve"> деятельности органов местного самоуправления по обеспечению благоприятного инвестиционного климата в Ипатовском округе, утвержденным постановлением администрации округа от 18 февраля 2018 г. №821 (далее – Стандарт)</w:t>
            </w:r>
            <w:r w:rsidRPr="008D70A4">
              <w:rPr>
                <w:color w:val="000000"/>
                <w:sz w:val="16"/>
                <w:szCs w:val="16"/>
              </w:rPr>
              <w:t xml:space="preserve"> в отчетном году продолжил свою работу Координационный совет по улучшению инвестиционного климата на территории Ипатовского округа. Организовано и проведено 4 заседания координационного совета, где были рассмотрены актуальные вопросы развития инвестиционной деятельности.</w:t>
            </w:r>
          </w:p>
        </w:tc>
        <w:tc>
          <w:tcPr>
            <w:tcW w:w="3827" w:type="dxa"/>
            <w:gridSpan w:val="8"/>
            <w:tcBorders>
              <w:top w:val="single" w:sz="4" w:space="0" w:color="auto"/>
              <w:left w:val="single" w:sz="4" w:space="0" w:color="auto"/>
              <w:bottom w:val="nil"/>
              <w:right w:val="single" w:sz="4" w:space="0" w:color="auto"/>
            </w:tcBorders>
            <w:shd w:val="clear" w:color="auto" w:fill="auto"/>
          </w:tcPr>
          <w:p w:rsidR="00317B89" w:rsidRPr="008D70A4" w:rsidRDefault="00317B89" w:rsidP="008D70A4">
            <w:pPr>
              <w:pStyle w:val="ConsPlusNormal"/>
              <w:spacing w:line="240" w:lineRule="exact"/>
              <w:jc w:val="both"/>
              <w:rPr>
                <w:sz w:val="16"/>
                <w:szCs w:val="16"/>
              </w:rPr>
            </w:pPr>
            <w:r w:rsidRPr="008D70A4">
              <w:rPr>
                <w:sz w:val="16"/>
                <w:szCs w:val="16"/>
              </w:rPr>
              <w:lastRenderedPageBreak/>
              <w:t>Увеличение темпов роста производства продукции промышленного производства</w:t>
            </w:r>
          </w:p>
        </w:tc>
        <w:tc>
          <w:tcPr>
            <w:tcW w:w="1134" w:type="dxa"/>
            <w:tcBorders>
              <w:top w:val="single" w:sz="4" w:space="0" w:color="auto"/>
              <w:left w:val="single" w:sz="4" w:space="0" w:color="auto"/>
              <w:bottom w:val="nil"/>
              <w:right w:val="single" w:sz="4" w:space="0" w:color="auto"/>
            </w:tcBorders>
          </w:tcPr>
          <w:p w:rsidR="00317B89" w:rsidRPr="008D70A4" w:rsidRDefault="00317B89" w:rsidP="008D70A4">
            <w:pPr>
              <w:pStyle w:val="ConsPlusNormal"/>
              <w:spacing w:line="240" w:lineRule="exact"/>
              <w:jc w:val="both"/>
              <w:rPr>
                <w:sz w:val="16"/>
                <w:szCs w:val="16"/>
              </w:rPr>
            </w:pPr>
          </w:p>
        </w:tc>
      </w:tr>
      <w:tr w:rsidR="00317B89" w:rsidRPr="008D70A4" w:rsidTr="00FA436C">
        <w:trPr>
          <w:trHeight w:val="159"/>
        </w:trPr>
        <w:tc>
          <w:tcPr>
            <w:tcW w:w="842" w:type="dxa"/>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lastRenderedPageBreak/>
              <w:t>3.3.2.</w:t>
            </w:r>
          </w:p>
        </w:tc>
        <w:tc>
          <w:tcPr>
            <w:tcW w:w="1851" w:type="dxa"/>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Мероприятие. Содействие со стороны органов власти Ипатовского округа хозяйствующим субъектам в продвижения на внутренние и внешние рынки продукции</w:t>
            </w:r>
          </w:p>
        </w:tc>
        <w:tc>
          <w:tcPr>
            <w:tcW w:w="2211" w:type="dxa"/>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Внепрограммное мероприятие, 2019-2035 годы (</w:t>
            </w:r>
            <w:r w:rsidRPr="008D70A4">
              <w:rPr>
                <w:rFonts w:ascii="Times New Roman" w:hAnsi="Times New Roman" w:cs="Times New Roman"/>
                <w:sz w:val="16"/>
                <w:szCs w:val="16"/>
                <w:lang w:val="en-US"/>
              </w:rPr>
              <w:t>I</w:t>
            </w:r>
            <w:r w:rsidRPr="008D70A4">
              <w:rPr>
                <w:rFonts w:ascii="Times New Roman" w:hAnsi="Times New Roman" w:cs="Times New Roman"/>
                <w:sz w:val="16"/>
                <w:szCs w:val="16"/>
              </w:rPr>
              <w:t>-</w:t>
            </w:r>
            <w:r w:rsidRPr="008D70A4">
              <w:rPr>
                <w:rFonts w:ascii="Times New Roman" w:hAnsi="Times New Roman" w:cs="Times New Roman"/>
                <w:sz w:val="16"/>
                <w:szCs w:val="16"/>
                <w:lang w:val="en-US"/>
              </w:rPr>
              <w:t>IV</w:t>
            </w:r>
            <w:r w:rsidRPr="008D70A4">
              <w:rPr>
                <w:rFonts w:ascii="Times New Roman" w:hAnsi="Times New Roman" w:cs="Times New Roman"/>
                <w:sz w:val="16"/>
                <w:szCs w:val="16"/>
              </w:rPr>
              <w:t xml:space="preserve"> этапы)</w:t>
            </w:r>
          </w:p>
        </w:tc>
        <w:tc>
          <w:tcPr>
            <w:tcW w:w="1843" w:type="dxa"/>
            <w:tcBorders>
              <w:right w:val="single" w:sz="4" w:space="0" w:color="auto"/>
            </w:tcBorders>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ОЭР АИМО СК</w:t>
            </w:r>
          </w:p>
        </w:tc>
        <w:tc>
          <w:tcPr>
            <w:tcW w:w="4026" w:type="dxa"/>
            <w:tcBorders>
              <w:right w:val="single" w:sz="4" w:space="0" w:color="auto"/>
            </w:tcBorders>
          </w:tcPr>
          <w:p w:rsidR="000164FB" w:rsidRPr="008D70A4" w:rsidRDefault="000164FB" w:rsidP="008D70A4">
            <w:pPr>
              <w:suppressAutoHyphens/>
              <w:spacing w:line="240" w:lineRule="exact"/>
              <w:rPr>
                <w:rFonts w:ascii="Times New Roman" w:eastAsia="Times New Roman" w:hAnsi="Times New Roman" w:cs="Times New Roman"/>
                <w:sz w:val="16"/>
                <w:szCs w:val="16"/>
                <w:lang w:eastAsia="zh-CN"/>
              </w:rPr>
            </w:pPr>
            <w:r w:rsidRPr="008D70A4">
              <w:rPr>
                <w:rFonts w:ascii="Times New Roman" w:eastAsia="Calibri" w:hAnsi="Times New Roman" w:cs="Times New Roman"/>
                <w:sz w:val="16"/>
                <w:szCs w:val="16"/>
                <w:lang w:eastAsia="en-US"/>
              </w:rPr>
              <w:t xml:space="preserve">В рамках выполняемых полномочий по расширению рынка сельскохозяйственной продукции, сырья и продовольствия, </w:t>
            </w:r>
            <w:r w:rsidRPr="008D70A4">
              <w:rPr>
                <w:rFonts w:ascii="Times New Roman" w:eastAsia="Times New Roman" w:hAnsi="Times New Roman" w:cs="Times New Roman"/>
                <w:sz w:val="16"/>
                <w:szCs w:val="16"/>
                <w:lang w:eastAsia="en-US"/>
              </w:rPr>
              <w:t xml:space="preserve">администрацией округа оказывалось содействие в проведении ярмарок по продаже овощной продукции, фруктов, хлеба и хлебобулочных изделий, зернофуража, </w:t>
            </w:r>
            <w:r w:rsidRPr="008D70A4">
              <w:rPr>
                <w:rFonts w:ascii="Times New Roman" w:eastAsia="Times New Roman" w:hAnsi="Times New Roman" w:cs="Times New Roman"/>
                <w:sz w:val="16"/>
                <w:szCs w:val="16"/>
                <w:lang w:eastAsia="zh-CN"/>
              </w:rPr>
              <w:t>в соответствии с утвержденными Порядками организации ярмарок, организовано 9 площадок для проведения ярмарок, в частности:</w:t>
            </w:r>
          </w:p>
          <w:p w:rsidR="000164FB" w:rsidRPr="008D70A4" w:rsidRDefault="000164FB" w:rsidP="008D70A4">
            <w:pPr>
              <w:suppressAutoHyphens/>
              <w:spacing w:line="240" w:lineRule="exact"/>
              <w:rPr>
                <w:rFonts w:ascii="Times New Roman" w:eastAsia="Times New Roman" w:hAnsi="Times New Roman" w:cs="Times New Roman"/>
                <w:sz w:val="16"/>
                <w:szCs w:val="16"/>
                <w:lang w:eastAsia="zh-CN"/>
              </w:rPr>
            </w:pPr>
            <w:r w:rsidRPr="008D70A4">
              <w:rPr>
                <w:rFonts w:ascii="Times New Roman" w:eastAsia="Times New Roman" w:hAnsi="Times New Roman" w:cs="Times New Roman"/>
                <w:sz w:val="16"/>
                <w:szCs w:val="16"/>
                <w:lang w:eastAsia="zh-CN"/>
              </w:rPr>
              <w:t xml:space="preserve">две на территории г. Ипатово - ООО «Рынок» </w:t>
            </w:r>
            <w:proofErr w:type="spellStart"/>
            <w:r w:rsidRPr="008D70A4">
              <w:rPr>
                <w:rFonts w:ascii="Times New Roman" w:eastAsia="Times New Roman" w:hAnsi="Times New Roman" w:cs="Times New Roman"/>
                <w:sz w:val="16"/>
                <w:szCs w:val="16"/>
                <w:lang w:eastAsia="zh-CN"/>
              </w:rPr>
              <w:t>Ипатовскогорайпотребсоюза</w:t>
            </w:r>
            <w:proofErr w:type="spellEnd"/>
            <w:r w:rsidRPr="008D70A4">
              <w:rPr>
                <w:rFonts w:ascii="Times New Roman" w:eastAsia="Times New Roman" w:hAnsi="Times New Roman" w:cs="Times New Roman"/>
                <w:sz w:val="16"/>
                <w:szCs w:val="16"/>
                <w:lang w:eastAsia="zh-CN"/>
              </w:rPr>
              <w:t xml:space="preserve"> и ярмарка «Выходного дня», организатором которой является администрация округа, 3 (три) на территориях сельских населенных пунктов (сел Большая </w:t>
            </w:r>
            <w:proofErr w:type="gramStart"/>
            <w:r w:rsidRPr="008D70A4">
              <w:rPr>
                <w:rFonts w:ascii="Times New Roman" w:eastAsia="Times New Roman" w:hAnsi="Times New Roman" w:cs="Times New Roman"/>
                <w:sz w:val="16"/>
                <w:szCs w:val="16"/>
                <w:lang w:eastAsia="zh-CN"/>
              </w:rPr>
              <w:t>Джалга,  Октябрьское</w:t>
            </w:r>
            <w:proofErr w:type="gramEnd"/>
            <w:r w:rsidRPr="008D70A4">
              <w:rPr>
                <w:rFonts w:ascii="Times New Roman" w:eastAsia="Times New Roman" w:hAnsi="Times New Roman" w:cs="Times New Roman"/>
                <w:sz w:val="16"/>
                <w:szCs w:val="16"/>
                <w:lang w:eastAsia="zh-CN"/>
              </w:rPr>
              <w:t xml:space="preserve">; и </w:t>
            </w:r>
            <w:proofErr w:type="spellStart"/>
            <w:r w:rsidRPr="008D70A4">
              <w:rPr>
                <w:rFonts w:ascii="Times New Roman" w:eastAsia="Times New Roman" w:hAnsi="Times New Roman" w:cs="Times New Roman"/>
                <w:sz w:val="16"/>
                <w:szCs w:val="16"/>
                <w:lang w:eastAsia="zh-CN"/>
              </w:rPr>
              <w:t>Кевсала</w:t>
            </w:r>
            <w:proofErr w:type="spellEnd"/>
            <w:r w:rsidRPr="008D70A4">
              <w:rPr>
                <w:rFonts w:ascii="Times New Roman" w:eastAsia="Times New Roman" w:hAnsi="Times New Roman" w:cs="Times New Roman"/>
                <w:sz w:val="16"/>
                <w:szCs w:val="16"/>
                <w:lang w:eastAsia="zh-CN"/>
              </w:rPr>
              <w:t>), а также на территории г. Ипатово организовано 4 площадки для проведения «мини – ярмарок».</w:t>
            </w:r>
          </w:p>
          <w:p w:rsidR="00317B89" w:rsidRPr="008D70A4" w:rsidRDefault="000164FB" w:rsidP="008D70A4">
            <w:pPr>
              <w:spacing w:line="240" w:lineRule="exact"/>
              <w:rPr>
                <w:rFonts w:ascii="Times New Roman" w:eastAsia="Times New Roman" w:hAnsi="Times New Roman" w:cs="Times New Roman"/>
                <w:sz w:val="16"/>
                <w:szCs w:val="16"/>
                <w:lang w:eastAsia="en-US"/>
              </w:rPr>
            </w:pPr>
            <w:r w:rsidRPr="008D70A4">
              <w:rPr>
                <w:rFonts w:ascii="Times New Roman" w:eastAsia="Times New Roman" w:hAnsi="Times New Roman" w:cs="Times New Roman"/>
                <w:sz w:val="16"/>
                <w:szCs w:val="16"/>
                <w:lang w:eastAsia="en-US"/>
              </w:rPr>
              <w:t xml:space="preserve">В 2023 году проведено 595 ярмарок (в 2022 году – 538 ярмарка) по продаже зернобобовых культур, овощной </w:t>
            </w:r>
            <w:r w:rsidRPr="008D70A4">
              <w:rPr>
                <w:rFonts w:ascii="Times New Roman" w:eastAsia="Times New Roman" w:hAnsi="Times New Roman" w:cs="Times New Roman"/>
                <w:sz w:val="16"/>
                <w:szCs w:val="16"/>
                <w:lang w:eastAsia="en-US"/>
              </w:rPr>
              <w:lastRenderedPageBreak/>
              <w:t>продукции, фруктов, хлеба и хлебобулочных изделий, на которых реализовано населению округа продукции на сумму 150,5 миллион рублей (в 2021 году – 135,6 миллиона рублей).</w:t>
            </w:r>
          </w:p>
          <w:p w:rsidR="000164FB" w:rsidRPr="008D70A4" w:rsidRDefault="000164FB" w:rsidP="008D70A4">
            <w:pPr>
              <w:spacing w:line="240" w:lineRule="exact"/>
              <w:rPr>
                <w:rFonts w:ascii="Times New Roman" w:eastAsia="Calibri" w:hAnsi="Times New Roman" w:cs="Times New Roman"/>
                <w:sz w:val="16"/>
                <w:szCs w:val="16"/>
                <w:lang w:eastAsia="zh-CN"/>
              </w:rPr>
            </w:pPr>
            <w:r w:rsidRPr="008D70A4">
              <w:rPr>
                <w:rFonts w:ascii="Times New Roman" w:eastAsia="Calibri" w:hAnsi="Times New Roman" w:cs="Times New Roman"/>
                <w:sz w:val="16"/>
                <w:szCs w:val="16"/>
                <w:lang w:eastAsia="zh-CN"/>
              </w:rPr>
              <w:t>В рамках реализации краевого проекта «Покупай Ставропольское!» на территории Ипатовского округа проведена работа по размещению баннеров, информационных растяжек с логотипами «Покупай ставропольское!», «Ставропольские арбузы и дыни», «Ставропольские овощи и фрукты». Объекты торговли на территории Ипатовского округа оснащены рекламными растяжками «Ставропольские арбузы и дыни», «Покупай ставропольское!» (баннер и 17 растяжек).</w:t>
            </w:r>
          </w:p>
          <w:p w:rsidR="000164FB" w:rsidRPr="008D70A4" w:rsidRDefault="000164FB" w:rsidP="008D70A4">
            <w:pPr>
              <w:spacing w:line="240" w:lineRule="exact"/>
              <w:rPr>
                <w:rFonts w:ascii="Times New Roman" w:eastAsia="Times New Roman" w:hAnsi="Times New Roman" w:cs="Times New Roman"/>
                <w:sz w:val="16"/>
                <w:szCs w:val="16"/>
                <w:lang w:eastAsia="zh-CN"/>
              </w:rPr>
            </w:pPr>
            <w:r w:rsidRPr="008D70A4">
              <w:rPr>
                <w:rFonts w:ascii="Times New Roman" w:eastAsia="Times New Roman" w:hAnsi="Times New Roman" w:cs="Times New Roman"/>
                <w:sz w:val="16"/>
                <w:szCs w:val="16"/>
                <w:lang w:eastAsia="zh-CN"/>
              </w:rPr>
              <w:t xml:space="preserve">В целях создания положительного имиджа Ипатовского округа и популяризации местных товаропроизводителей специалистами отдела организована работа по привлечению хозяйствующих субъектов Ипатовского округа к участию в </w:t>
            </w:r>
            <w:proofErr w:type="spellStart"/>
            <w:r w:rsidRPr="008D70A4">
              <w:rPr>
                <w:rFonts w:ascii="Times New Roman" w:eastAsia="Times New Roman" w:hAnsi="Times New Roman" w:cs="Times New Roman"/>
                <w:sz w:val="16"/>
                <w:szCs w:val="16"/>
                <w:lang w:eastAsia="zh-CN"/>
              </w:rPr>
              <w:t>выставочно</w:t>
            </w:r>
            <w:proofErr w:type="spellEnd"/>
            <w:r w:rsidRPr="008D70A4">
              <w:rPr>
                <w:rFonts w:ascii="Times New Roman" w:eastAsia="Times New Roman" w:hAnsi="Times New Roman" w:cs="Times New Roman"/>
                <w:sz w:val="16"/>
                <w:szCs w:val="16"/>
                <w:lang w:eastAsia="zh-CN"/>
              </w:rPr>
              <w:t xml:space="preserve"> - ярмарочных </w:t>
            </w:r>
            <w:proofErr w:type="gramStart"/>
            <w:r w:rsidRPr="008D70A4">
              <w:rPr>
                <w:rFonts w:ascii="Times New Roman" w:eastAsia="Times New Roman" w:hAnsi="Times New Roman" w:cs="Times New Roman"/>
                <w:sz w:val="16"/>
                <w:szCs w:val="16"/>
                <w:lang w:eastAsia="zh-CN"/>
              </w:rPr>
              <w:t>мероприятиях,  проводимых</w:t>
            </w:r>
            <w:proofErr w:type="gramEnd"/>
            <w:r w:rsidRPr="008D70A4">
              <w:rPr>
                <w:rFonts w:ascii="Times New Roman" w:eastAsia="Times New Roman" w:hAnsi="Times New Roman" w:cs="Times New Roman"/>
                <w:sz w:val="16"/>
                <w:szCs w:val="16"/>
                <w:lang w:eastAsia="zh-CN"/>
              </w:rPr>
              <w:t xml:space="preserve"> как на территории округа и края, так и за его пределами. </w:t>
            </w:r>
          </w:p>
          <w:p w:rsidR="000164FB" w:rsidRPr="008D70A4" w:rsidRDefault="000164FB" w:rsidP="008D70A4">
            <w:pPr>
              <w:spacing w:line="240" w:lineRule="exact"/>
              <w:rPr>
                <w:rFonts w:ascii="Times New Roman" w:eastAsia="Times New Roman" w:hAnsi="Times New Roman" w:cs="Times New Roman"/>
                <w:sz w:val="16"/>
                <w:szCs w:val="16"/>
                <w:lang w:eastAsia="zh-CN"/>
              </w:rPr>
            </w:pPr>
            <w:r w:rsidRPr="008D70A4">
              <w:rPr>
                <w:rFonts w:ascii="Times New Roman" w:eastAsia="Times New Roman" w:hAnsi="Times New Roman" w:cs="Times New Roman"/>
                <w:sz w:val="16"/>
                <w:szCs w:val="16"/>
                <w:lang w:eastAsia="zh-CN"/>
              </w:rPr>
              <w:t>В отчетном году СПК «</w:t>
            </w:r>
            <w:proofErr w:type="spellStart"/>
            <w:r w:rsidRPr="008D70A4">
              <w:rPr>
                <w:rFonts w:ascii="Times New Roman" w:eastAsia="Times New Roman" w:hAnsi="Times New Roman" w:cs="Times New Roman"/>
                <w:sz w:val="16"/>
                <w:szCs w:val="16"/>
                <w:lang w:eastAsia="zh-CN"/>
              </w:rPr>
              <w:t>Племзавод</w:t>
            </w:r>
            <w:proofErr w:type="spellEnd"/>
            <w:r w:rsidRPr="008D70A4">
              <w:rPr>
                <w:rFonts w:ascii="Times New Roman" w:eastAsia="Times New Roman" w:hAnsi="Times New Roman" w:cs="Times New Roman"/>
                <w:sz w:val="16"/>
                <w:szCs w:val="16"/>
                <w:lang w:eastAsia="zh-CN"/>
              </w:rPr>
              <w:t xml:space="preserve"> «Вторая Пятилетка» принял участие в XXIII Российской выставке племенных овец и коз в Дагестане, по итогам которой овцеводческое предприятие стало обладателем «Гран-при» за качество тонкорунной шерсти. ОАО «Сыродел» принял участие в международной выставке продуктов питания и напитков в России «</w:t>
            </w:r>
            <w:proofErr w:type="spellStart"/>
            <w:r w:rsidRPr="008D70A4">
              <w:rPr>
                <w:rFonts w:ascii="Times New Roman" w:eastAsia="Times New Roman" w:hAnsi="Times New Roman" w:cs="Times New Roman"/>
                <w:sz w:val="16"/>
                <w:szCs w:val="16"/>
                <w:lang w:eastAsia="zh-CN"/>
              </w:rPr>
              <w:t>Продэкспо</w:t>
            </w:r>
            <w:proofErr w:type="spellEnd"/>
            <w:r w:rsidRPr="008D70A4">
              <w:rPr>
                <w:rFonts w:ascii="Times New Roman" w:eastAsia="Times New Roman" w:hAnsi="Times New Roman" w:cs="Times New Roman"/>
                <w:sz w:val="16"/>
                <w:szCs w:val="16"/>
                <w:lang w:eastAsia="zh-CN"/>
              </w:rPr>
              <w:t xml:space="preserve">- 2023». На выставке он представлял свои знаменитые твёрдые сыры. По итогам выставки предприятие стало лауреатом Международного конкурса «Лучший продукт – 2023», </w:t>
            </w:r>
            <w:r w:rsidRPr="008D70A4">
              <w:rPr>
                <w:rFonts w:ascii="Times New Roman" w:eastAsia="Times New Roman" w:hAnsi="Times New Roman" w:cs="Times New Roman"/>
                <w:sz w:val="16"/>
                <w:szCs w:val="16"/>
                <w:lang w:eastAsia="zh-CN"/>
              </w:rPr>
              <w:lastRenderedPageBreak/>
              <w:t>получив 2 золотые медали за сырную продукцию. Кроме того, улучшило свое место в ТОП лучших предприятий России и номинировано на звание «ЛИДЕР ОТРАСЛИ 2023» по основному виду деятельности «Производство сыра и сырных продуктов».</w:t>
            </w:r>
          </w:p>
          <w:p w:rsidR="000164FB" w:rsidRPr="008D70A4" w:rsidRDefault="000164FB" w:rsidP="008D70A4">
            <w:pPr>
              <w:tabs>
                <w:tab w:val="left" w:pos="0"/>
              </w:tabs>
              <w:spacing w:line="240" w:lineRule="exact"/>
              <w:rPr>
                <w:rFonts w:ascii="Times New Roman" w:eastAsia="Times New Roman" w:hAnsi="Times New Roman" w:cs="Times New Roman"/>
                <w:sz w:val="16"/>
                <w:szCs w:val="16"/>
                <w:lang w:eastAsia="zh-CN"/>
              </w:rPr>
            </w:pPr>
            <w:r w:rsidRPr="008D70A4">
              <w:rPr>
                <w:rFonts w:ascii="Times New Roman" w:eastAsia="Times New Roman" w:hAnsi="Times New Roman" w:cs="Times New Roman"/>
                <w:sz w:val="16"/>
                <w:szCs w:val="16"/>
                <w:lang w:eastAsia="zh-CN"/>
              </w:rPr>
              <w:t>Согласно проведенной аналитике Всероссийского Бизнес Рейтинга предприятие заняло:</w:t>
            </w:r>
          </w:p>
          <w:p w:rsidR="000164FB" w:rsidRPr="008D70A4" w:rsidRDefault="000164FB" w:rsidP="008D70A4">
            <w:pPr>
              <w:tabs>
                <w:tab w:val="left" w:pos="0"/>
              </w:tabs>
              <w:spacing w:line="240" w:lineRule="exact"/>
              <w:rPr>
                <w:rFonts w:ascii="Times New Roman" w:eastAsia="Times New Roman" w:hAnsi="Times New Roman" w:cs="Times New Roman"/>
                <w:sz w:val="16"/>
                <w:szCs w:val="16"/>
                <w:lang w:eastAsia="zh-CN"/>
              </w:rPr>
            </w:pPr>
            <w:r w:rsidRPr="008D70A4">
              <w:rPr>
                <w:rFonts w:ascii="Times New Roman" w:eastAsia="Times New Roman" w:hAnsi="Times New Roman" w:cs="Times New Roman"/>
                <w:sz w:val="16"/>
                <w:szCs w:val="16"/>
                <w:lang w:eastAsia="zh-CN"/>
              </w:rPr>
              <w:t>11 место – во Всероссийском рейтинге (среди всех компаний РФ);</w:t>
            </w:r>
          </w:p>
          <w:p w:rsidR="000164FB" w:rsidRPr="008D70A4" w:rsidRDefault="000164FB" w:rsidP="008D70A4">
            <w:pPr>
              <w:tabs>
                <w:tab w:val="left" w:pos="0"/>
              </w:tabs>
              <w:spacing w:line="240" w:lineRule="exact"/>
              <w:rPr>
                <w:rFonts w:ascii="Times New Roman" w:eastAsia="Times New Roman" w:hAnsi="Times New Roman" w:cs="Times New Roman"/>
                <w:sz w:val="16"/>
                <w:szCs w:val="16"/>
                <w:lang w:eastAsia="zh-CN"/>
              </w:rPr>
            </w:pPr>
            <w:r w:rsidRPr="008D70A4">
              <w:rPr>
                <w:rFonts w:ascii="Times New Roman" w:eastAsia="Times New Roman" w:hAnsi="Times New Roman" w:cs="Times New Roman"/>
                <w:sz w:val="16"/>
                <w:szCs w:val="16"/>
                <w:lang w:eastAsia="zh-CN"/>
              </w:rPr>
              <w:t xml:space="preserve">1 место – среди предприятий в </w:t>
            </w:r>
            <w:proofErr w:type="gramStart"/>
            <w:r w:rsidRPr="008D70A4">
              <w:rPr>
                <w:rFonts w:ascii="Times New Roman" w:eastAsia="Times New Roman" w:hAnsi="Times New Roman" w:cs="Times New Roman"/>
                <w:sz w:val="16"/>
                <w:szCs w:val="16"/>
                <w:lang w:eastAsia="zh-CN"/>
              </w:rPr>
              <w:t>Северо-Кавказском</w:t>
            </w:r>
            <w:proofErr w:type="gramEnd"/>
            <w:r w:rsidRPr="008D70A4">
              <w:rPr>
                <w:rFonts w:ascii="Times New Roman" w:eastAsia="Times New Roman" w:hAnsi="Times New Roman" w:cs="Times New Roman"/>
                <w:sz w:val="16"/>
                <w:szCs w:val="16"/>
                <w:lang w:eastAsia="zh-CN"/>
              </w:rPr>
              <w:t xml:space="preserve"> федеральном округе;</w:t>
            </w:r>
          </w:p>
          <w:p w:rsidR="000164FB" w:rsidRPr="008D70A4" w:rsidRDefault="000164FB" w:rsidP="008D70A4">
            <w:pPr>
              <w:tabs>
                <w:tab w:val="left" w:pos="0"/>
              </w:tabs>
              <w:spacing w:line="240" w:lineRule="exact"/>
              <w:rPr>
                <w:rFonts w:ascii="Times New Roman" w:eastAsia="Times New Roman" w:hAnsi="Times New Roman" w:cs="Times New Roman"/>
                <w:sz w:val="16"/>
                <w:szCs w:val="16"/>
                <w:lang w:eastAsia="zh-CN"/>
              </w:rPr>
            </w:pPr>
            <w:r w:rsidRPr="008D70A4">
              <w:rPr>
                <w:rFonts w:ascii="Times New Roman" w:eastAsia="Times New Roman" w:hAnsi="Times New Roman" w:cs="Times New Roman"/>
                <w:sz w:val="16"/>
                <w:szCs w:val="16"/>
                <w:lang w:eastAsia="zh-CN"/>
              </w:rPr>
              <w:t>1 место – среди предприятий в Ставропольском крае.</w:t>
            </w:r>
          </w:p>
          <w:p w:rsidR="000164FB" w:rsidRPr="008D70A4" w:rsidRDefault="000164FB" w:rsidP="008D70A4">
            <w:pPr>
              <w:tabs>
                <w:tab w:val="left" w:pos="0"/>
              </w:tabs>
              <w:spacing w:line="240" w:lineRule="exact"/>
              <w:rPr>
                <w:rFonts w:ascii="Times New Roman" w:eastAsia="Times New Roman" w:hAnsi="Times New Roman" w:cs="Times New Roman"/>
                <w:sz w:val="16"/>
                <w:szCs w:val="16"/>
                <w:lang w:eastAsia="zh-CN"/>
              </w:rPr>
            </w:pPr>
            <w:r w:rsidRPr="008D70A4">
              <w:rPr>
                <w:rFonts w:ascii="Times New Roman" w:eastAsia="Times New Roman" w:hAnsi="Times New Roman" w:cs="Times New Roman"/>
                <w:sz w:val="16"/>
                <w:szCs w:val="16"/>
                <w:lang w:eastAsia="zh-CN"/>
              </w:rPr>
              <w:t>По результатам комплексной оценки, проведенной ООО «НИИ СРП» ОАО «Сыродел» подтвердил статус «100 лучших предприятий России».</w:t>
            </w:r>
          </w:p>
          <w:p w:rsidR="000164FB" w:rsidRPr="008D70A4" w:rsidRDefault="000164FB" w:rsidP="008D70A4">
            <w:pPr>
              <w:tabs>
                <w:tab w:val="left" w:pos="0"/>
              </w:tabs>
              <w:spacing w:line="240" w:lineRule="exact"/>
              <w:rPr>
                <w:rFonts w:ascii="Times New Roman" w:eastAsia="Times New Roman" w:hAnsi="Times New Roman" w:cs="Times New Roman"/>
                <w:sz w:val="16"/>
                <w:szCs w:val="16"/>
                <w:lang w:eastAsia="zh-CN"/>
              </w:rPr>
            </w:pPr>
            <w:r w:rsidRPr="008D70A4">
              <w:rPr>
                <w:rFonts w:ascii="Times New Roman" w:eastAsia="Times New Roman" w:hAnsi="Times New Roman" w:cs="Times New Roman"/>
                <w:sz w:val="16"/>
                <w:szCs w:val="16"/>
                <w:lang w:eastAsia="zh-CN"/>
              </w:rPr>
              <w:t>ООО «</w:t>
            </w:r>
            <w:proofErr w:type="spellStart"/>
            <w:r w:rsidRPr="008D70A4">
              <w:rPr>
                <w:rFonts w:ascii="Times New Roman" w:eastAsia="Times New Roman" w:hAnsi="Times New Roman" w:cs="Times New Roman"/>
                <w:sz w:val="16"/>
                <w:szCs w:val="16"/>
                <w:lang w:eastAsia="zh-CN"/>
              </w:rPr>
              <w:t>Ипатовский</w:t>
            </w:r>
            <w:proofErr w:type="spellEnd"/>
            <w:r w:rsidRPr="008D70A4">
              <w:rPr>
                <w:rFonts w:ascii="Times New Roman" w:eastAsia="Times New Roman" w:hAnsi="Times New Roman" w:cs="Times New Roman"/>
                <w:sz w:val="16"/>
                <w:szCs w:val="16"/>
                <w:lang w:eastAsia="zh-CN"/>
              </w:rPr>
              <w:t xml:space="preserve"> пивзавод» также принял участие в международной выставке «Продэкспо-2023» в г.Москва и в спортивной акции «Зеленый марафон» в г.Ставрополь.</w:t>
            </w:r>
          </w:p>
          <w:p w:rsidR="000164FB" w:rsidRPr="008D70A4" w:rsidRDefault="000164FB" w:rsidP="008D70A4">
            <w:pPr>
              <w:tabs>
                <w:tab w:val="left" w:pos="567"/>
              </w:tabs>
              <w:spacing w:line="240" w:lineRule="exact"/>
              <w:rPr>
                <w:rFonts w:ascii="Times New Roman" w:eastAsia="Times New Roman" w:hAnsi="Times New Roman" w:cs="Times New Roman"/>
                <w:sz w:val="16"/>
                <w:szCs w:val="16"/>
                <w:lang w:eastAsia="zh-CN"/>
              </w:rPr>
            </w:pPr>
            <w:r w:rsidRPr="008D70A4">
              <w:rPr>
                <w:rFonts w:ascii="Times New Roman" w:eastAsia="Times New Roman" w:hAnsi="Times New Roman" w:cs="Times New Roman"/>
                <w:sz w:val="16"/>
                <w:szCs w:val="16"/>
                <w:lang w:eastAsia="zh-CN"/>
              </w:rPr>
              <w:t>В целях осуществления мониторинга развития кооперационных связей между предприятиями региона и субъектами Российской Федерации, на регулярной основе проводилось анкетирование предприятий, зарегистрированных на территории Ипатовского округа, которые имеют экспортный потенциал. В результате проведенного мониторинга установлено, что проблемных вопросов при организации поставок продукции или факторов, ограничивающих межрегиональную деятельность предприятий, не установлено.</w:t>
            </w:r>
          </w:p>
        </w:tc>
        <w:tc>
          <w:tcPr>
            <w:tcW w:w="1218" w:type="dxa"/>
            <w:tcBorders>
              <w:top w:val="nil"/>
              <w:left w:val="single" w:sz="4" w:space="0" w:color="auto"/>
              <w:bottom w:val="single" w:sz="4" w:space="0" w:color="auto"/>
              <w:right w:val="nil"/>
            </w:tcBorders>
            <w:shd w:val="clear" w:color="auto" w:fill="auto"/>
          </w:tcPr>
          <w:p w:rsidR="00317B89" w:rsidRPr="008D70A4" w:rsidRDefault="00317B89" w:rsidP="008D70A4">
            <w:pPr>
              <w:pStyle w:val="ConsPlusNormal"/>
              <w:spacing w:line="240" w:lineRule="exact"/>
              <w:rPr>
                <w:sz w:val="16"/>
                <w:szCs w:val="16"/>
              </w:rPr>
            </w:pPr>
          </w:p>
        </w:tc>
        <w:tc>
          <w:tcPr>
            <w:tcW w:w="1134" w:type="dxa"/>
            <w:gridSpan w:val="3"/>
            <w:tcBorders>
              <w:top w:val="nil"/>
              <w:left w:val="nil"/>
              <w:bottom w:val="single" w:sz="4" w:space="0" w:color="auto"/>
              <w:right w:val="nil"/>
            </w:tcBorders>
            <w:shd w:val="clear" w:color="auto" w:fill="auto"/>
          </w:tcPr>
          <w:p w:rsidR="00317B89" w:rsidRPr="008D70A4" w:rsidRDefault="00317B89" w:rsidP="008D70A4">
            <w:pPr>
              <w:spacing w:line="240" w:lineRule="exact"/>
              <w:rPr>
                <w:rFonts w:ascii="Times New Roman" w:hAnsi="Times New Roman" w:cs="Times New Roman"/>
                <w:sz w:val="16"/>
                <w:szCs w:val="16"/>
              </w:rPr>
            </w:pPr>
          </w:p>
        </w:tc>
        <w:tc>
          <w:tcPr>
            <w:tcW w:w="1134" w:type="dxa"/>
            <w:gridSpan w:val="2"/>
            <w:tcBorders>
              <w:top w:val="nil"/>
              <w:left w:val="nil"/>
              <w:bottom w:val="single" w:sz="4" w:space="0" w:color="auto"/>
              <w:right w:val="nil"/>
            </w:tcBorders>
            <w:shd w:val="clear" w:color="auto" w:fill="auto"/>
          </w:tcPr>
          <w:p w:rsidR="00317B89" w:rsidRPr="008D70A4" w:rsidRDefault="00317B89" w:rsidP="008D70A4">
            <w:pPr>
              <w:pStyle w:val="ConsPlusNormal"/>
              <w:spacing w:line="240" w:lineRule="exact"/>
              <w:rPr>
                <w:sz w:val="16"/>
                <w:szCs w:val="16"/>
              </w:rPr>
            </w:pPr>
          </w:p>
        </w:tc>
        <w:tc>
          <w:tcPr>
            <w:tcW w:w="341" w:type="dxa"/>
            <w:gridSpan w:val="2"/>
            <w:tcBorders>
              <w:top w:val="nil"/>
              <w:left w:val="nil"/>
              <w:bottom w:val="single" w:sz="4" w:space="0" w:color="auto"/>
              <w:right w:val="single" w:sz="4" w:space="0" w:color="auto"/>
            </w:tcBorders>
            <w:shd w:val="clear" w:color="auto" w:fill="auto"/>
          </w:tcPr>
          <w:p w:rsidR="00317B89" w:rsidRPr="008D70A4" w:rsidRDefault="00317B89" w:rsidP="008D70A4">
            <w:pPr>
              <w:pStyle w:val="ConsPlusNormal"/>
              <w:spacing w:line="240" w:lineRule="exact"/>
              <w:rPr>
                <w:sz w:val="16"/>
                <w:szCs w:val="16"/>
              </w:rPr>
            </w:pPr>
          </w:p>
        </w:tc>
        <w:tc>
          <w:tcPr>
            <w:tcW w:w="1134" w:type="dxa"/>
            <w:tcBorders>
              <w:top w:val="nil"/>
              <w:left w:val="nil"/>
              <w:bottom w:val="single" w:sz="4" w:space="0" w:color="auto"/>
              <w:right w:val="single" w:sz="4" w:space="0" w:color="auto"/>
            </w:tcBorders>
          </w:tcPr>
          <w:p w:rsidR="00317B89" w:rsidRPr="008D70A4" w:rsidRDefault="00317B89" w:rsidP="008D70A4">
            <w:pPr>
              <w:pStyle w:val="ConsPlusNormal"/>
              <w:spacing w:line="240" w:lineRule="exact"/>
              <w:rPr>
                <w:sz w:val="16"/>
                <w:szCs w:val="16"/>
              </w:rPr>
            </w:pPr>
          </w:p>
        </w:tc>
      </w:tr>
      <w:tr w:rsidR="007B5FEB" w:rsidRPr="008D70A4" w:rsidTr="00FA436C">
        <w:trPr>
          <w:trHeight w:val="882"/>
        </w:trPr>
        <w:tc>
          <w:tcPr>
            <w:tcW w:w="842" w:type="dxa"/>
            <w:vMerge w:val="restart"/>
            <w:shd w:val="clear" w:color="auto" w:fill="auto"/>
          </w:tcPr>
          <w:p w:rsidR="007B5FEB" w:rsidRPr="008D70A4" w:rsidRDefault="007B5FEB" w:rsidP="008D70A4">
            <w:pPr>
              <w:pStyle w:val="ConsPlusNormal"/>
              <w:spacing w:line="240" w:lineRule="exact"/>
              <w:rPr>
                <w:sz w:val="16"/>
                <w:szCs w:val="16"/>
              </w:rPr>
            </w:pPr>
            <w:r w:rsidRPr="008D70A4">
              <w:rPr>
                <w:sz w:val="16"/>
                <w:szCs w:val="16"/>
              </w:rPr>
              <w:lastRenderedPageBreak/>
              <w:t>3.4.</w:t>
            </w:r>
          </w:p>
        </w:tc>
        <w:tc>
          <w:tcPr>
            <w:tcW w:w="9931" w:type="dxa"/>
            <w:gridSpan w:val="4"/>
            <w:vMerge w:val="restart"/>
            <w:shd w:val="clear" w:color="auto" w:fill="auto"/>
          </w:tcPr>
          <w:p w:rsidR="007B5FEB" w:rsidRPr="008D70A4" w:rsidRDefault="007B5FEB" w:rsidP="008D70A4">
            <w:pPr>
              <w:pStyle w:val="af1"/>
              <w:spacing w:line="240" w:lineRule="exact"/>
              <w:rPr>
                <w:sz w:val="16"/>
                <w:szCs w:val="16"/>
              </w:rPr>
            </w:pPr>
            <w:r w:rsidRPr="008D70A4">
              <w:rPr>
                <w:sz w:val="16"/>
                <w:szCs w:val="16"/>
              </w:rPr>
              <w:t>Задача 3.4. Создание благоприятного инвестиционного климата и положительного имиджа Ипатовского округа</w:t>
            </w:r>
          </w:p>
        </w:tc>
        <w:tc>
          <w:tcPr>
            <w:tcW w:w="1218" w:type="dxa"/>
            <w:tcBorders>
              <w:top w:val="single" w:sz="4" w:space="0" w:color="auto"/>
            </w:tcBorders>
            <w:shd w:val="clear" w:color="auto" w:fill="auto"/>
          </w:tcPr>
          <w:p w:rsidR="007B5FEB" w:rsidRPr="008D70A4" w:rsidRDefault="007B5FEB" w:rsidP="008D70A4">
            <w:pPr>
              <w:pStyle w:val="af1"/>
              <w:spacing w:line="240" w:lineRule="exact"/>
              <w:rPr>
                <w:rFonts w:eastAsia="Times New Roman"/>
                <w:sz w:val="16"/>
                <w:szCs w:val="16"/>
              </w:rPr>
            </w:pPr>
            <w:r w:rsidRPr="008D70A4">
              <w:rPr>
                <w:sz w:val="16"/>
                <w:szCs w:val="16"/>
              </w:rPr>
              <w:t>Объем инвестиций в основной капитал (за исключением бюджетных средств)</w:t>
            </w:r>
          </w:p>
        </w:tc>
        <w:tc>
          <w:tcPr>
            <w:tcW w:w="1122" w:type="dxa"/>
            <w:gridSpan w:val="2"/>
            <w:tcBorders>
              <w:top w:val="single" w:sz="4" w:space="0" w:color="auto"/>
            </w:tcBorders>
            <w:shd w:val="clear" w:color="auto" w:fill="auto"/>
          </w:tcPr>
          <w:p w:rsidR="007B5FEB" w:rsidRPr="008D70A4" w:rsidRDefault="007B5FEB" w:rsidP="008D70A4">
            <w:pPr>
              <w:pStyle w:val="af1"/>
              <w:spacing w:line="240" w:lineRule="exact"/>
              <w:rPr>
                <w:rFonts w:eastAsia="Times New Roman"/>
                <w:sz w:val="16"/>
                <w:szCs w:val="16"/>
              </w:rPr>
            </w:pPr>
            <w:r w:rsidRPr="008D70A4">
              <w:rPr>
                <w:rFonts w:eastAsia="Times New Roman"/>
                <w:sz w:val="16"/>
                <w:szCs w:val="16"/>
              </w:rPr>
              <w:t>млн. руб.</w:t>
            </w:r>
          </w:p>
        </w:tc>
        <w:tc>
          <w:tcPr>
            <w:tcW w:w="1487" w:type="dxa"/>
            <w:gridSpan w:val="5"/>
            <w:tcBorders>
              <w:top w:val="single" w:sz="4" w:space="0" w:color="auto"/>
            </w:tcBorders>
          </w:tcPr>
          <w:p w:rsidR="00C00617" w:rsidRPr="008D70A4" w:rsidRDefault="00C00617"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2021г. - 16306,7</w:t>
            </w:r>
          </w:p>
          <w:p w:rsidR="00C00617" w:rsidRPr="008D70A4" w:rsidRDefault="00C00617"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2024г. -4443,1</w:t>
            </w:r>
          </w:p>
          <w:p w:rsidR="007B5FEB" w:rsidRPr="008D70A4" w:rsidRDefault="007B5FEB" w:rsidP="008D70A4">
            <w:pPr>
              <w:pStyle w:val="ConsPlusNormal"/>
              <w:spacing w:line="240" w:lineRule="exact"/>
              <w:rPr>
                <w:sz w:val="16"/>
                <w:szCs w:val="16"/>
              </w:rPr>
            </w:pPr>
          </w:p>
        </w:tc>
        <w:tc>
          <w:tcPr>
            <w:tcW w:w="1134" w:type="dxa"/>
            <w:tcBorders>
              <w:top w:val="single" w:sz="4" w:space="0" w:color="auto"/>
            </w:tcBorders>
            <w:shd w:val="clear" w:color="auto" w:fill="auto"/>
          </w:tcPr>
          <w:p w:rsidR="007B5FEB" w:rsidRPr="008D70A4" w:rsidRDefault="00C00617" w:rsidP="008D70A4">
            <w:pPr>
              <w:pStyle w:val="ConsPlusNormal"/>
              <w:spacing w:line="240" w:lineRule="exact"/>
              <w:jc w:val="center"/>
              <w:rPr>
                <w:sz w:val="16"/>
                <w:szCs w:val="16"/>
              </w:rPr>
            </w:pPr>
            <w:r w:rsidRPr="008D70A4">
              <w:rPr>
                <w:sz w:val="16"/>
                <w:szCs w:val="16"/>
              </w:rPr>
              <w:t>4852,5 (оценка)</w:t>
            </w:r>
          </w:p>
        </w:tc>
      </w:tr>
      <w:tr w:rsidR="007B5FEB" w:rsidRPr="008D70A4" w:rsidTr="00FA436C">
        <w:trPr>
          <w:trHeight w:val="602"/>
        </w:trPr>
        <w:tc>
          <w:tcPr>
            <w:tcW w:w="842" w:type="dxa"/>
            <w:vMerge/>
            <w:shd w:val="clear" w:color="auto" w:fill="auto"/>
          </w:tcPr>
          <w:p w:rsidR="007B5FEB" w:rsidRPr="008D70A4" w:rsidRDefault="007B5FEB" w:rsidP="008D70A4">
            <w:pPr>
              <w:pStyle w:val="ConsPlusNormal"/>
              <w:spacing w:line="240" w:lineRule="exact"/>
              <w:rPr>
                <w:sz w:val="16"/>
                <w:szCs w:val="16"/>
              </w:rPr>
            </w:pPr>
          </w:p>
        </w:tc>
        <w:tc>
          <w:tcPr>
            <w:tcW w:w="9931" w:type="dxa"/>
            <w:gridSpan w:val="4"/>
            <w:vMerge/>
            <w:shd w:val="clear" w:color="auto" w:fill="auto"/>
          </w:tcPr>
          <w:p w:rsidR="007B5FEB" w:rsidRPr="008D70A4" w:rsidRDefault="007B5FEB" w:rsidP="008D70A4">
            <w:pPr>
              <w:spacing w:line="240" w:lineRule="exact"/>
              <w:rPr>
                <w:rFonts w:ascii="Times New Roman" w:hAnsi="Times New Roman" w:cs="Times New Roman"/>
                <w:sz w:val="16"/>
                <w:szCs w:val="16"/>
              </w:rPr>
            </w:pPr>
          </w:p>
        </w:tc>
        <w:tc>
          <w:tcPr>
            <w:tcW w:w="1218" w:type="dxa"/>
            <w:tcBorders>
              <w:bottom w:val="single" w:sz="4" w:space="0" w:color="auto"/>
            </w:tcBorders>
            <w:shd w:val="clear" w:color="auto" w:fill="auto"/>
          </w:tcPr>
          <w:p w:rsidR="007B5FEB" w:rsidRPr="008D70A4" w:rsidRDefault="007B5FEB" w:rsidP="008D70A4">
            <w:pPr>
              <w:spacing w:line="240" w:lineRule="exact"/>
              <w:rPr>
                <w:rFonts w:ascii="Times New Roman" w:hAnsi="Times New Roman" w:cs="Times New Roman"/>
                <w:sz w:val="16"/>
                <w:szCs w:val="16"/>
                <w:lang w:eastAsia="ja-JP"/>
              </w:rPr>
            </w:pPr>
            <w:r w:rsidRPr="008D70A4">
              <w:rPr>
                <w:rFonts w:ascii="Times New Roman" w:hAnsi="Times New Roman" w:cs="Times New Roman"/>
                <w:sz w:val="16"/>
                <w:szCs w:val="16"/>
              </w:rPr>
              <w:t>Объем инвестиций в основной капитал (за исключением бюджетных средств) в расчете на 1 жителя</w:t>
            </w:r>
          </w:p>
        </w:tc>
        <w:tc>
          <w:tcPr>
            <w:tcW w:w="1122" w:type="dxa"/>
            <w:gridSpan w:val="2"/>
            <w:tcBorders>
              <w:bottom w:val="single" w:sz="4" w:space="0" w:color="auto"/>
            </w:tcBorders>
            <w:shd w:val="clear" w:color="auto" w:fill="auto"/>
          </w:tcPr>
          <w:p w:rsidR="007B5FEB" w:rsidRPr="008D70A4" w:rsidRDefault="007B5FEB" w:rsidP="008D70A4">
            <w:pPr>
              <w:spacing w:line="240" w:lineRule="exact"/>
              <w:rPr>
                <w:rFonts w:ascii="Times New Roman" w:hAnsi="Times New Roman" w:cs="Times New Roman"/>
                <w:sz w:val="16"/>
                <w:szCs w:val="16"/>
                <w:lang w:eastAsia="ja-JP"/>
              </w:rPr>
            </w:pPr>
            <w:r w:rsidRPr="008D70A4">
              <w:rPr>
                <w:rFonts w:ascii="Times New Roman" w:hAnsi="Times New Roman" w:cs="Times New Roman"/>
                <w:sz w:val="16"/>
                <w:szCs w:val="16"/>
                <w:lang w:eastAsia="ja-JP"/>
              </w:rPr>
              <w:t>тыс. руб.</w:t>
            </w:r>
          </w:p>
        </w:tc>
        <w:tc>
          <w:tcPr>
            <w:tcW w:w="1487" w:type="dxa"/>
            <w:gridSpan w:val="5"/>
            <w:tcBorders>
              <w:bottom w:val="single" w:sz="4" w:space="0" w:color="auto"/>
            </w:tcBorders>
          </w:tcPr>
          <w:p w:rsidR="00C00617" w:rsidRPr="008D70A4" w:rsidRDefault="00C00617"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2021г. – 248,3</w:t>
            </w:r>
          </w:p>
          <w:p w:rsidR="007B5FEB" w:rsidRPr="008D70A4" w:rsidRDefault="00C00617" w:rsidP="008D70A4">
            <w:pPr>
              <w:pStyle w:val="ConsPlusNormal"/>
              <w:spacing w:line="240" w:lineRule="exact"/>
              <w:rPr>
                <w:sz w:val="16"/>
                <w:szCs w:val="16"/>
              </w:rPr>
            </w:pPr>
            <w:r w:rsidRPr="008D70A4">
              <w:rPr>
                <w:sz w:val="16"/>
                <w:szCs w:val="16"/>
              </w:rPr>
              <w:t>2024г. -75,4</w:t>
            </w:r>
          </w:p>
        </w:tc>
        <w:tc>
          <w:tcPr>
            <w:tcW w:w="1134" w:type="dxa"/>
            <w:tcBorders>
              <w:bottom w:val="single" w:sz="4" w:space="0" w:color="auto"/>
            </w:tcBorders>
            <w:shd w:val="clear" w:color="auto" w:fill="auto"/>
          </w:tcPr>
          <w:p w:rsidR="00C00617" w:rsidRPr="008D70A4" w:rsidRDefault="00C00617" w:rsidP="008D70A4">
            <w:pPr>
              <w:pStyle w:val="ConsPlusNormal"/>
              <w:spacing w:line="240" w:lineRule="exact"/>
              <w:jc w:val="center"/>
              <w:rPr>
                <w:sz w:val="16"/>
                <w:szCs w:val="16"/>
              </w:rPr>
            </w:pPr>
            <w:r w:rsidRPr="008D70A4">
              <w:rPr>
                <w:sz w:val="16"/>
                <w:szCs w:val="16"/>
              </w:rPr>
              <w:t>85,2</w:t>
            </w:r>
          </w:p>
          <w:p w:rsidR="007B5FEB" w:rsidRPr="008D70A4" w:rsidRDefault="00C00617" w:rsidP="008D70A4">
            <w:pPr>
              <w:pStyle w:val="ConsPlusNormal"/>
              <w:spacing w:line="240" w:lineRule="exact"/>
              <w:jc w:val="center"/>
              <w:rPr>
                <w:sz w:val="16"/>
                <w:szCs w:val="16"/>
              </w:rPr>
            </w:pPr>
            <w:r w:rsidRPr="008D70A4">
              <w:rPr>
                <w:sz w:val="16"/>
                <w:szCs w:val="16"/>
              </w:rPr>
              <w:t>(оценка)</w:t>
            </w:r>
          </w:p>
        </w:tc>
      </w:tr>
      <w:tr w:rsidR="00317B89" w:rsidRPr="008D70A4" w:rsidTr="00FA436C">
        <w:trPr>
          <w:trHeight w:val="602"/>
        </w:trPr>
        <w:tc>
          <w:tcPr>
            <w:tcW w:w="842" w:type="dxa"/>
            <w:shd w:val="clear" w:color="auto" w:fill="auto"/>
          </w:tcPr>
          <w:p w:rsidR="00317B89" w:rsidRPr="008D70A4" w:rsidRDefault="00317B89" w:rsidP="008D70A4">
            <w:pPr>
              <w:pStyle w:val="ConsPlusNormal"/>
              <w:spacing w:line="240" w:lineRule="exact"/>
              <w:rPr>
                <w:sz w:val="16"/>
                <w:szCs w:val="16"/>
              </w:rPr>
            </w:pPr>
            <w:r w:rsidRPr="008D70A4">
              <w:rPr>
                <w:sz w:val="16"/>
                <w:szCs w:val="16"/>
              </w:rPr>
              <w:t>3.4.1.</w:t>
            </w:r>
          </w:p>
        </w:tc>
        <w:tc>
          <w:tcPr>
            <w:tcW w:w="1851" w:type="dxa"/>
            <w:shd w:val="clear" w:color="auto" w:fill="auto"/>
          </w:tcPr>
          <w:p w:rsidR="00317B89" w:rsidRPr="008D70A4" w:rsidRDefault="00317B89" w:rsidP="008D70A4">
            <w:pPr>
              <w:pStyle w:val="ConsPlusNormal"/>
              <w:spacing w:line="240" w:lineRule="exact"/>
              <w:jc w:val="both"/>
              <w:rPr>
                <w:sz w:val="16"/>
                <w:szCs w:val="16"/>
              </w:rPr>
            </w:pPr>
            <w:r w:rsidRPr="008D70A4">
              <w:rPr>
                <w:sz w:val="16"/>
                <w:szCs w:val="16"/>
              </w:rPr>
              <w:t xml:space="preserve">Мероприятие. </w:t>
            </w:r>
            <w:r w:rsidRPr="008D70A4">
              <w:rPr>
                <w:bCs/>
                <w:sz w:val="16"/>
                <w:szCs w:val="16"/>
              </w:rPr>
              <w:t>Создание благоприятной для инвестиций административной среды</w:t>
            </w:r>
          </w:p>
        </w:tc>
        <w:tc>
          <w:tcPr>
            <w:tcW w:w="2211" w:type="dxa"/>
            <w:shd w:val="clear" w:color="auto" w:fill="auto"/>
          </w:tcPr>
          <w:p w:rsidR="00317B89" w:rsidRPr="008D70A4" w:rsidRDefault="00317B89" w:rsidP="008D70A4">
            <w:pPr>
              <w:pStyle w:val="ConsPlusNormal"/>
              <w:spacing w:line="240" w:lineRule="exact"/>
              <w:jc w:val="both"/>
              <w:rPr>
                <w:sz w:val="16"/>
                <w:szCs w:val="16"/>
              </w:rPr>
            </w:pPr>
            <w:r w:rsidRPr="008D70A4">
              <w:rPr>
                <w:sz w:val="16"/>
                <w:szCs w:val="16"/>
              </w:rPr>
              <w:t>МП «Развитие экономики, малого и среднего бизнеса, потребительского рынка и улучшение инвестиционного климата в ИГО СК», 2021-2026 годы (</w:t>
            </w:r>
            <w:r w:rsidRPr="008D70A4">
              <w:rPr>
                <w:sz w:val="16"/>
                <w:szCs w:val="16"/>
                <w:lang w:val="en-US"/>
              </w:rPr>
              <w:t>I</w:t>
            </w:r>
            <w:r w:rsidRPr="008D70A4">
              <w:rPr>
                <w:sz w:val="16"/>
                <w:szCs w:val="16"/>
              </w:rPr>
              <w:t>-</w:t>
            </w:r>
            <w:r w:rsidRPr="008D70A4">
              <w:rPr>
                <w:sz w:val="16"/>
                <w:szCs w:val="16"/>
                <w:lang w:val="en-US"/>
              </w:rPr>
              <w:t>III</w:t>
            </w:r>
            <w:r w:rsidRPr="008D70A4">
              <w:rPr>
                <w:sz w:val="16"/>
                <w:szCs w:val="16"/>
              </w:rPr>
              <w:t xml:space="preserve"> этапы)</w:t>
            </w:r>
          </w:p>
        </w:tc>
        <w:tc>
          <w:tcPr>
            <w:tcW w:w="1843" w:type="dxa"/>
            <w:tcBorders>
              <w:right w:val="single" w:sz="4" w:space="0" w:color="auto"/>
            </w:tcBorders>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ОЭР АИМО СК</w:t>
            </w:r>
          </w:p>
          <w:p w:rsidR="00317B89" w:rsidRPr="008D70A4" w:rsidRDefault="00317B89" w:rsidP="008D70A4">
            <w:pPr>
              <w:spacing w:line="240" w:lineRule="exact"/>
              <w:rPr>
                <w:rFonts w:ascii="Times New Roman" w:hAnsi="Times New Roman" w:cs="Times New Roman"/>
                <w:sz w:val="16"/>
                <w:szCs w:val="16"/>
              </w:rPr>
            </w:pPr>
          </w:p>
        </w:tc>
        <w:tc>
          <w:tcPr>
            <w:tcW w:w="4026" w:type="dxa"/>
            <w:tcBorders>
              <w:right w:val="single" w:sz="4" w:space="0" w:color="auto"/>
            </w:tcBorders>
          </w:tcPr>
          <w:p w:rsidR="00317B89" w:rsidRPr="008D70A4" w:rsidRDefault="00637EA3" w:rsidP="008D70A4">
            <w:pPr>
              <w:pStyle w:val="ConsPlusNormal"/>
              <w:spacing w:line="240" w:lineRule="exact"/>
              <w:jc w:val="both"/>
              <w:rPr>
                <w:rFonts w:eastAsia="Calibri"/>
                <w:sz w:val="16"/>
                <w:szCs w:val="16"/>
              </w:rPr>
            </w:pPr>
            <w:r w:rsidRPr="008D70A4">
              <w:rPr>
                <w:rFonts w:eastAsia="Calibri"/>
                <w:sz w:val="16"/>
                <w:szCs w:val="16"/>
              </w:rPr>
              <w:t xml:space="preserve">В соответствии с требованиями Стандарта деятельности органов местного самоуправления муниципальных образований Ипатовского  округа внесены изменения в Инвестиционную стратегию Ипатовского округа до 2035 года; проведено 4 заседания координационного совета, где были рассмотрены актуальные вопросы развития инвестиционной деятельности;  актуализирован реестр инвестиционных площадок (из пяти земельных участков), который размещен на официальном сайте министерства экономического развития Ставропольского края в системе «ИС Мониторинг», представляющий собой перечень муниципальных  земельных участков, государственная </w:t>
            </w:r>
            <w:r w:rsidRPr="008D70A4">
              <w:rPr>
                <w:rFonts w:eastAsia="Calibri"/>
                <w:sz w:val="16"/>
                <w:szCs w:val="16"/>
              </w:rPr>
              <w:lastRenderedPageBreak/>
              <w:t xml:space="preserve">собственность на которые не разграничена, предлагаемых потенциальным инвесторам для  реализации инвестиционных проектов, и перечень объектов недвижимости Ипатовского округа (из шести объектов), предлагаемых потенциальным инвесторам для размещения производственных и иных объектов. Данные объекты могут быть использованы для реализации инвестиционных проектов, предусматривающих развитие предприятий перерабатывающей промышленности, легкой промышленности, а также для развития социальной сферы (развлекательных центров для молодежи) и предприятий в сфере услуг.                                                                                                                                                                                                            В целях реализации регламента сопровождения инвестиционных проектов, реализуемых и (или) планируемых к реализации на территории Ставропольского края по принципу «одного окна», в рамках заключенного соглашения между администрацией округа и ГУП СК «Корпорацией развития Ставропольского края» ежемесячно формировался отчет об обращениях потенциальных инвесторов, а также велась работа по наполнению информационного ресурса «Инвестиционная карта Ставропольского края».                                                                                                                                                                                                                                                                                                                                                                                                                                                                                                                                                 В 2023 г. реализованы следующие инвестиционные проекты: инвестиционный проект «Закладка фруктового сада интенсивного типа» (ООО «Гелиос») со сроком реализации проекта в 2018-2023 годах с объемом инвестиционных вложений 365,0 млн. руб.;  инвестиционный проект  «Строительство комплекса по производству и откорму КРС» (инициатор - резидент </w:t>
            </w:r>
            <w:r w:rsidRPr="008D70A4">
              <w:rPr>
                <w:rFonts w:eastAsia="Calibri"/>
                <w:sz w:val="16"/>
                <w:szCs w:val="16"/>
              </w:rPr>
              <w:lastRenderedPageBreak/>
              <w:t xml:space="preserve">ООО «Ставропольская говядина») стоимостью 1178,4 млн. руб. и сроком реализации в 2019г-2023гг. инвестиционного проекта «Строительство системы орошения для нужд ООО «АПХ Лесная Дача» на земельных участках площадью 201,14 га» (инициатор - ООО «АПХ Лесная Дача») стоимостью 27,8  млн. руб. и сроком реализации проекта в 2022-2023 </w:t>
            </w:r>
            <w:proofErr w:type="spellStart"/>
            <w:r w:rsidRPr="008D70A4">
              <w:rPr>
                <w:rFonts w:eastAsia="Calibri"/>
                <w:sz w:val="16"/>
                <w:szCs w:val="16"/>
              </w:rPr>
              <w:t>гг</w:t>
            </w:r>
            <w:proofErr w:type="spellEnd"/>
          </w:p>
        </w:tc>
        <w:tc>
          <w:tcPr>
            <w:tcW w:w="3827" w:type="dxa"/>
            <w:gridSpan w:val="8"/>
            <w:tcBorders>
              <w:top w:val="single" w:sz="4" w:space="0" w:color="auto"/>
              <w:left w:val="single" w:sz="4" w:space="0" w:color="auto"/>
              <w:bottom w:val="single" w:sz="4" w:space="0" w:color="auto"/>
              <w:right w:val="single" w:sz="4" w:space="0" w:color="auto"/>
            </w:tcBorders>
            <w:shd w:val="clear" w:color="auto" w:fill="auto"/>
          </w:tcPr>
          <w:p w:rsidR="00317B89" w:rsidRPr="008D70A4" w:rsidRDefault="00317B89" w:rsidP="008D70A4">
            <w:pPr>
              <w:pStyle w:val="ConsPlusNormal"/>
              <w:spacing w:line="240" w:lineRule="exact"/>
              <w:jc w:val="both"/>
              <w:rPr>
                <w:rFonts w:eastAsia="Calibri"/>
                <w:sz w:val="16"/>
                <w:szCs w:val="16"/>
              </w:rPr>
            </w:pPr>
            <w:r w:rsidRPr="008D70A4">
              <w:rPr>
                <w:rFonts w:eastAsia="Calibri"/>
                <w:sz w:val="16"/>
                <w:szCs w:val="16"/>
              </w:rPr>
              <w:lastRenderedPageBreak/>
              <w:t>Формирование благоприятного инвестиционного климата и положительного имиджа Ипатовского округа.</w:t>
            </w:r>
          </w:p>
          <w:p w:rsidR="00317B89" w:rsidRPr="008D70A4" w:rsidRDefault="00317B89" w:rsidP="008D70A4">
            <w:pPr>
              <w:pStyle w:val="ConsPlusNormal"/>
              <w:spacing w:line="240" w:lineRule="exact"/>
              <w:jc w:val="both"/>
              <w:rPr>
                <w:sz w:val="16"/>
                <w:szCs w:val="16"/>
              </w:rPr>
            </w:pPr>
            <w:r w:rsidRPr="008D70A4">
              <w:rPr>
                <w:rFonts w:eastAsia="Calibri"/>
                <w:sz w:val="16"/>
                <w:szCs w:val="16"/>
              </w:rPr>
              <w:t>Повышение инвестиционной привлекательности Ипатовского округа.</w:t>
            </w:r>
          </w:p>
        </w:tc>
        <w:tc>
          <w:tcPr>
            <w:tcW w:w="1134" w:type="dxa"/>
            <w:tcBorders>
              <w:top w:val="single" w:sz="4" w:space="0" w:color="auto"/>
              <w:left w:val="single" w:sz="4" w:space="0" w:color="auto"/>
              <w:bottom w:val="single" w:sz="4" w:space="0" w:color="auto"/>
              <w:right w:val="single" w:sz="4" w:space="0" w:color="auto"/>
            </w:tcBorders>
          </w:tcPr>
          <w:p w:rsidR="00317B89" w:rsidRPr="008D70A4" w:rsidRDefault="00317B89" w:rsidP="008D70A4">
            <w:pPr>
              <w:pStyle w:val="ConsPlusNormal"/>
              <w:spacing w:line="240" w:lineRule="exact"/>
              <w:jc w:val="both"/>
              <w:rPr>
                <w:rFonts w:eastAsia="Calibri"/>
                <w:sz w:val="16"/>
                <w:szCs w:val="16"/>
              </w:rPr>
            </w:pPr>
          </w:p>
        </w:tc>
      </w:tr>
      <w:tr w:rsidR="00317B89" w:rsidRPr="008D70A4" w:rsidTr="00FA436C">
        <w:trPr>
          <w:trHeight w:val="602"/>
        </w:trPr>
        <w:tc>
          <w:tcPr>
            <w:tcW w:w="842" w:type="dxa"/>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lastRenderedPageBreak/>
              <w:t>3.4.2.</w:t>
            </w:r>
          </w:p>
        </w:tc>
        <w:tc>
          <w:tcPr>
            <w:tcW w:w="1851" w:type="dxa"/>
            <w:shd w:val="clear" w:color="auto" w:fill="auto"/>
          </w:tcPr>
          <w:p w:rsidR="00317B89" w:rsidRPr="008D70A4" w:rsidRDefault="00317B89" w:rsidP="008D70A4">
            <w:pPr>
              <w:pStyle w:val="ConsPlusNormal"/>
              <w:spacing w:line="240" w:lineRule="exact"/>
              <w:jc w:val="both"/>
              <w:rPr>
                <w:sz w:val="16"/>
                <w:szCs w:val="16"/>
              </w:rPr>
            </w:pPr>
            <w:r w:rsidRPr="008D70A4">
              <w:rPr>
                <w:sz w:val="16"/>
                <w:szCs w:val="16"/>
              </w:rPr>
              <w:t xml:space="preserve">Мероприятие. Организация взаимодействия с инвестиционными фондами, банками, специализированными финансовыми учреждениями, организациями и индивидуальными предпринимателями с целью использования их потенциала и возможностей по финансированию и поддержке инвестиционных вложений для создания благоприятного инвестиционного климата в Ипатовском округе </w:t>
            </w:r>
          </w:p>
        </w:tc>
        <w:tc>
          <w:tcPr>
            <w:tcW w:w="2211" w:type="dxa"/>
            <w:shd w:val="clear" w:color="auto" w:fill="auto"/>
          </w:tcPr>
          <w:p w:rsidR="00317B89" w:rsidRPr="008D70A4" w:rsidRDefault="00317B89" w:rsidP="008D70A4">
            <w:pPr>
              <w:pStyle w:val="ConsPlusNormal"/>
              <w:spacing w:line="240" w:lineRule="exact"/>
              <w:jc w:val="both"/>
              <w:rPr>
                <w:sz w:val="16"/>
                <w:szCs w:val="16"/>
              </w:rPr>
            </w:pPr>
            <w:r w:rsidRPr="008D70A4">
              <w:rPr>
                <w:sz w:val="16"/>
                <w:szCs w:val="16"/>
              </w:rPr>
              <w:t>МП «Развитие экономики, малого и среднего бизнеса, потребительского рынка и улучшение инвестиционного климата в ИГО СК», 2021-2026 годы (</w:t>
            </w:r>
            <w:r w:rsidRPr="008D70A4">
              <w:rPr>
                <w:sz w:val="16"/>
                <w:szCs w:val="16"/>
                <w:lang w:val="en-US"/>
              </w:rPr>
              <w:t>I</w:t>
            </w:r>
            <w:r w:rsidRPr="008D70A4">
              <w:rPr>
                <w:sz w:val="16"/>
                <w:szCs w:val="16"/>
              </w:rPr>
              <w:t>-</w:t>
            </w:r>
            <w:r w:rsidRPr="008D70A4">
              <w:rPr>
                <w:sz w:val="16"/>
                <w:szCs w:val="16"/>
                <w:lang w:val="en-US"/>
              </w:rPr>
              <w:t>III</w:t>
            </w:r>
            <w:r w:rsidRPr="008D70A4">
              <w:rPr>
                <w:sz w:val="16"/>
                <w:szCs w:val="16"/>
              </w:rPr>
              <w:t xml:space="preserve"> этапы)</w:t>
            </w:r>
          </w:p>
        </w:tc>
        <w:tc>
          <w:tcPr>
            <w:tcW w:w="1843" w:type="dxa"/>
            <w:tcBorders>
              <w:right w:val="single" w:sz="4" w:space="0" w:color="auto"/>
            </w:tcBorders>
            <w:shd w:val="clear" w:color="auto" w:fill="auto"/>
          </w:tcPr>
          <w:p w:rsidR="00317B89" w:rsidRPr="008D70A4" w:rsidRDefault="00317B89" w:rsidP="008D70A4">
            <w:pPr>
              <w:autoSpaceDE w:val="0"/>
              <w:autoSpaceDN w:val="0"/>
              <w:adjustRightInd w:val="0"/>
              <w:spacing w:line="240" w:lineRule="exact"/>
              <w:rPr>
                <w:rFonts w:ascii="Times New Roman" w:eastAsia="Calibri" w:hAnsi="Times New Roman" w:cs="Times New Roman"/>
                <w:sz w:val="16"/>
                <w:szCs w:val="16"/>
              </w:rPr>
            </w:pPr>
            <w:r w:rsidRPr="008D70A4">
              <w:rPr>
                <w:rFonts w:ascii="Times New Roman" w:eastAsia="Calibri" w:hAnsi="Times New Roman" w:cs="Times New Roman"/>
                <w:sz w:val="16"/>
                <w:szCs w:val="16"/>
              </w:rPr>
              <w:t xml:space="preserve">индивидуальные предприниматели и юридические лица, осуществляющие деятельность на территории </w:t>
            </w:r>
            <w:proofErr w:type="spellStart"/>
            <w:r w:rsidRPr="008D70A4">
              <w:rPr>
                <w:rFonts w:ascii="Times New Roman" w:eastAsia="Calibri" w:hAnsi="Times New Roman" w:cs="Times New Roman"/>
                <w:sz w:val="16"/>
                <w:szCs w:val="16"/>
              </w:rPr>
              <w:t>Ипатовскогоокруга</w:t>
            </w:r>
            <w:proofErr w:type="spellEnd"/>
            <w:r w:rsidRPr="008D70A4">
              <w:rPr>
                <w:rFonts w:ascii="Times New Roman" w:eastAsia="Calibri" w:hAnsi="Times New Roman" w:cs="Times New Roman"/>
                <w:sz w:val="16"/>
                <w:szCs w:val="16"/>
              </w:rPr>
              <w:t xml:space="preserve"> </w:t>
            </w:r>
          </w:p>
        </w:tc>
        <w:tc>
          <w:tcPr>
            <w:tcW w:w="4026" w:type="dxa"/>
            <w:tcBorders>
              <w:right w:val="single" w:sz="4" w:space="0" w:color="auto"/>
            </w:tcBorders>
          </w:tcPr>
          <w:p w:rsidR="00317B89" w:rsidRPr="008D70A4" w:rsidRDefault="00637EA3" w:rsidP="008D70A4">
            <w:pPr>
              <w:pStyle w:val="ConsPlusNormal"/>
              <w:spacing w:line="240" w:lineRule="exact"/>
              <w:jc w:val="both"/>
              <w:rPr>
                <w:sz w:val="16"/>
                <w:szCs w:val="16"/>
              </w:rPr>
            </w:pPr>
            <w:r w:rsidRPr="008D70A4">
              <w:rPr>
                <w:sz w:val="16"/>
                <w:szCs w:val="16"/>
              </w:rPr>
              <w:t>В 2023 году осуществлялась реализация 98 инвестиционных проектов с освоением денежных средств в размере 4852,5  млн.руб., созданием 102 новых рабочих мест, в том числе 9 инвестиционных проектов включенных в многоуровневый перечень Ставрополья, при этом информация о ходе реализации инвестиционных проектов на территории Ипатовского округа, включенных в многоуровневый перечень инвестиционных проектов Ставрополья,  ежеквартально актуализировалась на официальном сайте министерства  экономического развития Ставропольского края и размещалась на официальном сайте администрации округа.</w:t>
            </w:r>
          </w:p>
          <w:p w:rsidR="00637EA3" w:rsidRPr="008D70A4" w:rsidRDefault="00637EA3" w:rsidP="008D70A4">
            <w:pPr>
              <w:pStyle w:val="ConsPlusNormal"/>
              <w:spacing w:line="240" w:lineRule="exact"/>
              <w:jc w:val="both"/>
              <w:rPr>
                <w:sz w:val="16"/>
                <w:szCs w:val="16"/>
              </w:rPr>
            </w:pPr>
            <w:r w:rsidRPr="008D70A4">
              <w:rPr>
                <w:sz w:val="16"/>
                <w:szCs w:val="16"/>
              </w:rPr>
              <w:t xml:space="preserve">В 2023 году осуществлялась реализация42 инвестиционных проектов с освоением денежных средств в размере 3115,6 млн.руб., в том числе 6 </w:t>
            </w:r>
            <w:proofErr w:type="gramStart"/>
            <w:r w:rsidRPr="008D70A4">
              <w:rPr>
                <w:sz w:val="16"/>
                <w:szCs w:val="16"/>
              </w:rPr>
              <w:t>инвестиционных проектов</w:t>
            </w:r>
            <w:proofErr w:type="gramEnd"/>
            <w:r w:rsidRPr="008D70A4">
              <w:rPr>
                <w:sz w:val="16"/>
                <w:szCs w:val="16"/>
              </w:rPr>
              <w:t xml:space="preserve"> включенных в многоуровневый перечень Ставрополья.       </w:t>
            </w:r>
          </w:p>
          <w:p w:rsidR="00637EA3" w:rsidRPr="008D70A4" w:rsidRDefault="00637EA3" w:rsidP="008D70A4">
            <w:pPr>
              <w:pStyle w:val="ConsPlusNormal"/>
              <w:spacing w:line="240" w:lineRule="exact"/>
              <w:jc w:val="both"/>
              <w:rPr>
                <w:sz w:val="16"/>
                <w:szCs w:val="16"/>
              </w:rPr>
            </w:pPr>
            <w:r w:rsidRPr="008D70A4">
              <w:rPr>
                <w:sz w:val="16"/>
                <w:szCs w:val="16"/>
              </w:rPr>
              <w:t xml:space="preserve">В 2023 году осуществлялась реализация 25 инвестиционных проектов с освоением денежных средств в размере 161,8 млн.руб.      </w:t>
            </w:r>
          </w:p>
          <w:p w:rsidR="00637EA3" w:rsidRPr="008D70A4" w:rsidRDefault="00637EA3" w:rsidP="008D70A4">
            <w:pPr>
              <w:pStyle w:val="ConsPlusNormal"/>
              <w:spacing w:line="240" w:lineRule="exact"/>
              <w:jc w:val="both"/>
              <w:rPr>
                <w:sz w:val="16"/>
                <w:szCs w:val="16"/>
              </w:rPr>
            </w:pPr>
            <w:r w:rsidRPr="008D70A4">
              <w:rPr>
                <w:sz w:val="16"/>
                <w:szCs w:val="16"/>
              </w:rPr>
              <w:t xml:space="preserve">В 2023 году осуществлялась реализация 36 инвестиционных проектов с освоением денежных </w:t>
            </w:r>
            <w:r w:rsidRPr="008D70A4">
              <w:rPr>
                <w:sz w:val="16"/>
                <w:szCs w:val="16"/>
              </w:rPr>
              <w:lastRenderedPageBreak/>
              <w:t xml:space="preserve">средств в размере 1575,1 млн.руб.      </w:t>
            </w:r>
          </w:p>
        </w:tc>
        <w:tc>
          <w:tcPr>
            <w:tcW w:w="3827" w:type="dxa"/>
            <w:gridSpan w:val="8"/>
            <w:tcBorders>
              <w:top w:val="single" w:sz="4" w:space="0" w:color="auto"/>
              <w:left w:val="single" w:sz="4" w:space="0" w:color="auto"/>
              <w:bottom w:val="single" w:sz="4" w:space="0" w:color="auto"/>
              <w:right w:val="single" w:sz="4" w:space="0" w:color="auto"/>
            </w:tcBorders>
            <w:shd w:val="clear" w:color="auto" w:fill="auto"/>
          </w:tcPr>
          <w:p w:rsidR="00317B89" w:rsidRPr="008D70A4" w:rsidRDefault="00317B89" w:rsidP="008D70A4">
            <w:pPr>
              <w:pStyle w:val="ConsPlusNormal"/>
              <w:spacing w:line="240" w:lineRule="exact"/>
              <w:jc w:val="both"/>
              <w:rPr>
                <w:sz w:val="16"/>
                <w:szCs w:val="16"/>
              </w:rPr>
            </w:pPr>
            <w:r w:rsidRPr="008D70A4">
              <w:rPr>
                <w:sz w:val="16"/>
                <w:szCs w:val="16"/>
              </w:rPr>
              <w:lastRenderedPageBreak/>
              <w:t>Привлечение финансовых ресурсов для модернизации и развития производства</w:t>
            </w:r>
          </w:p>
        </w:tc>
        <w:tc>
          <w:tcPr>
            <w:tcW w:w="1134" w:type="dxa"/>
            <w:tcBorders>
              <w:top w:val="single" w:sz="4" w:space="0" w:color="auto"/>
              <w:left w:val="single" w:sz="4" w:space="0" w:color="auto"/>
              <w:bottom w:val="single" w:sz="4" w:space="0" w:color="auto"/>
              <w:right w:val="single" w:sz="4" w:space="0" w:color="auto"/>
            </w:tcBorders>
          </w:tcPr>
          <w:p w:rsidR="00317B89" w:rsidRPr="008D70A4" w:rsidRDefault="00317B89" w:rsidP="008D70A4">
            <w:pPr>
              <w:pStyle w:val="ConsPlusNormal"/>
              <w:spacing w:line="240" w:lineRule="exact"/>
              <w:jc w:val="both"/>
              <w:rPr>
                <w:sz w:val="16"/>
                <w:szCs w:val="16"/>
              </w:rPr>
            </w:pPr>
          </w:p>
        </w:tc>
      </w:tr>
      <w:tr w:rsidR="00317B89" w:rsidRPr="008D70A4" w:rsidTr="00FA436C">
        <w:trPr>
          <w:trHeight w:val="1169"/>
        </w:trPr>
        <w:tc>
          <w:tcPr>
            <w:tcW w:w="842" w:type="dxa"/>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lastRenderedPageBreak/>
              <w:t>3.4.3.</w:t>
            </w:r>
          </w:p>
        </w:tc>
        <w:tc>
          <w:tcPr>
            <w:tcW w:w="1851" w:type="dxa"/>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 xml:space="preserve">Мероприятие. Организация и проведение мероприятий, способствующих продвижению товаров, работ и услуг хозяйствующих субъектов Ипатовского округа за пределы Ставропольского края в целях создания положительного имиджа Ипатовского округа </w:t>
            </w:r>
          </w:p>
        </w:tc>
        <w:tc>
          <w:tcPr>
            <w:tcW w:w="2211" w:type="dxa"/>
            <w:shd w:val="clear" w:color="auto" w:fill="auto"/>
          </w:tcPr>
          <w:p w:rsidR="00317B89" w:rsidRPr="008D70A4" w:rsidRDefault="00317B89" w:rsidP="008D70A4">
            <w:pPr>
              <w:pStyle w:val="ConsPlusNormal"/>
              <w:spacing w:line="240" w:lineRule="exact"/>
              <w:jc w:val="both"/>
              <w:rPr>
                <w:sz w:val="16"/>
                <w:szCs w:val="16"/>
              </w:rPr>
            </w:pPr>
            <w:r w:rsidRPr="008D70A4">
              <w:rPr>
                <w:sz w:val="16"/>
                <w:szCs w:val="16"/>
              </w:rPr>
              <w:t>МП «Развитие экономики, малого и среднего бизнеса, потребительского рынка и улучшение инвестиционного климата в ИГО СК», 2021-2026 годы (</w:t>
            </w:r>
            <w:r w:rsidRPr="008D70A4">
              <w:rPr>
                <w:sz w:val="16"/>
                <w:szCs w:val="16"/>
                <w:lang w:val="en-US"/>
              </w:rPr>
              <w:t>I</w:t>
            </w:r>
            <w:r w:rsidRPr="008D70A4">
              <w:rPr>
                <w:sz w:val="16"/>
                <w:szCs w:val="16"/>
              </w:rPr>
              <w:t>-</w:t>
            </w:r>
            <w:r w:rsidRPr="008D70A4">
              <w:rPr>
                <w:sz w:val="16"/>
                <w:szCs w:val="16"/>
                <w:lang w:val="en-US"/>
              </w:rPr>
              <w:t>III</w:t>
            </w:r>
            <w:r w:rsidRPr="008D70A4">
              <w:rPr>
                <w:sz w:val="16"/>
                <w:szCs w:val="16"/>
              </w:rPr>
              <w:t xml:space="preserve"> этапы) </w:t>
            </w:r>
          </w:p>
        </w:tc>
        <w:tc>
          <w:tcPr>
            <w:tcW w:w="1843" w:type="dxa"/>
            <w:tcBorders>
              <w:right w:val="single" w:sz="4" w:space="0" w:color="auto"/>
            </w:tcBorders>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ОЭР АИМО СК, ОСХ, ГО и ЧС АИМО СК</w:t>
            </w:r>
          </w:p>
        </w:tc>
        <w:tc>
          <w:tcPr>
            <w:tcW w:w="4026" w:type="dxa"/>
            <w:tcBorders>
              <w:right w:val="single" w:sz="4" w:space="0" w:color="auto"/>
            </w:tcBorders>
          </w:tcPr>
          <w:p w:rsidR="003B14B6" w:rsidRPr="008D70A4" w:rsidRDefault="003B14B6" w:rsidP="008D70A4">
            <w:pPr>
              <w:pStyle w:val="ConsPlusNormal"/>
              <w:spacing w:line="240" w:lineRule="exact"/>
              <w:jc w:val="both"/>
              <w:rPr>
                <w:sz w:val="16"/>
                <w:szCs w:val="16"/>
              </w:rPr>
            </w:pPr>
            <w:r w:rsidRPr="008D70A4">
              <w:rPr>
                <w:sz w:val="16"/>
                <w:szCs w:val="16"/>
              </w:rPr>
              <w:t>В 2023 году ОАО «Сыродел» принял участие в международной выставке продуктов питания и напитков в России «</w:t>
            </w:r>
            <w:proofErr w:type="spellStart"/>
            <w:r w:rsidRPr="008D70A4">
              <w:rPr>
                <w:sz w:val="16"/>
                <w:szCs w:val="16"/>
              </w:rPr>
              <w:t>Продэкспо</w:t>
            </w:r>
            <w:proofErr w:type="spellEnd"/>
            <w:r w:rsidRPr="008D70A4">
              <w:rPr>
                <w:sz w:val="16"/>
                <w:szCs w:val="16"/>
              </w:rPr>
              <w:t>- 2023». На выставке он представлял свои знаменитые твёрдые сыры. По итогам выставки предприятие стало лауреатом Международного конкурса «Лучший продукт – 2023», получив 2 золотые медали за сырную продукцию. Кроме того, улучшило свое место в ТОП лучших предприятий России и номинировано на звание «ЛИДЕР ОТРАСЛИ 2023» по основному виду деятельности «Производство сыра и сырных продуктов».</w:t>
            </w:r>
          </w:p>
          <w:p w:rsidR="003B14B6" w:rsidRPr="008D70A4" w:rsidRDefault="003B14B6" w:rsidP="008D70A4">
            <w:pPr>
              <w:pStyle w:val="ConsPlusNormal"/>
              <w:spacing w:line="240" w:lineRule="exact"/>
              <w:jc w:val="both"/>
              <w:rPr>
                <w:sz w:val="16"/>
                <w:szCs w:val="16"/>
              </w:rPr>
            </w:pPr>
            <w:r w:rsidRPr="008D70A4">
              <w:rPr>
                <w:sz w:val="16"/>
                <w:szCs w:val="16"/>
              </w:rPr>
              <w:t>Согласно проведенной аналитике Всероссийского Бизнес Рейтинга предприятие заняло:</w:t>
            </w:r>
          </w:p>
          <w:p w:rsidR="003B14B6" w:rsidRPr="008D70A4" w:rsidRDefault="003B14B6" w:rsidP="008D70A4">
            <w:pPr>
              <w:pStyle w:val="ConsPlusNormal"/>
              <w:spacing w:line="240" w:lineRule="exact"/>
              <w:jc w:val="both"/>
              <w:rPr>
                <w:sz w:val="16"/>
                <w:szCs w:val="16"/>
              </w:rPr>
            </w:pPr>
            <w:r w:rsidRPr="008D70A4">
              <w:rPr>
                <w:sz w:val="16"/>
                <w:szCs w:val="16"/>
              </w:rPr>
              <w:t>11 место – во Всероссийском рейтинге (среди всех компаний РФ);</w:t>
            </w:r>
          </w:p>
          <w:p w:rsidR="003B14B6" w:rsidRPr="008D70A4" w:rsidRDefault="003B14B6" w:rsidP="008D70A4">
            <w:pPr>
              <w:pStyle w:val="ConsPlusNormal"/>
              <w:spacing w:line="240" w:lineRule="exact"/>
              <w:jc w:val="both"/>
              <w:rPr>
                <w:sz w:val="16"/>
                <w:szCs w:val="16"/>
              </w:rPr>
            </w:pPr>
            <w:r w:rsidRPr="008D70A4">
              <w:rPr>
                <w:sz w:val="16"/>
                <w:szCs w:val="16"/>
              </w:rPr>
              <w:t xml:space="preserve">1 место – среди предприятий в </w:t>
            </w:r>
            <w:proofErr w:type="gramStart"/>
            <w:r w:rsidRPr="008D70A4">
              <w:rPr>
                <w:sz w:val="16"/>
                <w:szCs w:val="16"/>
              </w:rPr>
              <w:t>Северо-Кавказском</w:t>
            </w:r>
            <w:proofErr w:type="gramEnd"/>
            <w:r w:rsidRPr="008D70A4">
              <w:rPr>
                <w:sz w:val="16"/>
                <w:szCs w:val="16"/>
              </w:rPr>
              <w:t xml:space="preserve"> федеральном округе;</w:t>
            </w:r>
          </w:p>
          <w:p w:rsidR="003B14B6" w:rsidRPr="008D70A4" w:rsidRDefault="003B14B6" w:rsidP="008D70A4">
            <w:pPr>
              <w:pStyle w:val="ConsPlusNormal"/>
              <w:spacing w:line="240" w:lineRule="exact"/>
              <w:jc w:val="both"/>
              <w:rPr>
                <w:sz w:val="16"/>
                <w:szCs w:val="16"/>
              </w:rPr>
            </w:pPr>
            <w:r w:rsidRPr="008D70A4">
              <w:rPr>
                <w:sz w:val="16"/>
                <w:szCs w:val="16"/>
              </w:rPr>
              <w:t>1 место – среди предприятий в Ставропольском крае.</w:t>
            </w:r>
          </w:p>
          <w:p w:rsidR="003B14B6" w:rsidRPr="008D70A4" w:rsidRDefault="003B14B6" w:rsidP="008D70A4">
            <w:pPr>
              <w:pStyle w:val="ConsPlusNormal"/>
              <w:spacing w:line="240" w:lineRule="exact"/>
              <w:jc w:val="both"/>
              <w:rPr>
                <w:sz w:val="16"/>
                <w:szCs w:val="16"/>
              </w:rPr>
            </w:pPr>
            <w:r w:rsidRPr="008D70A4">
              <w:rPr>
                <w:sz w:val="16"/>
                <w:szCs w:val="16"/>
              </w:rPr>
              <w:t>По результатам комплексной оценки, проведенной ООО «НИИ СРП» ОАО «Сыродел» подтвердил статус «100 лучших предприятий России».</w:t>
            </w:r>
          </w:p>
          <w:p w:rsidR="003B14B6" w:rsidRPr="008D70A4" w:rsidRDefault="003B14B6" w:rsidP="008D70A4">
            <w:pPr>
              <w:pStyle w:val="ConsPlusNormal"/>
              <w:spacing w:line="240" w:lineRule="exact"/>
              <w:jc w:val="both"/>
              <w:rPr>
                <w:sz w:val="16"/>
                <w:szCs w:val="16"/>
              </w:rPr>
            </w:pPr>
            <w:r w:rsidRPr="008D70A4">
              <w:rPr>
                <w:sz w:val="16"/>
                <w:szCs w:val="16"/>
              </w:rPr>
              <w:t>ООО «</w:t>
            </w:r>
            <w:proofErr w:type="spellStart"/>
            <w:r w:rsidRPr="008D70A4">
              <w:rPr>
                <w:sz w:val="16"/>
                <w:szCs w:val="16"/>
              </w:rPr>
              <w:t>Ипатовский</w:t>
            </w:r>
            <w:proofErr w:type="spellEnd"/>
            <w:r w:rsidRPr="008D70A4">
              <w:rPr>
                <w:sz w:val="16"/>
                <w:szCs w:val="16"/>
              </w:rPr>
              <w:t xml:space="preserve"> пивзавод» также принял участие в международной выставке «Продэкспо-2023» в г.Москва и в спортивной акции «Зеленый марафон» в г.Ставрополь.</w:t>
            </w:r>
          </w:p>
          <w:p w:rsidR="003B14B6" w:rsidRPr="008D70A4" w:rsidRDefault="003B14B6" w:rsidP="008D70A4">
            <w:pPr>
              <w:pStyle w:val="ConsPlusNormal"/>
              <w:spacing w:line="240" w:lineRule="exact"/>
              <w:jc w:val="both"/>
              <w:rPr>
                <w:sz w:val="16"/>
                <w:szCs w:val="16"/>
              </w:rPr>
            </w:pPr>
            <w:r w:rsidRPr="008D70A4">
              <w:rPr>
                <w:sz w:val="16"/>
                <w:szCs w:val="16"/>
              </w:rPr>
              <w:t xml:space="preserve"> В отчетном году СПК «</w:t>
            </w:r>
            <w:proofErr w:type="spellStart"/>
            <w:r w:rsidRPr="008D70A4">
              <w:rPr>
                <w:sz w:val="16"/>
                <w:szCs w:val="16"/>
              </w:rPr>
              <w:t>Племзавод</w:t>
            </w:r>
            <w:proofErr w:type="spellEnd"/>
            <w:r w:rsidRPr="008D70A4">
              <w:rPr>
                <w:sz w:val="16"/>
                <w:szCs w:val="16"/>
              </w:rPr>
              <w:t xml:space="preserve"> «Вторая Пятилетка» принял участие в XXIII Российской выставке </w:t>
            </w:r>
            <w:r w:rsidRPr="008D70A4">
              <w:rPr>
                <w:sz w:val="16"/>
                <w:szCs w:val="16"/>
              </w:rPr>
              <w:lastRenderedPageBreak/>
              <w:t>племенных овец и коз в Дагестане, по итогам которой овцеводческое предприятие стало обладателем «Гран-при» за качество тонкорунной шерсти.</w:t>
            </w:r>
          </w:p>
        </w:tc>
        <w:tc>
          <w:tcPr>
            <w:tcW w:w="3827" w:type="dxa"/>
            <w:gridSpan w:val="8"/>
            <w:tcBorders>
              <w:top w:val="single" w:sz="4" w:space="0" w:color="auto"/>
              <w:left w:val="single" w:sz="4" w:space="0" w:color="auto"/>
              <w:bottom w:val="nil"/>
              <w:right w:val="single" w:sz="4" w:space="0" w:color="auto"/>
            </w:tcBorders>
            <w:shd w:val="clear" w:color="auto" w:fill="auto"/>
          </w:tcPr>
          <w:p w:rsidR="00317B89" w:rsidRPr="008D70A4" w:rsidRDefault="00317B89" w:rsidP="008D70A4">
            <w:pPr>
              <w:pStyle w:val="ConsPlusNormal"/>
              <w:spacing w:line="240" w:lineRule="exact"/>
              <w:jc w:val="both"/>
              <w:rPr>
                <w:sz w:val="16"/>
                <w:szCs w:val="16"/>
              </w:rPr>
            </w:pPr>
            <w:r w:rsidRPr="008D70A4">
              <w:rPr>
                <w:sz w:val="16"/>
                <w:szCs w:val="16"/>
              </w:rPr>
              <w:lastRenderedPageBreak/>
              <w:t xml:space="preserve">Обеспечение устойчивого социально-экономического развития Ипатовского округа, в целях создания положительного имиджа и продвижения инвестиционного потенциала Ипатовского округа </w:t>
            </w:r>
          </w:p>
        </w:tc>
        <w:tc>
          <w:tcPr>
            <w:tcW w:w="1134" w:type="dxa"/>
            <w:tcBorders>
              <w:top w:val="single" w:sz="4" w:space="0" w:color="auto"/>
              <w:left w:val="single" w:sz="4" w:space="0" w:color="auto"/>
              <w:bottom w:val="nil"/>
              <w:right w:val="single" w:sz="4" w:space="0" w:color="auto"/>
            </w:tcBorders>
          </w:tcPr>
          <w:p w:rsidR="00317B89" w:rsidRPr="008D70A4" w:rsidRDefault="00317B89" w:rsidP="008D70A4">
            <w:pPr>
              <w:pStyle w:val="ConsPlusNormal"/>
              <w:spacing w:line="240" w:lineRule="exact"/>
              <w:jc w:val="both"/>
              <w:rPr>
                <w:sz w:val="16"/>
                <w:szCs w:val="16"/>
              </w:rPr>
            </w:pPr>
          </w:p>
        </w:tc>
      </w:tr>
      <w:tr w:rsidR="007B5FEB" w:rsidRPr="008D70A4" w:rsidTr="00546658">
        <w:trPr>
          <w:trHeight w:val="506"/>
        </w:trPr>
        <w:tc>
          <w:tcPr>
            <w:tcW w:w="842" w:type="dxa"/>
            <w:shd w:val="clear" w:color="auto" w:fill="auto"/>
          </w:tcPr>
          <w:p w:rsidR="007B5FEB" w:rsidRPr="008D70A4" w:rsidRDefault="007B5FEB" w:rsidP="008D70A4">
            <w:pPr>
              <w:pStyle w:val="ConsPlusNormal"/>
              <w:spacing w:line="240" w:lineRule="exact"/>
              <w:rPr>
                <w:sz w:val="16"/>
                <w:szCs w:val="16"/>
              </w:rPr>
            </w:pPr>
            <w:r w:rsidRPr="008D70A4">
              <w:rPr>
                <w:sz w:val="16"/>
                <w:szCs w:val="16"/>
              </w:rPr>
              <w:lastRenderedPageBreak/>
              <w:t>3.5.</w:t>
            </w:r>
          </w:p>
        </w:tc>
        <w:tc>
          <w:tcPr>
            <w:tcW w:w="9931" w:type="dxa"/>
            <w:gridSpan w:val="4"/>
            <w:shd w:val="clear" w:color="auto" w:fill="auto"/>
          </w:tcPr>
          <w:p w:rsidR="007B5FEB" w:rsidRPr="008D70A4" w:rsidRDefault="007B5FEB" w:rsidP="008D70A4">
            <w:pPr>
              <w:pStyle w:val="af1"/>
              <w:spacing w:line="240" w:lineRule="exact"/>
              <w:rPr>
                <w:rFonts w:eastAsia="Times New Roman"/>
                <w:sz w:val="16"/>
                <w:szCs w:val="16"/>
              </w:rPr>
            </w:pPr>
            <w:r w:rsidRPr="008D70A4">
              <w:rPr>
                <w:sz w:val="16"/>
                <w:szCs w:val="16"/>
              </w:rPr>
              <w:t>Задача 3.5. Развитие экспорта товаров и услуг</w:t>
            </w:r>
          </w:p>
        </w:tc>
        <w:tc>
          <w:tcPr>
            <w:tcW w:w="1218" w:type="dxa"/>
            <w:tcBorders>
              <w:top w:val="single" w:sz="4" w:space="0" w:color="auto"/>
            </w:tcBorders>
            <w:shd w:val="clear" w:color="auto" w:fill="auto"/>
          </w:tcPr>
          <w:p w:rsidR="007B5FEB" w:rsidRPr="008D70A4" w:rsidRDefault="007B5FEB" w:rsidP="008D70A4">
            <w:pPr>
              <w:pStyle w:val="af1"/>
              <w:spacing w:line="240" w:lineRule="exact"/>
              <w:rPr>
                <w:rFonts w:eastAsia="Times New Roman"/>
                <w:sz w:val="16"/>
                <w:szCs w:val="16"/>
              </w:rPr>
            </w:pPr>
            <w:r w:rsidRPr="008D70A4">
              <w:rPr>
                <w:rFonts w:eastAsia="Times New Roman"/>
                <w:sz w:val="16"/>
                <w:szCs w:val="16"/>
              </w:rPr>
              <w:t xml:space="preserve">Прирост компаний-экспортеров из числа </w:t>
            </w:r>
            <w:r w:rsidRPr="008D70A4">
              <w:rPr>
                <w:sz w:val="16"/>
                <w:szCs w:val="16"/>
              </w:rPr>
              <w:t>субъектов малого и среднего предпринимательства по итогам внедрения Регионального экспортного стандарта 2,0</w:t>
            </w:r>
          </w:p>
        </w:tc>
        <w:tc>
          <w:tcPr>
            <w:tcW w:w="1122" w:type="dxa"/>
            <w:gridSpan w:val="2"/>
            <w:tcBorders>
              <w:top w:val="single" w:sz="4" w:space="0" w:color="auto"/>
            </w:tcBorders>
            <w:shd w:val="clear" w:color="auto" w:fill="auto"/>
          </w:tcPr>
          <w:p w:rsidR="007B5FEB" w:rsidRPr="008D70A4" w:rsidRDefault="007B5FEB" w:rsidP="008D70A4">
            <w:pPr>
              <w:pStyle w:val="af1"/>
              <w:spacing w:line="240" w:lineRule="exact"/>
              <w:rPr>
                <w:rFonts w:eastAsia="Times New Roman"/>
                <w:sz w:val="16"/>
                <w:szCs w:val="16"/>
              </w:rPr>
            </w:pPr>
            <w:r w:rsidRPr="008D70A4">
              <w:rPr>
                <w:rFonts w:eastAsia="Times New Roman"/>
                <w:sz w:val="16"/>
                <w:szCs w:val="16"/>
              </w:rPr>
              <w:t>Единиц</w:t>
            </w:r>
            <w:r w:rsidRPr="008D70A4">
              <w:rPr>
                <w:sz w:val="16"/>
                <w:szCs w:val="16"/>
              </w:rPr>
              <w:t xml:space="preserve">, </w:t>
            </w:r>
            <w:r w:rsidRPr="008D70A4">
              <w:rPr>
                <w:sz w:val="16"/>
                <w:szCs w:val="16"/>
                <w:lang w:eastAsia="ja-JP"/>
              </w:rPr>
              <w:t>к предыдущему году</w:t>
            </w:r>
          </w:p>
        </w:tc>
        <w:tc>
          <w:tcPr>
            <w:tcW w:w="1487" w:type="dxa"/>
            <w:gridSpan w:val="5"/>
            <w:tcBorders>
              <w:top w:val="single" w:sz="4" w:space="0" w:color="auto"/>
            </w:tcBorders>
          </w:tcPr>
          <w:p w:rsidR="00C00617" w:rsidRPr="008D70A4" w:rsidRDefault="00C00617"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2021г.- 1</w:t>
            </w:r>
          </w:p>
          <w:p w:rsidR="007B5FEB" w:rsidRPr="00546658" w:rsidRDefault="00C00617" w:rsidP="00546658">
            <w:pPr>
              <w:spacing w:line="240" w:lineRule="exact"/>
              <w:rPr>
                <w:rFonts w:ascii="Times New Roman" w:hAnsi="Times New Roman" w:cs="Times New Roman"/>
                <w:sz w:val="16"/>
                <w:szCs w:val="16"/>
              </w:rPr>
            </w:pPr>
            <w:r w:rsidRPr="008D70A4">
              <w:rPr>
                <w:rFonts w:ascii="Times New Roman" w:hAnsi="Times New Roman" w:cs="Times New Roman"/>
                <w:sz w:val="16"/>
                <w:szCs w:val="16"/>
              </w:rPr>
              <w:t>2024г.- 2</w:t>
            </w:r>
          </w:p>
        </w:tc>
        <w:tc>
          <w:tcPr>
            <w:tcW w:w="1134" w:type="dxa"/>
            <w:tcBorders>
              <w:top w:val="single" w:sz="4" w:space="0" w:color="auto"/>
            </w:tcBorders>
            <w:shd w:val="clear" w:color="auto" w:fill="auto"/>
          </w:tcPr>
          <w:p w:rsidR="007B5FEB" w:rsidRPr="008D70A4" w:rsidRDefault="00C00617" w:rsidP="008D70A4">
            <w:pPr>
              <w:pStyle w:val="ConsPlusNormal"/>
              <w:spacing w:line="240" w:lineRule="exact"/>
              <w:rPr>
                <w:sz w:val="16"/>
                <w:szCs w:val="16"/>
              </w:rPr>
            </w:pPr>
            <w:r w:rsidRPr="008D70A4">
              <w:rPr>
                <w:sz w:val="16"/>
                <w:szCs w:val="16"/>
              </w:rPr>
              <w:t>0</w:t>
            </w:r>
          </w:p>
          <w:p w:rsidR="007B5FEB" w:rsidRPr="008D70A4" w:rsidRDefault="007B5FEB" w:rsidP="008D70A4">
            <w:pPr>
              <w:pStyle w:val="ConsPlusNormal"/>
              <w:spacing w:line="240" w:lineRule="exact"/>
              <w:rPr>
                <w:sz w:val="16"/>
                <w:szCs w:val="16"/>
              </w:rPr>
            </w:pPr>
          </w:p>
        </w:tc>
      </w:tr>
      <w:tr w:rsidR="00317B89" w:rsidRPr="008D70A4" w:rsidTr="00FA436C">
        <w:trPr>
          <w:trHeight w:val="602"/>
        </w:trPr>
        <w:tc>
          <w:tcPr>
            <w:tcW w:w="842" w:type="dxa"/>
            <w:shd w:val="clear" w:color="auto" w:fill="auto"/>
          </w:tcPr>
          <w:p w:rsidR="00317B89" w:rsidRPr="008D70A4" w:rsidRDefault="00317B89" w:rsidP="008D70A4">
            <w:pPr>
              <w:pStyle w:val="ConsPlusNormal"/>
              <w:spacing w:line="240" w:lineRule="exact"/>
              <w:jc w:val="both"/>
              <w:rPr>
                <w:sz w:val="16"/>
                <w:szCs w:val="16"/>
              </w:rPr>
            </w:pPr>
            <w:r w:rsidRPr="008D70A4">
              <w:rPr>
                <w:sz w:val="16"/>
                <w:szCs w:val="16"/>
              </w:rPr>
              <w:t>3.5.1.</w:t>
            </w:r>
          </w:p>
        </w:tc>
        <w:tc>
          <w:tcPr>
            <w:tcW w:w="1851" w:type="dxa"/>
            <w:shd w:val="clear" w:color="auto" w:fill="auto"/>
          </w:tcPr>
          <w:p w:rsidR="00317B89" w:rsidRPr="008D70A4" w:rsidRDefault="00317B89" w:rsidP="008D70A4">
            <w:pPr>
              <w:pStyle w:val="ConsPlusNormal"/>
              <w:spacing w:line="240" w:lineRule="exact"/>
              <w:jc w:val="both"/>
              <w:rPr>
                <w:sz w:val="16"/>
                <w:szCs w:val="16"/>
              </w:rPr>
            </w:pPr>
            <w:proofErr w:type="spellStart"/>
            <w:r w:rsidRPr="008D70A4">
              <w:rPr>
                <w:sz w:val="16"/>
                <w:szCs w:val="16"/>
              </w:rPr>
              <w:t>Мероприятие.Привлечение</w:t>
            </w:r>
            <w:proofErr w:type="spellEnd"/>
            <w:r w:rsidRPr="008D70A4">
              <w:rPr>
                <w:sz w:val="16"/>
                <w:szCs w:val="16"/>
              </w:rPr>
              <w:t xml:space="preserve"> экспортно-ориентированных предприятий </w:t>
            </w:r>
            <w:proofErr w:type="spellStart"/>
            <w:r w:rsidRPr="008D70A4">
              <w:rPr>
                <w:sz w:val="16"/>
                <w:szCs w:val="16"/>
              </w:rPr>
              <w:t>Ипатовского</w:t>
            </w:r>
            <w:proofErr w:type="spellEnd"/>
            <w:r w:rsidRPr="008D70A4">
              <w:rPr>
                <w:sz w:val="16"/>
                <w:szCs w:val="16"/>
              </w:rPr>
              <w:t xml:space="preserve"> округа к участию в </w:t>
            </w:r>
            <w:proofErr w:type="spellStart"/>
            <w:r w:rsidRPr="008D70A4">
              <w:rPr>
                <w:sz w:val="16"/>
                <w:szCs w:val="16"/>
              </w:rPr>
              <w:t>выставочно</w:t>
            </w:r>
            <w:proofErr w:type="spellEnd"/>
            <w:r w:rsidRPr="008D70A4">
              <w:rPr>
                <w:sz w:val="16"/>
                <w:szCs w:val="16"/>
              </w:rPr>
              <w:t xml:space="preserve">-ярмарочных, </w:t>
            </w:r>
            <w:proofErr w:type="spellStart"/>
            <w:r w:rsidRPr="008D70A4">
              <w:rPr>
                <w:sz w:val="16"/>
                <w:szCs w:val="16"/>
              </w:rPr>
              <w:t>форумных</w:t>
            </w:r>
            <w:proofErr w:type="spellEnd"/>
            <w:r w:rsidRPr="008D70A4">
              <w:rPr>
                <w:sz w:val="16"/>
                <w:szCs w:val="16"/>
              </w:rPr>
              <w:t xml:space="preserve"> мероприятиях, проводимых в Российской Федерации, </w:t>
            </w:r>
            <w:r w:rsidRPr="008D70A4">
              <w:rPr>
                <w:sz w:val="16"/>
                <w:szCs w:val="16"/>
              </w:rPr>
              <w:lastRenderedPageBreak/>
              <w:t>Ставропольском крае и за рубежом</w:t>
            </w:r>
          </w:p>
        </w:tc>
        <w:tc>
          <w:tcPr>
            <w:tcW w:w="2211" w:type="dxa"/>
            <w:shd w:val="clear" w:color="auto" w:fill="auto"/>
          </w:tcPr>
          <w:p w:rsidR="00317B89" w:rsidRPr="008D70A4" w:rsidRDefault="00317B89" w:rsidP="008D70A4">
            <w:pPr>
              <w:pStyle w:val="ConsPlusNormal"/>
              <w:spacing w:line="240" w:lineRule="exact"/>
              <w:jc w:val="both"/>
              <w:rPr>
                <w:sz w:val="16"/>
                <w:szCs w:val="16"/>
              </w:rPr>
            </w:pPr>
            <w:r w:rsidRPr="008D70A4">
              <w:rPr>
                <w:sz w:val="16"/>
                <w:szCs w:val="16"/>
              </w:rPr>
              <w:lastRenderedPageBreak/>
              <w:t>Внепрограммное мероприятие, 2019-2035 годы (</w:t>
            </w:r>
            <w:r w:rsidRPr="008D70A4">
              <w:rPr>
                <w:sz w:val="16"/>
                <w:szCs w:val="16"/>
                <w:lang w:val="en-US"/>
              </w:rPr>
              <w:t>I</w:t>
            </w:r>
            <w:r w:rsidRPr="008D70A4">
              <w:rPr>
                <w:sz w:val="16"/>
                <w:szCs w:val="16"/>
              </w:rPr>
              <w:t>-</w:t>
            </w:r>
            <w:r w:rsidRPr="008D70A4">
              <w:rPr>
                <w:sz w:val="16"/>
                <w:szCs w:val="16"/>
                <w:lang w:val="en-US"/>
              </w:rPr>
              <w:t>IV</w:t>
            </w:r>
            <w:r w:rsidRPr="008D70A4">
              <w:rPr>
                <w:sz w:val="16"/>
                <w:szCs w:val="16"/>
              </w:rPr>
              <w:t xml:space="preserve"> этапы)</w:t>
            </w:r>
          </w:p>
        </w:tc>
        <w:tc>
          <w:tcPr>
            <w:tcW w:w="1843" w:type="dxa"/>
            <w:tcBorders>
              <w:right w:val="single" w:sz="4" w:space="0" w:color="auto"/>
            </w:tcBorders>
            <w:shd w:val="clear" w:color="auto" w:fill="auto"/>
          </w:tcPr>
          <w:p w:rsidR="00317B89" w:rsidRPr="008D70A4" w:rsidRDefault="00317B89" w:rsidP="008D70A4">
            <w:pPr>
              <w:pStyle w:val="ConsPlusNormal"/>
              <w:spacing w:line="240" w:lineRule="exact"/>
              <w:jc w:val="both"/>
              <w:rPr>
                <w:sz w:val="16"/>
                <w:szCs w:val="16"/>
              </w:rPr>
            </w:pPr>
            <w:r w:rsidRPr="008D70A4">
              <w:rPr>
                <w:sz w:val="16"/>
                <w:szCs w:val="16"/>
              </w:rPr>
              <w:t>ОЭР АИМО СК</w:t>
            </w:r>
          </w:p>
        </w:tc>
        <w:tc>
          <w:tcPr>
            <w:tcW w:w="4026" w:type="dxa"/>
            <w:tcBorders>
              <w:right w:val="single" w:sz="4" w:space="0" w:color="auto"/>
            </w:tcBorders>
          </w:tcPr>
          <w:p w:rsidR="0098191F" w:rsidRPr="008D70A4" w:rsidRDefault="0098191F" w:rsidP="008D70A4">
            <w:pPr>
              <w:suppressAutoHyphens/>
              <w:spacing w:line="240" w:lineRule="exact"/>
              <w:rPr>
                <w:rFonts w:ascii="Times New Roman" w:eastAsia="Times New Roman" w:hAnsi="Times New Roman" w:cs="Times New Roman"/>
                <w:sz w:val="16"/>
                <w:szCs w:val="16"/>
                <w:lang w:eastAsia="zh-CN"/>
              </w:rPr>
            </w:pPr>
            <w:r w:rsidRPr="008D70A4">
              <w:rPr>
                <w:rFonts w:ascii="Times New Roman" w:eastAsia="Calibri" w:hAnsi="Times New Roman" w:cs="Times New Roman"/>
                <w:sz w:val="16"/>
                <w:szCs w:val="16"/>
                <w:lang w:eastAsia="en-US"/>
              </w:rPr>
              <w:t xml:space="preserve">В рамках выполняемых полномочий по расширению рынка сельскохозяйственной продукции, сырья и продовольствия, </w:t>
            </w:r>
            <w:r w:rsidRPr="008D70A4">
              <w:rPr>
                <w:rFonts w:ascii="Times New Roman" w:eastAsia="Times New Roman" w:hAnsi="Times New Roman" w:cs="Times New Roman"/>
                <w:sz w:val="16"/>
                <w:szCs w:val="16"/>
                <w:lang w:eastAsia="en-US"/>
              </w:rPr>
              <w:t xml:space="preserve">администрацией округа оказывалось содействие в проведении ярмарок по продаже овощной продукции, фруктов, хлеба и хлебобулочных изделий, зернофуража, </w:t>
            </w:r>
            <w:r w:rsidRPr="008D70A4">
              <w:rPr>
                <w:rFonts w:ascii="Times New Roman" w:eastAsia="Times New Roman" w:hAnsi="Times New Roman" w:cs="Times New Roman"/>
                <w:sz w:val="16"/>
                <w:szCs w:val="16"/>
                <w:lang w:eastAsia="zh-CN"/>
              </w:rPr>
              <w:t>в соответствии с утвержденными Порядками организации ярмарок, организовано 9 площадок для проведения ярмарок, в частности:</w:t>
            </w:r>
          </w:p>
          <w:p w:rsidR="0098191F" w:rsidRPr="008D70A4" w:rsidRDefault="0098191F" w:rsidP="008D70A4">
            <w:pPr>
              <w:suppressAutoHyphens/>
              <w:spacing w:line="240" w:lineRule="exact"/>
              <w:rPr>
                <w:rFonts w:ascii="Times New Roman" w:eastAsia="Times New Roman" w:hAnsi="Times New Roman" w:cs="Times New Roman"/>
                <w:sz w:val="16"/>
                <w:szCs w:val="16"/>
                <w:lang w:eastAsia="zh-CN"/>
              </w:rPr>
            </w:pPr>
            <w:r w:rsidRPr="008D70A4">
              <w:rPr>
                <w:rFonts w:ascii="Times New Roman" w:eastAsia="Times New Roman" w:hAnsi="Times New Roman" w:cs="Times New Roman"/>
                <w:sz w:val="16"/>
                <w:szCs w:val="16"/>
                <w:lang w:eastAsia="zh-CN"/>
              </w:rPr>
              <w:t xml:space="preserve">две на территории г. Ипатово - ООО «Рынок» </w:t>
            </w:r>
            <w:proofErr w:type="spellStart"/>
            <w:r w:rsidRPr="008D70A4">
              <w:rPr>
                <w:rFonts w:ascii="Times New Roman" w:eastAsia="Times New Roman" w:hAnsi="Times New Roman" w:cs="Times New Roman"/>
                <w:sz w:val="16"/>
                <w:szCs w:val="16"/>
                <w:lang w:eastAsia="zh-CN"/>
              </w:rPr>
              <w:t>Ипатовскогорайпотребсоюза</w:t>
            </w:r>
            <w:proofErr w:type="spellEnd"/>
            <w:r w:rsidRPr="008D70A4">
              <w:rPr>
                <w:rFonts w:ascii="Times New Roman" w:eastAsia="Times New Roman" w:hAnsi="Times New Roman" w:cs="Times New Roman"/>
                <w:sz w:val="16"/>
                <w:szCs w:val="16"/>
                <w:lang w:eastAsia="zh-CN"/>
              </w:rPr>
              <w:t xml:space="preserve"> и ярмарка «Выходного </w:t>
            </w:r>
            <w:r w:rsidRPr="008D70A4">
              <w:rPr>
                <w:rFonts w:ascii="Times New Roman" w:eastAsia="Times New Roman" w:hAnsi="Times New Roman" w:cs="Times New Roman"/>
                <w:sz w:val="16"/>
                <w:szCs w:val="16"/>
                <w:lang w:eastAsia="zh-CN"/>
              </w:rPr>
              <w:lastRenderedPageBreak/>
              <w:t xml:space="preserve">дня», организатором которой является администрация округа, 3 (три) на территориях сельских населенных пунктов (сел Большая </w:t>
            </w:r>
            <w:proofErr w:type="gramStart"/>
            <w:r w:rsidRPr="008D70A4">
              <w:rPr>
                <w:rFonts w:ascii="Times New Roman" w:eastAsia="Times New Roman" w:hAnsi="Times New Roman" w:cs="Times New Roman"/>
                <w:sz w:val="16"/>
                <w:szCs w:val="16"/>
                <w:lang w:eastAsia="zh-CN"/>
              </w:rPr>
              <w:t>Джалга,  Октябрьское</w:t>
            </w:r>
            <w:proofErr w:type="gramEnd"/>
            <w:r w:rsidRPr="008D70A4">
              <w:rPr>
                <w:rFonts w:ascii="Times New Roman" w:eastAsia="Times New Roman" w:hAnsi="Times New Roman" w:cs="Times New Roman"/>
                <w:sz w:val="16"/>
                <w:szCs w:val="16"/>
                <w:lang w:eastAsia="zh-CN"/>
              </w:rPr>
              <w:t xml:space="preserve">; и </w:t>
            </w:r>
            <w:proofErr w:type="spellStart"/>
            <w:r w:rsidRPr="008D70A4">
              <w:rPr>
                <w:rFonts w:ascii="Times New Roman" w:eastAsia="Times New Roman" w:hAnsi="Times New Roman" w:cs="Times New Roman"/>
                <w:sz w:val="16"/>
                <w:szCs w:val="16"/>
                <w:lang w:eastAsia="zh-CN"/>
              </w:rPr>
              <w:t>Кевсала</w:t>
            </w:r>
            <w:proofErr w:type="spellEnd"/>
            <w:r w:rsidRPr="008D70A4">
              <w:rPr>
                <w:rFonts w:ascii="Times New Roman" w:eastAsia="Times New Roman" w:hAnsi="Times New Roman" w:cs="Times New Roman"/>
                <w:sz w:val="16"/>
                <w:szCs w:val="16"/>
                <w:lang w:eastAsia="zh-CN"/>
              </w:rPr>
              <w:t>), а также на территории г. Ипатово организовано 4 площадки для проведения «мини – ярмарок».</w:t>
            </w:r>
          </w:p>
          <w:p w:rsidR="0098191F" w:rsidRPr="008D70A4" w:rsidRDefault="0098191F" w:rsidP="008D70A4">
            <w:pPr>
              <w:spacing w:line="240" w:lineRule="exact"/>
              <w:rPr>
                <w:rFonts w:ascii="Times New Roman" w:eastAsia="Times New Roman" w:hAnsi="Times New Roman" w:cs="Times New Roman"/>
                <w:sz w:val="16"/>
                <w:szCs w:val="16"/>
                <w:lang w:eastAsia="en-US"/>
              </w:rPr>
            </w:pPr>
            <w:r w:rsidRPr="008D70A4">
              <w:rPr>
                <w:rFonts w:ascii="Times New Roman" w:eastAsia="Times New Roman" w:hAnsi="Times New Roman" w:cs="Times New Roman"/>
                <w:sz w:val="16"/>
                <w:szCs w:val="16"/>
                <w:lang w:eastAsia="en-US"/>
              </w:rPr>
              <w:t>В 2023 году проведено 595 ярмарок (в 2022 году – 538 ярмарка) по продаже зернобобовых культур, овощной продукции, фруктов, хлеба и хлебобулочных изделий, на которых реализовано населению округа продукции на сумму 150,5 миллион рублей (в 2021 году – 135,6 миллиона рублей).</w:t>
            </w:r>
          </w:p>
          <w:p w:rsidR="0098191F" w:rsidRPr="008D70A4" w:rsidRDefault="0098191F" w:rsidP="008D70A4">
            <w:pPr>
              <w:spacing w:line="240" w:lineRule="exact"/>
              <w:rPr>
                <w:rFonts w:ascii="Times New Roman" w:eastAsia="Calibri" w:hAnsi="Times New Roman" w:cs="Times New Roman"/>
                <w:sz w:val="16"/>
                <w:szCs w:val="16"/>
                <w:lang w:eastAsia="zh-CN"/>
              </w:rPr>
            </w:pPr>
            <w:r w:rsidRPr="008D70A4">
              <w:rPr>
                <w:rFonts w:ascii="Times New Roman" w:eastAsia="Calibri" w:hAnsi="Times New Roman" w:cs="Times New Roman"/>
                <w:sz w:val="16"/>
                <w:szCs w:val="16"/>
                <w:lang w:eastAsia="zh-CN"/>
              </w:rPr>
              <w:t>В рамках реализации краевого проекта «Покупай Ставропольское!» на территории Ипатовского округа проведена работа по размещению баннеров, информационных растяжек с логотипами «Покупай ставропольское!», «Ставропольские арбузы и дыни», «Ставропольские овощи и фрукты». Объекты торговли на территории Ипатовского округа оснащены рекламными растяжками «Ставропольские арбузы и дыни», «Покупай ставропольское!» (баннер и 17 растяжек).</w:t>
            </w:r>
          </w:p>
          <w:p w:rsidR="0098191F" w:rsidRPr="008D70A4" w:rsidRDefault="0098191F" w:rsidP="008D70A4">
            <w:pPr>
              <w:spacing w:line="240" w:lineRule="exact"/>
              <w:rPr>
                <w:rFonts w:ascii="Times New Roman" w:eastAsia="Times New Roman" w:hAnsi="Times New Roman" w:cs="Times New Roman"/>
                <w:sz w:val="16"/>
                <w:szCs w:val="16"/>
                <w:lang w:eastAsia="zh-CN"/>
              </w:rPr>
            </w:pPr>
            <w:r w:rsidRPr="008D70A4">
              <w:rPr>
                <w:rFonts w:ascii="Times New Roman" w:eastAsia="Times New Roman" w:hAnsi="Times New Roman" w:cs="Times New Roman"/>
                <w:sz w:val="16"/>
                <w:szCs w:val="16"/>
                <w:lang w:eastAsia="zh-CN"/>
              </w:rPr>
              <w:t xml:space="preserve">В целях создания положительного имиджа Ипатовского округа и популяризации местных товаропроизводителей специалистами отдела организована работа по привлечению хозяйствующих субъектов Ипатовского округа к участию в </w:t>
            </w:r>
            <w:proofErr w:type="spellStart"/>
            <w:r w:rsidRPr="008D70A4">
              <w:rPr>
                <w:rFonts w:ascii="Times New Roman" w:eastAsia="Times New Roman" w:hAnsi="Times New Roman" w:cs="Times New Roman"/>
                <w:sz w:val="16"/>
                <w:szCs w:val="16"/>
                <w:lang w:eastAsia="zh-CN"/>
              </w:rPr>
              <w:t>выставочно</w:t>
            </w:r>
            <w:proofErr w:type="spellEnd"/>
            <w:r w:rsidRPr="008D70A4">
              <w:rPr>
                <w:rFonts w:ascii="Times New Roman" w:eastAsia="Times New Roman" w:hAnsi="Times New Roman" w:cs="Times New Roman"/>
                <w:sz w:val="16"/>
                <w:szCs w:val="16"/>
                <w:lang w:eastAsia="zh-CN"/>
              </w:rPr>
              <w:t xml:space="preserve"> - ярмарочных </w:t>
            </w:r>
            <w:proofErr w:type="gramStart"/>
            <w:r w:rsidRPr="008D70A4">
              <w:rPr>
                <w:rFonts w:ascii="Times New Roman" w:eastAsia="Times New Roman" w:hAnsi="Times New Roman" w:cs="Times New Roman"/>
                <w:sz w:val="16"/>
                <w:szCs w:val="16"/>
                <w:lang w:eastAsia="zh-CN"/>
              </w:rPr>
              <w:t>мероприятиях,  проводимых</w:t>
            </w:r>
            <w:proofErr w:type="gramEnd"/>
            <w:r w:rsidRPr="008D70A4">
              <w:rPr>
                <w:rFonts w:ascii="Times New Roman" w:eastAsia="Times New Roman" w:hAnsi="Times New Roman" w:cs="Times New Roman"/>
                <w:sz w:val="16"/>
                <w:szCs w:val="16"/>
                <w:lang w:eastAsia="zh-CN"/>
              </w:rPr>
              <w:t xml:space="preserve"> как на территории округа и края, так и за его пределами. </w:t>
            </w:r>
          </w:p>
          <w:p w:rsidR="0098191F" w:rsidRPr="008D70A4" w:rsidRDefault="0098191F" w:rsidP="008D70A4">
            <w:pPr>
              <w:spacing w:line="240" w:lineRule="exact"/>
              <w:rPr>
                <w:rFonts w:ascii="Times New Roman" w:eastAsia="Times New Roman" w:hAnsi="Times New Roman" w:cs="Times New Roman"/>
                <w:sz w:val="16"/>
                <w:szCs w:val="16"/>
                <w:lang w:eastAsia="zh-CN"/>
              </w:rPr>
            </w:pPr>
            <w:r w:rsidRPr="008D70A4">
              <w:rPr>
                <w:rFonts w:ascii="Times New Roman" w:eastAsia="Times New Roman" w:hAnsi="Times New Roman" w:cs="Times New Roman"/>
                <w:sz w:val="16"/>
                <w:szCs w:val="16"/>
                <w:lang w:eastAsia="zh-CN"/>
              </w:rPr>
              <w:t>В отчетном году СПК «</w:t>
            </w:r>
            <w:proofErr w:type="spellStart"/>
            <w:r w:rsidRPr="008D70A4">
              <w:rPr>
                <w:rFonts w:ascii="Times New Roman" w:eastAsia="Times New Roman" w:hAnsi="Times New Roman" w:cs="Times New Roman"/>
                <w:sz w:val="16"/>
                <w:szCs w:val="16"/>
                <w:lang w:eastAsia="zh-CN"/>
              </w:rPr>
              <w:t>Племзавод</w:t>
            </w:r>
            <w:proofErr w:type="spellEnd"/>
            <w:r w:rsidRPr="008D70A4">
              <w:rPr>
                <w:rFonts w:ascii="Times New Roman" w:eastAsia="Times New Roman" w:hAnsi="Times New Roman" w:cs="Times New Roman"/>
                <w:sz w:val="16"/>
                <w:szCs w:val="16"/>
                <w:lang w:eastAsia="zh-CN"/>
              </w:rPr>
              <w:t xml:space="preserve"> «Вторая Пятилетка» принял участие в XXIII Российской выставке племенных овец и коз в Дагестане, по итогам которой </w:t>
            </w:r>
            <w:r w:rsidRPr="008D70A4">
              <w:rPr>
                <w:rFonts w:ascii="Times New Roman" w:eastAsia="Times New Roman" w:hAnsi="Times New Roman" w:cs="Times New Roman"/>
                <w:sz w:val="16"/>
                <w:szCs w:val="16"/>
                <w:lang w:eastAsia="zh-CN"/>
              </w:rPr>
              <w:lastRenderedPageBreak/>
              <w:t>овцеводческое предприятие стало обладателем «Гран-при» за качество тонкорунной шерсти. ОАО «Сыродел» принял участие в международной выставке продуктов питания и напитков в России «</w:t>
            </w:r>
            <w:proofErr w:type="spellStart"/>
            <w:r w:rsidRPr="008D70A4">
              <w:rPr>
                <w:rFonts w:ascii="Times New Roman" w:eastAsia="Times New Roman" w:hAnsi="Times New Roman" w:cs="Times New Roman"/>
                <w:sz w:val="16"/>
                <w:szCs w:val="16"/>
                <w:lang w:eastAsia="zh-CN"/>
              </w:rPr>
              <w:t>Продэкспо</w:t>
            </w:r>
            <w:proofErr w:type="spellEnd"/>
            <w:r w:rsidRPr="008D70A4">
              <w:rPr>
                <w:rFonts w:ascii="Times New Roman" w:eastAsia="Times New Roman" w:hAnsi="Times New Roman" w:cs="Times New Roman"/>
                <w:sz w:val="16"/>
                <w:szCs w:val="16"/>
                <w:lang w:eastAsia="zh-CN"/>
              </w:rPr>
              <w:t>- 2023». На выставке он представлял свои знаменитые твёрдые сыры. По итогам выставки предприятие стало лауреатом Международного конкурса «Лучший продукт – 2023», получив 2 золотые медали за сырную продукцию. Кроме того, улучшило свое место в ТОП лучших предприятий России и номинировано на звание «ЛИДЕР ОТРАСЛИ 2023» по основному виду деятельности «Производство сыра и сырных продуктов».</w:t>
            </w:r>
          </w:p>
          <w:p w:rsidR="0098191F" w:rsidRPr="008D70A4" w:rsidRDefault="0098191F" w:rsidP="008D70A4">
            <w:pPr>
              <w:tabs>
                <w:tab w:val="left" w:pos="0"/>
              </w:tabs>
              <w:spacing w:line="240" w:lineRule="exact"/>
              <w:rPr>
                <w:rFonts w:ascii="Times New Roman" w:eastAsia="Times New Roman" w:hAnsi="Times New Roman" w:cs="Times New Roman"/>
                <w:sz w:val="16"/>
                <w:szCs w:val="16"/>
                <w:lang w:eastAsia="zh-CN"/>
              </w:rPr>
            </w:pPr>
            <w:r w:rsidRPr="008D70A4">
              <w:rPr>
                <w:rFonts w:ascii="Times New Roman" w:eastAsia="Times New Roman" w:hAnsi="Times New Roman" w:cs="Times New Roman"/>
                <w:sz w:val="16"/>
                <w:szCs w:val="16"/>
                <w:lang w:eastAsia="zh-CN"/>
              </w:rPr>
              <w:t>Согласно проведенной аналитике Всероссийского Бизнес Рейтинга предприятие заняло:</w:t>
            </w:r>
          </w:p>
          <w:p w:rsidR="0098191F" w:rsidRPr="008D70A4" w:rsidRDefault="0098191F" w:rsidP="008D70A4">
            <w:pPr>
              <w:tabs>
                <w:tab w:val="left" w:pos="0"/>
              </w:tabs>
              <w:spacing w:line="240" w:lineRule="exact"/>
              <w:rPr>
                <w:rFonts w:ascii="Times New Roman" w:eastAsia="Times New Roman" w:hAnsi="Times New Roman" w:cs="Times New Roman"/>
                <w:sz w:val="16"/>
                <w:szCs w:val="16"/>
                <w:lang w:eastAsia="zh-CN"/>
              </w:rPr>
            </w:pPr>
            <w:r w:rsidRPr="008D70A4">
              <w:rPr>
                <w:rFonts w:ascii="Times New Roman" w:eastAsia="Times New Roman" w:hAnsi="Times New Roman" w:cs="Times New Roman"/>
                <w:sz w:val="16"/>
                <w:szCs w:val="16"/>
                <w:lang w:eastAsia="zh-CN"/>
              </w:rPr>
              <w:t>11 место – во Всероссийском рейтинге (среди всех компаний РФ);</w:t>
            </w:r>
          </w:p>
          <w:p w:rsidR="0098191F" w:rsidRPr="008D70A4" w:rsidRDefault="0098191F" w:rsidP="008D70A4">
            <w:pPr>
              <w:tabs>
                <w:tab w:val="left" w:pos="0"/>
              </w:tabs>
              <w:spacing w:line="240" w:lineRule="exact"/>
              <w:rPr>
                <w:rFonts w:ascii="Times New Roman" w:eastAsia="Times New Roman" w:hAnsi="Times New Roman" w:cs="Times New Roman"/>
                <w:sz w:val="16"/>
                <w:szCs w:val="16"/>
                <w:lang w:eastAsia="zh-CN"/>
              </w:rPr>
            </w:pPr>
            <w:r w:rsidRPr="008D70A4">
              <w:rPr>
                <w:rFonts w:ascii="Times New Roman" w:eastAsia="Times New Roman" w:hAnsi="Times New Roman" w:cs="Times New Roman"/>
                <w:sz w:val="16"/>
                <w:szCs w:val="16"/>
                <w:lang w:eastAsia="zh-CN"/>
              </w:rPr>
              <w:t xml:space="preserve">1 место – среди предприятий в </w:t>
            </w:r>
            <w:proofErr w:type="gramStart"/>
            <w:r w:rsidRPr="008D70A4">
              <w:rPr>
                <w:rFonts w:ascii="Times New Roman" w:eastAsia="Times New Roman" w:hAnsi="Times New Roman" w:cs="Times New Roman"/>
                <w:sz w:val="16"/>
                <w:szCs w:val="16"/>
                <w:lang w:eastAsia="zh-CN"/>
              </w:rPr>
              <w:t>Северо-Кавказском</w:t>
            </w:r>
            <w:proofErr w:type="gramEnd"/>
            <w:r w:rsidRPr="008D70A4">
              <w:rPr>
                <w:rFonts w:ascii="Times New Roman" w:eastAsia="Times New Roman" w:hAnsi="Times New Roman" w:cs="Times New Roman"/>
                <w:sz w:val="16"/>
                <w:szCs w:val="16"/>
                <w:lang w:eastAsia="zh-CN"/>
              </w:rPr>
              <w:t xml:space="preserve"> федеральном округе;</w:t>
            </w:r>
          </w:p>
          <w:p w:rsidR="0098191F" w:rsidRPr="008D70A4" w:rsidRDefault="0098191F" w:rsidP="008D70A4">
            <w:pPr>
              <w:tabs>
                <w:tab w:val="left" w:pos="0"/>
              </w:tabs>
              <w:spacing w:line="240" w:lineRule="exact"/>
              <w:rPr>
                <w:rFonts w:ascii="Times New Roman" w:eastAsia="Times New Roman" w:hAnsi="Times New Roman" w:cs="Times New Roman"/>
                <w:sz w:val="16"/>
                <w:szCs w:val="16"/>
                <w:lang w:eastAsia="zh-CN"/>
              </w:rPr>
            </w:pPr>
            <w:r w:rsidRPr="008D70A4">
              <w:rPr>
                <w:rFonts w:ascii="Times New Roman" w:eastAsia="Times New Roman" w:hAnsi="Times New Roman" w:cs="Times New Roman"/>
                <w:sz w:val="16"/>
                <w:szCs w:val="16"/>
                <w:lang w:eastAsia="zh-CN"/>
              </w:rPr>
              <w:t>1 место – среди предприятий в Ставропольском крае.</w:t>
            </w:r>
          </w:p>
          <w:p w:rsidR="0098191F" w:rsidRPr="008D70A4" w:rsidRDefault="0098191F" w:rsidP="008D70A4">
            <w:pPr>
              <w:tabs>
                <w:tab w:val="left" w:pos="0"/>
              </w:tabs>
              <w:spacing w:line="240" w:lineRule="exact"/>
              <w:rPr>
                <w:rFonts w:ascii="Times New Roman" w:eastAsia="Times New Roman" w:hAnsi="Times New Roman" w:cs="Times New Roman"/>
                <w:sz w:val="16"/>
                <w:szCs w:val="16"/>
                <w:lang w:eastAsia="zh-CN"/>
              </w:rPr>
            </w:pPr>
            <w:r w:rsidRPr="008D70A4">
              <w:rPr>
                <w:rFonts w:ascii="Times New Roman" w:eastAsia="Times New Roman" w:hAnsi="Times New Roman" w:cs="Times New Roman"/>
                <w:sz w:val="16"/>
                <w:szCs w:val="16"/>
                <w:lang w:eastAsia="zh-CN"/>
              </w:rPr>
              <w:t>По результатам комплексной оценки, проведенной ООО «НИИ СРП» ОАО «Сыродел» подтвердил статус «100 лучших предприятий России».</w:t>
            </w:r>
          </w:p>
          <w:p w:rsidR="0098191F" w:rsidRPr="008D70A4" w:rsidRDefault="0098191F" w:rsidP="008D70A4">
            <w:pPr>
              <w:tabs>
                <w:tab w:val="left" w:pos="0"/>
              </w:tabs>
              <w:spacing w:line="240" w:lineRule="exact"/>
              <w:rPr>
                <w:rFonts w:ascii="Times New Roman" w:eastAsia="Times New Roman" w:hAnsi="Times New Roman" w:cs="Times New Roman"/>
                <w:sz w:val="16"/>
                <w:szCs w:val="16"/>
                <w:lang w:eastAsia="zh-CN"/>
              </w:rPr>
            </w:pPr>
            <w:r w:rsidRPr="008D70A4">
              <w:rPr>
                <w:rFonts w:ascii="Times New Roman" w:eastAsia="Times New Roman" w:hAnsi="Times New Roman" w:cs="Times New Roman"/>
                <w:sz w:val="16"/>
                <w:szCs w:val="16"/>
                <w:lang w:eastAsia="zh-CN"/>
              </w:rPr>
              <w:t>ООО «</w:t>
            </w:r>
            <w:proofErr w:type="spellStart"/>
            <w:r w:rsidRPr="008D70A4">
              <w:rPr>
                <w:rFonts w:ascii="Times New Roman" w:eastAsia="Times New Roman" w:hAnsi="Times New Roman" w:cs="Times New Roman"/>
                <w:sz w:val="16"/>
                <w:szCs w:val="16"/>
                <w:lang w:eastAsia="zh-CN"/>
              </w:rPr>
              <w:t>Ипатовский</w:t>
            </w:r>
            <w:proofErr w:type="spellEnd"/>
            <w:r w:rsidRPr="008D70A4">
              <w:rPr>
                <w:rFonts w:ascii="Times New Roman" w:eastAsia="Times New Roman" w:hAnsi="Times New Roman" w:cs="Times New Roman"/>
                <w:sz w:val="16"/>
                <w:szCs w:val="16"/>
                <w:lang w:eastAsia="zh-CN"/>
              </w:rPr>
              <w:t xml:space="preserve"> пивзавод» также принял участие в международной выставке «Продэкспо-2023» в г.Москва и в спортивной акции «Зеленый марафон» в г.Ставрополь.</w:t>
            </w:r>
          </w:p>
          <w:p w:rsidR="00317B89" w:rsidRPr="008D70A4" w:rsidRDefault="0098191F" w:rsidP="008D70A4">
            <w:pPr>
              <w:pStyle w:val="ConsPlusNormal"/>
              <w:spacing w:line="240" w:lineRule="exact"/>
              <w:jc w:val="both"/>
              <w:rPr>
                <w:sz w:val="16"/>
                <w:szCs w:val="16"/>
              </w:rPr>
            </w:pPr>
            <w:r w:rsidRPr="008D70A4">
              <w:rPr>
                <w:sz w:val="16"/>
                <w:szCs w:val="16"/>
                <w:lang w:eastAsia="zh-CN"/>
              </w:rPr>
              <w:t xml:space="preserve">В целях осуществления мониторинга развития кооперационных связей между предприятиями региона и субъектами Российской Федерации, на регулярной основе проводилось анкетирование предприятий, зарегистрированных на территории Ипатовского округа, </w:t>
            </w:r>
            <w:r w:rsidRPr="008D70A4">
              <w:rPr>
                <w:sz w:val="16"/>
                <w:szCs w:val="16"/>
                <w:lang w:eastAsia="zh-CN"/>
              </w:rPr>
              <w:lastRenderedPageBreak/>
              <w:t>которые имеют экспортный потенциал. В результате проведенного мониторинга установлено, что проблемных вопросов при организации поставок продукции или факторов, ограничивающих межрегиональную деятельность предприятий, не установлено.</w:t>
            </w:r>
          </w:p>
        </w:tc>
        <w:tc>
          <w:tcPr>
            <w:tcW w:w="3827" w:type="dxa"/>
            <w:gridSpan w:val="8"/>
            <w:tcBorders>
              <w:top w:val="single" w:sz="4" w:space="0" w:color="auto"/>
              <w:left w:val="single" w:sz="4" w:space="0" w:color="auto"/>
              <w:bottom w:val="single" w:sz="4" w:space="0" w:color="auto"/>
            </w:tcBorders>
            <w:shd w:val="clear" w:color="auto" w:fill="auto"/>
          </w:tcPr>
          <w:p w:rsidR="00317B89" w:rsidRPr="008D70A4" w:rsidRDefault="00317B89" w:rsidP="008D70A4">
            <w:pPr>
              <w:pStyle w:val="ConsPlusNormal"/>
              <w:spacing w:line="240" w:lineRule="exact"/>
              <w:jc w:val="both"/>
              <w:rPr>
                <w:sz w:val="16"/>
                <w:szCs w:val="16"/>
              </w:rPr>
            </w:pPr>
            <w:r w:rsidRPr="008D70A4">
              <w:rPr>
                <w:sz w:val="16"/>
                <w:szCs w:val="16"/>
              </w:rPr>
              <w:lastRenderedPageBreak/>
              <w:t>Усиление деловых, политических, межрегиональных и международных связей</w:t>
            </w:r>
          </w:p>
          <w:p w:rsidR="00317B89" w:rsidRPr="008D70A4" w:rsidRDefault="00317B89" w:rsidP="008D70A4">
            <w:pPr>
              <w:pStyle w:val="ConsPlusNormal"/>
              <w:spacing w:line="240" w:lineRule="exact"/>
              <w:jc w:val="both"/>
              <w:rPr>
                <w:sz w:val="16"/>
                <w:szCs w:val="16"/>
              </w:rPr>
            </w:pPr>
          </w:p>
        </w:tc>
        <w:tc>
          <w:tcPr>
            <w:tcW w:w="1134" w:type="dxa"/>
            <w:tcBorders>
              <w:top w:val="single" w:sz="4" w:space="0" w:color="auto"/>
              <w:left w:val="single" w:sz="4" w:space="0" w:color="auto"/>
              <w:bottom w:val="single" w:sz="4" w:space="0" w:color="auto"/>
            </w:tcBorders>
          </w:tcPr>
          <w:p w:rsidR="00317B89" w:rsidRPr="008D70A4" w:rsidRDefault="00317B89" w:rsidP="008D70A4">
            <w:pPr>
              <w:pStyle w:val="ConsPlusNormal"/>
              <w:spacing w:line="240" w:lineRule="exact"/>
              <w:jc w:val="both"/>
              <w:rPr>
                <w:sz w:val="16"/>
                <w:szCs w:val="16"/>
              </w:rPr>
            </w:pPr>
          </w:p>
        </w:tc>
      </w:tr>
      <w:tr w:rsidR="007B5FEB" w:rsidRPr="008D70A4" w:rsidTr="00FA436C">
        <w:trPr>
          <w:trHeight w:val="219"/>
        </w:trPr>
        <w:tc>
          <w:tcPr>
            <w:tcW w:w="842" w:type="dxa"/>
            <w:vMerge w:val="restart"/>
            <w:shd w:val="clear" w:color="auto" w:fill="auto"/>
          </w:tcPr>
          <w:p w:rsidR="007B5FEB" w:rsidRPr="008D70A4" w:rsidRDefault="007B5FEB" w:rsidP="008D70A4">
            <w:pPr>
              <w:pStyle w:val="ConsPlusNormal"/>
              <w:spacing w:line="240" w:lineRule="exact"/>
              <w:rPr>
                <w:sz w:val="16"/>
                <w:szCs w:val="16"/>
              </w:rPr>
            </w:pPr>
            <w:r w:rsidRPr="008D70A4">
              <w:rPr>
                <w:sz w:val="16"/>
                <w:szCs w:val="16"/>
              </w:rPr>
              <w:lastRenderedPageBreak/>
              <w:t>3.6.</w:t>
            </w:r>
          </w:p>
        </w:tc>
        <w:tc>
          <w:tcPr>
            <w:tcW w:w="9931" w:type="dxa"/>
            <w:gridSpan w:val="4"/>
            <w:vMerge w:val="restart"/>
            <w:shd w:val="clear" w:color="auto" w:fill="auto"/>
          </w:tcPr>
          <w:p w:rsidR="007B5FEB" w:rsidRPr="008D70A4" w:rsidRDefault="007B5FEB"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Задача 3.6. Развитие транспортной инфраструктуры и обеспечение безопасности в сфере транспорта</w:t>
            </w:r>
          </w:p>
        </w:tc>
        <w:tc>
          <w:tcPr>
            <w:tcW w:w="1218" w:type="dxa"/>
            <w:tcBorders>
              <w:top w:val="single" w:sz="4" w:space="0" w:color="auto"/>
            </w:tcBorders>
            <w:shd w:val="clear" w:color="auto" w:fill="auto"/>
          </w:tcPr>
          <w:p w:rsidR="007B5FEB" w:rsidRPr="008D70A4" w:rsidRDefault="007B5FEB"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122" w:type="dxa"/>
            <w:gridSpan w:val="2"/>
            <w:shd w:val="clear" w:color="auto" w:fill="auto"/>
          </w:tcPr>
          <w:p w:rsidR="007B5FEB" w:rsidRPr="008D70A4" w:rsidRDefault="007B5FEB"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в процентах</w:t>
            </w:r>
          </w:p>
        </w:tc>
        <w:tc>
          <w:tcPr>
            <w:tcW w:w="1487" w:type="dxa"/>
            <w:gridSpan w:val="5"/>
          </w:tcPr>
          <w:p w:rsidR="00C00617" w:rsidRPr="008D70A4" w:rsidRDefault="00C00617"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2021г.- 474,3</w:t>
            </w:r>
          </w:p>
          <w:p w:rsidR="00C00617" w:rsidRPr="008D70A4" w:rsidRDefault="00C00617"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2024г. -481,0</w:t>
            </w:r>
          </w:p>
          <w:p w:rsidR="007B5FEB" w:rsidRPr="008D70A4" w:rsidRDefault="007B5FEB" w:rsidP="008D70A4">
            <w:pPr>
              <w:pStyle w:val="ConsPlusNormal"/>
              <w:spacing w:line="240" w:lineRule="exact"/>
              <w:rPr>
                <w:sz w:val="16"/>
                <w:szCs w:val="16"/>
              </w:rPr>
            </w:pPr>
          </w:p>
        </w:tc>
        <w:tc>
          <w:tcPr>
            <w:tcW w:w="1134" w:type="dxa"/>
            <w:shd w:val="clear" w:color="auto" w:fill="auto"/>
          </w:tcPr>
          <w:p w:rsidR="007B5FEB" w:rsidRPr="008D70A4" w:rsidRDefault="00C00617" w:rsidP="008D70A4">
            <w:pPr>
              <w:pStyle w:val="ConsPlusNormal"/>
              <w:spacing w:line="240" w:lineRule="exact"/>
              <w:rPr>
                <w:sz w:val="16"/>
                <w:szCs w:val="16"/>
              </w:rPr>
            </w:pPr>
            <w:r w:rsidRPr="008D70A4">
              <w:rPr>
                <w:sz w:val="16"/>
                <w:szCs w:val="16"/>
              </w:rPr>
              <w:t>354,1</w:t>
            </w:r>
          </w:p>
        </w:tc>
      </w:tr>
      <w:tr w:rsidR="007B5FEB" w:rsidRPr="008D70A4" w:rsidTr="00FA436C">
        <w:trPr>
          <w:trHeight w:val="602"/>
        </w:trPr>
        <w:tc>
          <w:tcPr>
            <w:tcW w:w="842" w:type="dxa"/>
            <w:vMerge/>
            <w:shd w:val="clear" w:color="auto" w:fill="auto"/>
          </w:tcPr>
          <w:p w:rsidR="007B5FEB" w:rsidRPr="008D70A4" w:rsidRDefault="007B5FEB" w:rsidP="008D70A4">
            <w:pPr>
              <w:pStyle w:val="ConsPlusNormal"/>
              <w:spacing w:line="240" w:lineRule="exact"/>
              <w:rPr>
                <w:sz w:val="16"/>
                <w:szCs w:val="16"/>
              </w:rPr>
            </w:pPr>
          </w:p>
        </w:tc>
        <w:tc>
          <w:tcPr>
            <w:tcW w:w="9931" w:type="dxa"/>
            <w:gridSpan w:val="4"/>
            <w:vMerge/>
            <w:shd w:val="clear" w:color="auto" w:fill="auto"/>
          </w:tcPr>
          <w:p w:rsidR="007B5FEB" w:rsidRPr="008D70A4" w:rsidRDefault="007B5FEB" w:rsidP="008D70A4">
            <w:pPr>
              <w:spacing w:line="240" w:lineRule="exact"/>
              <w:rPr>
                <w:rFonts w:ascii="Times New Roman" w:hAnsi="Times New Roman" w:cs="Times New Roman"/>
                <w:sz w:val="16"/>
                <w:szCs w:val="16"/>
              </w:rPr>
            </w:pPr>
          </w:p>
        </w:tc>
        <w:tc>
          <w:tcPr>
            <w:tcW w:w="1218" w:type="dxa"/>
            <w:tcBorders>
              <w:bottom w:val="single" w:sz="4" w:space="0" w:color="auto"/>
            </w:tcBorders>
            <w:shd w:val="clear" w:color="auto" w:fill="auto"/>
          </w:tcPr>
          <w:p w:rsidR="007B5FEB" w:rsidRPr="008D70A4" w:rsidRDefault="007B5FEB" w:rsidP="008D70A4">
            <w:pPr>
              <w:spacing w:line="240" w:lineRule="exact"/>
              <w:rPr>
                <w:rFonts w:ascii="Times New Roman" w:hAnsi="Times New Roman" w:cs="Times New Roman"/>
                <w:sz w:val="16"/>
                <w:szCs w:val="16"/>
                <w:lang w:eastAsia="ja-JP"/>
              </w:rPr>
            </w:pPr>
            <w:r w:rsidRPr="008D70A4">
              <w:rPr>
                <w:rFonts w:ascii="Times New Roman" w:hAnsi="Times New Roman" w:cs="Times New Roman"/>
                <w:sz w:val="16"/>
                <w:szCs w:val="16"/>
              </w:rPr>
              <w:t xml:space="preserve">Количество дорожно- транспортных происшествий на территории Ипатовского </w:t>
            </w:r>
            <w:r w:rsidRPr="008D70A4">
              <w:rPr>
                <w:rFonts w:ascii="Times New Roman" w:hAnsi="Times New Roman" w:cs="Times New Roman"/>
                <w:sz w:val="16"/>
                <w:szCs w:val="16"/>
              </w:rPr>
              <w:lastRenderedPageBreak/>
              <w:t>округа из- за сопутствующих условий</w:t>
            </w:r>
          </w:p>
        </w:tc>
        <w:tc>
          <w:tcPr>
            <w:tcW w:w="1122" w:type="dxa"/>
            <w:gridSpan w:val="2"/>
            <w:tcBorders>
              <w:bottom w:val="single" w:sz="4" w:space="0" w:color="auto"/>
            </w:tcBorders>
            <w:shd w:val="clear" w:color="auto" w:fill="auto"/>
          </w:tcPr>
          <w:p w:rsidR="007B5FEB" w:rsidRPr="008D70A4" w:rsidRDefault="007B5FEB" w:rsidP="008D70A4">
            <w:pPr>
              <w:spacing w:line="240" w:lineRule="exact"/>
              <w:rPr>
                <w:rFonts w:ascii="Times New Roman" w:hAnsi="Times New Roman" w:cs="Times New Roman"/>
                <w:sz w:val="16"/>
                <w:szCs w:val="16"/>
                <w:lang w:eastAsia="ja-JP"/>
              </w:rPr>
            </w:pPr>
            <w:r w:rsidRPr="008D70A4">
              <w:rPr>
                <w:rFonts w:ascii="Times New Roman" w:hAnsi="Times New Roman" w:cs="Times New Roman"/>
                <w:sz w:val="16"/>
                <w:szCs w:val="16"/>
                <w:lang w:eastAsia="ja-JP"/>
              </w:rPr>
              <w:lastRenderedPageBreak/>
              <w:t>единиц</w:t>
            </w:r>
          </w:p>
        </w:tc>
        <w:tc>
          <w:tcPr>
            <w:tcW w:w="1487" w:type="dxa"/>
            <w:gridSpan w:val="5"/>
            <w:tcBorders>
              <w:bottom w:val="single" w:sz="4" w:space="0" w:color="auto"/>
            </w:tcBorders>
          </w:tcPr>
          <w:p w:rsidR="00C00617" w:rsidRPr="008D70A4" w:rsidRDefault="00C00617"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2021г.- 74,5</w:t>
            </w:r>
          </w:p>
          <w:p w:rsidR="00C00617" w:rsidRPr="008D70A4" w:rsidRDefault="00C00617"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2024г. - 70,6</w:t>
            </w:r>
          </w:p>
          <w:p w:rsidR="007B5FEB" w:rsidRPr="008D70A4" w:rsidRDefault="007B5FEB" w:rsidP="008D70A4">
            <w:pPr>
              <w:pStyle w:val="ConsPlusNormal"/>
              <w:spacing w:line="240" w:lineRule="exact"/>
              <w:rPr>
                <w:sz w:val="16"/>
                <w:szCs w:val="16"/>
              </w:rPr>
            </w:pPr>
          </w:p>
        </w:tc>
        <w:tc>
          <w:tcPr>
            <w:tcW w:w="1134" w:type="dxa"/>
            <w:tcBorders>
              <w:bottom w:val="single" w:sz="4" w:space="0" w:color="auto"/>
            </w:tcBorders>
            <w:shd w:val="clear" w:color="auto" w:fill="auto"/>
          </w:tcPr>
          <w:p w:rsidR="007B5FEB" w:rsidRPr="008D70A4" w:rsidRDefault="00C00617" w:rsidP="008D70A4">
            <w:pPr>
              <w:pStyle w:val="ConsPlusNormal"/>
              <w:spacing w:line="240" w:lineRule="exact"/>
              <w:rPr>
                <w:sz w:val="16"/>
                <w:szCs w:val="16"/>
              </w:rPr>
            </w:pPr>
            <w:r w:rsidRPr="008D70A4">
              <w:rPr>
                <w:sz w:val="16"/>
                <w:szCs w:val="16"/>
              </w:rPr>
              <w:t>70,72</w:t>
            </w:r>
          </w:p>
        </w:tc>
      </w:tr>
      <w:tr w:rsidR="00317B89" w:rsidRPr="008D70A4" w:rsidTr="00FA436C">
        <w:trPr>
          <w:trHeight w:val="602"/>
        </w:trPr>
        <w:tc>
          <w:tcPr>
            <w:tcW w:w="842" w:type="dxa"/>
            <w:shd w:val="clear" w:color="auto" w:fill="auto"/>
          </w:tcPr>
          <w:p w:rsidR="00317B89" w:rsidRPr="008D70A4" w:rsidRDefault="00317B89" w:rsidP="008D70A4">
            <w:pPr>
              <w:pStyle w:val="ConsPlusNormal"/>
              <w:spacing w:line="240" w:lineRule="exact"/>
              <w:rPr>
                <w:sz w:val="16"/>
                <w:szCs w:val="16"/>
              </w:rPr>
            </w:pPr>
            <w:r w:rsidRPr="008D70A4">
              <w:rPr>
                <w:sz w:val="16"/>
                <w:szCs w:val="16"/>
              </w:rPr>
              <w:lastRenderedPageBreak/>
              <w:t>3.6.1.</w:t>
            </w:r>
          </w:p>
        </w:tc>
        <w:tc>
          <w:tcPr>
            <w:tcW w:w="1851" w:type="dxa"/>
            <w:shd w:val="clear" w:color="auto" w:fill="auto"/>
          </w:tcPr>
          <w:p w:rsidR="00317B89" w:rsidRPr="008D70A4" w:rsidRDefault="00317B89" w:rsidP="008D70A4">
            <w:pPr>
              <w:pStyle w:val="ConsPlusNormal"/>
              <w:spacing w:line="240" w:lineRule="exact"/>
              <w:rPr>
                <w:sz w:val="16"/>
                <w:szCs w:val="16"/>
              </w:rPr>
            </w:pPr>
            <w:r w:rsidRPr="008D70A4">
              <w:rPr>
                <w:sz w:val="16"/>
                <w:szCs w:val="16"/>
              </w:rPr>
              <w:t xml:space="preserve">Мероприятие. </w:t>
            </w:r>
            <w:r w:rsidRPr="008D70A4">
              <w:rPr>
                <w:color w:val="000000"/>
                <w:sz w:val="16"/>
                <w:szCs w:val="16"/>
              </w:rPr>
              <w:t>Информационное обеспечение мероприятий по повышению безопасности дорожного движения</w:t>
            </w:r>
          </w:p>
        </w:tc>
        <w:tc>
          <w:tcPr>
            <w:tcW w:w="2211" w:type="dxa"/>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 xml:space="preserve">Муниципальная программа «Развитие транспортной системы и обеспечение безопасности дорожного движения Ипатовского городского округа Ставропольского края», утвержденная постановлением администрации Ипатовского городского округа Ставропольского края от 17 декабря 2020г. № 1699  </w:t>
            </w:r>
          </w:p>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(далее - МП «Развитие транспортной системы и обеспечение безопасности дорожного движения ИГО СК»),  2021-2026 годы (</w:t>
            </w:r>
            <w:r w:rsidRPr="008D70A4">
              <w:rPr>
                <w:rFonts w:ascii="Times New Roman" w:hAnsi="Times New Roman" w:cs="Times New Roman"/>
                <w:sz w:val="16"/>
                <w:szCs w:val="16"/>
                <w:lang w:val="en-US"/>
              </w:rPr>
              <w:t>I</w:t>
            </w:r>
            <w:r w:rsidRPr="008D70A4">
              <w:rPr>
                <w:rFonts w:ascii="Times New Roman" w:hAnsi="Times New Roman" w:cs="Times New Roman"/>
                <w:sz w:val="16"/>
                <w:szCs w:val="16"/>
              </w:rPr>
              <w:t>-</w:t>
            </w:r>
            <w:r w:rsidRPr="008D70A4">
              <w:rPr>
                <w:rFonts w:ascii="Times New Roman" w:hAnsi="Times New Roman" w:cs="Times New Roman"/>
                <w:sz w:val="16"/>
                <w:szCs w:val="16"/>
                <w:lang w:val="en-US"/>
              </w:rPr>
              <w:t>III</w:t>
            </w:r>
            <w:r w:rsidRPr="008D70A4">
              <w:rPr>
                <w:rFonts w:ascii="Times New Roman" w:hAnsi="Times New Roman" w:cs="Times New Roman"/>
                <w:sz w:val="16"/>
                <w:szCs w:val="16"/>
              </w:rPr>
              <w:t xml:space="preserve"> этапы)</w:t>
            </w:r>
          </w:p>
        </w:tc>
        <w:tc>
          <w:tcPr>
            <w:tcW w:w="1843" w:type="dxa"/>
            <w:tcBorders>
              <w:right w:val="single" w:sz="4" w:space="0" w:color="auto"/>
            </w:tcBorders>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Управление по работе с территориями АИМО СК, ОО АИМО СК</w:t>
            </w:r>
          </w:p>
        </w:tc>
        <w:tc>
          <w:tcPr>
            <w:tcW w:w="4026" w:type="dxa"/>
            <w:tcBorders>
              <w:right w:val="single" w:sz="4" w:space="0" w:color="auto"/>
            </w:tcBorders>
          </w:tcPr>
          <w:p w:rsidR="00317B89" w:rsidRPr="008D70A4" w:rsidRDefault="00C24E91" w:rsidP="008D70A4">
            <w:pPr>
              <w:pStyle w:val="ConsPlusNormal"/>
              <w:spacing w:line="240" w:lineRule="exact"/>
              <w:jc w:val="both"/>
              <w:rPr>
                <w:sz w:val="16"/>
                <w:szCs w:val="16"/>
              </w:rPr>
            </w:pPr>
            <w:r w:rsidRPr="008D70A4">
              <w:rPr>
                <w:sz w:val="16"/>
                <w:szCs w:val="16"/>
              </w:rPr>
              <w:t>Совместно с ОГИБДД ОМВД России по Ипатовскому району проведены профилактические работы с участниками дорожного движения по предупреждению нарушений порядка дорожного движения, в частности на железнодорожных переездах автомобильных дорог водителям раздавались листовки с правилами дорожного движения на переездах.</w:t>
            </w:r>
          </w:p>
          <w:p w:rsidR="00C24E91" w:rsidRPr="008D70A4" w:rsidRDefault="00C24E91" w:rsidP="008D70A4">
            <w:pPr>
              <w:pStyle w:val="ConsPlusNormal"/>
              <w:spacing w:line="240" w:lineRule="exact"/>
              <w:jc w:val="both"/>
              <w:rPr>
                <w:sz w:val="16"/>
                <w:szCs w:val="16"/>
              </w:rPr>
            </w:pPr>
            <w:r w:rsidRPr="008D70A4">
              <w:rPr>
                <w:sz w:val="16"/>
                <w:szCs w:val="16"/>
              </w:rPr>
              <w:t>Изготовлено 50 информационных материалов, которые размещены на сайте АИГО СК</w:t>
            </w:r>
          </w:p>
        </w:tc>
        <w:tc>
          <w:tcPr>
            <w:tcW w:w="3827" w:type="dxa"/>
            <w:gridSpan w:val="8"/>
            <w:tcBorders>
              <w:top w:val="single" w:sz="4" w:space="0" w:color="auto"/>
              <w:left w:val="single" w:sz="4" w:space="0" w:color="auto"/>
              <w:bottom w:val="nil"/>
              <w:right w:val="single" w:sz="4" w:space="0" w:color="auto"/>
            </w:tcBorders>
            <w:shd w:val="clear" w:color="auto" w:fill="auto"/>
          </w:tcPr>
          <w:p w:rsidR="00317B89" w:rsidRPr="008D70A4" w:rsidRDefault="00317B89" w:rsidP="008D70A4">
            <w:pPr>
              <w:pStyle w:val="ConsPlusNormal"/>
              <w:spacing w:line="240" w:lineRule="exact"/>
              <w:rPr>
                <w:sz w:val="16"/>
                <w:szCs w:val="16"/>
              </w:rPr>
            </w:pPr>
            <w:r w:rsidRPr="008D70A4">
              <w:rPr>
                <w:sz w:val="16"/>
                <w:szCs w:val="16"/>
              </w:rPr>
              <w:t>Обеспечение безопасности участников дорожного движения Ипатовского округа.</w:t>
            </w:r>
          </w:p>
          <w:p w:rsidR="00317B89" w:rsidRPr="008D70A4" w:rsidRDefault="00317B89" w:rsidP="008D70A4">
            <w:pPr>
              <w:pStyle w:val="ConsPlusNormal"/>
              <w:spacing w:line="240" w:lineRule="exact"/>
              <w:rPr>
                <w:sz w:val="16"/>
                <w:szCs w:val="16"/>
              </w:rPr>
            </w:pPr>
            <w:r w:rsidRPr="008D70A4">
              <w:rPr>
                <w:sz w:val="16"/>
                <w:szCs w:val="16"/>
              </w:rPr>
              <w:t>Проведение активной профилактической работы с участниками дорожного движения по предупреждению нарушений правил дорожного движения.</w:t>
            </w:r>
          </w:p>
        </w:tc>
        <w:tc>
          <w:tcPr>
            <w:tcW w:w="1134" w:type="dxa"/>
            <w:tcBorders>
              <w:top w:val="single" w:sz="4" w:space="0" w:color="auto"/>
              <w:left w:val="single" w:sz="4" w:space="0" w:color="auto"/>
              <w:bottom w:val="nil"/>
              <w:right w:val="single" w:sz="4" w:space="0" w:color="auto"/>
            </w:tcBorders>
          </w:tcPr>
          <w:p w:rsidR="00317B89" w:rsidRPr="008D70A4" w:rsidRDefault="00317B89" w:rsidP="008D70A4">
            <w:pPr>
              <w:pStyle w:val="ConsPlusNormal"/>
              <w:spacing w:line="240" w:lineRule="exact"/>
              <w:rPr>
                <w:sz w:val="16"/>
                <w:szCs w:val="16"/>
              </w:rPr>
            </w:pPr>
          </w:p>
        </w:tc>
      </w:tr>
      <w:tr w:rsidR="00317B89" w:rsidRPr="008D70A4" w:rsidTr="00FA436C">
        <w:trPr>
          <w:trHeight w:val="602"/>
        </w:trPr>
        <w:tc>
          <w:tcPr>
            <w:tcW w:w="842" w:type="dxa"/>
            <w:shd w:val="clear" w:color="auto" w:fill="auto"/>
          </w:tcPr>
          <w:p w:rsidR="00317B89" w:rsidRPr="008D70A4" w:rsidRDefault="00317B89" w:rsidP="008D70A4">
            <w:pPr>
              <w:pStyle w:val="ConsPlusNormal"/>
              <w:spacing w:line="240" w:lineRule="exact"/>
              <w:rPr>
                <w:sz w:val="16"/>
                <w:szCs w:val="16"/>
              </w:rPr>
            </w:pPr>
            <w:r w:rsidRPr="008D70A4">
              <w:rPr>
                <w:sz w:val="16"/>
                <w:szCs w:val="16"/>
              </w:rPr>
              <w:t>3.6.2.</w:t>
            </w:r>
          </w:p>
        </w:tc>
        <w:tc>
          <w:tcPr>
            <w:tcW w:w="1851" w:type="dxa"/>
            <w:shd w:val="clear" w:color="auto" w:fill="auto"/>
          </w:tcPr>
          <w:p w:rsidR="00317B89" w:rsidRPr="008D70A4" w:rsidRDefault="00317B89" w:rsidP="008D70A4">
            <w:pPr>
              <w:pStyle w:val="ConsPlusNormal"/>
              <w:spacing w:line="240" w:lineRule="exact"/>
              <w:rPr>
                <w:sz w:val="16"/>
                <w:szCs w:val="16"/>
              </w:rPr>
            </w:pPr>
            <w:r w:rsidRPr="008D70A4">
              <w:rPr>
                <w:sz w:val="16"/>
                <w:szCs w:val="16"/>
              </w:rPr>
              <w:t xml:space="preserve">Мероприятие. </w:t>
            </w:r>
            <w:r w:rsidRPr="008D70A4">
              <w:rPr>
                <w:color w:val="000000"/>
                <w:sz w:val="16"/>
                <w:szCs w:val="16"/>
              </w:rPr>
              <w:t xml:space="preserve">Обеспечение участия детей в безопасности дорожного движения в </w:t>
            </w:r>
            <w:r w:rsidRPr="008D70A4">
              <w:rPr>
                <w:sz w:val="16"/>
                <w:szCs w:val="16"/>
              </w:rPr>
              <w:t xml:space="preserve">Ипатовском округе </w:t>
            </w:r>
          </w:p>
        </w:tc>
        <w:tc>
          <w:tcPr>
            <w:tcW w:w="2211" w:type="dxa"/>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МП «Развитие транспортной системы и обеспечение безопасности дорожного движения ИГО СК»,  2021-2026 годы (</w:t>
            </w:r>
            <w:r w:rsidRPr="008D70A4">
              <w:rPr>
                <w:rFonts w:ascii="Times New Roman" w:hAnsi="Times New Roman" w:cs="Times New Roman"/>
                <w:sz w:val="16"/>
                <w:szCs w:val="16"/>
                <w:lang w:val="en-US"/>
              </w:rPr>
              <w:t>I</w:t>
            </w:r>
            <w:r w:rsidRPr="008D70A4">
              <w:rPr>
                <w:rFonts w:ascii="Times New Roman" w:hAnsi="Times New Roman" w:cs="Times New Roman"/>
                <w:sz w:val="16"/>
                <w:szCs w:val="16"/>
              </w:rPr>
              <w:t>-</w:t>
            </w:r>
            <w:r w:rsidRPr="008D70A4">
              <w:rPr>
                <w:rFonts w:ascii="Times New Roman" w:hAnsi="Times New Roman" w:cs="Times New Roman"/>
                <w:sz w:val="16"/>
                <w:szCs w:val="16"/>
                <w:lang w:val="en-US"/>
              </w:rPr>
              <w:t>III</w:t>
            </w:r>
            <w:r w:rsidRPr="008D70A4">
              <w:rPr>
                <w:rFonts w:ascii="Times New Roman" w:hAnsi="Times New Roman" w:cs="Times New Roman"/>
                <w:sz w:val="16"/>
                <w:szCs w:val="16"/>
              </w:rPr>
              <w:t xml:space="preserve"> этапы)</w:t>
            </w:r>
          </w:p>
        </w:tc>
        <w:tc>
          <w:tcPr>
            <w:tcW w:w="1843" w:type="dxa"/>
            <w:tcBorders>
              <w:right w:val="single" w:sz="4" w:space="0" w:color="auto"/>
            </w:tcBorders>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ОО АИМО СК</w:t>
            </w:r>
          </w:p>
        </w:tc>
        <w:tc>
          <w:tcPr>
            <w:tcW w:w="4026" w:type="dxa"/>
            <w:tcBorders>
              <w:right w:val="single" w:sz="4" w:space="0" w:color="auto"/>
            </w:tcBorders>
          </w:tcPr>
          <w:p w:rsidR="00317B89" w:rsidRPr="008D70A4" w:rsidRDefault="00C24E91" w:rsidP="008D70A4">
            <w:pPr>
              <w:pStyle w:val="ConsPlusNormal"/>
              <w:spacing w:line="240" w:lineRule="exact"/>
              <w:jc w:val="both"/>
              <w:rPr>
                <w:sz w:val="16"/>
                <w:szCs w:val="16"/>
              </w:rPr>
            </w:pPr>
            <w:r w:rsidRPr="008D70A4">
              <w:rPr>
                <w:sz w:val="16"/>
                <w:szCs w:val="16"/>
              </w:rPr>
              <w:t xml:space="preserve">Проведены муниципальный этап краевой олимпиады по правилам дорожного движения, в котором приняли участие 426 учащихся, соревнования школьников "Законы дорог уважай" среди учащихся общеобразовательных учреждений, в котором приняло участие 152 человека; выступления </w:t>
            </w:r>
            <w:proofErr w:type="spellStart"/>
            <w:r w:rsidRPr="008D70A4">
              <w:rPr>
                <w:sz w:val="16"/>
                <w:szCs w:val="16"/>
              </w:rPr>
              <w:t>агидбригады</w:t>
            </w:r>
            <w:proofErr w:type="spellEnd"/>
            <w:r w:rsidRPr="008D70A4">
              <w:rPr>
                <w:sz w:val="16"/>
                <w:szCs w:val="16"/>
              </w:rPr>
              <w:t xml:space="preserve"> отряда ЮИД в котором приняли участие </w:t>
            </w:r>
            <w:proofErr w:type="gramStart"/>
            <w:r w:rsidRPr="008D70A4">
              <w:rPr>
                <w:sz w:val="16"/>
                <w:szCs w:val="16"/>
              </w:rPr>
              <w:t>168  человек</w:t>
            </w:r>
            <w:proofErr w:type="gramEnd"/>
            <w:r w:rsidRPr="008D70A4">
              <w:rPr>
                <w:sz w:val="16"/>
                <w:szCs w:val="16"/>
              </w:rPr>
              <w:t xml:space="preserve">.  </w:t>
            </w:r>
            <w:r w:rsidRPr="008D70A4">
              <w:rPr>
                <w:sz w:val="16"/>
                <w:szCs w:val="16"/>
              </w:rPr>
              <w:lastRenderedPageBreak/>
              <w:t xml:space="preserve">Команда ЮИД </w:t>
            </w:r>
            <w:proofErr w:type="spellStart"/>
            <w:r w:rsidRPr="008D70A4">
              <w:rPr>
                <w:sz w:val="16"/>
                <w:szCs w:val="16"/>
              </w:rPr>
              <w:t>Ипатовского</w:t>
            </w:r>
            <w:proofErr w:type="spellEnd"/>
            <w:r w:rsidRPr="008D70A4">
              <w:rPr>
                <w:sz w:val="16"/>
                <w:szCs w:val="16"/>
              </w:rPr>
              <w:t xml:space="preserve"> района приняла </w:t>
            </w:r>
            <w:proofErr w:type="spellStart"/>
            <w:r w:rsidRPr="008D70A4">
              <w:rPr>
                <w:sz w:val="16"/>
                <w:szCs w:val="16"/>
              </w:rPr>
              <w:t>уастие</w:t>
            </w:r>
            <w:proofErr w:type="spellEnd"/>
            <w:r w:rsidRPr="008D70A4">
              <w:rPr>
                <w:sz w:val="16"/>
                <w:szCs w:val="16"/>
              </w:rPr>
              <w:t xml:space="preserve"> в краевых соревнованиях юных инспекторов движения "Законы дорог уважай", </w:t>
            </w:r>
            <w:proofErr w:type="gramStart"/>
            <w:r w:rsidRPr="008D70A4">
              <w:rPr>
                <w:sz w:val="16"/>
                <w:szCs w:val="16"/>
              </w:rPr>
              <w:t>где  заняла</w:t>
            </w:r>
            <w:proofErr w:type="gramEnd"/>
            <w:r w:rsidRPr="008D70A4">
              <w:rPr>
                <w:sz w:val="16"/>
                <w:szCs w:val="16"/>
              </w:rPr>
              <w:t xml:space="preserve"> четвертое командное место.  В рамках мероприятия по проведению информационно- пропагандистских мероприятий по профилактике дорожно- транспортных происшествий, </w:t>
            </w:r>
            <w:proofErr w:type="spellStart"/>
            <w:r w:rsidRPr="008D70A4">
              <w:rPr>
                <w:sz w:val="16"/>
                <w:szCs w:val="16"/>
              </w:rPr>
              <w:t>ЮИДовцами</w:t>
            </w:r>
            <w:proofErr w:type="spellEnd"/>
            <w:r w:rsidRPr="008D70A4">
              <w:rPr>
                <w:sz w:val="16"/>
                <w:szCs w:val="16"/>
              </w:rPr>
              <w:t xml:space="preserve"> были изготовлены и вручены буклеты по безопасности пешеходам, водителям.</w:t>
            </w:r>
          </w:p>
          <w:p w:rsidR="00C24E91" w:rsidRPr="008D70A4" w:rsidRDefault="00C24E91" w:rsidP="008D70A4">
            <w:pPr>
              <w:pStyle w:val="ConsPlusNormal"/>
              <w:spacing w:line="240" w:lineRule="exact"/>
              <w:jc w:val="both"/>
              <w:rPr>
                <w:sz w:val="16"/>
                <w:szCs w:val="16"/>
              </w:rPr>
            </w:pPr>
            <w:r w:rsidRPr="008D70A4">
              <w:rPr>
                <w:sz w:val="16"/>
                <w:szCs w:val="16"/>
              </w:rPr>
              <w:t>Проведено 142 викторин, конкурсов на знание правил дорожного движения учащимися образовательных организаций.</w:t>
            </w:r>
          </w:p>
        </w:tc>
        <w:tc>
          <w:tcPr>
            <w:tcW w:w="3827" w:type="dxa"/>
            <w:gridSpan w:val="8"/>
            <w:tcBorders>
              <w:top w:val="single" w:sz="4" w:space="0" w:color="auto"/>
              <w:left w:val="single" w:sz="4" w:space="0" w:color="auto"/>
              <w:bottom w:val="nil"/>
              <w:right w:val="single" w:sz="4" w:space="0" w:color="auto"/>
            </w:tcBorders>
            <w:shd w:val="clear" w:color="auto" w:fill="auto"/>
          </w:tcPr>
          <w:p w:rsidR="00317B89" w:rsidRPr="008D70A4" w:rsidRDefault="00317B89" w:rsidP="008D70A4">
            <w:pPr>
              <w:pStyle w:val="ConsPlusNormal"/>
              <w:spacing w:line="240" w:lineRule="exact"/>
              <w:rPr>
                <w:sz w:val="16"/>
                <w:szCs w:val="16"/>
              </w:rPr>
            </w:pPr>
            <w:r w:rsidRPr="008D70A4">
              <w:rPr>
                <w:sz w:val="16"/>
                <w:szCs w:val="16"/>
              </w:rPr>
              <w:lastRenderedPageBreak/>
              <w:t>Проведение для детей обучающих мероприятий по безопасности дорожного движения</w:t>
            </w:r>
          </w:p>
        </w:tc>
        <w:tc>
          <w:tcPr>
            <w:tcW w:w="1134" w:type="dxa"/>
            <w:tcBorders>
              <w:top w:val="single" w:sz="4" w:space="0" w:color="auto"/>
              <w:left w:val="single" w:sz="4" w:space="0" w:color="auto"/>
              <w:bottom w:val="nil"/>
              <w:right w:val="single" w:sz="4" w:space="0" w:color="auto"/>
            </w:tcBorders>
          </w:tcPr>
          <w:p w:rsidR="00317B89" w:rsidRPr="008D70A4" w:rsidRDefault="00317B89" w:rsidP="008D70A4">
            <w:pPr>
              <w:pStyle w:val="ConsPlusNormal"/>
              <w:spacing w:line="240" w:lineRule="exact"/>
              <w:rPr>
                <w:sz w:val="16"/>
                <w:szCs w:val="16"/>
              </w:rPr>
            </w:pPr>
          </w:p>
        </w:tc>
      </w:tr>
      <w:tr w:rsidR="00317B89" w:rsidRPr="008D70A4" w:rsidTr="00FA436C">
        <w:trPr>
          <w:trHeight w:val="159"/>
        </w:trPr>
        <w:tc>
          <w:tcPr>
            <w:tcW w:w="842" w:type="dxa"/>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lastRenderedPageBreak/>
              <w:t>3.6.3.</w:t>
            </w:r>
          </w:p>
        </w:tc>
        <w:tc>
          <w:tcPr>
            <w:tcW w:w="1851" w:type="dxa"/>
            <w:shd w:val="clear" w:color="auto" w:fill="auto"/>
          </w:tcPr>
          <w:p w:rsidR="00317B89" w:rsidRPr="008D70A4" w:rsidRDefault="00317B89" w:rsidP="008D70A4">
            <w:pPr>
              <w:pStyle w:val="ConsPlusNormal"/>
              <w:spacing w:line="240" w:lineRule="exact"/>
              <w:rPr>
                <w:sz w:val="16"/>
                <w:szCs w:val="16"/>
              </w:rPr>
            </w:pPr>
            <w:r w:rsidRPr="008D70A4">
              <w:rPr>
                <w:sz w:val="16"/>
                <w:szCs w:val="16"/>
              </w:rPr>
              <w:t xml:space="preserve">Мероприятие. </w:t>
            </w:r>
            <w:r w:rsidRPr="008D70A4">
              <w:rPr>
                <w:color w:val="000000"/>
                <w:sz w:val="16"/>
                <w:szCs w:val="16"/>
              </w:rPr>
              <w:t>Улучшение условий движения и устранение аварийно-опасных участков на автомобильных дорогах общего пользования</w:t>
            </w:r>
          </w:p>
        </w:tc>
        <w:tc>
          <w:tcPr>
            <w:tcW w:w="2211" w:type="dxa"/>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МП «Развитие транспортной системы и обеспечение безопасности дорожного движения ИГО СК»,  2021-2026 годы (</w:t>
            </w:r>
            <w:r w:rsidRPr="008D70A4">
              <w:rPr>
                <w:rFonts w:ascii="Times New Roman" w:hAnsi="Times New Roman" w:cs="Times New Roman"/>
                <w:sz w:val="16"/>
                <w:szCs w:val="16"/>
                <w:lang w:val="en-US"/>
              </w:rPr>
              <w:t>I</w:t>
            </w:r>
            <w:r w:rsidRPr="008D70A4">
              <w:rPr>
                <w:rFonts w:ascii="Times New Roman" w:hAnsi="Times New Roman" w:cs="Times New Roman"/>
                <w:sz w:val="16"/>
                <w:szCs w:val="16"/>
              </w:rPr>
              <w:t>-</w:t>
            </w:r>
            <w:r w:rsidRPr="008D70A4">
              <w:rPr>
                <w:rFonts w:ascii="Times New Roman" w:hAnsi="Times New Roman" w:cs="Times New Roman"/>
                <w:sz w:val="16"/>
                <w:szCs w:val="16"/>
                <w:lang w:val="en-US"/>
              </w:rPr>
              <w:t>III</w:t>
            </w:r>
            <w:r w:rsidRPr="008D70A4">
              <w:rPr>
                <w:rFonts w:ascii="Times New Roman" w:hAnsi="Times New Roman" w:cs="Times New Roman"/>
                <w:sz w:val="16"/>
                <w:szCs w:val="16"/>
              </w:rPr>
              <w:t xml:space="preserve"> этапы)</w:t>
            </w:r>
          </w:p>
        </w:tc>
        <w:tc>
          <w:tcPr>
            <w:tcW w:w="1843" w:type="dxa"/>
            <w:tcBorders>
              <w:right w:val="single" w:sz="4" w:space="0" w:color="auto"/>
            </w:tcBorders>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Управление по работе с территориями АИМО СК</w:t>
            </w:r>
          </w:p>
        </w:tc>
        <w:tc>
          <w:tcPr>
            <w:tcW w:w="4026" w:type="dxa"/>
            <w:tcBorders>
              <w:right w:val="single" w:sz="4" w:space="0" w:color="auto"/>
            </w:tcBorders>
          </w:tcPr>
          <w:p w:rsidR="00317B89" w:rsidRPr="008D70A4" w:rsidRDefault="00C24E91" w:rsidP="008D70A4">
            <w:pPr>
              <w:pStyle w:val="ConsPlusNormal"/>
              <w:spacing w:line="240" w:lineRule="exact"/>
              <w:jc w:val="both"/>
              <w:rPr>
                <w:sz w:val="16"/>
                <w:szCs w:val="16"/>
              </w:rPr>
            </w:pPr>
            <w:r w:rsidRPr="008D70A4">
              <w:rPr>
                <w:sz w:val="16"/>
                <w:szCs w:val="16"/>
              </w:rPr>
              <w:t>Изготовлена смета на ремонт автомобильной дороги.</w:t>
            </w:r>
          </w:p>
          <w:p w:rsidR="00C24E91" w:rsidRPr="008D70A4" w:rsidRDefault="00C24E91" w:rsidP="008D70A4">
            <w:pPr>
              <w:pStyle w:val="ConsPlusNormal"/>
              <w:spacing w:line="240" w:lineRule="exact"/>
              <w:jc w:val="both"/>
              <w:rPr>
                <w:sz w:val="16"/>
                <w:szCs w:val="16"/>
              </w:rPr>
            </w:pPr>
            <w:r w:rsidRPr="008D70A4">
              <w:rPr>
                <w:sz w:val="16"/>
                <w:szCs w:val="16"/>
              </w:rPr>
              <w:t>Заменен или установлен 171 дорожный знак.</w:t>
            </w:r>
          </w:p>
          <w:p w:rsidR="00C24E91" w:rsidRPr="008D70A4" w:rsidRDefault="00C24E91" w:rsidP="008D70A4">
            <w:pPr>
              <w:pStyle w:val="ConsPlusNormal"/>
              <w:spacing w:line="240" w:lineRule="exact"/>
              <w:jc w:val="both"/>
              <w:rPr>
                <w:sz w:val="16"/>
                <w:szCs w:val="16"/>
              </w:rPr>
            </w:pPr>
            <w:r w:rsidRPr="008D70A4">
              <w:rPr>
                <w:sz w:val="16"/>
                <w:szCs w:val="16"/>
              </w:rPr>
              <w:t>Выполнено содержание 7 светофорных объектов в г.Ипатово.</w:t>
            </w:r>
          </w:p>
          <w:p w:rsidR="00C24E91" w:rsidRPr="008D70A4" w:rsidRDefault="00C24E91" w:rsidP="008D70A4">
            <w:pPr>
              <w:pStyle w:val="ConsPlusNormal"/>
              <w:spacing w:line="240" w:lineRule="exact"/>
              <w:jc w:val="both"/>
              <w:rPr>
                <w:sz w:val="16"/>
                <w:szCs w:val="16"/>
              </w:rPr>
            </w:pPr>
            <w:r w:rsidRPr="008D70A4">
              <w:rPr>
                <w:sz w:val="16"/>
                <w:szCs w:val="16"/>
              </w:rPr>
              <w:t>Обустроено 2 пешеходных перехода.</w:t>
            </w:r>
          </w:p>
          <w:p w:rsidR="00C24E91" w:rsidRPr="008D70A4" w:rsidRDefault="00C24E91" w:rsidP="008D70A4">
            <w:pPr>
              <w:pStyle w:val="ConsPlusNormal"/>
              <w:spacing w:line="240" w:lineRule="exact"/>
              <w:jc w:val="both"/>
              <w:rPr>
                <w:sz w:val="16"/>
                <w:szCs w:val="16"/>
              </w:rPr>
            </w:pPr>
            <w:r w:rsidRPr="008D70A4">
              <w:rPr>
                <w:sz w:val="16"/>
                <w:szCs w:val="16"/>
              </w:rPr>
              <w:t>Изготовлены проекты организации дорожного движения на 88,265 км. автодорог в том числе: г. Ипатово- 25,982 км, с. Большая Джалга- 33,575 км,  подъездные автомобильные дороги к населенным пунктам - 28,708 км.</w:t>
            </w:r>
          </w:p>
        </w:tc>
        <w:tc>
          <w:tcPr>
            <w:tcW w:w="3827" w:type="dxa"/>
            <w:gridSpan w:val="8"/>
            <w:tcBorders>
              <w:top w:val="nil"/>
              <w:left w:val="single" w:sz="4" w:space="0" w:color="auto"/>
              <w:bottom w:val="nil"/>
              <w:right w:val="single" w:sz="4" w:space="0" w:color="auto"/>
            </w:tcBorders>
            <w:shd w:val="clear" w:color="auto" w:fill="auto"/>
          </w:tcPr>
          <w:p w:rsidR="00317B89" w:rsidRPr="008D70A4" w:rsidRDefault="00317B89" w:rsidP="008D70A4">
            <w:pPr>
              <w:pStyle w:val="ConsPlusNormal"/>
              <w:spacing w:line="240" w:lineRule="exact"/>
              <w:rPr>
                <w:sz w:val="16"/>
                <w:szCs w:val="16"/>
              </w:rPr>
            </w:pPr>
            <w:r w:rsidRPr="008D70A4">
              <w:rPr>
                <w:sz w:val="16"/>
                <w:szCs w:val="16"/>
              </w:rPr>
              <w:t xml:space="preserve">Обеспечение функционирования существующей сети автомобильных дорог общего пользования на территории Ипатовского округа </w:t>
            </w:r>
          </w:p>
        </w:tc>
        <w:tc>
          <w:tcPr>
            <w:tcW w:w="1134" w:type="dxa"/>
            <w:tcBorders>
              <w:top w:val="nil"/>
              <w:left w:val="single" w:sz="4" w:space="0" w:color="auto"/>
              <w:bottom w:val="nil"/>
              <w:right w:val="single" w:sz="4" w:space="0" w:color="auto"/>
            </w:tcBorders>
          </w:tcPr>
          <w:p w:rsidR="00317B89" w:rsidRPr="008D70A4" w:rsidRDefault="00317B89" w:rsidP="008D70A4">
            <w:pPr>
              <w:pStyle w:val="ConsPlusNormal"/>
              <w:spacing w:line="240" w:lineRule="exact"/>
              <w:rPr>
                <w:sz w:val="16"/>
                <w:szCs w:val="16"/>
              </w:rPr>
            </w:pPr>
          </w:p>
        </w:tc>
      </w:tr>
      <w:tr w:rsidR="00317B89" w:rsidRPr="008D70A4" w:rsidTr="00FA436C">
        <w:trPr>
          <w:trHeight w:val="398"/>
        </w:trPr>
        <w:tc>
          <w:tcPr>
            <w:tcW w:w="842" w:type="dxa"/>
            <w:shd w:val="clear" w:color="auto" w:fill="auto"/>
          </w:tcPr>
          <w:p w:rsidR="00317B89" w:rsidRPr="008D70A4" w:rsidRDefault="00317B89" w:rsidP="008D70A4">
            <w:pPr>
              <w:pStyle w:val="ConsPlusNormal"/>
              <w:spacing w:line="240" w:lineRule="exact"/>
              <w:rPr>
                <w:sz w:val="16"/>
                <w:szCs w:val="16"/>
              </w:rPr>
            </w:pPr>
            <w:r w:rsidRPr="008D70A4">
              <w:rPr>
                <w:sz w:val="16"/>
                <w:szCs w:val="16"/>
              </w:rPr>
              <w:t>3.6.4.</w:t>
            </w:r>
          </w:p>
        </w:tc>
        <w:tc>
          <w:tcPr>
            <w:tcW w:w="1851" w:type="dxa"/>
            <w:shd w:val="clear" w:color="auto" w:fill="auto"/>
          </w:tcPr>
          <w:p w:rsidR="00317B89" w:rsidRPr="008D70A4" w:rsidRDefault="00317B89" w:rsidP="008D70A4">
            <w:pPr>
              <w:pStyle w:val="ConsPlusCell"/>
              <w:spacing w:line="240" w:lineRule="exact"/>
              <w:jc w:val="both"/>
              <w:rPr>
                <w:rFonts w:ascii="Times New Roman" w:hAnsi="Times New Roman" w:cs="Times New Roman"/>
                <w:color w:val="000000"/>
                <w:sz w:val="16"/>
                <w:szCs w:val="16"/>
              </w:rPr>
            </w:pPr>
            <w:r w:rsidRPr="008D70A4">
              <w:rPr>
                <w:rFonts w:ascii="Times New Roman" w:hAnsi="Times New Roman" w:cs="Times New Roman"/>
                <w:sz w:val="16"/>
                <w:szCs w:val="16"/>
              </w:rPr>
              <w:t>Мероприятие.</w:t>
            </w:r>
            <w:r w:rsidRPr="008D70A4">
              <w:rPr>
                <w:rFonts w:ascii="Times New Roman" w:hAnsi="Times New Roman" w:cs="Times New Roman"/>
                <w:color w:val="000000"/>
                <w:sz w:val="16"/>
                <w:szCs w:val="16"/>
              </w:rPr>
              <w:t xml:space="preserve"> Ремонт автомобильных дорог и тротуаров</w:t>
            </w:r>
          </w:p>
        </w:tc>
        <w:tc>
          <w:tcPr>
            <w:tcW w:w="2211" w:type="dxa"/>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МП «Развитие транспортной системы и обеспечение безопасности дорожного движения ИГО СК»,  2021-2026 годы (</w:t>
            </w:r>
            <w:r w:rsidRPr="008D70A4">
              <w:rPr>
                <w:rFonts w:ascii="Times New Roman" w:hAnsi="Times New Roman" w:cs="Times New Roman"/>
                <w:sz w:val="16"/>
                <w:szCs w:val="16"/>
                <w:lang w:val="en-US"/>
              </w:rPr>
              <w:t>I</w:t>
            </w:r>
            <w:r w:rsidRPr="008D70A4">
              <w:rPr>
                <w:rFonts w:ascii="Times New Roman" w:hAnsi="Times New Roman" w:cs="Times New Roman"/>
                <w:sz w:val="16"/>
                <w:szCs w:val="16"/>
              </w:rPr>
              <w:t>-</w:t>
            </w:r>
            <w:r w:rsidRPr="008D70A4">
              <w:rPr>
                <w:rFonts w:ascii="Times New Roman" w:hAnsi="Times New Roman" w:cs="Times New Roman"/>
                <w:sz w:val="16"/>
                <w:szCs w:val="16"/>
                <w:lang w:val="en-US"/>
              </w:rPr>
              <w:t>III</w:t>
            </w:r>
            <w:r w:rsidRPr="008D70A4">
              <w:rPr>
                <w:rFonts w:ascii="Times New Roman" w:hAnsi="Times New Roman" w:cs="Times New Roman"/>
                <w:sz w:val="16"/>
                <w:szCs w:val="16"/>
              </w:rPr>
              <w:t xml:space="preserve"> этапы)</w:t>
            </w:r>
          </w:p>
        </w:tc>
        <w:tc>
          <w:tcPr>
            <w:tcW w:w="1843" w:type="dxa"/>
            <w:tcBorders>
              <w:right w:val="single" w:sz="4" w:space="0" w:color="auto"/>
            </w:tcBorders>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Управление по работе с территориями АИМО СК</w:t>
            </w:r>
          </w:p>
        </w:tc>
        <w:tc>
          <w:tcPr>
            <w:tcW w:w="4026" w:type="dxa"/>
            <w:tcBorders>
              <w:right w:val="single" w:sz="4" w:space="0" w:color="auto"/>
            </w:tcBorders>
          </w:tcPr>
          <w:p w:rsidR="00317B89" w:rsidRPr="008D70A4" w:rsidRDefault="00C24E91" w:rsidP="008D70A4">
            <w:pPr>
              <w:pStyle w:val="ConsPlusNormal"/>
              <w:spacing w:line="240" w:lineRule="exact"/>
              <w:jc w:val="both"/>
              <w:rPr>
                <w:sz w:val="16"/>
                <w:szCs w:val="16"/>
              </w:rPr>
            </w:pPr>
            <w:r w:rsidRPr="008D70A4">
              <w:rPr>
                <w:sz w:val="16"/>
                <w:szCs w:val="16"/>
              </w:rPr>
              <w:t xml:space="preserve">На автомобильных дорогах г.Ипатово: ул. Горького, ул. Железнодорожная; </w:t>
            </w:r>
            <w:proofErr w:type="spellStart"/>
            <w:r w:rsidRPr="008D70A4">
              <w:rPr>
                <w:sz w:val="16"/>
                <w:szCs w:val="16"/>
              </w:rPr>
              <w:t>подъезных</w:t>
            </w:r>
            <w:proofErr w:type="spellEnd"/>
            <w:r w:rsidRPr="008D70A4">
              <w:rPr>
                <w:sz w:val="16"/>
                <w:szCs w:val="16"/>
              </w:rPr>
              <w:t xml:space="preserve"> дорогах к </w:t>
            </w:r>
            <w:proofErr w:type="spellStart"/>
            <w:r w:rsidRPr="008D70A4">
              <w:rPr>
                <w:sz w:val="16"/>
                <w:szCs w:val="16"/>
              </w:rPr>
              <w:t>с.Лесная</w:t>
            </w:r>
            <w:proofErr w:type="spellEnd"/>
            <w:r w:rsidRPr="008D70A4">
              <w:rPr>
                <w:sz w:val="16"/>
                <w:szCs w:val="16"/>
              </w:rPr>
              <w:t xml:space="preserve"> Дача и пос. </w:t>
            </w:r>
            <w:proofErr w:type="spellStart"/>
            <w:r w:rsidRPr="008D70A4">
              <w:rPr>
                <w:sz w:val="16"/>
                <w:szCs w:val="16"/>
              </w:rPr>
              <w:t>Правокугультинский</w:t>
            </w:r>
            <w:proofErr w:type="spellEnd"/>
            <w:r w:rsidRPr="008D70A4">
              <w:rPr>
                <w:sz w:val="16"/>
                <w:szCs w:val="16"/>
              </w:rPr>
              <w:t xml:space="preserve"> выполнен ремонт протяженностью - 13,0 км.</w:t>
            </w:r>
          </w:p>
          <w:p w:rsidR="00C24E91" w:rsidRPr="008D70A4" w:rsidRDefault="00C24E91" w:rsidP="008D70A4">
            <w:pPr>
              <w:pStyle w:val="ConsPlusNormal"/>
              <w:spacing w:line="240" w:lineRule="exact"/>
              <w:jc w:val="both"/>
              <w:rPr>
                <w:sz w:val="16"/>
                <w:szCs w:val="16"/>
              </w:rPr>
            </w:pPr>
            <w:r w:rsidRPr="008D70A4">
              <w:rPr>
                <w:sz w:val="16"/>
                <w:szCs w:val="16"/>
              </w:rPr>
              <w:t xml:space="preserve">Выполнен ремонт автомобильной дороги общего пользования местного значения ул. Ленина (от улицы Мира до д. 149 правая сторона) в с. </w:t>
            </w:r>
            <w:proofErr w:type="gramStart"/>
            <w:r w:rsidRPr="008D70A4">
              <w:rPr>
                <w:sz w:val="16"/>
                <w:szCs w:val="16"/>
              </w:rPr>
              <w:t>Добровольное  протяженностью</w:t>
            </w:r>
            <w:proofErr w:type="gramEnd"/>
            <w:r w:rsidRPr="008D70A4">
              <w:rPr>
                <w:sz w:val="16"/>
                <w:szCs w:val="16"/>
              </w:rPr>
              <w:t xml:space="preserve"> 0,561 км.</w:t>
            </w:r>
          </w:p>
          <w:p w:rsidR="00C24E91" w:rsidRPr="008D70A4" w:rsidRDefault="00C24E91" w:rsidP="008D70A4">
            <w:pPr>
              <w:pStyle w:val="ConsPlusNormal"/>
              <w:spacing w:line="240" w:lineRule="exact"/>
              <w:jc w:val="both"/>
              <w:rPr>
                <w:sz w:val="16"/>
                <w:szCs w:val="16"/>
              </w:rPr>
            </w:pPr>
            <w:r w:rsidRPr="008D70A4">
              <w:rPr>
                <w:sz w:val="16"/>
                <w:szCs w:val="16"/>
              </w:rPr>
              <w:lastRenderedPageBreak/>
              <w:t>Выполнен ремонт автомобильных дорог в щебеночном исполнении протяженностью - 2,650 км в г. Ипатово по улицам Вокзальная, Станционная.</w:t>
            </w:r>
          </w:p>
          <w:p w:rsidR="00C24E91" w:rsidRPr="008D70A4" w:rsidRDefault="00C24E91" w:rsidP="008D70A4">
            <w:pPr>
              <w:pStyle w:val="ConsPlusNormal"/>
              <w:spacing w:line="240" w:lineRule="exact"/>
              <w:jc w:val="both"/>
              <w:rPr>
                <w:sz w:val="16"/>
                <w:szCs w:val="16"/>
              </w:rPr>
            </w:pPr>
            <w:r w:rsidRPr="008D70A4">
              <w:rPr>
                <w:sz w:val="16"/>
                <w:szCs w:val="16"/>
              </w:rPr>
              <w:t xml:space="preserve">Выполнен ремонт </w:t>
            </w:r>
            <w:proofErr w:type="gramStart"/>
            <w:r w:rsidRPr="008D70A4">
              <w:rPr>
                <w:sz w:val="16"/>
                <w:szCs w:val="16"/>
              </w:rPr>
              <w:t>автодороги  общего</w:t>
            </w:r>
            <w:proofErr w:type="gramEnd"/>
            <w:r w:rsidRPr="008D70A4">
              <w:rPr>
                <w:sz w:val="16"/>
                <w:szCs w:val="16"/>
              </w:rPr>
              <w:t xml:space="preserve"> пользования местного значения в щебеночном исполнении  п. Горлинка, ул.  Южная, протяженностью - 0,274 км</w:t>
            </w:r>
          </w:p>
          <w:p w:rsidR="00C24E91" w:rsidRPr="008D70A4" w:rsidRDefault="00C24E91" w:rsidP="008D70A4">
            <w:pPr>
              <w:pStyle w:val="ConsPlusNormal"/>
              <w:spacing w:line="240" w:lineRule="exact"/>
              <w:jc w:val="both"/>
              <w:rPr>
                <w:sz w:val="16"/>
                <w:szCs w:val="16"/>
              </w:rPr>
            </w:pPr>
            <w:r w:rsidRPr="008D70A4">
              <w:rPr>
                <w:sz w:val="16"/>
                <w:szCs w:val="16"/>
              </w:rPr>
              <w:t xml:space="preserve">Выполнен ремонт участков </w:t>
            </w:r>
            <w:proofErr w:type="gramStart"/>
            <w:r w:rsidRPr="008D70A4">
              <w:rPr>
                <w:sz w:val="16"/>
                <w:szCs w:val="16"/>
              </w:rPr>
              <w:t>автодорог  в</w:t>
            </w:r>
            <w:proofErr w:type="gramEnd"/>
            <w:r w:rsidRPr="008D70A4">
              <w:rPr>
                <w:sz w:val="16"/>
                <w:szCs w:val="16"/>
              </w:rPr>
              <w:t xml:space="preserve"> щебеночном исполнении х. Водный по ул. Запрудная, ул. Дружная, ул. Тенистая, протяженностью - 0,393 км.</w:t>
            </w:r>
          </w:p>
          <w:p w:rsidR="00C24E91" w:rsidRPr="008D70A4" w:rsidRDefault="00C24E91" w:rsidP="008D70A4">
            <w:pPr>
              <w:pStyle w:val="ConsPlusNormal"/>
              <w:spacing w:line="240" w:lineRule="exact"/>
              <w:jc w:val="both"/>
              <w:rPr>
                <w:sz w:val="16"/>
                <w:szCs w:val="16"/>
              </w:rPr>
            </w:pPr>
            <w:r w:rsidRPr="008D70A4">
              <w:rPr>
                <w:sz w:val="16"/>
                <w:szCs w:val="16"/>
              </w:rPr>
              <w:t>Выполнен ремонт участка автодороги в щебеночном исполнении х. Кочержинский ул. Ипатова (от дома № 103 в южном направлении</w:t>
            </w:r>
            <w:proofErr w:type="gramStart"/>
            <w:r w:rsidRPr="008D70A4">
              <w:rPr>
                <w:sz w:val="16"/>
                <w:szCs w:val="16"/>
              </w:rPr>
              <w:t>),  протяженностью</w:t>
            </w:r>
            <w:proofErr w:type="gramEnd"/>
            <w:r w:rsidRPr="008D70A4">
              <w:rPr>
                <w:sz w:val="16"/>
                <w:szCs w:val="16"/>
              </w:rPr>
              <w:t xml:space="preserve"> - 0,700 км.</w:t>
            </w:r>
          </w:p>
          <w:p w:rsidR="00C24E91" w:rsidRPr="008D70A4" w:rsidRDefault="00C24E91" w:rsidP="008D70A4">
            <w:pPr>
              <w:pStyle w:val="ConsPlusNormal"/>
              <w:spacing w:line="240" w:lineRule="exact"/>
              <w:jc w:val="both"/>
              <w:rPr>
                <w:sz w:val="16"/>
                <w:szCs w:val="16"/>
              </w:rPr>
            </w:pPr>
            <w:r w:rsidRPr="008D70A4">
              <w:rPr>
                <w:sz w:val="16"/>
                <w:szCs w:val="16"/>
              </w:rPr>
              <w:t xml:space="preserve">Выполнен ремонт автодороги общего пользования местного значения </w:t>
            </w:r>
            <w:proofErr w:type="gramStart"/>
            <w:r w:rsidRPr="008D70A4">
              <w:rPr>
                <w:sz w:val="16"/>
                <w:szCs w:val="16"/>
              </w:rPr>
              <w:t>в  г.</w:t>
            </w:r>
            <w:proofErr w:type="gramEnd"/>
            <w:r w:rsidRPr="008D70A4">
              <w:rPr>
                <w:sz w:val="16"/>
                <w:szCs w:val="16"/>
              </w:rPr>
              <w:t xml:space="preserve"> Ипатово, ул. Кирова, протяженностью - 1,200 км.</w:t>
            </w:r>
          </w:p>
          <w:p w:rsidR="00C24E91" w:rsidRPr="008D70A4" w:rsidRDefault="00C24E91" w:rsidP="008D70A4">
            <w:pPr>
              <w:pStyle w:val="ConsPlusNormal"/>
              <w:spacing w:line="240" w:lineRule="exact"/>
              <w:jc w:val="both"/>
              <w:rPr>
                <w:sz w:val="16"/>
                <w:szCs w:val="16"/>
              </w:rPr>
            </w:pPr>
            <w:r w:rsidRPr="008D70A4">
              <w:rPr>
                <w:sz w:val="16"/>
                <w:szCs w:val="16"/>
              </w:rPr>
              <w:t xml:space="preserve">Выполнен ремонт </w:t>
            </w:r>
            <w:proofErr w:type="gramStart"/>
            <w:r w:rsidRPr="008D70A4">
              <w:rPr>
                <w:sz w:val="16"/>
                <w:szCs w:val="16"/>
              </w:rPr>
              <w:t>автодороги  общего</w:t>
            </w:r>
            <w:proofErr w:type="gramEnd"/>
            <w:r w:rsidRPr="008D70A4">
              <w:rPr>
                <w:sz w:val="16"/>
                <w:szCs w:val="16"/>
              </w:rPr>
              <w:t xml:space="preserve"> пользования местного значения по улице Первомайская, п. </w:t>
            </w:r>
            <w:proofErr w:type="spellStart"/>
            <w:r w:rsidRPr="008D70A4">
              <w:rPr>
                <w:sz w:val="16"/>
                <w:szCs w:val="16"/>
              </w:rPr>
              <w:t>Правокугультинский</w:t>
            </w:r>
            <w:proofErr w:type="spellEnd"/>
            <w:r w:rsidRPr="008D70A4">
              <w:rPr>
                <w:sz w:val="16"/>
                <w:szCs w:val="16"/>
              </w:rPr>
              <w:t xml:space="preserve"> , протяженностью - 0,320 км.</w:t>
            </w:r>
          </w:p>
          <w:p w:rsidR="00C24E91" w:rsidRPr="008D70A4" w:rsidRDefault="00C24E91" w:rsidP="008D70A4">
            <w:pPr>
              <w:pStyle w:val="ConsPlusNormal"/>
              <w:spacing w:line="240" w:lineRule="exact"/>
              <w:jc w:val="both"/>
              <w:rPr>
                <w:sz w:val="16"/>
                <w:szCs w:val="16"/>
              </w:rPr>
            </w:pPr>
            <w:r w:rsidRPr="008D70A4">
              <w:rPr>
                <w:sz w:val="16"/>
                <w:szCs w:val="16"/>
              </w:rPr>
              <w:t xml:space="preserve">Выполнен ремонт участков </w:t>
            </w:r>
            <w:proofErr w:type="gramStart"/>
            <w:r w:rsidRPr="008D70A4">
              <w:rPr>
                <w:sz w:val="16"/>
                <w:szCs w:val="16"/>
              </w:rPr>
              <w:t>автодорог  в</w:t>
            </w:r>
            <w:proofErr w:type="gramEnd"/>
            <w:r w:rsidRPr="008D70A4">
              <w:rPr>
                <w:sz w:val="16"/>
                <w:szCs w:val="16"/>
              </w:rPr>
              <w:t xml:space="preserve"> щебеночном исполнении  </w:t>
            </w:r>
            <w:proofErr w:type="spellStart"/>
            <w:r w:rsidRPr="008D70A4">
              <w:rPr>
                <w:sz w:val="16"/>
                <w:szCs w:val="16"/>
              </w:rPr>
              <w:t>пов</w:t>
            </w:r>
            <w:proofErr w:type="spellEnd"/>
            <w:r w:rsidRPr="008D70A4">
              <w:rPr>
                <w:sz w:val="16"/>
                <w:szCs w:val="16"/>
              </w:rPr>
              <w:t xml:space="preserve"> пос. </w:t>
            </w:r>
            <w:proofErr w:type="spellStart"/>
            <w:r w:rsidRPr="008D70A4">
              <w:rPr>
                <w:sz w:val="16"/>
                <w:szCs w:val="16"/>
              </w:rPr>
              <w:t>Софиевский</w:t>
            </w:r>
            <w:proofErr w:type="spellEnd"/>
            <w:r w:rsidRPr="008D70A4">
              <w:rPr>
                <w:sz w:val="16"/>
                <w:szCs w:val="16"/>
              </w:rPr>
              <w:t xml:space="preserve"> городок ул. Полевая, протяженностью - 0,400 км.</w:t>
            </w:r>
          </w:p>
          <w:p w:rsidR="00C24E91" w:rsidRPr="008D70A4" w:rsidRDefault="00C24E91" w:rsidP="008D70A4">
            <w:pPr>
              <w:pStyle w:val="ConsPlusNormal"/>
              <w:spacing w:line="240" w:lineRule="exact"/>
              <w:jc w:val="both"/>
              <w:rPr>
                <w:sz w:val="16"/>
                <w:szCs w:val="16"/>
              </w:rPr>
            </w:pPr>
            <w:r w:rsidRPr="008D70A4">
              <w:rPr>
                <w:sz w:val="16"/>
                <w:szCs w:val="16"/>
              </w:rPr>
              <w:t xml:space="preserve">Выполнен ремонт </w:t>
            </w:r>
            <w:proofErr w:type="gramStart"/>
            <w:r w:rsidRPr="008D70A4">
              <w:rPr>
                <w:sz w:val="16"/>
                <w:szCs w:val="16"/>
              </w:rPr>
              <w:t>автодороги  в</w:t>
            </w:r>
            <w:proofErr w:type="gramEnd"/>
            <w:r w:rsidRPr="008D70A4">
              <w:rPr>
                <w:sz w:val="16"/>
                <w:szCs w:val="16"/>
              </w:rPr>
              <w:t xml:space="preserve"> щебеночном исполнении по с. Бурукшун участков улиц Мира и Ленина, протяженностью - 0,150 км.</w:t>
            </w:r>
          </w:p>
          <w:p w:rsidR="00C24E91" w:rsidRPr="008D70A4" w:rsidRDefault="00C24E91" w:rsidP="008D70A4">
            <w:pPr>
              <w:pStyle w:val="ConsPlusNormal"/>
              <w:spacing w:line="240" w:lineRule="exact"/>
              <w:jc w:val="both"/>
              <w:rPr>
                <w:sz w:val="16"/>
                <w:szCs w:val="16"/>
              </w:rPr>
            </w:pPr>
            <w:r w:rsidRPr="008D70A4">
              <w:rPr>
                <w:sz w:val="16"/>
                <w:szCs w:val="16"/>
              </w:rPr>
              <w:t xml:space="preserve">Выполнен ремонт </w:t>
            </w:r>
            <w:proofErr w:type="gramStart"/>
            <w:r w:rsidRPr="008D70A4">
              <w:rPr>
                <w:sz w:val="16"/>
                <w:szCs w:val="16"/>
              </w:rPr>
              <w:t>автодороги  общего</w:t>
            </w:r>
            <w:proofErr w:type="gramEnd"/>
            <w:r w:rsidRPr="008D70A4">
              <w:rPr>
                <w:sz w:val="16"/>
                <w:szCs w:val="16"/>
              </w:rPr>
              <w:t xml:space="preserve"> пользования местного значения в щебеночном исполнении по ул.Садовая, ул. Кавалерийская, ул. </w:t>
            </w:r>
            <w:proofErr w:type="spellStart"/>
            <w:r w:rsidRPr="008D70A4">
              <w:rPr>
                <w:sz w:val="16"/>
                <w:szCs w:val="16"/>
              </w:rPr>
              <w:t>Грушовая</w:t>
            </w:r>
            <w:proofErr w:type="spellEnd"/>
            <w:r w:rsidRPr="008D70A4">
              <w:rPr>
                <w:sz w:val="16"/>
                <w:szCs w:val="16"/>
              </w:rPr>
              <w:t xml:space="preserve"> с. Большая Джалга, протяженностью - 0,640 км.</w:t>
            </w:r>
          </w:p>
          <w:p w:rsidR="00C24E91" w:rsidRPr="008D70A4" w:rsidRDefault="00C24E91" w:rsidP="008D70A4">
            <w:pPr>
              <w:pStyle w:val="ConsPlusNormal"/>
              <w:spacing w:line="240" w:lineRule="exact"/>
              <w:jc w:val="both"/>
              <w:rPr>
                <w:sz w:val="16"/>
                <w:szCs w:val="16"/>
              </w:rPr>
            </w:pPr>
            <w:r w:rsidRPr="008D70A4">
              <w:rPr>
                <w:sz w:val="16"/>
                <w:szCs w:val="16"/>
              </w:rPr>
              <w:t xml:space="preserve">Выполнен ремонт участков </w:t>
            </w:r>
            <w:proofErr w:type="gramStart"/>
            <w:r w:rsidRPr="008D70A4">
              <w:rPr>
                <w:sz w:val="16"/>
                <w:szCs w:val="16"/>
              </w:rPr>
              <w:t>автодорог  в</w:t>
            </w:r>
            <w:proofErr w:type="gramEnd"/>
            <w:r w:rsidRPr="008D70A4">
              <w:rPr>
                <w:sz w:val="16"/>
                <w:szCs w:val="16"/>
              </w:rPr>
              <w:t xml:space="preserve"> щебеночном исполнении с. </w:t>
            </w:r>
            <w:proofErr w:type="spellStart"/>
            <w:r w:rsidRPr="008D70A4">
              <w:rPr>
                <w:sz w:val="16"/>
                <w:szCs w:val="16"/>
              </w:rPr>
              <w:t>Кевсала</w:t>
            </w:r>
            <w:proofErr w:type="spellEnd"/>
            <w:r w:rsidRPr="008D70A4">
              <w:rPr>
                <w:sz w:val="16"/>
                <w:szCs w:val="16"/>
              </w:rPr>
              <w:t xml:space="preserve">, </w:t>
            </w:r>
            <w:proofErr w:type="spellStart"/>
            <w:r w:rsidRPr="008D70A4">
              <w:rPr>
                <w:sz w:val="16"/>
                <w:szCs w:val="16"/>
              </w:rPr>
              <w:t>ул.Ивана</w:t>
            </w:r>
            <w:proofErr w:type="spellEnd"/>
            <w:r w:rsidRPr="008D70A4">
              <w:rPr>
                <w:sz w:val="16"/>
                <w:szCs w:val="16"/>
              </w:rPr>
              <w:t xml:space="preserve"> Клименко от д.152 в западном направлении, протяженностью - 0,650 км.</w:t>
            </w:r>
          </w:p>
          <w:p w:rsidR="00C24E91" w:rsidRPr="008D70A4" w:rsidRDefault="00C24E91" w:rsidP="008D70A4">
            <w:pPr>
              <w:pStyle w:val="ConsPlusNormal"/>
              <w:spacing w:line="240" w:lineRule="exact"/>
              <w:jc w:val="both"/>
              <w:rPr>
                <w:sz w:val="16"/>
                <w:szCs w:val="16"/>
              </w:rPr>
            </w:pPr>
            <w:r w:rsidRPr="008D70A4">
              <w:rPr>
                <w:sz w:val="16"/>
                <w:szCs w:val="16"/>
              </w:rPr>
              <w:lastRenderedPageBreak/>
              <w:t xml:space="preserve">Выполнен ремонт автодороги общего пользования местного значения в щебеночном </w:t>
            </w:r>
            <w:proofErr w:type="gramStart"/>
            <w:r w:rsidRPr="008D70A4">
              <w:rPr>
                <w:sz w:val="16"/>
                <w:szCs w:val="16"/>
              </w:rPr>
              <w:t>исполнения  с.</w:t>
            </w:r>
            <w:proofErr w:type="gramEnd"/>
            <w:r w:rsidRPr="008D70A4">
              <w:rPr>
                <w:sz w:val="16"/>
                <w:szCs w:val="16"/>
              </w:rPr>
              <w:t xml:space="preserve"> </w:t>
            </w:r>
            <w:proofErr w:type="spellStart"/>
            <w:r w:rsidRPr="008D70A4">
              <w:rPr>
                <w:sz w:val="16"/>
                <w:szCs w:val="16"/>
              </w:rPr>
              <w:t>Кевсала</w:t>
            </w:r>
            <w:proofErr w:type="spellEnd"/>
            <w:r w:rsidRPr="008D70A4">
              <w:rPr>
                <w:sz w:val="16"/>
                <w:szCs w:val="16"/>
              </w:rPr>
              <w:t>, ул. Октябрьская, протяженностью - 0,278 км.</w:t>
            </w:r>
          </w:p>
          <w:p w:rsidR="00C24E91" w:rsidRPr="008D70A4" w:rsidRDefault="00C24E91" w:rsidP="008D70A4">
            <w:pPr>
              <w:pStyle w:val="ConsPlusNormal"/>
              <w:spacing w:line="240" w:lineRule="exact"/>
              <w:jc w:val="both"/>
              <w:rPr>
                <w:sz w:val="16"/>
                <w:szCs w:val="16"/>
              </w:rPr>
            </w:pPr>
            <w:r w:rsidRPr="008D70A4">
              <w:rPr>
                <w:sz w:val="16"/>
                <w:szCs w:val="16"/>
              </w:rPr>
              <w:t xml:space="preserve">Выполнен ремонт автодороги общего пользования местного значения </w:t>
            </w:r>
            <w:proofErr w:type="gramStart"/>
            <w:r w:rsidRPr="008D70A4">
              <w:rPr>
                <w:sz w:val="16"/>
                <w:szCs w:val="16"/>
              </w:rPr>
              <w:t>в щебеночном исполнения</w:t>
            </w:r>
            <w:proofErr w:type="gramEnd"/>
            <w:r w:rsidRPr="008D70A4">
              <w:rPr>
                <w:sz w:val="16"/>
                <w:szCs w:val="16"/>
              </w:rPr>
              <w:t xml:space="preserve"> по ул. Олимпийская, подъезд к кладбищу от пер. Западный с. Тахта, протяженностью - 0,465 км</w:t>
            </w:r>
          </w:p>
          <w:p w:rsidR="00C24E91" w:rsidRPr="008D70A4" w:rsidRDefault="00C24E91" w:rsidP="008D70A4">
            <w:pPr>
              <w:pStyle w:val="ConsPlusNormal"/>
              <w:spacing w:line="240" w:lineRule="exact"/>
              <w:jc w:val="both"/>
              <w:rPr>
                <w:sz w:val="16"/>
                <w:szCs w:val="16"/>
              </w:rPr>
            </w:pPr>
            <w:r w:rsidRPr="008D70A4">
              <w:rPr>
                <w:sz w:val="16"/>
                <w:szCs w:val="16"/>
              </w:rPr>
              <w:t xml:space="preserve">Выполнен ремонт автодороги общего пользования местного значения </w:t>
            </w:r>
            <w:proofErr w:type="gramStart"/>
            <w:r w:rsidRPr="008D70A4">
              <w:rPr>
                <w:sz w:val="16"/>
                <w:szCs w:val="16"/>
              </w:rPr>
              <w:t>в щебеночном исполнения</w:t>
            </w:r>
            <w:proofErr w:type="gramEnd"/>
            <w:r w:rsidRPr="008D70A4">
              <w:rPr>
                <w:sz w:val="16"/>
                <w:szCs w:val="16"/>
              </w:rPr>
              <w:t xml:space="preserve"> по ул. Калинина (от д. №240 до д. №286) в с. Октябрьское, протяженностью - 0,750 км</w:t>
            </w:r>
          </w:p>
          <w:p w:rsidR="00C24E91" w:rsidRPr="008D70A4" w:rsidRDefault="00C24E91" w:rsidP="008D70A4">
            <w:pPr>
              <w:pStyle w:val="ConsPlusNormal"/>
              <w:spacing w:line="240" w:lineRule="exact"/>
              <w:jc w:val="both"/>
              <w:rPr>
                <w:sz w:val="16"/>
                <w:szCs w:val="16"/>
              </w:rPr>
            </w:pPr>
            <w:r w:rsidRPr="008D70A4">
              <w:rPr>
                <w:sz w:val="16"/>
                <w:szCs w:val="16"/>
              </w:rPr>
              <w:t xml:space="preserve">Выполнен ремонт автодороги общего пользования местного значения </w:t>
            </w:r>
            <w:proofErr w:type="gramStart"/>
            <w:r w:rsidRPr="008D70A4">
              <w:rPr>
                <w:sz w:val="16"/>
                <w:szCs w:val="16"/>
              </w:rPr>
              <w:t>в щебеночном исполнения</w:t>
            </w:r>
            <w:proofErr w:type="gramEnd"/>
            <w:r w:rsidRPr="008D70A4">
              <w:rPr>
                <w:sz w:val="16"/>
                <w:szCs w:val="16"/>
              </w:rPr>
              <w:t xml:space="preserve"> от автомобильной дороги "Ипатово - Малый </w:t>
            </w:r>
            <w:proofErr w:type="spellStart"/>
            <w:r w:rsidRPr="008D70A4">
              <w:rPr>
                <w:sz w:val="16"/>
                <w:szCs w:val="16"/>
              </w:rPr>
              <w:t>Барханчак</w:t>
            </w:r>
            <w:proofErr w:type="spellEnd"/>
            <w:r w:rsidRPr="008D70A4">
              <w:rPr>
                <w:sz w:val="16"/>
                <w:szCs w:val="16"/>
              </w:rPr>
              <w:t xml:space="preserve">" к улице Школьной (1 съезд) аула Верхний </w:t>
            </w:r>
            <w:proofErr w:type="spellStart"/>
            <w:r w:rsidRPr="008D70A4">
              <w:rPr>
                <w:sz w:val="16"/>
                <w:szCs w:val="16"/>
              </w:rPr>
              <w:t>Барханчак</w:t>
            </w:r>
            <w:proofErr w:type="spellEnd"/>
            <w:r w:rsidRPr="008D70A4">
              <w:rPr>
                <w:sz w:val="16"/>
                <w:szCs w:val="16"/>
              </w:rPr>
              <w:t>, протяженностью - 0,175 км</w:t>
            </w:r>
          </w:p>
          <w:p w:rsidR="00C24E91" w:rsidRPr="008D70A4" w:rsidRDefault="00C24E91" w:rsidP="008D70A4">
            <w:pPr>
              <w:pStyle w:val="ConsPlusNormal"/>
              <w:spacing w:line="240" w:lineRule="exact"/>
              <w:jc w:val="both"/>
              <w:rPr>
                <w:sz w:val="16"/>
                <w:szCs w:val="16"/>
              </w:rPr>
            </w:pPr>
            <w:r w:rsidRPr="008D70A4">
              <w:rPr>
                <w:sz w:val="16"/>
                <w:szCs w:val="16"/>
              </w:rPr>
              <w:t xml:space="preserve">Выполнен ремонт автодороги общего пользования местного значения </w:t>
            </w:r>
            <w:proofErr w:type="gramStart"/>
            <w:r w:rsidRPr="008D70A4">
              <w:rPr>
                <w:sz w:val="16"/>
                <w:szCs w:val="16"/>
              </w:rPr>
              <w:t>в щебеночном исполнения</w:t>
            </w:r>
            <w:proofErr w:type="gramEnd"/>
            <w:r w:rsidRPr="008D70A4">
              <w:rPr>
                <w:sz w:val="16"/>
                <w:szCs w:val="16"/>
              </w:rPr>
              <w:t xml:space="preserve"> по пер. Партизанский с. Большая Джалга, протяженностью - 0,640 км</w:t>
            </w:r>
          </w:p>
          <w:p w:rsidR="00C24E91" w:rsidRPr="008D70A4" w:rsidRDefault="00C24E91" w:rsidP="008D70A4">
            <w:pPr>
              <w:pStyle w:val="ConsPlusNormal"/>
              <w:spacing w:line="240" w:lineRule="exact"/>
              <w:jc w:val="both"/>
              <w:rPr>
                <w:sz w:val="16"/>
                <w:szCs w:val="16"/>
              </w:rPr>
            </w:pPr>
            <w:r w:rsidRPr="008D70A4">
              <w:rPr>
                <w:sz w:val="16"/>
                <w:szCs w:val="16"/>
              </w:rPr>
              <w:t xml:space="preserve">Выполнен ремонт автодороги общего пользования местного значения в щебеночном </w:t>
            </w:r>
            <w:proofErr w:type="gramStart"/>
            <w:r w:rsidRPr="008D70A4">
              <w:rPr>
                <w:sz w:val="16"/>
                <w:szCs w:val="16"/>
              </w:rPr>
              <w:t>исполнения  по</w:t>
            </w:r>
            <w:proofErr w:type="gramEnd"/>
            <w:r w:rsidRPr="008D70A4">
              <w:rPr>
                <w:sz w:val="16"/>
                <w:szCs w:val="16"/>
              </w:rPr>
              <w:t xml:space="preserve"> улице Станционная в г. Ипатово, протяженностью - 0,520 км</w:t>
            </w:r>
          </w:p>
          <w:p w:rsidR="00C24E91" w:rsidRPr="008D70A4" w:rsidRDefault="00C24E91" w:rsidP="008D70A4">
            <w:pPr>
              <w:pStyle w:val="ConsPlusNormal"/>
              <w:spacing w:line="240" w:lineRule="exact"/>
              <w:jc w:val="both"/>
              <w:rPr>
                <w:sz w:val="16"/>
                <w:szCs w:val="16"/>
              </w:rPr>
            </w:pPr>
            <w:r w:rsidRPr="008D70A4">
              <w:rPr>
                <w:sz w:val="16"/>
                <w:szCs w:val="16"/>
              </w:rPr>
              <w:t>Выполнен ремонт пешеходной дорожки по адресу: с. Тахта, ул. Ленина 119, протяженностью -   0,120 км</w:t>
            </w:r>
          </w:p>
        </w:tc>
        <w:tc>
          <w:tcPr>
            <w:tcW w:w="3827" w:type="dxa"/>
            <w:gridSpan w:val="8"/>
            <w:tcBorders>
              <w:top w:val="nil"/>
              <w:left w:val="single" w:sz="4" w:space="0" w:color="auto"/>
              <w:bottom w:val="nil"/>
              <w:right w:val="single" w:sz="4" w:space="0" w:color="auto"/>
            </w:tcBorders>
            <w:shd w:val="clear" w:color="auto" w:fill="auto"/>
          </w:tcPr>
          <w:p w:rsidR="00317B89" w:rsidRPr="008D70A4" w:rsidRDefault="00317B89" w:rsidP="008D70A4">
            <w:pPr>
              <w:pStyle w:val="ConsPlusNormal"/>
              <w:spacing w:line="240" w:lineRule="exact"/>
              <w:rPr>
                <w:sz w:val="16"/>
                <w:szCs w:val="16"/>
              </w:rPr>
            </w:pPr>
            <w:r w:rsidRPr="008D70A4">
              <w:rPr>
                <w:sz w:val="16"/>
                <w:szCs w:val="16"/>
              </w:rPr>
              <w:lastRenderedPageBreak/>
              <w:t>Обеспечение доступности услуг автотранспортного комплекса для населения Ипатовского округа.</w:t>
            </w:r>
          </w:p>
          <w:p w:rsidR="00317B89" w:rsidRPr="008D70A4" w:rsidRDefault="00317B89" w:rsidP="008D70A4">
            <w:pPr>
              <w:pStyle w:val="ConsPlusNormal"/>
              <w:spacing w:line="240" w:lineRule="exact"/>
              <w:rPr>
                <w:sz w:val="16"/>
                <w:szCs w:val="16"/>
              </w:rPr>
            </w:pPr>
            <w:r w:rsidRPr="008D70A4">
              <w:rPr>
                <w:sz w:val="16"/>
                <w:szCs w:val="16"/>
              </w:rPr>
              <w:t>Формирование единой сети автомобильных дорог общего пользования местного значения на территории Ипатовского округа, обеспечивающей доступность транспортных услуг, обеспечивающей работоспособность транспортной системы.</w:t>
            </w:r>
          </w:p>
        </w:tc>
        <w:tc>
          <w:tcPr>
            <w:tcW w:w="1134" w:type="dxa"/>
            <w:tcBorders>
              <w:top w:val="nil"/>
              <w:left w:val="single" w:sz="4" w:space="0" w:color="auto"/>
              <w:bottom w:val="nil"/>
              <w:right w:val="single" w:sz="4" w:space="0" w:color="auto"/>
            </w:tcBorders>
          </w:tcPr>
          <w:p w:rsidR="00317B89" w:rsidRPr="008D70A4" w:rsidRDefault="00317B89" w:rsidP="008D70A4">
            <w:pPr>
              <w:pStyle w:val="ConsPlusNormal"/>
              <w:spacing w:line="240" w:lineRule="exact"/>
              <w:rPr>
                <w:sz w:val="16"/>
                <w:szCs w:val="16"/>
              </w:rPr>
            </w:pPr>
          </w:p>
        </w:tc>
      </w:tr>
      <w:tr w:rsidR="00317B89" w:rsidRPr="008D70A4" w:rsidTr="00FA436C">
        <w:trPr>
          <w:trHeight w:val="398"/>
        </w:trPr>
        <w:tc>
          <w:tcPr>
            <w:tcW w:w="842" w:type="dxa"/>
            <w:shd w:val="clear" w:color="auto" w:fill="auto"/>
          </w:tcPr>
          <w:p w:rsidR="00317B89" w:rsidRPr="008D70A4" w:rsidRDefault="00317B89" w:rsidP="008D70A4">
            <w:pPr>
              <w:pStyle w:val="ConsPlusNormal"/>
              <w:spacing w:line="240" w:lineRule="exact"/>
              <w:rPr>
                <w:sz w:val="16"/>
                <w:szCs w:val="16"/>
              </w:rPr>
            </w:pPr>
            <w:r w:rsidRPr="008D70A4">
              <w:rPr>
                <w:sz w:val="16"/>
                <w:szCs w:val="16"/>
              </w:rPr>
              <w:lastRenderedPageBreak/>
              <w:t>3.6.5.</w:t>
            </w:r>
          </w:p>
        </w:tc>
        <w:tc>
          <w:tcPr>
            <w:tcW w:w="1851" w:type="dxa"/>
            <w:shd w:val="clear" w:color="auto" w:fill="auto"/>
          </w:tcPr>
          <w:p w:rsidR="00317B89" w:rsidRPr="008D70A4" w:rsidRDefault="00317B89" w:rsidP="008D70A4">
            <w:pPr>
              <w:pStyle w:val="ConsPlusCell"/>
              <w:spacing w:line="240" w:lineRule="exact"/>
              <w:jc w:val="both"/>
              <w:rPr>
                <w:rFonts w:ascii="Times New Roman" w:hAnsi="Times New Roman" w:cs="Times New Roman"/>
                <w:color w:val="000000"/>
                <w:sz w:val="16"/>
                <w:szCs w:val="16"/>
              </w:rPr>
            </w:pPr>
            <w:r w:rsidRPr="008D70A4">
              <w:rPr>
                <w:rFonts w:ascii="Times New Roman" w:hAnsi="Times New Roman" w:cs="Times New Roman"/>
                <w:sz w:val="16"/>
                <w:szCs w:val="16"/>
              </w:rPr>
              <w:t>Мероприятие.Обеспечение транспортного сообщения</w:t>
            </w:r>
          </w:p>
        </w:tc>
        <w:tc>
          <w:tcPr>
            <w:tcW w:w="2211" w:type="dxa"/>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МП «Развитие транспортной системы и обеспечение безопасности дорожного движения ИГО СК»,  2021-2026 годы (</w:t>
            </w:r>
            <w:r w:rsidRPr="008D70A4">
              <w:rPr>
                <w:rFonts w:ascii="Times New Roman" w:hAnsi="Times New Roman" w:cs="Times New Roman"/>
                <w:sz w:val="16"/>
                <w:szCs w:val="16"/>
                <w:lang w:val="en-US"/>
              </w:rPr>
              <w:t>I</w:t>
            </w:r>
            <w:r w:rsidRPr="008D70A4">
              <w:rPr>
                <w:rFonts w:ascii="Times New Roman" w:hAnsi="Times New Roman" w:cs="Times New Roman"/>
                <w:sz w:val="16"/>
                <w:szCs w:val="16"/>
              </w:rPr>
              <w:t>-</w:t>
            </w:r>
            <w:r w:rsidRPr="008D70A4">
              <w:rPr>
                <w:rFonts w:ascii="Times New Roman" w:hAnsi="Times New Roman" w:cs="Times New Roman"/>
                <w:sz w:val="16"/>
                <w:szCs w:val="16"/>
                <w:lang w:val="en-US"/>
              </w:rPr>
              <w:t>III</w:t>
            </w:r>
            <w:r w:rsidRPr="008D70A4">
              <w:rPr>
                <w:rFonts w:ascii="Times New Roman" w:hAnsi="Times New Roman" w:cs="Times New Roman"/>
                <w:sz w:val="16"/>
                <w:szCs w:val="16"/>
              </w:rPr>
              <w:t xml:space="preserve"> этапы)</w:t>
            </w:r>
          </w:p>
        </w:tc>
        <w:tc>
          <w:tcPr>
            <w:tcW w:w="1843" w:type="dxa"/>
            <w:tcBorders>
              <w:right w:val="single" w:sz="4" w:space="0" w:color="auto"/>
            </w:tcBorders>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Управление по работе с территориями АИМО СК</w:t>
            </w:r>
          </w:p>
        </w:tc>
        <w:tc>
          <w:tcPr>
            <w:tcW w:w="4026" w:type="dxa"/>
            <w:tcBorders>
              <w:right w:val="single" w:sz="4" w:space="0" w:color="auto"/>
            </w:tcBorders>
          </w:tcPr>
          <w:p w:rsidR="00317B89" w:rsidRPr="008D70A4" w:rsidRDefault="003F554A" w:rsidP="008D70A4">
            <w:pPr>
              <w:pStyle w:val="ConsPlusNormal"/>
              <w:spacing w:line="240" w:lineRule="exact"/>
              <w:jc w:val="both"/>
              <w:rPr>
                <w:sz w:val="16"/>
                <w:szCs w:val="16"/>
              </w:rPr>
            </w:pPr>
            <w:r w:rsidRPr="008D70A4">
              <w:rPr>
                <w:sz w:val="16"/>
                <w:szCs w:val="16"/>
              </w:rPr>
              <w:t>В Ипатовском округе обслуживается 12 муниципальных маршрутов регулярных перевозок по нерегулируемым маршрутам</w:t>
            </w:r>
          </w:p>
        </w:tc>
        <w:tc>
          <w:tcPr>
            <w:tcW w:w="3827" w:type="dxa"/>
            <w:gridSpan w:val="8"/>
            <w:tcBorders>
              <w:top w:val="nil"/>
              <w:left w:val="single" w:sz="4" w:space="0" w:color="auto"/>
              <w:bottom w:val="nil"/>
              <w:right w:val="single" w:sz="4" w:space="0" w:color="auto"/>
            </w:tcBorders>
            <w:shd w:val="clear" w:color="auto" w:fill="auto"/>
          </w:tcPr>
          <w:p w:rsidR="00317B89" w:rsidRPr="008D70A4" w:rsidRDefault="00317B89" w:rsidP="008D70A4">
            <w:pPr>
              <w:pStyle w:val="ConsPlusNormal"/>
              <w:spacing w:line="240" w:lineRule="exact"/>
              <w:rPr>
                <w:sz w:val="16"/>
                <w:szCs w:val="16"/>
              </w:rPr>
            </w:pPr>
            <w:r w:rsidRPr="008D70A4">
              <w:rPr>
                <w:sz w:val="16"/>
                <w:szCs w:val="16"/>
              </w:rPr>
              <w:t>Обеспечение круглогодичного транспортного сообщения с населенными пунктами Ипатовского округа</w:t>
            </w:r>
          </w:p>
        </w:tc>
        <w:tc>
          <w:tcPr>
            <w:tcW w:w="1134" w:type="dxa"/>
            <w:tcBorders>
              <w:top w:val="nil"/>
              <w:left w:val="single" w:sz="4" w:space="0" w:color="auto"/>
              <w:bottom w:val="nil"/>
              <w:right w:val="single" w:sz="4" w:space="0" w:color="auto"/>
            </w:tcBorders>
          </w:tcPr>
          <w:p w:rsidR="00317B89" w:rsidRPr="008D70A4" w:rsidRDefault="00317B89" w:rsidP="008D70A4">
            <w:pPr>
              <w:pStyle w:val="ConsPlusNormal"/>
              <w:spacing w:line="240" w:lineRule="exact"/>
              <w:rPr>
                <w:sz w:val="16"/>
                <w:szCs w:val="16"/>
              </w:rPr>
            </w:pPr>
          </w:p>
        </w:tc>
      </w:tr>
      <w:tr w:rsidR="00317B89" w:rsidRPr="008D70A4" w:rsidTr="00FA436C">
        <w:trPr>
          <w:trHeight w:val="398"/>
        </w:trPr>
        <w:tc>
          <w:tcPr>
            <w:tcW w:w="842" w:type="dxa"/>
            <w:shd w:val="clear" w:color="auto" w:fill="auto"/>
          </w:tcPr>
          <w:p w:rsidR="00317B89" w:rsidRPr="008D70A4" w:rsidRDefault="00317B89" w:rsidP="008D70A4">
            <w:pPr>
              <w:pStyle w:val="ConsPlusNormal"/>
              <w:spacing w:line="240" w:lineRule="exact"/>
              <w:rPr>
                <w:sz w:val="16"/>
                <w:szCs w:val="16"/>
              </w:rPr>
            </w:pPr>
            <w:r w:rsidRPr="008D70A4">
              <w:rPr>
                <w:sz w:val="16"/>
                <w:szCs w:val="16"/>
              </w:rPr>
              <w:lastRenderedPageBreak/>
              <w:t>3.6.6.</w:t>
            </w:r>
          </w:p>
        </w:tc>
        <w:tc>
          <w:tcPr>
            <w:tcW w:w="1851" w:type="dxa"/>
            <w:shd w:val="clear" w:color="auto" w:fill="auto"/>
          </w:tcPr>
          <w:p w:rsidR="00317B89" w:rsidRPr="008D70A4" w:rsidRDefault="00317B89" w:rsidP="008D70A4">
            <w:pPr>
              <w:pStyle w:val="ConsPlusCell"/>
              <w:spacing w:line="240" w:lineRule="exact"/>
              <w:jc w:val="both"/>
              <w:rPr>
                <w:rFonts w:ascii="Times New Roman" w:hAnsi="Times New Roman" w:cs="Times New Roman"/>
                <w:sz w:val="16"/>
                <w:szCs w:val="16"/>
              </w:rPr>
            </w:pPr>
            <w:r w:rsidRPr="008D70A4">
              <w:rPr>
                <w:rFonts w:ascii="Times New Roman" w:hAnsi="Times New Roman" w:cs="Times New Roman"/>
                <w:sz w:val="16"/>
                <w:szCs w:val="16"/>
              </w:rPr>
              <w:t>Мероприятие.Осуществление дорожной деятельности в отношении автомобильных дорог общего пользования местного значения и искусственных сооружений на них</w:t>
            </w:r>
          </w:p>
        </w:tc>
        <w:tc>
          <w:tcPr>
            <w:tcW w:w="2211" w:type="dxa"/>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МП «Развитие транспортной системы и обеспечение безопасности дорожного движения ИГО СК»,  2021-2026 годы (</w:t>
            </w:r>
            <w:r w:rsidRPr="008D70A4">
              <w:rPr>
                <w:rFonts w:ascii="Times New Roman" w:hAnsi="Times New Roman" w:cs="Times New Roman"/>
                <w:sz w:val="16"/>
                <w:szCs w:val="16"/>
                <w:lang w:val="en-US"/>
              </w:rPr>
              <w:t>I</w:t>
            </w:r>
            <w:r w:rsidRPr="008D70A4">
              <w:rPr>
                <w:rFonts w:ascii="Times New Roman" w:hAnsi="Times New Roman" w:cs="Times New Roman"/>
                <w:sz w:val="16"/>
                <w:szCs w:val="16"/>
              </w:rPr>
              <w:t>-</w:t>
            </w:r>
            <w:r w:rsidRPr="008D70A4">
              <w:rPr>
                <w:rFonts w:ascii="Times New Roman" w:hAnsi="Times New Roman" w:cs="Times New Roman"/>
                <w:sz w:val="16"/>
                <w:szCs w:val="16"/>
                <w:lang w:val="en-US"/>
              </w:rPr>
              <w:t>III</w:t>
            </w:r>
            <w:r w:rsidRPr="008D70A4">
              <w:rPr>
                <w:rFonts w:ascii="Times New Roman" w:hAnsi="Times New Roman" w:cs="Times New Roman"/>
                <w:sz w:val="16"/>
                <w:szCs w:val="16"/>
              </w:rPr>
              <w:t xml:space="preserve"> этапы)</w:t>
            </w:r>
          </w:p>
        </w:tc>
        <w:tc>
          <w:tcPr>
            <w:tcW w:w="1843" w:type="dxa"/>
            <w:tcBorders>
              <w:right w:val="single" w:sz="4" w:space="0" w:color="auto"/>
            </w:tcBorders>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Управление по работе с территориями АИМО СК</w:t>
            </w:r>
          </w:p>
        </w:tc>
        <w:tc>
          <w:tcPr>
            <w:tcW w:w="4026" w:type="dxa"/>
            <w:tcBorders>
              <w:right w:val="single" w:sz="4" w:space="0" w:color="auto"/>
            </w:tcBorders>
          </w:tcPr>
          <w:p w:rsidR="00317B89" w:rsidRPr="008D70A4" w:rsidRDefault="00C24E91" w:rsidP="008D70A4">
            <w:pPr>
              <w:pStyle w:val="ConsPlusNormal"/>
              <w:spacing w:line="240" w:lineRule="exact"/>
              <w:jc w:val="both"/>
              <w:rPr>
                <w:sz w:val="16"/>
                <w:szCs w:val="16"/>
              </w:rPr>
            </w:pPr>
            <w:r w:rsidRPr="008D70A4">
              <w:rPr>
                <w:sz w:val="16"/>
                <w:szCs w:val="16"/>
              </w:rPr>
              <w:t xml:space="preserve">Заключен муниципальный контракт на разработку проектно-сметной документации на реконструкцию моста по ул. Торговая с. </w:t>
            </w:r>
            <w:proofErr w:type="spellStart"/>
            <w:r w:rsidRPr="008D70A4">
              <w:rPr>
                <w:sz w:val="16"/>
                <w:szCs w:val="16"/>
              </w:rPr>
              <w:t>Кевсала</w:t>
            </w:r>
            <w:proofErr w:type="spellEnd"/>
            <w:r w:rsidRPr="008D70A4">
              <w:rPr>
                <w:sz w:val="16"/>
                <w:szCs w:val="16"/>
              </w:rPr>
              <w:t xml:space="preserve">.  Выполнение работ по контракту не завершено </w:t>
            </w:r>
            <w:proofErr w:type="gramStart"/>
            <w:r w:rsidRPr="008D70A4">
              <w:rPr>
                <w:sz w:val="16"/>
                <w:szCs w:val="16"/>
              </w:rPr>
              <w:t>в связи с тем что</w:t>
            </w:r>
            <w:proofErr w:type="gramEnd"/>
            <w:r w:rsidRPr="008D70A4">
              <w:rPr>
                <w:sz w:val="16"/>
                <w:szCs w:val="16"/>
              </w:rPr>
              <w:t xml:space="preserve"> ПСД находится на проверке в </w:t>
            </w:r>
            <w:r w:rsidR="00CC6507" w:rsidRPr="008D70A4">
              <w:rPr>
                <w:sz w:val="16"/>
                <w:szCs w:val="16"/>
              </w:rPr>
              <w:t>государственной</w:t>
            </w:r>
            <w:r w:rsidRPr="008D70A4">
              <w:rPr>
                <w:sz w:val="16"/>
                <w:szCs w:val="16"/>
              </w:rPr>
              <w:t xml:space="preserve"> экспертизе.</w:t>
            </w:r>
          </w:p>
          <w:p w:rsidR="00C24E91" w:rsidRPr="008D70A4" w:rsidRDefault="00C24E91" w:rsidP="008D70A4">
            <w:pPr>
              <w:pStyle w:val="ConsPlusNormal"/>
              <w:spacing w:line="240" w:lineRule="exact"/>
              <w:jc w:val="both"/>
              <w:rPr>
                <w:sz w:val="16"/>
                <w:szCs w:val="16"/>
              </w:rPr>
            </w:pPr>
            <w:r w:rsidRPr="008D70A4">
              <w:rPr>
                <w:sz w:val="16"/>
                <w:szCs w:val="16"/>
              </w:rPr>
              <w:t xml:space="preserve">На три моста, расположенных на автомобильных дорогах "Ипатово-Советское Руно", "Ипатово-Малый </w:t>
            </w:r>
            <w:proofErr w:type="spellStart"/>
            <w:r w:rsidRPr="008D70A4">
              <w:rPr>
                <w:sz w:val="16"/>
                <w:szCs w:val="16"/>
              </w:rPr>
              <w:t>Барханчак</w:t>
            </w:r>
            <w:proofErr w:type="spellEnd"/>
            <w:r w:rsidRPr="008D70A4">
              <w:rPr>
                <w:sz w:val="16"/>
                <w:szCs w:val="16"/>
              </w:rPr>
              <w:t>" выполнены работы по разработке оценки уязвимости и планов обеспечения транспортной безопасности.</w:t>
            </w:r>
          </w:p>
        </w:tc>
        <w:tc>
          <w:tcPr>
            <w:tcW w:w="3827" w:type="dxa"/>
            <w:gridSpan w:val="8"/>
            <w:tcBorders>
              <w:top w:val="nil"/>
              <w:left w:val="single" w:sz="4" w:space="0" w:color="auto"/>
              <w:bottom w:val="nil"/>
              <w:right w:val="single" w:sz="4" w:space="0" w:color="auto"/>
            </w:tcBorders>
            <w:shd w:val="clear" w:color="auto" w:fill="auto"/>
          </w:tcPr>
          <w:p w:rsidR="00317B89" w:rsidRPr="008D70A4" w:rsidRDefault="00317B89" w:rsidP="008D70A4">
            <w:pPr>
              <w:pStyle w:val="ConsPlusNormal"/>
              <w:spacing w:line="240" w:lineRule="exact"/>
              <w:rPr>
                <w:sz w:val="16"/>
                <w:szCs w:val="16"/>
              </w:rPr>
            </w:pPr>
            <w:r w:rsidRPr="008D70A4">
              <w:rPr>
                <w:sz w:val="16"/>
                <w:szCs w:val="16"/>
              </w:rPr>
              <w:t>Обеспечение транспортной безопасности объектов транспортной инфраструктуры на территории Ипатовского муниципального округа Ставропольского края</w:t>
            </w:r>
          </w:p>
        </w:tc>
        <w:tc>
          <w:tcPr>
            <w:tcW w:w="1134" w:type="dxa"/>
            <w:tcBorders>
              <w:top w:val="nil"/>
              <w:left w:val="single" w:sz="4" w:space="0" w:color="auto"/>
              <w:bottom w:val="nil"/>
              <w:right w:val="single" w:sz="4" w:space="0" w:color="auto"/>
            </w:tcBorders>
          </w:tcPr>
          <w:p w:rsidR="00317B89" w:rsidRPr="008D70A4" w:rsidRDefault="00317B89" w:rsidP="008D70A4">
            <w:pPr>
              <w:pStyle w:val="ConsPlusNormal"/>
              <w:spacing w:line="240" w:lineRule="exact"/>
              <w:rPr>
                <w:sz w:val="16"/>
                <w:szCs w:val="16"/>
              </w:rPr>
            </w:pPr>
          </w:p>
        </w:tc>
      </w:tr>
      <w:tr w:rsidR="007B5FEB" w:rsidRPr="008D70A4" w:rsidTr="00FA436C">
        <w:trPr>
          <w:trHeight w:val="602"/>
        </w:trPr>
        <w:tc>
          <w:tcPr>
            <w:tcW w:w="842" w:type="dxa"/>
            <w:vMerge w:val="restart"/>
            <w:shd w:val="clear" w:color="auto" w:fill="auto"/>
          </w:tcPr>
          <w:p w:rsidR="007B5FEB" w:rsidRPr="008D70A4" w:rsidRDefault="007B5FEB" w:rsidP="008D70A4">
            <w:pPr>
              <w:pStyle w:val="ConsPlusNormal"/>
              <w:spacing w:line="240" w:lineRule="exact"/>
              <w:rPr>
                <w:sz w:val="16"/>
                <w:szCs w:val="16"/>
              </w:rPr>
            </w:pPr>
            <w:r w:rsidRPr="008D70A4">
              <w:rPr>
                <w:sz w:val="16"/>
                <w:szCs w:val="16"/>
              </w:rPr>
              <w:t>3.7.</w:t>
            </w:r>
          </w:p>
        </w:tc>
        <w:tc>
          <w:tcPr>
            <w:tcW w:w="9931" w:type="dxa"/>
            <w:gridSpan w:val="4"/>
            <w:vMerge w:val="restart"/>
            <w:shd w:val="clear" w:color="auto" w:fill="auto"/>
          </w:tcPr>
          <w:p w:rsidR="007B5FEB" w:rsidRPr="008D70A4" w:rsidRDefault="007B5FEB"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Задача 3.7. Развитие малого и среднего предпринимательства</w:t>
            </w:r>
          </w:p>
        </w:tc>
        <w:tc>
          <w:tcPr>
            <w:tcW w:w="1218" w:type="dxa"/>
            <w:tcBorders>
              <w:top w:val="single" w:sz="4" w:space="0" w:color="auto"/>
            </w:tcBorders>
            <w:shd w:val="clear" w:color="auto" w:fill="auto"/>
          </w:tcPr>
          <w:p w:rsidR="007B5FEB" w:rsidRPr="008D70A4" w:rsidRDefault="007B5FEB" w:rsidP="008D70A4">
            <w:pPr>
              <w:spacing w:line="240" w:lineRule="exact"/>
              <w:rPr>
                <w:rFonts w:ascii="Times New Roman" w:hAnsi="Times New Roman" w:cs="Times New Roman"/>
                <w:sz w:val="16"/>
                <w:szCs w:val="16"/>
                <w:lang w:eastAsia="ja-JP"/>
              </w:rPr>
            </w:pPr>
            <w:r w:rsidRPr="008D70A4">
              <w:rPr>
                <w:rFonts w:ascii="Times New Roman" w:hAnsi="Times New Roman" w:cs="Times New Roman"/>
                <w:sz w:val="16"/>
                <w:szCs w:val="16"/>
              </w:rPr>
              <w:t>Число субъектов малого и среднего предпринимательства в расчете на 10 тыс. человек населения</w:t>
            </w:r>
          </w:p>
        </w:tc>
        <w:tc>
          <w:tcPr>
            <w:tcW w:w="1122" w:type="dxa"/>
            <w:gridSpan w:val="2"/>
            <w:tcBorders>
              <w:top w:val="single" w:sz="4" w:space="0" w:color="auto"/>
            </w:tcBorders>
            <w:shd w:val="clear" w:color="auto" w:fill="auto"/>
          </w:tcPr>
          <w:p w:rsidR="007B5FEB" w:rsidRPr="008D70A4" w:rsidRDefault="007B5FEB" w:rsidP="008D70A4">
            <w:pPr>
              <w:spacing w:line="240" w:lineRule="exact"/>
              <w:rPr>
                <w:rFonts w:ascii="Times New Roman" w:hAnsi="Times New Roman" w:cs="Times New Roman"/>
                <w:sz w:val="16"/>
                <w:szCs w:val="16"/>
                <w:lang w:eastAsia="ja-JP"/>
              </w:rPr>
            </w:pPr>
            <w:r w:rsidRPr="008D70A4">
              <w:rPr>
                <w:rFonts w:ascii="Times New Roman" w:hAnsi="Times New Roman" w:cs="Times New Roman"/>
                <w:sz w:val="16"/>
                <w:szCs w:val="16"/>
                <w:lang w:eastAsia="ja-JP"/>
              </w:rPr>
              <w:t>единиц</w:t>
            </w:r>
          </w:p>
        </w:tc>
        <w:tc>
          <w:tcPr>
            <w:tcW w:w="1487" w:type="dxa"/>
            <w:gridSpan w:val="5"/>
            <w:tcBorders>
              <w:top w:val="single" w:sz="4" w:space="0" w:color="auto"/>
            </w:tcBorders>
          </w:tcPr>
          <w:p w:rsidR="007B5FEB" w:rsidRPr="008D70A4" w:rsidRDefault="007B5FEB" w:rsidP="008D70A4">
            <w:pPr>
              <w:pStyle w:val="ConsPlusNormal"/>
              <w:spacing w:line="240" w:lineRule="exact"/>
              <w:rPr>
                <w:sz w:val="16"/>
                <w:szCs w:val="16"/>
              </w:rPr>
            </w:pPr>
          </w:p>
        </w:tc>
        <w:tc>
          <w:tcPr>
            <w:tcW w:w="1134" w:type="dxa"/>
            <w:tcBorders>
              <w:top w:val="single" w:sz="4" w:space="0" w:color="auto"/>
            </w:tcBorders>
            <w:shd w:val="clear" w:color="auto" w:fill="auto"/>
          </w:tcPr>
          <w:p w:rsidR="007B5FEB" w:rsidRPr="008D70A4" w:rsidRDefault="007B5FEB" w:rsidP="008D70A4">
            <w:pPr>
              <w:pStyle w:val="ConsPlusNormal"/>
              <w:spacing w:line="240" w:lineRule="exact"/>
              <w:rPr>
                <w:sz w:val="16"/>
                <w:szCs w:val="16"/>
              </w:rPr>
            </w:pPr>
            <w:r w:rsidRPr="008D70A4">
              <w:rPr>
                <w:sz w:val="16"/>
                <w:szCs w:val="16"/>
              </w:rPr>
              <w:t>2020г.- 277,8</w:t>
            </w:r>
          </w:p>
          <w:p w:rsidR="007B5FEB" w:rsidRPr="008D70A4" w:rsidRDefault="007B5FEB" w:rsidP="008D70A4">
            <w:pPr>
              <w:pStyle w:val="ConsPlusNormal"/>
              <w:spacing w:line="240" w:lineRule="exact"/>
              <w:rPr>
                <w:sz w:val="16"/>
                <w:szCs w:val="16"/>
              </w:rPr>
            </w:pPr>
            <w:r w:rsidRPr="008D70A4">
              <w:rPr>
                <w:sz w:val="16"/>
                <w:szCs w:val="16"/>
              </w:rPr>
              <w:t>2021г.- 307,8</w:t>
            </w:r>
          </w:p>
          <w:p w:rsidR="007B5FEB" w:rsidRPr="008D70A4" w:rsidRDefault="007B5FEB" w:rsidP="008D70A4">
            <w:pPr>
              <w:pStyle w:val="ConsPlusNormal"/>
              <w:spacing w:line="240" w:lineRule="exact"/>
              <w:rPr>
                <w:sz w:val="16"/>
                <w:szCs w:val="16"/>
              </w:rPr>
            </w:pPr>
            <w:r w:rsidRPr="008D70A4">
              <w:rPr>
                <w:sz w:val="16"/>
                <w:szCs w:val="16"/>
              </w:rPr>
              <w:t>2024г. -310,5</w:t>
            </w:r>
          </w:p>
          <w:p w:rsidR="007B5FEB" w:rsidRPr="008D70A4" w:rsidRDefault="007B5FEB" w:rsidP="008D70A4">
            <w:pPr>
              <w:pStyle w:val="ConsPlusNormal"/>
              <w:spacing w:line="240" w:lineRule="exact"/>
              <w:rPr>
                <w:sz w:val="16"/>
                <w:szCs w:val="16"/>
              </w:rPr>
            </w:pPr>
            <w:r w:rsidRPr="008D70A4">
              <w:rPr>
                <w:sz w:val="16"/>
                <w:szCs w:val="16"/>
              </w:rPr>
              <w:t>2030г. -315,0</w:t>
            </w:r>
          </w:p>
          <w:p w:rsidR="007B5FEB" w:rsidRPr="008D70A4" w:rsidRDefault="007B5FEB" w:rsidP="008D70A4">
            <w:pPr>
              <w:pStyle w:val="ConsPlusNormal"/>
              <w:spacing w:line="240" w:lineRule="exact"/>
              <w:rPr>
                <w:sz w:val="16"/>
                <w:szCs w:val="16"/>
              </w:rPr>
            </w:pPr>
            <w:r w:rsidRPr="008D70A4">
              <w:rPr>
                <w:sz w:val="16"/>
                <w:szCs w:val="16"/>
              </w:rPr>
              <w:t>2035г. -330,0</w:t>
            </w:r>
          </w:p>
        </w:tc>
      </w:tr>
      <w:tr w:rsidR="007B5FEB" w:rsidRPr="008D70A4" w:rsidTr="00FA436C">
        <w:trPr>
          <w:trHeight w:val="602"/>
        </w:trPr>
        <w:tc>
          <w:tcPr>
            <w:tcW w:w="842" w:type="dxa"/>
            <w:vMerge/>
            <w:shd w:val="clear" w:color="auto" w:fill="auto"/>
          </w:tcPr>
          <w:p w:rsidR="007B5FEB" w:rsidRPr="008D70A4" w:rsidRDefault="007B5FEB" w:rsidP="008D70A4">
            <w:pPr>
              <w:pStyle w:val="ConsPlusNormal"/>
              <w:spacing w:line="240" w:lineRule="exact"/>
              <w:rPr>
                <w:sz w:val="16"/>
                <w:szCs w:val="16"/>
              </w:rPr>
            </w:pPr>
          </w:p>
        </w:tc>
        <w:tc>
          <w:tcPr>
            <w:tcW w:w="9931" w:type="dxa"/>
            <w:gridSpan w:val="4"/>
            <w:vMerge/>
            <w:shd w:val="clear" w:color="auto" w:fill="auto"/>
          </w:tcPr>
          <w:p w:rsidR="007B5FEB" w:rsidRPr="008D70A4" w:rsidRDefault="007B5FEB" w:rsidP="008D70A4">
            <w:pPr>
              <w:spacing w:line="240" w:lineRule="exact"/>
              <w:rPr>
                <w:rFonts w:ascii="Times New Roman" w:hAnsi="Times New Roman" w:cs="Times New Roman"/>
                <w:sz w:val="16"/>
                <w:szCs w:val="16"/>
              </w:rPr>
            </w:pPr>
          </w:p>
        </w:tc>
        <w:tc>
          <w:tcPr>
            <w:tcW w:w="1218" w:type="dxa"/>
            <w:shd w:val="clear" w:color="auto" w:fill="auto"/>
          </w:tcPr>
          <w:p w:rsidR="007B5FEB" w:rsidRPr="008D70A4" w:rsidRDefault="007B5FEB"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Доля среднесписочной численности работников (без внешних совместителей) малых и средних предприятий в среднесписочн</w:t>
            </w:r>
            <w:r w:rsidRPr="008D70A4">
              <w:rPr>
                <w:rFonts w:ascii="Times New Roman" w:hAnsi="Times New Roman" w:cs="Times New Roman"/>
                <w:sz w:val="16"/>
                <w:szCs w:val="16"/>
              </w:rPr>
              <w:lastRenderedPageBreak/>
              <w:t>ой численности работников (без внешних совместителей) всех предприятий и организаций</w:t>
            </w:r>
          </w:p>
        </w:tc>
        <w:tc>
          <w:tcPr>
            <w:tcW w:w="1122" w:type="dxa"/>
            <w:gridSpan w:val="2"/>
            <w:shd w:val="clear" w:color="auto" w:fill="auto"/>
          </w:tcPr>
          <w:p w:rsidR="007B5FEB" w:rsidRPr="008D70A4" w:rsidRDefault="007B5FEB" w:rsidP="008D70A4">
            <w:pPr>
              <w:spacing w:line="240" w:lineRule="exact"/>
              <w:rPr>
                <w:rFonts w:ascii="Times New Roman" w:hAnsi="Times New Roman" w:cs="Times New Roman"/>
                <w:sz w:val="16"/>
                <w:szCs w:val="16"/>
                <w:lang w:eastAsia="ja-JP"/>
              </w:rPr>
            </w:pPr>
            <w:r w:rsidRPr="008D70A4">
              <w:rPr>
                <w:rFonts w:ascii="Times New Roman" w:hAnsi="Times New Roman" w:cs="Times New Roman"/>
                <w:sz w:val="16"/>
                <w:szCs w:val="16"/>
                <w:lang w:eastAsia="ja-JP"/>
              </w:rPr>
              <w:lastRenderedPageBreak/>
              <w:t>процентов</w:t>
            </w:r>
          </w:p>
        </w:tc>
        <w:tc>
          <w:tcPr>
            <w:tcW w:w="1487" w:type="dxa"/>
            <w:gridSpan w:val="5"/>
          </w:tcPr>
          <w:p w:rsidR="007B5FEB" w:rsidRPr="008D70A4" w:rsidRDefault="007B5FEB" w:rsidP="008D70A4">
            <w:pPr>
              <w:pStyle w:val="ConsPlusNormal"/>
              <w:spacing w:line="240" w:lineRule="exact"/>
              <w:rPr>
                <w:sz w:val="16"/>
                <w:szCs w:val="16"/>
              </w:rPr>
            </w:pPr>
          </w:p>
        </w:tc>
        <w:tc>
          <w:tcPr>
            <w:tcW w:w="1134" w:type="dxa"/>
            <w:shd w:val="clear" w:color="auto" w:fill="auto"/>
          </w:tcPr>
          <w:p w:rsidR="007B5FEB" w:rsidRPr="008D70A4" w:rsidRDefault="007B5FEB" w:rsidP="008D70A4">
            <w:pPr>
              <w:pStyle w:val="ConsPlusNormal"/>
              <w:spacing w:line="240" w:lineRule="exact"/>
              <w:rPr>
                <w:sz w:val="16"/>
                <w:szCs w:val="16"/>
              </w:rPr>
            </w:pPr>
            <w:r w:rsidRPr="008D70A4">
              <w:rPr>
                <w:sz w:val="16"/>
                <w:szCs w:val="16"/>
              </w:rPr>
              <w:t>2020г.- 21,8</w:t>
            </w:r>
          </w:p>
          <w:p w:rsidR="007B5FEB" w:rsidRPr="008D70A4" w:rsidRDefault="007B5FEB" w:rsidP="008D70A4">
            <w:pPr>
              <w:pStyle w:val="ConsPlusNormal"/>
              <w:spacing w:line="240" w:lineRule="exact"/>
              <w:rPr>
                <w:sz w:val="16"/>
                <w:szCs w:val="16"/>
              </w:rPr>
            </w:pPr>
            <w:r w:rsidRPr="008D70A4">
              <w:rPr>
                <w:sz w:val="16"/>
                <w:szCs w:val="16"/>
              </w:rPr>
              <w:t>2021г.- 23,1</w:t>
            </w:r>
          </w:p>
          <w:p w:rsidR="007B5FEB" w:rsidRPr="008D70A4" w:rsidRDefault="007B5FEB" w:rsidP="008D70A4">
            <w:pPr>
              <w:pStyle w:val="ConsPlusNormal"/>
              <w:spacing w:line="240" w:lineRule="exact"/>
              <w:rPr>
                <w:sz w:val="16"/>
                <w:szCs w:val="16"/>
              </w:rPr>
            </w:pPr>
            <w:r w:rsidRPr="008D70A4">
              <w:rPr>
                <w:sz w:val="16"/>
                <w:szCs w:val="16"/>
              </w:rPr>
              <w:t>2024г. -23,5</w:t>
            </w:r>
          </w:p>
          <w:p w:rsidR="007B5FEB" w:rsidRPr="008D70A4" w:rsidRDefault="007B5FEB" w:rsidP="008D70A4">
            <w:pPr>
              <w:pStyle w:val="ConsPlusNormal"/>
              <w:spacing w:line="240" w:lineRule="exact"/>
              <w:rPr>
                <w:sz w:val="16"/>
                <w:szCs w:val="16"/>
              </w:rPr>
            </w:pPr>
            <w:r w:rsidRPr="008D70A4">
              <w:rPr>
                <w:sz w:val="16"/>
                <w:szCs w:val="16"/>
              </w:rPr>
              <w:t>2030г. -25,0</w:t>
            </w:r>
          </w:p>
          <w:p w:rsidR="007B5FEB" w:rsidRPr="008D70A4" w:rsidRDefault="007B5FEB" w:rsidP="008D70A4">
            <w:pPr>
              <w:pStyle w:val="ConsPlusNormal"/>
              <w:spacing w:line="240" w:lineRule="exact"/>
              <w:rPr>
                <w:sz w:val="16"/>
                <w:szCs w:val="16"/>
              </w:rPr>
            </w:pPr>
            <w:r w:rsidRPr="008D70A4">
              <w:rPr>
                <w:sz w:val="16"/>
                <w:szCs w:val="16"/>
              </w:rPr>
              <w:t>2035г. -30,0</w:t>
            </w:r>
          </w:p>
        </w:tc>
      </w:tr>
      <w:tr w:rsidR="007B5FEB" w:rsidRPr="008D70A4" w:rsidTr="00FA436C">
        <w:trPr>
          <w:trHeight w:val="602"/>
        </w:trPr>
        <w:tc>
          <w:tcPr>
            <w:tcW w:w="842" w:type="dxa"/>
            <w:vMerge/>
            <w:shd w:val="clear" w:color="auto" w:fill="auto"/>
          </w:tcPr>
          <w:p w:rsidR="007B5FEB" w:rsidRPr="008D70A4" w:rsidRDefault="007B5FEB" w:rsidP="008D70A4">
            <w:pPr>
              <w:pStyle w:val="ConsPlusNormal"/>
              <w:spacing w:line="240" w:lineRule="exact"/>
              <w:rPr>
                <w:sz w:val="16"/>
                <w:szCs w:val="16"/>
              </w:rPr>
            </w:pPr>
          </w:p>
        </w:tc>
        <w:tc>
          <w:tcPr>
            <w:tcW w:w="9931" w:type="dxa"/>
            <w:gridSpan w:val="4"/>
            <w:vMerge/>
            <w:shd w:val="clear" w:color="auto" w:fill="auto"/>
          </w:tcPr>
          <w:p w:rsidR="007B5FEB" w:rsidRPr="008D70A4" w:rsidRDefault="007B5FEB" w:rsidP="008D70A4">
            <w:pPr>
              <w:spacing w:line="240" w:lineRule="exact"/>
              <w:rPr>
                <w:rFonts w:ascii="Times New Roman" w:hAnsi="Times New Roman" w:cs="Times New Roman"/>
                <w:sz w:val="16"/>
                <w:szCs w:val="16"/>
              </w:rPr>
            </w:pPr>
          </w:p>
        </w:tc>
        <w:tc>
          <w:tcPr>
            <w:tcW w:w="1218" w:type="dxa"/>
            <w:tcBorders>
              <w:bottom w:val="single" w:sz="4" w:space="0" w:color="auto"/>
            </w:tcBorders>
            <w:shd w:val="clear" w:color="auto" w:fill="auto"/>
          </w:tcPr>
          <w:p w:rsidR="007B5FEB" w:rsidRPr="008D70A4" w:rsidRDefault="007B5FEB"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Численность занятых в сфере малого и среднего предпринимательства, включая индивидуальных предпринимателей</w:t>
            </w:r>
          </w:p>
        </w:tc>
        <w:tc>
          <w:tcPr>
            <w:tcW w:w="1122" w:type="dxa"/>
            <w:gridSpan w:val="2"/>
            <w:tcBorders>
              <w:bottom w:val="single" w:sz="4" w:space="0" w:color="auto"/>
            </w:tcBorders>
            <w:shd w:val="clear" w:color="auto" w:fill="auto"/>
          </w:tcPr>
          <w:p w:rsidR="007B5FEB" w:rsidRPr="008D70A4" w:rsidRDefault="007B5FEB" w:rsidP="008D70A4">
            <w:pPr>
              <w:spacing w:line="240" w:lineRule="exact"/>
              <w:rPr>
                <w:rFonts w:ascii="Times New Roman" w:hAnsi="Times New Roman" w:cs="Times New Roman"/>
                <w:sz w:val="16"/>
                <w:szCs w:val="16"/>
                <w:lang w:eastAsia="ja-JP"/>
              </w:rPr>
            </w:pPr>
            <w:r w:rsidRPr="008D70A4">
              <w:rPr>
                <w:rFonts w:ascii="Times New Roman" w:hAnsi="Times New Roman" w:cs="Times New Roman"/>
                <w:sz w:val="16"/>
                <w:szCs w:val="16"/>
                <w:lang w:eastAsia="ja-JP"/>
              </w:rPr>
              <w:t>единиц</w:t>
            </w:r>
          </w:p>
        </w:tc>
        <w:tc>
          <w:tcPr>
            <w:tcW w:w="1487" w:type="dxa"/>
            <w:gridSpan w:val="5"/>
            <w:tcBorders>
              <w:bottom w:val="single" w:sz="4" w:space="0" w:color="auto"/>
            </w:tcBorders>
          </w:tcPr>
          <w:p w:rsidR="007B5FEB" w:rsidRPr="008D70A4" w:rsidRDefault="007B5FEB" w:rsidP="008D70A4">
            <w:pPr>
              <w:pStyle w:val="ConsPlusNormal"/>
              <w:spacing w:line="240" w:lineRule="exact"/>
              <w:rPr>
                <w:sz w:val="16"/>
                <w:szCs w:val="16"/>
              </w:rPr>
            </w:pPr>
          </w:p>
        </w:tc>
        <w:tc>
          <w:tcPr>
            <w:tcW w:w="1134" w:type="dxa"/>
            <w:tcBorders>
              <w:bottom w:val="single" w:sz="4" w:space="0" w:color="auto"/>
            </w:tcBorders>
            <w:shd w:val="clear" w:color="auto" w:fill="auto"/>
          </w:tcPr>
          <w:p w:rsidR="007B5FEB" w:rsidRPr="008D70A4" w:rsidRDefault="007B5FEB" w:rsidP="008D70A4">
            <w:pPr>
              <w:pStyle w:val="ConsPlusNormal"/>
              <w:spacing w:line="240" w:lineRule="exact"/>
              <w:rPr>
                <w:sz w:val="16"/>
                <w:szCs w:val="16"/>
              </w:rPr>
            </w:pPr>
            <w:r w:rsidRPr="008D70A4">
              <w:rPr>
                <w:sz w:val="16"/>
                <w:szCs w:val="16"/>
              </w:rPr>
              <w:t>2020г.- 4806</w:t>
            </w:r>
          </w:p>
          <w:p w:rsidR="007B5FEB" w:rsidRPr="008D70A4" w:rsidRDefault="007B5FEB" w:rsidP="008D70A4">
            <w:pPr>
              <w:pStyle w:val="ConsPlusNormal"/>
              <w:spacing w:line="240" w:lineRule="exact"/>
              <w:rPr>
                <w:sz w:val="16"/>
                <w:szCs w:val="16"/>
              </w:rPr>
            </w:pPr>
            <w:r w:rsidRPr="008D70A4">
              <w:rPr>
                <w:sz w:val="16"/>
                <w:szCs w:val="16"/>
              </w:rPr>
              <w:t>2021г.- 6601</w:t>
            </w:r>
          </w:p>
          <w:p w:rsidR="007B5FEB" w:rsidRPr="008D70A4" w:rsidRDefault="007B5FEB" w:rsidP="008D70A4">
            <w:pPr>
              <w:pStyle w:val="ConsPlusNormal"/>
              <w:spacing w:line="240" w:lineRule="exact"/>
              <w:rPr>
                <w:sz w:val="16"/>
                <w:szCs w:val="16"/>
              </w:rPr>
            </w:pPr>
            <w:r w:rsidRPr="008D70A4">
              <w:rPr>
                <w:sz w:val="16"/>
                <w:szCs w:val="16"/>
              </w:rPr>
              <w:t>2024г. -8090</w:t>
            </w:r>
          </w:p>
          <w:p w:rsidR="007B5FEB" w:rsidRPr="008D70A4" w:rsidRDefault="007B5FEB" w:rsidP="008D70A4">
            <w:pPr>
              <w:pStyle w:val="ConsPlusNormal"/>
              <w:spacing w:line="240" w:lineRule="exact"/>
              <w:rPr>
                <w:sz w:val="16"/>
                <w:szCs w:val="16"/>
              </w:rPr>
            </w:pPr>
            <w:r w:rsidRPr="008D70A4">
              <w:rPr>
                <w:sz w:val="16"/>
                <w:szCs w:val="16"/>
              </w:rPr>
              <w:t>2030г. -10260</w:t>
            </w:r>
          </w:p>
          <w:p w:rsidR="007B5FEB" w:rsidRPr="008D70A4" w:rsidRDefault="007B5FEB" w:rsidP="008D70A4">
            <w:pPr>
              <w:pStyle w:val="ConsPlusNormal"/>
              <w:spacing w:line="240" w:lineRule="exact"/>
              <w:rPr>
                <w:sz w:val="16"/>
                <w:szCs w:val="16"/>
              </w:rPr>
            </w:pPr>
            <w:r w:rsidRPr="008D70A4">
              <w:rPr>
                <w:sz w:val="16"/>
                <w:szCs w:val="16"/>
              </w:rPr>
              <w:t>2035г. -12300</w:t>
            </w:r>
          </w:p>
        </w:tc>
      </w:tr>
      <w:tr w:rsidR="00317B89" w:rsidRPr="008D70A4" w:rsidTr="00FA436C">
        <w:trPr>
          <w:trHeight w:val="602"/>
        </w:trPr>
        <w:tc>
          <w:tcPr>
            <w:tcW w:w="842" w:type="dxa"/>
            <w:shd w:val="clear" w:color="auto" w:fill="auto"/>
          </w:tcPr>
          <w:p w:rsidR="00317B89" w:rsidRPr="008D70A4" w:rsidRDefault="00317B89" w:rsidP="008D70A4">
            <w:pPr>
              <w:pStyle w:val="ConsPlusNormal"/>
              <w:spacing w:line="240" w:lineRule="exact"/>
              <w:rPr>
                <w:sz w:val="16"/>
                <w:szCs w:val="16"/>
              </w:rPr>
            </w:pPr>
            <w:r w:rsidRPr="008D70A4">
              <w:rPr>
                <w:sz w:val="16"/>
                <w:szCs w:val="16"/>
              </w:rPr>
              <w:t>3.7.1.</w:t>
            </w:r>
          </w:p>
        </w:tc>
        <w:tc>
          <w:tcPr>
            <w:tcW w:w="1851" w:type="dxa"/>
            <w:shd w:val="clear" w:color="auto" w:fill="auto"/>
          </w:tcPr>
          <w:p w:rsidR="00317B89" w:rsidRPr="008D70A4" w:rsidRDefault="00317B89" w:rsidP="008D70A4">
            <w:pPr>
              <w:pStyle w:val="ConsPlusNormal"/>
              <w:spacing w:line="240" w:lineRule="exact"/>
              <w:rPr>
                <w:sz w:val="16"/>
                <w:szCs w:val="16"/>
              </w:rPr>
            </w:pPr>
            <w:r w:rsidRPr="008D70A4">
              <w:rPr>
                <w:sz w:val="16"/>
                <w:szCs w:val="16"/>
              </w:rPr>
              <w:t>Мероприятие. Совершенствование деятельности органов местного самоуправления Ипатовского округа по поддержке малого и среднего предпринимательства</w:t>
            </w:r>
          </w:p>
        </w:tc>
        <w:tc>
          <w:tcPr>
            <w:tcW w:w="2211" w:type="dxa"/>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МП «Развитие экономики, малого и среднего бизнеса, потребительского рынка и улучшение инвестиционного климата в ИГО СК»,  2021-2026 годы (</w:t>
            </w:r>
            <w:r w:rsidRPr="008D70A4">
              <w:rPr>
                <w:rFonts w:ascii="Times New Roman" w:hAnsi="Times New Roman" w:cs="Times New Roman"/>
                <w:sz w:val="16"/>
                <w:szCs w:val="16"/>
                <w:lang w:val="en-US"/>
              </w:rPr>
              <w:t>I</w:t>
            </w:r>
            <w:r w:rsidRPr="008D70A4">
              <w:rPr>
                <w:rFonts w:ascii="Times New Roman" w:hAnsi="Times New Roman" w:cs="Times New Roman"/>
                <w:sz w:val="16"/>
                <w:szCs w:val="16"/>
              </w:rPr>
              <w:t>-</w:t>
            </w:r>
            <w:r w:rsidRPr="008D70A4">
              <w:rPr>
                <w:rFonts w:ascii="Times New Roman" w:hAnsi="Times New Roman" w:cs="Times New Roman"/>
                <w:sz w:val="16"/>
                <w:szCs w:val="16"/>
                <w:lang w:val="en-US"/>
              </w:rPr>
              <w:t>III</w:t>
            </w:r>
            <w:r w:rsidRPr="008D70A4">
              <w:rPr>
                <w:rFonts w:ascii="Times New Roman" w:hAnsi="Times New Roman" w:cs="Times New Roman"/>
                <w:sz w:val="16"/>
                <w:szCs w:val="16"/>
              </w:rPr>
              <w:t xml:space="preserve"> этапы)</w:t>
            </w:r>
          </w:p>
        </w:tc>
        <w:tc>
          <w:tcPr>
            <w:tcW w:w="1843" w:type="dxa"/>
            <w:tcBorders>
              <w:right w:val="single" w:sz="4" w:space="0" w:color="auto"/>
            </w:tcBorders>
            <w:shd w:val="clear" w:color="auto" w:fill="auto"/>
          </w:tcPr>
          <w:p w:rsidR="00317B89" w:rsidRPr="008D70A4" w:rsidRDefault="00317B89" w:rsidP="008D70A4">
            <w:pPr>
              <w:pStyle w:val="ConsPlusNormal"/>
              <w:spacing w:line="240" w:lineRule="exact"/>
              <w:jc w:val="both"/>
              <w:rPr>
                <w:sz w:val="16"/>
                <w:szCs w:val="16"/>
              </w:rPr>
            </w:pPr>
            <w:r w:rsidRPr="008D70A4">
              <w:rPr>
                <w:sz w:val="16"/>
                <w:szCs w:val="16"/>
              </w:rPr>
              <w:t>ОЭР АИМО СК</w:t>
            </w:r>
          </w:p>
        </w:tc>
        <w:tc>
          <w:tcPr>
            <w:tcW w:w="4026" w:type="dxa"/>
            <w:tcBorders>
              <w:right w:val="single" w:sz="4" w:space="0" w:color="auto"/>
            </w:tcBorders>
          </w:tcPr>
          <w:p w:rsidR="00317B89" w:rsidRPr="008D70A4" w:rsidRDefault="00A20A06" w:rsidP="008D70A4">
            <w:pPr>
              <w:pStyle w:val="ConsPlusNormal"/>
              <w:spacing w:line="240" w:lineRule="exact"/>
              <w:jc w:val="both"/>
              <w:rPr>
                <w:rFonts w:eastAsia="Calibri"/>
                <w:sz w:val="16"/>
                <w:szCs w:val="16"/>
              </w:rPr>
            </w:pPr>
            <w:r w:rsidRPr="008D70A4">
              <w:rPr>
                <w:rFonts w:eastAsia="Calibri"/>
                <w:sz w:val="16"/>
                <w:szCs w:val="16"/>
              </w:rPr>
              <w:t xml:space="preserve">Проведено торжественное мероприятие, посвященное празднованию «Дня российского предпринимательства» на территории Ипатовского округа, в котором приняли участие субъекты малого и среднего бизнеса. В рамках проводимого мероприятия, администрацией округа ежегодно проводится торжественное мероприятие, посвященное празднованию «Дня российского </w:t>
            </w:r>
            <w:r w:rsidR="00CC6507" w:rsidRPr="008D70A4">
              <w:rPr>
                <w:rFonts w:eastAsia="Calibri"/>
                <w:sz w:val="16"/>
                <w:szCs w:val="16"/>
              </w:rPr>
              <w:t>предпринимательства</w:t>
            </w:r>
            <w:r w:rsidRPr="008D70A4">
              <w:rPr>
                <w:rFonts w:eastAsia="Calibri"/>
                <w:sz w:val="16"/>
                <w:szCs w:val="16"/>
              </w:rPr>
              <w:t xml:space="preserve">», а </w:t>
            </w:r>
            <w:r w:rsidR="00CC6507" w:rsidRPr="008D70A4">
              <w:rPr>
                <w:rFonts w:eastAsia="Calibri"/>
                <w:sz w:val="16"/>
                <w:szCs w:val="16"/>
              </w:rPr>
              <w:t>также</w:t>
            </w:r>
            <w:r w:rsidRPr="008D70A4">
              <w:rPr>
                <w:rFonts w:eastAsia="Calibri"/>
                <w:sz w:val="16"/>
                <w:szCs w:val="16"/>
              </w:rPr>
              <w:t xml:space="preserve"> подводятся итоги конкурса «Предприниматель года». В отчетном году 4 субъекта предпринимательства были награждены почетными кубками и дипломами. В рамках </w:t>
            </w:r>
            <w:r w:rsidRPr="008D70A4">
              <w:rPr>
                <w:rFonts w:eastAsia="Calibri"/>
                <w:sz w:val="16"/>
                <w:szCs w:val="16"/>
              </w:rPr>
              <w:lastRenderedPageBreak/>
              <w:t>проводимого мероприятия за вклад в социально-экономическое развитие Ипатовского округа 4 субъектов предпринимательства были награждены Почётными грамотами администрации округа и 2 субъекта предпринимательства отмечены Благодарственным письмом администрации Ипатовского округа. Кроме того, на основании ходатайств администрации округа 3 субъекта предпринимательства награждены медалью «За доблестный труд III степени», Благодарственным письмом Думы Ставропольского края и Почетной грамотой министерства экономического развития Ставропольского края</w:t>
            </w:r>
          </w:p>
        </w:tc>
        <w:tc>
          <w:tcPr>
            <w:tcW w:w="3827" w:type="dxa"/>
            <w:gridSpan w:val="8"/>
            <w:tcBorders>
              <w:top w:val="single" w:sz="4" w:space="0" w:color="auto"/>
              <w:left w:val="single" w:sz="4" w:space="0" w:color="auto"/>
              <w:bottom w:val="nil"/>
              <w:right w:val="single" w:sz="4" w:space="0" w:color="auto"/>
            </w:tcBorders>
            <w:shd w:val="clear" w:color="auto" w:fill="auto"/>
          </w:tcPr>
          <w:p w:rsidR="00317B89" w:rsidRPr="008D70A4" w:rsidRDefault="00317B89" w:rsidP="008D70A4">
            <w:pPr>
              <w:pStyle w:val="ConsPlusNormal"/>
              <w:spacing w:line="240" w:lineRule="exact"/>
              <w:rPr>
                <w:rFonts w:eastAsia="Calibri"/>
                <w:sz w:val="16"/>
                <w:szCs w:val="16"/>
              </w:rPr>
            </w:pPr>
            <w:r w:rsidRPr="008D70A4">
              <w:rPr>
                <w:rFonts w:eastAsia="Calibri"/>
                <w:sz w:val="16"/>
                <w:szCs w:val="16"/>
              </w:rPr>
              <w:lastRenderedPageBreak/>
              <w:t>Создание благоприятных условий для развития малого и среднего предпринимательства в Ипатовском округе.</w:t>
            </w:r>
          </w:p>
          <w:p w:rsidR="00317B89" w:rsidRPr="008D70A4" w:rsidRDefault="00317B89" w:rsidP="008D70A4">
            <w:pPr>
              <w:pStyle w:val="ConsPlusNormal"/>
              <w:spacing w:line="240" w:lineRule="exact"/>
              <w:rPr>
                <w:sz w:val="16"/>
                <w:szCs w:val="16"/>
              </w:rPr>
            </w:pPr>
            <w:r w:rsidRPr="008D70A4">
              <w:rPr>
                <w:rFonts w:eastAsia="Calibri"/>
                <w:sz w:val="16"/>
                <w:szCs w:val="16"/>
              </w:rPr>
              <w:t>Устойчивое развитие малого и среднего предпринимательства.</w:t>
            </w:r>
          </w:p>
        </w:tc>
        <w:tc>
          <w:tcPr>
            <w:tcW w:w="1134" w:type="dxa"/>
            <w:tcBorders>
              <w:top w:val="single" w:sz="4" w:space="0" w:color="auto"/>
              <w:left w:val="single" w:sz="4" w:space="0" w:color="auto"/>
              <w:bottom w:val="nil"/>
              <w:right w:val="single" w:sz="4" w:space="0" w:color="auto"/>
            </w:tcBorders>
          </w:tcPr>
          <w:p w:rsidR="00317B89" w:rsidRPr="008D70A4" w:rsidRDefault="00317B89" w:rsidP="008D70A4">
            <w:pPr>
              <w:pStyle w:val="ConsPlusNormal"/>
              <w:spacing w:line="240" w:lineRule="exact"/>
              <w:rPr>
                <w:rFonts w:eastAsia="Calibri"/>
                <w:sz w:val="16"/>
                <w:szCs w:val="16"/>
              </w:rPr>
            </w:pPr>
          </w:p>
        </w:tc>
      </w:tr>
      <w:tr w:rsidR="00317B89" w:rsidRPr="008D70A4" w:rsidTr="00FA436C">
        <w:trPr>
          <w:trHeight w:val="124"/>
        </w:trPr>
        <w:tc>
          <w:tcPr>
            <w:tcW w:w="842" w:type="dxa"/>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lastRenderedPageBreak/>
              <w:t>3.7.2.</w:t>
            </w:r>
          </w:p>
        </w:tc>
        <w:tc>
          <w:tcPr>
            <w:tcW w:w="1851" w:type="dxa"/>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Мероприятие. Информационная и консультационная поддержка субъектов малого и среднего предпринимательства</w:t>
            </w:r>
          </w:p>
        </w:tc>
        <w:tc>
          <w:tcPr>
            <w:tcW w:w="2211" w:type="dxa"/>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МП «Развитие экономики, малого и среднего бизнеса, потребительского рынка и улучшение инвестиционного климата в ИГО СК»,  2021-2026 годы (</w:t>
            </w:r>
            <w:r w:rsidRPr="008D70A4">
              <w:rPr>
                <w:rFonts w:ascii="Times New Roman" w:hAnsi="Times New Roman" w:cs="Times New Roman"/>
                <w:sz w:val="16"/>
                <w:szCs w:val="16"/>
                <w:lang w:val="en-US"/>
              </w:rPr>
              <w:t>I</w:t>
            </w:r>
            <w:r w:rsidRPr="008D70A4">
              <w:rPr>
                <w:rFonts w:ascii="Times New Roman" w:hAnsi="Times New Roman" w:cs="Times New Roman"/>
                <w:sz w:val="16"/>
                <w:szCs w:val="16"/>
              </w:rPr>
              <w:t>-</w:t>
            </w:r>
            <w:r w:rsidRPr="008D70A4">
              <w:rPr>
                <w:rFonts w:ascii="Times New Roman" w:hAnsi="Times New Roman" w:cs="Times New Roman"/>
                <w:sz w:val="16"/>
                <w:szCs w:val="16"/>
                <w:lang w:val="en-US"/>
              </w:rPr>
              <w:t>III</w:t>
            </w:r>
            <w:r w:rsidRPr="008D70A4">
              <w:rPr>
                <w:rFonts w:ascii="Times New Roman" w:hAnsi="Times New Roman" w:cs="Times New Roman"/>
                <w:sz w:val="16"/>
                <w:szCs w:val="16"/>
              </w:rPr>
              <w:t xml:space="preserve"> этапы)</w:t>
            </w:r>
          </w:p>
        </w:tc>
        <w:tc>
          <w:tcPr>
            <w:tcW w:w="1843" w:type="dxa"/>
            <w:tcBorders>
              <w:right w:val="single" w:sz="4" w:space="0" w:color="auto"/>
            </w:tcBorders>
            <w:shd w:val="clear" w:color="auto" w:fill="auto"/>
          </w:tcPr>
          <w:p w:rsidR="00317B89" w:rsidRPr="008D70A4" w:rsidRDefault="00317B89" w:rsidP="008D70A4">
            <w:pPr>
              <w:pStyle w:val="ConsPlusNormal"/>
              <w:spacing w:line="240" w:lineRule="exact"/>
              <w:jc w:val="both"/>
              <w:rPr>
                <w:sz w:val="16"/>
                <w:szCs w:val="16"/>
              </w:rPr>
            </w:pPr>
            <w:r w:rsidRPr="008D70A4">
              <w:rPr>
                <w:sz w:val="16"/>
                <w:szCs w:val="16"/>
              </w:rPr>
              <w:t>ОЭР АИМО СК</w:t>
            </w:r>
          </w:p>
        </w:tc>
        <w:tc>
          <w:tcPr>
            <w:tcW w:w="4026" w:type="dxa"/>
            <w:tcBorders>
              <w:right w:val="single" w:sz="4" w:space="0" w:color="auto"/>
            </w:tcBorders>
          </w:tcPr>
          <w:p w:rsidR="00317B89" w:rsidRPr="008D70A4" w:rsidRDefault="00A20A06" w:rsidP="008D70A4">
            <w:pPr>
              <w:pStyle w:val="ConsPlusNormal"/>
              <w:spacing w:line="240" w:lineRule="exact"/>
              <w:jc w:val="both"/>
              <w:rPr>
                <w:rFonts w:eastAsia="Calibri"/>
                <w:sz w:val="16"/>
                <w:szCs w:val="16"/>
              </w:rPr>
            </w:pPr>
            <w:r w:rsidRPr="008D70A4">
              <w:rPr>
                <w:rFonts w:eastAsia="Calibri"/>
                <w:sz w:val="16"/>
                <w:szCs w:val="16"/>
              </w:rPr>
              <w:t xml:space="preserve">Информационно – консультационные услуги получили 45 субъектов предпринимательства Ипатовского округа, в частности: консультационную поддержку через НО «Фонд поддержки предпринимательства в Ставропольском крае» получили 32 субъекта малого и среднего предпринимательства Ипатовского округа и один субъект предпринимательства прошел обучение по федеральным партнерским программам институтов развития акционерного общества «Федеральная корпорация по развитию малого и среднего предпринимательства», акционерного общества «Деловая среда» и  акционерного общества «Российский экспортный центр».  Администрацией округа также предусмотрена муниципальная услуга «Консультационно-информационные услуги по вопросам поддержки малого и среднего предпринимательства» с предоставлением пакета </w:t>
            </w:r>
            <w:r w:rsidRPr="008D70A4">
              <w:rPr>
                <w:rFonts w:eastAsia="Calibri"/>
                <w:sz w:val="16"/>
                <w:szCs w:val="16"/>
              </w:rPr>
              <w:lastRenderedPageBreak/>
              <w:t>необходимых документов, в отчетном периоде текущего года данной услугой воспользовалось 12 субъектов предпринимательства.</w:t>
            </w:r>
          </w:p>
          <w:p w:rsidR="00A20A06" w:rsidRPr="008D70A4" w:rsidRDefault="00A20A06" w:rsidP="008D70A4">
            <w:pPr>
              <w:pStyle w:val="ConsPlusNormal"/>
              <w:spacing w:line="240" w:lineRule="exact"/>
              <w:jc w:val="both"/>
              <w:rPr>
                <w:rFonts w:eastAsia="Calibri"/>
                <w:sz w:val="16"/>
                <w:szCs w:val="16"/>
              </w:rPr>
            </w:pPr>
            <w:r w:rsidRPr="008D70A4">
              <w:rPr>
                <w:rFonts w:eastAsia="Calibri"/>
                <w:sz w:val="16"/>
                <w:szCs w:val="16"/>
              </w:rPr>
              <w:t xml:space="preserve">В целях информационной поддержки и распространению положительного опыта деятельности субъектов малого и среднего предпринимательства на территории Ипатовского округа опубликовано 12 статей в районной газете «Степные зори».   </w:t>
            </w:r>
          </w:p>
        </w:tc>
        <w:tc>
          <w:tcPr>
            <w:tcW w:w="3827" w:type="dxa"/>
            <w:gridSpan w:val="8"/>
            <w:tcBorders>
              <w:top w:val="nil"/>
              <w:left w:val="single" w:sz="4" w:space="0" w:color="auto"/>
              <w:bottom w:val="nil"/>
              <w:right w:val="single" w:sz="4" w:space="0" w:color="auto"/>
            </w:tcBorders>
            <w:shd w:val="clear" w:color="auto" w:fill="auto"/>
          </w:tcPr>
          <w:p w:rsidR="00317B89" w:rsidRPr="008D70A4" w:rsidRDefault="00317B89" w:rsidP="008D70A4">
            <w:pPr>
              <w:pStyle w:val="ConsPlusNormal"/>
              <w:spacing w:line="240" w:lineRule="exact"/>
              <w:rPr>
                <w:sz w:val="16"/>
                <w:szCs w:val="16"/>
              </w:rPr>
            </w:pPr>
            <w:r w:rsidRPr="008D70A4">
              <w:rPr>
                <w:rFonts w:eastAsia="Calibri"/>
                <w:sz w:val="16"/>
                <w:szCs w:val="16"/>
              </w:rPr>
              <w:lastRenderedPageBreak/>
              <w:t>Увеличение числа занятого населения в малых и средних предприятиях</w:t>
            </w:r>
          </w:p>
        </w:tc>
        <w:tc>
          <w:tcPr>
            <w:tcW w:w="1134" w:type="dxa"/>
            <w:tcBorders>
              <w:top w:val="nil"/>
              <w:left w:val="single" w:sz="4" w:space="0" w:color="auto"/>
              <w:bottom w:val="nil"/>
              <w:right w:val="single" w:sz="4" w:space="0" w:color="auto"/>
            </w:tcBorders>
          </w:tcPr>
          <w:p w:rsidR="00317B89" w:rsidRPr="008D70A4" w:rsidRDefault="00317B89" w:rsidP="008D70A4">
            <w:pPr>
              <w:pStyle w:val="ConsPlusNormal"/>
              <w:spacing w:line="240" w:lineRule="exact"/>
              <w:rPr>
                <w:rFonts w:eastAsia="Calibri"/>
                <w:sz w:val="16"/>
                <w:szCs w:val="16"/>
              </w:rPr>
            </w:pPr>
          </w:p>
        </w:tc>
      </w:tr>
      <w:tr w:rsidR="00317B89" w:rsidRPr="008D70A4" w:rsidTr="00FA436C">
        <w:trPr>
          <w:trHeight w:val="602"/>
        </w:trPr>
        <w:tc>
          <w:tcPr>
            <w:tcW w:w="842" w:type="dxa"/>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lastRenderedPageBreak/>
              <w:t>3.7.3.</w:t>
            </w:r>
          </w:p>
        </w:tc>
        <w:tc>
          <w:tcPr>
            <w:tcW w:w="1851" w:type="dxa"/>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Мероприятие. Создание комфортных условий населению Ипатовского округа для повышения качества и культуры обслуживания в торговых объектах и объектах общественного питания и бытового обслуживания</w:t>
            </w:r>
          </w:p>
        </w:tc>
        <w:tc>
          <w:tcPr>
            <w:tcW w:w="2211" w:type="dxa"/>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МП «Развитие экономики, малого и среднего бизнеса, потребительского рынка и улучшение инвестиционного климата в ИГО СК», 2021-2026 годы (</w:t>
            </w:r>
            <w:r w:rsidRPr="008D70A4">
              <w:rPr>
                <w:rFonts w:ascii="Times New Roman" w:hAnsi="Times New Roman" w:cs="Times New Roman"/>
                <w:sz w:val="16"/>
                <w:szCs w:val="16"/>
                <w:lang w:val="en-US"/>
              </w:rPr>
              <w:t>I</w:t>
            </w:r>
            <w:r w:rsidRPr="008D70A4">
              <w:rPr>
                <w:rFonts w:ascii="Times New Roman" w:hAnsi="Times New Roman" w:cs="Times New Roman"/>
                <w:sz w:val="16"/>
                <w:szCs w:val="16"/>
              </w:rPr>
              <w:t>-</w:t>
            </w:r>
            <w:r w:rsidRPr="008D70A4">
              <w:rPr>
                <w:rFonts w:ascii="Times New Roman" w:hAnsi="Times New Roman" w:cs="Times New Roman"/>
                <w:sz w:val="16"/>
                <w:szCs w:val="16"/>
                <w:lang w:val="en-US"/>
              </w:rPr>
              <w:t>III</w:t>
            </w:r>
            <w:r w:rsidRPr="008D70A4">
              <w:rPr>
                <w:rFonts w:ascii="Times New Roman" w:hAnsi="Times New Roman" w:cs="Times New Roman"/>
                <w:sz w:val="16"/>
                <w:szCs w:val="16"/>
              </w:rPr>
              <w:t xml:space="preserve"> этапы)</w:t>
            </w:r>
          </w:p>
        </w:tc>
        <w:tc>
          <w:tcPr>
            <w:tcW w:w="1843" w:type="dxa"/>
            <w:tcBorders>
              <w:right w:val="single" w:sz="4" w:space="0" w:color="auto"/>
            </w:tcBorders>
            <w:shd w:val="clear" w:color="auto" w:fill="auto"/>
          </w:tcPr>
          <w:p w:rsidR="00317B89" w:rsidRPr="008D70A4" w:rsidRDefault="00317B89" w:rsidP="008D70A4">
            <w:pPr>
              <w:autoSpaceDE w:val="0"/>
              <w:autoSpaceDN w:val="0"/>
              <w:adjustRightInd w:val="0"/>
              <w:spacing w:line="240" w:lineRule="exact"/>
              <w:rPr>
                <w:rFonts w:ascii="Times New Roman" w:eastAsia="Calibri" w:hAnsi="Times New Roman" w:cs="Times New Roman"/>
                <w:sz w:val="16"/>
                <w:szCs w:val="16"/>
              </w:rPr>
            </w:pPr>
            <w:r w:rsidRPr="008D70A4">
              <w:rPr>
                <w:rFonts w:ascii="Times New Roman" w:hAnsi="Times New Roman" w:cs="Times New Roman"/>
                <w:sz w:val="16"/>
                <w:szCs w:val="16"/>
              </w:rPr>
              <w:t xml:space="preserve">ОЭР АИМО СК, </w:t>
            </w:r>
            <w:r w:rsidRPr="008D70A4">
              <w:rPr>
                <w:rFonts w:ascii="Times New Roman" w:eastAsia="Calibri" w:hAnsi="Times New Roman" w:cs="Times New Roman"/>
                <w:sz w:val="16"/>
                <w:szCs w:val="16"/>
              </w:rPr>
              <w:t xml:space="preserve">индивидуальные предприниматели и юридические лица, осуществляющие деятельность на территории </w:t>
            </w:r>
            <w:proofErr w:type="spellStart"/>
            <w:r w:rsidRPr="008D70A4">
              <w:rPr>
                <w:rFonts w:ascii="Times New Roman" w:eastAsia="Calibri" w:hAnsi="Times New Roman" w:cs="Times New Roman"/>
                <w:sz w:val="16"/>
                <w:szCs w:val="16"/>
              </w:rPr>
              <w:t>Ипатовскогоокруга</w:t>
            </w:r>
            <w:proofErr w:type="spellEnd"/>
            <w:r w:rsidRPr="008D70A4">
              <w:rPr>
                <w:rFonts w:ascii="Times New Roman" w:eastAsia="Calibri" w:hAnsi="Times New Roman" w:cs="Times New Roman"/>
                <w:sz w:val="16"/>
                <w:szCs w:val="16"/>
              </w:rPr>
              <w:t xml:space="preserve"> </w:t>
            </w:r>
          </w:p>
        </w:tc>
        <w:tc>
          <w:tcPr>
            <w:tcW w:w="4026" w:type="dxa"/>
            <w:tcBorders>
              <w:right w:val="single" w:sz="4" w:space="0" w:color="auto"/>
            </w:tcBorders>
          </w:tcPr>
          <w:p w:rsidR="00A20A06" w:rsidRPr="008D70A4" w:rsidRDefault="00A20A06" w:rsidP="008D70A4">
            <w:pPr>
              <w:pStyle w:val="ConsPlusNormal"/>
              <w:spacing w:line="240" w:lineRule="exact"/>
              <w:jc w:val="both"/>
              <w:rPr>
                <w:rFonts w:eastAsia="Calibri"/>
                <w:sz w:val="16"/>
                <w:szCs w:val="16"/>
              </w:rPr>
            </w:pPr>
            <w:r w:rsidRPr="008D70A4">
              <w:rPr>
                <w:rFonts w:eastAsia="Calibri"/>
                <w:sz w:val="16"/>
                <w:szCs w:val="16"/>
              </w:rPr>
              <w:t>В целях создания комфортных условий населению Ипатовского округа для повышения качества и культуры обслуживания в торговых объектах и объектах общественного питания в 2023 году за счет средств участников Программы в размере  9590,00 тыс.рублей и направлены они были на строительство 6 магазинов, реконструкцию объекта общественного питания и реконструкцию 3 объектов под магазин.</w:t>
            </w:r>
          </w:p>
        </w:tc>
        <w:tc>
          <w:tcPr>
            <w:tcW w:w="3827" w:type="dxa"/>
            <w:gridSpan w:val="8"/>
            <w:tcBorders>
              <w:top w:val="nil"/>
              <w:left w:val="single" w:sz="4" w:space="0" w:color="auto"/>
              <w:bottom w:val="nil"/>
              <w:right w:val="single" w:sz="4" w:space="0" w:color="auto"/>
            </w:tcBorders>
            <w:shd w:val="clear" w:color="auto" w:fill="auto"/>
          </w:tcPr>
          <w:p w:rsidR="00317B89" w:rsidRPr="008D70A4" w:rsidRDefault="00317B89" w:rsidP="008D70A4">
            <w:pPr>
              <w:pStyle w:val="ConsPlusNormal"/>
              <w:spacing w:line="240" w:lineRule="exact"/>
              <w:rPr>
                <w:rFonts w:eastAsia="Calibri"/>
                <w:sz w:val="16"/>
                <w:szCs w:val="16"/>
              </w:rPr>
            </w:pPr>
            <w:r w:rsidRPr="008D70A4">
              <w:rPr>
                <w:rFonts w:eastAsia="Calibri"/>
                <w:sz w:val="16"/>
                <w:szCs w:val="16"/>
              </w:rPr>
              <w:t>Развитие сферы потребительского рынка на территории Ипатовского округа и повышение доступности товаров и услуг для населения округа.</w:t>
            </w:r>
          </w:p>
          <w:p w:rsidR="00317B89" w:rsidRPr="008D70A4" w:rsidRDefault="00317B89" w:rsidP="008D70A4">
            <w:pPr>
              <w:pStyle w:val="ConsPlusNormal"/>
              <w:spacing w:line="240" w:lineRule="exact"/>
              <w:rPr>
                <w:sz w:val="16"/>
                <w:szCs w:val="16"/>
              </w:rPr>
            </w:pPr>
            <w:r w:rsidRPr="008D70A4">
              <w:rPr>
                <w:rFonts w:eastAsia="Calibri"/>
                <w:sz w:val="16"/>
                <w:szCs w:val="16"/>
              </w:rPr>
              <w:t>Формирование современной инфраструктуры развития потребительского рынка.</w:t>
            </w:r>
          </w:p>
        </w:tc>
        <w:tc>
          <w:tcPr>
            <w:tcW w:w="1134" w:type="dxa"/>
            <w:tcBorders>
              <w:top w:val="nil"/>
              <w:left w:val="single" w:sz="4" w:space="0" w:color="auto"/>
              <w:bottom w:val="nil"/>
              <w:right w:val="single" w:sz="4" w:space="0" w:color="auto"/>
            </w:tcBorders>
          </w:tcPr>
          <w:p w:rsidR="00317B89" w:rsidRPr="008D70A4" w:rsidRDefault="00317B89" w:rsidP="008D70A4">
            <w:pPr>
              <w:pStyle w:val="ConsPlusNormal"/>
              <w:spacing w:line="240" w:lineRule="exact"/>
              <w:rPr>
                <w:rFonts w:eastAsia="Calibri"/>
                <w:sz w:val="16"/>
                <w:szCs w:val="16"/>
              </w:rPr>
            </w:pPr>
          </w:p>
        </w:tc>
      </w:tr>
      <w:tr w:rsidR="00317B89" w:rsidRPr="008D70A4" w:rsidTr="00FA436C">
        <w:trPr>
          <w:trHeight w:val="237"/>
        </w:trPr>
        <w:tc>
          <w:tcPr>
            <w:tcW w:w="842" w:type="dxa"/>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3.7.4.</w:t>
            </w:r>
          </w:p>
        </w:tc>
        <w:tc>
          <w:tcPr>
            <w:tcW w:w="1851" w:type="dxa"/>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 xml:space="preserve">Мероприятие. Создание условий для развития потребительского рынка Ипатовского округа, принятие своевременных мер по совершенствованию сферы потребительского рынка Ипатовского округа </w:t>
            </w:r>
          </w:p>
        </w:tc>
        <w:tc>
          <w:tcPr>
            <w:tcW w:w="2211" w:type="dxa"/>
            <w:shd w:val="clear" w:color="auto" w:fill="auto"/>
          </w:tcPr>
          <w:p w:rsidR="00317B89" w:rsidRPr="008D70A4" w:rsidRDefault="00317B89" w:rsidP="008D70A4">
            <w:pPr>
              <w:pStyle w:val="ConsPlusNormal"/>
              <w:spacing w:line="240" w:lineRule="exact"/>
              <w:rPr>
                <w:sz w:val="16"/>
                <w:szCs w:val="16"/>
              </w:rPr>
            </w:pPr>
            <w:r w:rsidRPr="008D70A4">
              <w:rPr>
                <w:sz w:val="16"/>
                <w:szCs w:val="16"/>
              </w:rPr>
              <w:t>МП «Развитие экономики, малого и среднего бизнеса, потребительского рынка и улучшение инвестиционного климата в ИГО СК», 2021-2026 годы (</w:t>
            </w:r>
            <w:r w:rsidRPr="008D70A4">
              <w:rPr>
                <w:sz w:val="16"/>
                <w:szCs w:val="16"/>
                <w:lang w:val="en-US"/>
              </w:rPr>
              <w:t>I</w:t>
            </w:r>
            <w:r w:rsidRPr="008D70A4">
              <w:rPr>
                <w:sz w:val="16"/>
                <w:szCs w:val="16"/>
              </w:rPr>
              <w:t>-</w:t>
            </w:r>
            <w:r w:rsidRPr="008D70A4">
              <w:rPr>
                <w:sz w:val="16"/>
                <w:szCs w:val="16"/>
                <w:lang w:val="en-US"/>
              </w:rPr>
              <w:t>III</w:t>
            </w:r>
            <w:r w:rsidRPr="008D70A4">
              <w:rPr>
                <w:sz w:val="16"/>
                <w:szCs w:val="16"/>
              </w:rPr>
              <w:t xml:space="preserve"> этапы)</w:t>
            </w:r>
          </w:p>
        </w:tc>
        <w:tc>
          <w:tcPr>
            <w:tcW w:w="1843" w:type="dxa"/>
            <w:tcBorders>
              <w:right w:val="single" w:sz="4" w:space="0" w:color="auto"/>
            </w:tcBorders>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ОЭР АИМО СК</w:t>
            </w:r>
          </w:p>
        </w:tc>
        <w:tc>
          <w:tcPr>
            <w:tcW w:w="4026" w:type="dxa"/>
            <w:tcBorders>
              <w:right w:val="single" w:sz="4" w:space="0" w:color="auto"/>
            </w:tcBorders>
          </w:tcPr>
          <w:p w:rsidR="00317B89" w:rsidRPr="008D70A4" w:rsidRDefault="00A20A06" w:rsidP="008D70A4">
            <w:pPr>
              <w:pStyle w:val="ConsPlusNormal"/>
              <w:spacing w:line="240" w:lineRule="exact"/>
              <w:jc w:val="both"/>
              <w:rPr>
                <w:rFonts w:eastAsia="Calibri"/>
                <w:sz w:val="16"/>
                <w:szCs w:val="16"/>
              </w:rPr>
            </w:pPr>
            <w:r w:rsidRPr="008D70A4">
              <w:rPr>
                <w:rFonts w:eastAsia="Calibri"/>
                <w:sz w:val="16"/>
                <w:szCs w:val="16"/>
              </w:rPr>
              <w:t xml:space="preserve">В отчетном году 2 специалиста сферы бытового обслуживания </w:t>
            </w:r>
            <w:proofErr w:type="gramStart"/>
            <w:r w:rsidRPr="008D70A4">
              <w:rPr>
                <w:rFonts w:eastAsia="Calibri"/>
                <w:sz w:val="16"/>
                <w:szCs w:val="16"/>
              </w:rPr>
              <w:t>принимали  участие</w:t>
            </w:r>
            <w:proofErr w:type="gramEnd"/>
            <w:r w:rsidRPr="008D70A4">
              <w:rPr>
                <w:rFonts w:eastAsia="Calibri"/>
                <w:sz w:val="16"/>
                <w:szCs w:val="16"/>
              </w:rPr>
              <w:t xml:space="preserve"> в семинарах по вопросам профессиональной деятельности.</w:t>
            </w:r>
          </w:p>
          <w:p w:rsidR="00A20A06" w:rsidRPr="008D70A4" w:rsidRDefault="00A20A06" w:rsidP="008D70A4">
            <w:pPr>
              <w:pStyle w:val="ConsPlusNormal"/>
              <w:spacing w:line="240" w:lineRule="exact"/>
              <w:jc w:val="both"/>
              <w:rPr>
                <w:rFonts w:eastAsia="Calibri"/>
                <w:sz w:val="16"/>
                <w:szCs w:val="16"/>
              </w:rPr>
            </w:pPr>
            <w:r w:rsidRPr="008D70A4">
              <w:rPr>
                <w:rFonts w:eastAsia="Calibri"/>
                <w:sz w:val="16"/>
                <w:szCs w:val="16"/>
              </w:rPr>
              <w:t xml:space="preserve">В отчетном году проведено 2 выставки - ярмарки на территории г. Ипатово. Проведено </w:t>
            </w:r>
            <w:r w:rsidR="00CC6507" w:rsidRPr="008D70A4">
              <w:rPr>
                <w:rFonts w:eastAsia="Calibri"/>
                <w:sz w:val="16"/>
                <w:szCs w:val="16"/>
              </w:rPr>
              <w:t>размещение</w:t>
            </w:r>
            <w:r w:rsidRPr="008D70A4">
              <w:rPr>
                <w:rFonts w:eastAsia="Calibri"/>
                <w:sz w:val="16"/>
                <w:szCs w:val="16"/>
              </w:rPr>
              <w:t xml:space="preserve"> нестационарных торговых объектов при проведении мотобола на территории г. </w:t>
            </w:r>
            <w:r w:rsidR="00CC6507" w:rsidRPr="008D70A4">
              <w:rPr>
                <w:rFonts w:eastAsia="Calibri"/>
                <w:sz w:val="16"/>
                <w:szCs w:val="16"/>
              </w:rPr>
              <w:t>И</w:t>
            </w:r>
            <w:r w:rsidRPr="008D70A4">
              <w:rPr>
                <w:rFonts w:eastAsia="Calibri"/>
                <w:sz w:val="16"/>
                <w:szCs w:val="16"/>
              </w:rPr>
              <w:t xml:space="preserve">патово, при проведении IV Южного Сабантуя, при проведении мероприятий посвященных открытию пляжа, при проведении мероприятия Дня молодежи, празднований </w:t>
            </w:r>
            <w:proofErr w:type="gramStart"/>
            <w:r w:rsidRPr="008D70A4">
              <w:rPr>
                <w:rFonts w:eastAsia="Calibri"/>
                <w:sz w:val="16"/>
                <w:szCs w:val="16"/>
              </w:rPr>
              <w:t>посвященных  Дня</w:t>
            </w:r>
            <w:proofErr w:type="gramEnd"/>
            <w:r w:rsidRPr="008D70A4">
              <w:rPr>
                <w:rFonts w:eastAsia="Calibri"/>
                <w:sz w:val="16"/>
                <w:szCs w:val="16"/>
              </w:rPr>
              <w:t xml:space="preserve"> края на территории г. Ипатово.</w:t>
            </w:r>
          </w:p>
          <w:p w:rsidR="00A20A06" w:rsidRPr="008D70A4" w:rsidRDefault="00A20A06" w:rsidP="008D70A4">
            <w:pPr>
              <w:pStyle w:val="ConsPlusNormal"/>
              <w:spacing w:line="240" w:lineRule="exact"/>
              <w:jc w:val="both"/>
              <w:rPr>
                <w:rFonts w:eastAsia="Calibri"/>
                <w:sz w:val="16"/>
                <w:szCs w:val="16"/>
              </w:rPr>
            </w:pPr>
            <w:r w:rsidRPr="008D70A4">
              <w:rPr>
                <w:rFonts w:eastAsia="Calibri"/>
                <w:sz w:val="16"/>
                <w:szCs w:val="16"/>
              </w:rPr>
              <w:lastRenderedPageBreak/>
              <w:t xml:space="preserve">За 2023 г. организовано и проведено 59 </w:t>
            </w:r>
            <w:proofErr w:type="gramStart"/>
            <w:r w:rsidRPr="008D70A4">
              <w:rPr>
                <w:rFonts w:eastAsia="Calibri"/>
                <w:sz w:val="16"/>
                <w:szCs w:val="16"/>
              </w:rPr>
              <w:t>ярмарок  «</w:t>
            </w:r>
            <w:proofErr w:type="gramEnd"/>
            <w:r w:rsidRPr="008D70A4">
              <w:rPr>
                <w:rFonts w:eastAsia="Calibri"/>
                <w:sz w:val="16"/>
                <w:szCs w:val="16"/>
              </w:rPr>
              <w:t>Выходного дня».</w:t>
            </w:r>
          </w:p>
          <w:p w:rsidR="00A20A06" w:rsidRPr="008D70A4" w:rsidRDefault="00A20A06" w:rsidP="008D70A4">
            <w:pPr>
              <w:pStyle w:val="ConsPlusNormal"/>
              <w:spacing w:line="240" w:lineRule="exact"/>
              <w:jc w:val="both"/>
              <w:rPr>
                <w:rFonts w:eastAsia="Calibri"/>
                <w:sz w:val="16"/>
                <w:szCs w:val="16"/>
              </w:rPr>
            </w:pPr>
            <w:r w:rsidRPr="008D70A4">
              <w:rPr>
                <w:rFonts w:eastAsia="Calibri"/>
                <w:sz w:val="16"/>
                <w:szCs w:val="16"/>
              </w:rPr>
              <w:t>В  2023 году  опубликовано 5 информационных материалов в общественно - политической газете "Степные зори" по вопросам торгового и бытового обслуживания населения и защиты прав потребителей.</w:t>
            </w:r>
          </w:p>
        </w:tc>
        <w:tc>
          <w:tcPr>
            <w:tcW w:w="3827" w:type="dxa"/>
            <w:gridSpan w:val="8"/>
            <w:tcBorders>
              <w:top w:val="nil"/>
              <w:left w:val="single" w:sz="4" w:space="0" w:color="auto"/>
              <w:bottom w:val="nil"/>
              <w:right w:val="single" w:sz="4" w:space="0" w:color="auto"/>
            </w:tcBorders>
            <w:shd w:val="clear" w:color="auto" w:fill="auto"/>
          </w:tcPr>
          <w:p w:rsidR="00317B89" w:rsidRPr="008D70A4" w:rsidRDefault="00317B89" w:rsidP="008D70A4">
            <w:pPr>
              <w:pStyle w:val="ConsPlusNormal"/>
              <w:spacing w:line="240" w:lineRule="exact"/>
              <w:rPr>
                <w:sz w:val="16"/>
                <w:szCs w:val="16"/>
              </w:rPr>
            </w:pPr>
            <w:r w:rsidRPr="008D70A4">
              <w:rPr>
                <w:rFonts w:eastAsia="Calibri"/>
                <w:sz w:val="16"/>
                <w:szCs w:val="16"/>
              </w:rPr>
              <w:lastRenderedPageBreak/>
              <w:t xml:space="preserve">Создание условий и оказание содействия хозяйствующим субъектам Ипатовского округа в развитии потребительского рынка Ипатовского округа </w:t>
            </w:r>
          </w:p>
        </w:tc>
        <w:tc>
          <w:tcPr>
            <w:tcW w:w="1134" w:type="dxa"/>
            <w:tcBorders>
              <w:top w:val="nil"/>
              <w:left w:val="single" w:sz="4" w:space="0" w:color="auto"/>
              <w:bottom w:val="nil"/>
              <w:right w:val="single" w:sz="4" w:space="0" w:color="auto"/>
            </w:tcBorders>
          </w:tcPr>
          <w:p w:rsidR="00317B89" w:rsidRPr="008D70A4" w:rsidRDefault="00317B89" w:rsidP="008D70A4">
            <w:pPr>
              <w:pStyle w:val="ConsPlusNormal"/>
              <w:spacing w:line="240" w:lineRule="exact"/>
              <w:rPr>
                <w:rFonts w:eastAsia="Calibri"/>
                <w:sz w:val="16"/>
                <w:szCs w:val="16"/>
              </w:rPr>
            </w:pPr>
          </w:p>
        </w:tc>
      </w:tr>
      <w:tr w:rsidR="007B5FEB" w:rsidRPr="008D70A4" w:rsidTr="00FA436C">
        <w:trPr>
          <w:trHeight w:val="2016"/>
        </w:trPr>
        <w:tc>
          <w:tcPr>
            <w:tcW w:w="842" w:type="dxa"/>
            <w:shd w:val="clear" w:color="auto" w:fill="auto"/>
          </w:tcPr>
          <w:p w:rsidR="007B5FEB" w:rsidRPr="008D70A4" w:rsidRDefault="007B5FEB" w:rsidP="008D70A4">
            <w:pPr>
              <w:pStyle w:val="ConsPlusNormal"/>
              <w:spacing w:line="240" w:lineRule="exact"/>
              <w:rPr>
                <w:sz w:val="16"/>
                <w:szCs w:val="16"/>
              </w:rPr>
            </w:pPr>
            <w:r w:rsidRPr="008D70A4">
              <w:rPr>
                <w:sz w:val="16"/>
                <w:szCs w:val="16"/>
              </w:rPr>
              <w:lastRenderedPageBreak/>
              <w:t>3.8.</w:t>
            </w:r>
          </w:p>
        </w:tc>
        <w:tc>
          <w:tcPr>
            <w:tcW w:w="9931" w:type="dxa"/>
            <w:gridSpan w:val="4"/>
            <w:shd w:val="clear" w:color="auto" w:fill="auto"/>
          </w:tcPr>
          <w:p w:rsidR="007B5FEB" w:rsidRPr="008D70A4" w:rsidRDefault="007B5FEB" w:rsidP="008D70A4">
            <w:pPr>
              <w:spacing w:line="240" w:lineRule="exact"/>
              <w:rPr>
                <w:rFonts w:ascii="Times New Roman" w:hAnsi="Times New Roman" w:cs="Times New Roman"/>
                <w:sz w:val="16"/>
                <w:szCs w:val="16"/>
                <w:shd w:val="clear" w:color="auto" w:fill="FFFFFF"/>
              </w:rPr>
            </w:pPr>
            <w:r w:rsidRPr="008D70A4">
              <w:rPr>
                <w:rFonts w:ascii="Times New Roman" w:hAnsi="Times New Roman" w:cs="Times New Roman"/>
                <w:sz w:val="16"/>
                <w:szCs w:val="16"/>
              </w:rPr>
              <w:t>Задача 3.8. Повышение качества предоставления услуг населению</w:t>
            </w:r>
          </w:p>
        </w:tc>
        <w:tc>
          <w:tcPr>
            <w:tcW w:w="1218" w:type="dxa"/>
            <w:tcBorders>
              <w:top w:val="single" w:sz="4" w:space="0" w:color="auto"/>
            </w:tcBorders>
            <w:shd w:val="clear" w:color="auto" w:fill="auto"/>
          </w:tcPr>
          <w:p w:rsidR="007B5FEB" w:rsidRPr="008D70A4" w:rsidRDefault="007B5FEB" w:rsidP="008D70A4">
            <w:pPr>
              <w:spacing w:line="240" w:lineRule="exact"/>
              <w:rPr>
                <w:rFonts w:ascii="Times New Roman" w:hAnsi="Times New Roman" w:cs="Times New Roman"/>
                <w:sz w:val="16"/>
                <w:szCs w:val="16"/>
                <w:lang w:eastAsia="ja-JP"/>
              </w:rPr>
            </w:pPr>
            <w:r w:rsidRPr="008D70A4">
              <w:rPr>
                <w:rFonts w:ascii="Times New Roman" w:hAnsi="Times New Roman" w:cs="Times New Roman"/>
                <w:sz w:val="16"/>
                <w:szCs w:val="16"/>
                <w:shd w:val="clear" w:color="auto" w:fill="FFFFFF"/>
              </w:rPr>
              <w:t>Доля граждан, удовлетворенных качеством и доступностью государственных и муниципальных услуг, предоставляемых органами местного самоуправления Ипатовского округа, от общего числа опрошенных заявителей</w:t>
            </w:r>
          </w:p>
        </w:tc>
        <w:tc>
          <w:tcPr>
            <w:tcW w:w="1122" w:type="dxa"/>
            <w:gridSpan w:val="2"/>
            <w:tcBorders>
              <w:top w:val="single" w:sz="4" w:space="0" w:color="auto"/>
            </w:tcBorders>
            <w:shd w:val="clear" w:color="auto" w:fill="auto"/>
          </w:tcPr>
          <w:p w:rsidR="007B5FEB" w:rsidRPr="008D70A4" w:rsidRDefault="007B5FEB" w:rsidP="008D70A4">
            <w:pPr>
              <w:spacing w:line="240" w:lineRule="exact"/>
              <w:rPr>
                <w:rFonts w:ascii="Times New Roman" w:hAnsi="Times New Roman" w:cs="Times New Roman"/>
                <w:sz w:val="16"/>
                <w:szCs w:val="16"/>
                <w:lang w:eastAsia="ja-JP"/>
              </w:rPr>
            </w:pPr>
            <w:r w:rsidRPr="008D70A4">
              <w:rPr>
                <w:rFonts w:ascii="Times New Roman" w:hAnsi="Times New Roman" w:cs="Times New Roman"/>
                <w:sz w:val="16"/>
                <w:szCs w:val="16"/>
                <w:lang w:eastAsia="ja-JP"/>
              </w:rPr>
              <w:t>процентов</w:t>
            </w:r>
          </w:p>
        </w:tc>
        <w:tc>
          <w:tcPr>
            <w:tcW w:w="1487" w:type="dxa"/>
            <w:gridSpan w:val="5"/>
            <w:tcBorders>
              <w:top w:val="single" w:sz="4" w:space="0" w:color="auto"/>
            </w:tcBorders>
          </w:tcPr>
          <w:p w:rsidR="007B5FEB" w:rsidRPr="008D70A4" w:rsidRDefault="007B5FEB" w:rsidP="008D70A4">
            <w:pPr>
              <w:pStyle w:val="ConsPlusNormal"/>
              <w:spacing w:line="240" w:lineRule="exact"/>
              <w:rPr>
                <w:sz w:val="16"/>
                <w:szCs w:val="16"/>
              </w:rPr>
            </w:pPr>
          </w:p>
        </w:tc>
        <w:tc>
          <w:tcPr>
            <w:tcW w:w="1134" w:type="dxa"/>
            <w:tcBorders>
              <w:top w:val="single" w:sz="4" w:space="0" w:color="auto"/>
            </w:tcBorders>
            <w:shd w:val="clear" w:color="auto" w:fill="auto"/>
          </w:tcPr>
          <w:p w:rsidR="007B5FEB" w:rsidRPr="008D70A4" w:rsidRDefault="007B5FEB" w:rsidP="008D70A4">
            <w:pPr>
              <w:pStyle w:val="ConsPlusNormal"/>
              <w:spacing w:line="240" w:lineRule="exact"/>
              <w:rPr>
                <w:sz w:val="16"/>
                <w:szCs w:val="16"/>
              </w:rPr>
            </w:pPr>
            <w:r w:rsidRPr="008D70A4">
              <w:rPr>
                <w:sz w:val="16"/>
                <w:szCs w:val="16"/>
              </w:rPr>
              <w:t>2020г.- 90,0</w:t>
            </w:r>
          </w:p>
          <w:p w:rsidR="007B5FEB" w:rsidRPr="008D70A4" w:rsidRDefault="007B5FEB" w:rsidP="008D70A4">
            <w:pPr>
              <w:pStyle w:val="ConsPlusNormal"/>
              <w:spacing w:line="240" w:lineRule="exact"/>
              <w:rPr>
                <w:sz w:val="16"/>
                <w:szCs w:val="16"/>
              </w:rPr>
            </w:pPr>
            <w:r w:rsidRPr="008D70A4">
              <w:rPr>
                <w:sz w:val="16"/>
                <w:szCs w:val="16"/>
              </w:rPr>
              <w:t>2021г.- 91,0</w:t>
            </w:r>
          </w:p>
          <w:p w:rsidR="007B5FEB" w:rsidRPr="008D70A4" w:rsidRDefault="007B5FEB" w:rsidP="008D70A4">
            <w:pPr>
              <w:pStyle w:val="ConsPlusNormal"/>
              <w:spacing w:line="240" w:lineRule="exact"/>
              <w:rPr>
                <w:sz w:val="16"/>
                <w:szCs w:val="16"/>
              </w:rPr>
            </w:pPr>
            <w:r w:rsidRPr="008D70A4">
              <w:rPr>
                <w:sz w:val="16"/>
                <w:szCs w:val="16"/>
              </w:rPr>
              <w:t>2024г. -91,5</w:t>
            </w:r>
          </w:p>
          <w:p w:rsidR="007B5FEB" w:rsidRPr="008D70A4" w:rsidRDefault="007B5FEB" w:rsidP="008D70A4">
            <w:pPr>
              <w:pStyle w:val="ConsPlusNormal"/>
              <w:spacing w:line="240" w:lineRule="exact"/>
              <w:rPr>
                <w:sz w:val="16"/>
                <w:szCs w:val="16"/>
              </w:rPr>
            </w:pPr>
            <w:r w:rsidRPr="008D70A4">
              <w:rPr>
                <w:sz w:val="16"/>
                <w:szCs w:val="16"/>
              </w:rPr>
              <w:t>2030г. -91,8</w:t>
            </w:r>
          </w:p>
          <w:p w:rsidR="007B5FEB" w:rsidRPr="008D70A4" w:rsidRDefault="007B5FEB" w:rsidP="008D70A4">
            <w:pPr>
              <w:pStyle w:val="ConsPlusNormal"/>
              <w:spacing w:line="240" w:lineRule="exact"/>
              <w:rPr>
                <w:sz w:val="16"/>
                <w:szCs w:val="16"/>
              </w:rPr>
            </w:pPr>
            <w:r w:rsidRPr="008D70A4">
              <w:rPr>
                <w:sz w:val="16"/>
                <w:szCs w:val="16"/>
              </w:rPr>
              <w:t>2035г. -92,5</w:t>
            </w:r>
          </w:p>
        </w:tc>
      </w:tr>
      <w:tr w:rsidR="00317B89" w:rsidRPr="008D70A4" w:rsidTr="00FA436C">
        <w:trPr>
          <w:trHeight w:val="946"/>
        </w:trPr>
        <w:tc>
          <w:tcPr>
            <w:tcW w:w="842" w:type="dxa"/>
            <w:shd w:val="clear" w:color="auto" w:fill="auto"/>
          </w:tcPr>
          <w:p w:rsidR="00317B89" w:rsidRPr="008D70A4" w:rsidRDefault="00317B89" w:rsidP="008D70A4">
            <w:pPr>
              <w:pStyle w:val="ConsPlusNormal"/>
              <w:spacing w:line="240" w:lineRule="exact"/>
              <w:rPr>
                <w:sz w:val="16"/>
                <w:szCs w:val="16"/>
              </w:rPr>
            </w:pPr>
            <w:r w:rsidRPr="008D70A4">
              <w:rPr>
                <w:sz w:val="16"/>
                <w:szCs w:val="16"/>
              </w:rPr>
              <w:t>3.8.1.</w:t>
            </w:r>
          </w:p>
        </w:tc>
        <w:tc>
          <w:tcPr>
            <w:tcW w:w="1851" w:type="dxa"/>
            <w:shd w:val="clear" w:color="auto" w:fill="auto"/>
          </w:tcPr>
          <w:p w:rsidR="00317B89" w:rsidRPr="008D70A4" w:rsidRDefault="00317B89" w:rsidP="008D70A4">
            <w:pPr>
              <w:pStyle w:val="ConsPlusNormal"/>
              <w:spacing w:line="240" w:lineRule="exact"/>
              <w:rPr>
                <w:sz w:val="16"/>
                <w:szCs w:val="16"/>
              </w:rPr>
            </w:pPr>
            <w:r w:rsidRPr="008D70A4">
              <w:rPr>
                <w:sz w:val="16"/>
                <w:szCs w:val="16"/>
              </w:rPr>
              <w:t xml:space="preserve">Мероприятие. Организация предоставления государственных и муниципальных услуг по принципу «одного </w:t>
            </w:r>
            <w:r w:rsidRPr="008D70A4">
              <w:rPr>
                <w:sz w:val="16"/>
                <w:szCs w:val="16"/>
              </w:rPr>
              <w:lastRenderedPageBreak/>
              <w:t>окна» на базе муниципального казенного учреждения «Многофункциональный центр предоставления государственных и муниципальных услуг» Ипатовского района Ставропольского края</w:t>
            </w:r>
          </w:p>
        </w:tc>
        <w:tc>
          <w:tcPr>
            <w:tcW w:w="2211" w:type="dxa"/>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lastRenderedPageBreak/>
              <w:t>МП «Развитие экономики, малого и среднего бизнеса, потребительского рынка и улучшение инвестиционного климата в ИГО СК», 2021-2026 годы (</w:t>
            </w:r>
            <w:r w:rsidRPr="008D70A4">
              <w:rPr>
                <w:rFonts w:ascii="Times New Roman" w:hAnsi="Times New Roman" w:cs="Times New Roman"/>
                <w:sz w:val="16"/>
                <w:szCs w:val="16"/>
                <w:lang w:val="en-US"/>
              </w:rPr>
              <w:t>I</w:t>
            </w:r>
            <w:r w:rsidRPr="008D70A4">
              <w:rPr>
                <w:rFonts w:ascii="Times New Roman" w:hAnsi="Times New Roman" w:cs="Times New Roman"/>
                <w:sz w:val="16"/>
                <w:szCs w:val="16"/>
              </w:rPr>
              <w:t>-</w:t>
            </w:r>
            <w:r w:rsidRPr="008D70A4">
              <w:rPr>
                <w:rFonts w:ascii="Times New Roman" w:hAnsi="Times New Roman" w:cs="Times New Roman"/>
                <w:sz w:val="16"/>
                <w:szCs w:val="16"/>
                <w:lang w:val="en-US"/>
              </w:rPr>
              <w:t>III</w:t>
            </w:r>
            <w:r w:rsidRPr="008D70A4">
              <w:rPr>
                <w:rFonts w:ascii="Times New Roman" w:hAnsi="Times New Roman" w:cs="Times New Roman"/>
                <w:sz w:val="16"/>
                <w:szCs w:val="16"/>
              </w:rPr>
              <w:t xml:space="preserve"> этапы)</w:t>
            </w:r>
          </w:p>
        </w:tc>
        <w:tc>
          <w:tcPr>
            <w:tcW w:w="1843" w:type="dxa"/>
            <w:tcBorders>
              <w:right w:val="single" w:sz="4" w:space="0" w:color="auto"/>
            </w:tcBorders>
            <w:shd w:val="clear" w:color="auto" w:fill="auto"/>
          </w:tcPr>
          <w:p w:rsidR="00317B89" w:rsidRPr="008D70A4" w:rsidRDefault="00317B89" w:rsidP="008D70A4">
            <w:pPr>
              <w:pStyle w:val="ConsPlusNormal"/>
              <w:spacing w:line="240" w:lineRule="exact"/>
              <w:jc w:val="both"/>
              <w:rPr>
                <w:sz w:val="16"/>
                <w:szCs w:val="16"/>
              </w:rPr>
            </w:pPr>
            <w:r w:rsidRPr="008D70A4">
              <w:rPr>
                <w:sz w:val="16"/>
                <w:szCs w:val="16"/>
              </w:rPr>
              <w:t xml:space="preserve">ОЭР АИМО СК,  муниципальное казенное учреждение «Многофункциональный центр предоставления государственных и </w:t>
            </w:r>
            <w:r w:rsidRPr="008D70A4">
              <w:rPr>
                <w:sz w:val="16"/>
                <w:szCs w:val="16"/>
              </w:rPr>
              <w:lastRenderedPageBreak/>
              <w:t>муниципальных услуг» Ипатовского района Ставропольского края (далее – МКУ «МФЦ» Ипатовского района</w:t>
            </w:r>
          </w:p>
        </w:tc>
        <w:tc>
          <w:tcPr>
            <w:tcW w:w="4026" w:type="dxa"/>
            <w:tcBorders>
              <w:right w:val="single" w:sz="4" w:space="0" w:color="auto"/>
            </w:tcBorders>
          </w:tcPr>
          <w:p w:rsidR="00317B89" w:rsidRPr="008D70A4" w:rsidRDefault="00E542EE" w:rsidP="008D70A4">
            <w:pPr>
              <w:pStyle w:val="ConsPlusNormal"/>
              <w:spacing w:line="240" w:lineRule="exact"/>
              <w:jc w:val="both"/>
              <w:rPr>
                <w:rFonts w:eastAsia="Calibri"/>
                <w:sz w:val="16"/>
                <w:szCs w:val="16"/>
              </w:rPr>
            </w:pPr>
            <w:r w:rsidRPr="008D70A4">
              <w:rPr>
                <w:rFonts w:eastAsia="Calibri"/>
                <w:sz w:val="16"/>
                <w:szCs w:val="16"/>
              </w:rPr>
              <w:lastRenderedPageBreak/>
              <w:t xml:space="preserve">В 2023 </w:t>
            </w:r>
            <w:proofErr w:type="gramStart"/>
            <w:r w:rsidRPr="008D70A4">
              <w:rPr>
                <w:rFonts w:eastAsia="Calibri"/>
                <w:sz w:val="16"/>
                <w:szCs w:val="16"/>
              </w:rPr>
              <w:t>году  предоставлялось</w:t>
            </w:r>
            <w:proofErr w:type="gramEnd"/>
            <w:r w:rsidRPr="008D70A4">
              <w:rPr>
                <w:rFonts w:eastAsia="Calibri"/>
                <w:sz w:val="16"/>
                <w:szCs w:val="16"/>
              </w:rPr>
              <w:t xml:space="preserve"> 333 государственных и муниципальных услуги. Кроме того, в соответствии с Положением о платных услугах, предоставляемых МФЦ оказывается 20 сопутствующие платные услуги. За отчетный период общее количество обращений в МКУ «МФЦ» Ипатовского района составило 43 325, из них </w:t>
            </w:r>
            <w:r w:rsidRPr="008D70A4">
              <w:rPr>
                <w:rFonts w:eastAsia="Calibri"/>
                <w:sz w:val="16"/>
                <w:szCs w:val="16"/>
              </w:rPr>
              <w:lastRenderedPageBreak/>
              <w:t>оказано 35 066 - федеральные услуги, 1 811 - региональные,  1 125 - муниципальные, МВД Биометрия -167, электронные услуги - 205, прочие -4 951, а также  услуги АО "Федеральная корпорация по развитию малого и среднего предпринимательства",  для бизнеса -0.</w:t>
            </w:r>
          </w:p>
        </w:tc>
        <w:tc>
          <w:tcPr>
            <w:tcW w:w="3827" w:type="dxa"/>
            <w:gridSpan w:val="8"/>
            <w:tcBorders>
              <w:top w:val="single" w:sz="4" w:space="0" w:color="auto"/>
              <w:left w:val="single" w:sz="4" w:space="0" w:color="auto"/>
              <w:bottom w:val="single" w:sz="4" w:space="0" w:color="auto"/>
            </w:tcBorders>
            <w:shd w:val="clear" w:color="auto" w:fill="auto"/>
          </w:tcPr>
          <w:p w:rsidR="00317B89" w:rsidRPr="008D70A4" w:rsidRDefault="00317B89" w:rsidP="008D70A4">
            <w:pPr>
              <w:pStyle w:val="ConsPlusNormal"/>
              <w:spacing w:line="240" w:lineRule="exact"/>
              <w:jc w:val="both"/>
              <w:rPr>
                <w:rFonts w:eastAsia="Calibri"/>
                <w:sz w:val="16"/>
                <w:szCs w:val="16"/>
              </w:rPr>
            </w:pPr>
            <w:r w:rsidRPr="008D70A4">
              <w:rPr>
                <w:rFonts w:eastAsia="Calibri"/>
                <w:sz w:val="16"/>
                <w:szCs w:val="16"/>
              </w:rPr>
              <w:lastRenderedPageBreak/>
              <w:t>Снижение административных барьеров в Ипатовском округе.</w:t>
            </w:r>
          </w:p>
          <w:p w:rsidR="00317B89" w:rsidRPr="008D70A4" w:rsidRDefault="00317B89" w:rsidP="008D70A4">
            <w:pPr>
              <w:pStyle w:val="ConsPlusNormal"/>
              <w:spacing w:line="240" w:lineRule="exact"/>
              <w:jc w:val="both"/>
              <w:rPr>
                <w:sz w:val="16"/>
                <w:szCs w:val="16"/>
              </w:rPr>
            </w:pPr>
            <w:r w:rsidRPr="008D70A4">
              <w:rPr>
                <w:rFonts w:eastAsia="Calibri"/>
                <w:sz w:val="16"/>
                <w:szCs w:val="16"/>
              </w:rPr>
              <w:t xml:space="preserve">Повышение качества муниципальных услуг предоставляемых отделами аппарата, отделами (управлениями, комитетом) обладающих статусом юридического лица администрации Ипатовского </w:t>
            </w:r>
            <w:r w:rsidRPr="008D70A4">
              <w:rPr>
                <w:rFonts w:eastAsia="Calibri"/>
                <w:sz w:val="16"/>
                <w:szCs w:val="16"/>
              </w:rPr>
              <w:lastRenderedPageBreak/>
              <w:t>округа.</w:t>
            </w:r>
          </w:p>
        </w:tc>
        <w:tc>
          <w:tcPr>
            <w:tcW w:w="1134" w:type="dxa"/>
            <w:tcBorders>
              <w:top w:val="single" w:sz="4" w:space="0" w:color="auto"/>
              <w:left w:val="single" w:sz="4" w:space="0" w:color="auto"/>
              <w:bottom w:val="single" w:sz="4" w:space="0" w:color="auto"/>
            </w:tcBorders>
          </w:tcPr>
          <w:p w:rsidR="00317B89" w:rsidRPr="008D70A4" w:rsidRDefault="00317B89" w:rsidP="008D70A4">
            <w:pPr>
              <w:pStyle w:val="ConsPlusNormal"/>
              <w:spacing w:line="240" w:lineRule="exact"/>
              <w:jc w:val="both"/>
              <w:rPr>
                <w:rFonts w:eastAsia="Calibri"/>
                <w:sz w:val="16"/>
                <w:szCs w:val="16"/>
              </w:rPr>
            </w:pPr>
          </w:p>
        </w:tc>
      </w:tr>
      <w:tr w:rsidR="00317B89" w:rsidRPr="008D70A4" w:rsidTr="00CC6507">
        <w:trPr>
          <w:trHeight w:val="786"/>
        </w:trPr>
        <w:tc>
          <w:tcPr>
            <w:tcW w:w="842" w:type="dxa"/>
            <w:shd w:val="clear" w:color="auto" w:fill="auto"/>
          </w:tcPr>
          <w:p w:rsidR="00317B89" w:rsidRPr="008D70A4" w:rsidRDefault="00317B89" w:rsidP="008D70A4">
            <w:pPr>
              <w:pStyle w:val="ConsPlusNormal"/>
              <w:spacing w:line="240" w:lineRule="exact"/>
              <w:rPr>
                <w:sz w:val="16"/>
                <w:szCs w:val="16"/>
              </w:rPr>
            </w:pPr>
            <w:r w:rsidRPr="008D70A4">
              <w:rPr>
                <w:sz w:val="16"/>
                <w:szCs w:val="16"/>
              </w:rPr>
              <w:lastRenderedPageBreak/>
              <w:t>3.8.2.</w:t>
            </w:r>
          </w:p>
        </w:tc>
        <w:tc>
          <w:tcPr>
            <w:tcW w:w="1851" w:type="dxa"/>
            <w:shd w:val="clear" w:color="auto" w:fill="auto"/>
          </w:tcPr>
          <w:p w:rsidR="00317B89" w:rsidRPr="008D70A4" w:rsidRDefault="00317B89" w:rsidP="008D70A4">
            <w:pPr>
              <w:pStyle w:val="ConsPlusNormal"/>
              <w:spacing w:line="240" w:lineRule="exact"/>
              <w:rPr>
                <w:sz w:val="16"/>
                <w:szCs w:val="16"/>
              </w:rPr>
            </w:pPr>
            <w:r w:rsidRPr="008D70A4">
              <w:rPr>
                <w:sz w:val="16"/>
                <w:szCs w:val="16"/>
              </w:rPr>
              <w:t xml:space="preserve">Мероприятие. Проведение мониторинга качества и доступности государственных и муниципальных услуг в Ипатовском округе </w:t>
            </w:r>
          </w:p>
        </w:tc>
        <w:tc>
          <w:tcPr>
            <w:tcW w:w="2211" w:type="dxa"/>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МП «Развитие экономики, малого и среднего бизнеса, потребительского рынка и улучшение инвестиционного климата в ИГО СК», 2021-2026 годы (</w:t>
            </w:r>
            <w:r w:rsidRPr="008D70A4">
              <w:rPr>
                <w:rFonts w:ascii="Times New Roman" w:hAnsi="Times New Roman" w:cs="Times New Roman"/>
                <w:sz w:val="16"/>
                <w:szCs w:val="16"/>
                <w:lang w:val="en-US"/>
              </w:rPr>
              <w:t>I</w:t>
            </w:r>
            <w:r w:rsidRPr="008D70A4">
              <w:rPr>
                <w:rFonts w:ascii="Times New Roman" w:hAnsi="Times New Roman" w:cs="Times New Roman"/>
                <w:sz w:val="16"/>
                <w:szCs w:val="16"/>
              </w:rPr>
              <w:t>-</w:t>
            </w:r>
            <w:r w:rsidRPr="008D70A4">
              <w:rPr>
                <w:rFonts w:ascii="Times New Roman" w:hAnsi="Times New Roman" w:cs="Times New Roman"/>
                <w:sz w:val="16"/>
                <w:szCs w:val="16"/>
                <w:lang w:val="en-US"/>
              </w:rPr>
              <w:t>III</w:t>
            </w:r>
            <w:r w:rsidRPr="008D70A4">
              <w:rPr>
                <w:rFonts w:ascii="Times New Roman" w:hAnsi="Times New Roman" w:cs="Times New Roman"/>
                <w:sz w:val="16"/>
                <w:szCs w:val="16"/>
              </w:rPr>
              <w:t xml:space="preserve"> этапы)</w:t>
            </w:r>
          </w:p>
        </w:tc>
        <w:tc>
          <w:tcPr>
            <w:tcW w:w="1843" w:type="dxa"/>
            <w:tcBorders>
              <w:right w:val="single" w:sz="4" w:space="0" w:color="auto"/>
            </w:tcBorders>
            <w:shd w:val="clear" w:color="auto" w:fill="auto"/>
          </w:tcPr>
          <w:p w:rsidR="00317B89" w:rsidRPr="008D70A4" w:rsidRDefault="00317B89" w:rsidP="008D70A4">
            <w:pPr>
              <w:pStyle w:val="ConsPlusNormal"/>
              <w:spacing w:line="240" w:lineRule="exact"/>
              <w:jc w:val="both"/>
              <w:rPr>
                <w:sz w:val="16"/>
                <w:szCs w:val="16"/>
              </w:rPr>
            </w:pPr>
            <w:r w:rsidRPr="008D70A4">
              <w:rPr>
                <w:sz w:val="16"/>
                <w:szCs w:val="16"/>
              </w:rPr>
              <w:t>ОЭР АИМО СК,  МКУ «МФЦ» Ипатовского района</w:t>
            </w:r>
          </w:p>
        </w:tc>
        <w:tc>
          <w:tcPr>
            <w:tcW w:w="4026" w:type="dxa"/>
            <w:tcBorders>
              <w:right w:val="single" w:sz="4" w:space="0" w:color="auto"/>
            </w:tcBorders>
          </w:tcPr>
          <w:p w:rsidR="00317B89" w:rsidRPr="008D70A4" w:rsidRDefault="00E542EE" w:rsidP="008D70A4">
            <w:pPr>
              <w:pStyle w:val="ConsPlusNormal"/>
              <w:spacing w:line="240" w:lineRule="exact"/>
              <w:jc w:val="both"/>
              <w:rPr>
                <w:sz w:val="16"/>
                <w:szCs w:val="16"/>
              </w:rPr>
            </w:pPr>
            <w:r w:rsidRPr="008D70A4">
              <w:rPr>
                <w:sz w:val="16"/>
                <w:szCs w:val="16"/>
              </w:rPr>
              <w:t xml:space="preserve">Мониторинг качества и доступности государственных и муниципальных услуг в Ипатовском округе, осуществляется в целях повышения качества государственных и муниципальных услуг, предоставляемых юридическим и физическим лицам на территории Ипатовского округа. Мониторинг </w:t>
            </w:r>
            <w:proofErr w:type="spellStart"/>
            <w:r w:rsidRPr="008D70A4">
              <w:rPr>
                <w:sz w:val="16"/>
                <w:szCs w:val="16"/>
              </w:rPr>
              <w:t>осуществляетя</w:t>
            </w:r>
            <w:proofErr w:type="spellEnd"/>
            <w:r w:rsidRPr="008D70A4">
              <w:rPr>
                <w:sz w:val="16"/>
                <w:szCs w:val="16"/>
              </w:rPr>
              <w:t xml:space="preserve"> в </w:t>
            </w:r>
            <w:proofErr w:type="gramStart"/>
            <w:r w:rsidRPr="008D70A4">
              <w:rPr>
                <w:sz w:val="16"/>
                <w:szCs w:val="16"/>
              </w:rPr>
              <w:t>отношении  муниципальных</w:t>
            </w:r>
            <w:proofErr w:type="gramEnd"/>
            <w:r w:rsidRPr="008D70A4">
              <w:rPr>
                <w:sz w:val="16"/>
                <w:szCs w:val="16"/>
              </w:rPr>
              <w:t xml:space="preserve"> услуг, предоставляемых отделами аппарата, отделами (управлениями) со статусом юридического лица администрации Ипатовского округа в соответствии с административными регламентами в сроки, установленные постановлением администрации Ипатовского городского округа Ставропольского края от 15 марта 2018 г. №234.  По результатам проведенного мониторинга за 2023 год установлено, что </w:t>
            </w:r>
            <w:proofErr w:type="gramStart"/>
            <w:r w:rsidRPr="008D70A4">
              <w:rPr>
                <w:sz w:val="16"/>
                <w:szCs w:val="16"/>
              </w:rPr>
              <w:t>по  68</w:t>
            </w:r>
            <w:proofErr w:type="gramEnd"/>
            <w:r w:rsidRPr="008D70A4">
              <w:rPr>
                <w:sz w:val="16"/>
                <w:szCs w:val="16"/>
              </w:rPr>
              <w:t xml:space="preserve"> видам оказанных муниципальных услуг уровень качества предоставления 37 услуг – «хороший», 31  – «удовлетворительный».</w:t>
            </w:r>
          </w:p>
          <w:p w:rsidR="00E542EE" w:rsidRPr="008D70A4" w:rsidRDefault="00E542EE" w:rsidP="008D70A4">
            <w:pPr>
              <w:pStyle w:val="ConsPlusNormal"/>
              <w:spacing w:line="240" w:lineRule="exact"/>
              <w:jc w:val="both"/>
              <w:rPr>
                <w:sz w:val="16"/>
                <w:szCs w:val="16"/>
              </w:rPr>
            </w:pPr>
            <w:r w:rsidRPr="008D70A4">
              <w:rPr>
                <w:sz w:val="16"/>
                <w:szCs w:val="16"/>
              </w:rPr>
              <w:t>В 2023 г. процент удовлетворенных граждан составил 99,8%.</w:t>
            </w:r>
          </w:p>
        </w:tc>
        <w:tc>
          <w:tcPr>
            <w:tcW w:w="3827" w:type="dxa"/>
            <w:gridSpan w:val="8"/>
            <w:tcBorders>
              <w:top w:val="single" w:sz="4" w:space="0" w:color="auto"/>
              <w:left w:val="single" w:sz="4" w:space="0" w:color="auto"/>
              <w:bottom w:val="single" w:sz="4" w:space="0" w:color="auto"/>
            </w:tcBorders>
            <w:shd w:val="clear" w:color="auto" w:fill="auto"/>
          </w:tcPr>
          <w:p w:rsidR="00317B89" w:rsidRPr="008D70A4" w:rsidRDefault="00317B89" w:rsidP="008D70A4">
            <w:pPr>
              <w:pStyle w:val="ConsPlusNormal"/>
              <w:spacing w:line="240" w:lineRule="exact"/>
              <w:jc w:val="both"/>
              <w:rPr>
                <w:sz w:val="16"/>
                <w:szCs w:val="16"/>
              </w:rPr>
            </w:pPr>
            <w:r w:rsidRPr="008D70A4">
              <w:rPr>
                <w:sz w:val="16"/>
                <w:szCs w:val="16"/>
              </w:rPr>
              <w:t>Формирование системы мониторинга качества и доступности государственных и муниципальных услуг в Ипатовском округе и регулярное его проведение</w:t>
            </w:r>
          </w:p>
        </w:tc>
        <w:tc>
          <w:tcPr>
            <w:tcW w:w="1134" w:type="dxa"/>
            <w:tcBorders>
              <w:top w:val="single" w:sz="4" w:space="0" w:color="auto"/>
              <w:left w:val="single" w:sz="4" w:space="0" w:color="auto"/>
              <w:bottom w:val="single" w:sz="4" w:space="0" w:color="auto"/>
            </w:tcBorders>
          </w:tcPr>
          <w:p w:rsidR="00317B89" w:rsidRPr="008D70A4" w:rsidRDefault="00317B89" w:rsidP="008D70A4">
            <w:pPr>
              <w:pStyle w:val="ConsPlusNormal"/>
              <w:spacing w:line="240" w:lineRule="exact"/>
              <w:jc w:val="both"/>
              <w:rPr>
                <w:sz w:val="16"/>
                <w:szCs w:val="16"/>
              </w:rPr>
            </w:pPr>
          </w:p>
        </w:tc>
      </w:tr>
      <w:tr w:rsidR="00317B89" w:rsidRPr="008D70A4" w:rsidTr="00FA436C">
        <w:trPr>
          <w:trHeight w:val="256"/>
        </w:trPr>
        <w:tc>
          <w:tcPr>
            <w:tcW w:w="842" w:type="dxa"/>
            <w:shd w:val="clear" w:color="auto" w:fill="auto"/>
          </w:tcPr>
          <w:p w:rsidR="00317B89" w:rsidRPr="008D70A4" w:rsidRDefault="00317B89" w:rsidP="008D70A4">
            <w:pPr>
              <w:pStyle w:val="ConsPlusNormal"/>
              <w:spacing w:line="240" w:lineRule="exact"/>
              <w:rPr>
                <w:sz w:val="16"/>
                <w:szCs w:val="16"/>
              </w:rPr>
            </w:pPr>
            <w:r w:rsidRPr="008D70A4">
              <w:rPr>
                <w:sz w:val="16"/>
                <w:szCs w:val="16"/>
              </w:rPr>
              <w:lastRenderedPageBreak/>
              <w:t>3.8.3.</w:t>
            </w:r>
          </w:p>
        </w:tc>
        <w:tc>
          <w:tcPr>
            <w:tcW w:w="1851" w:type="dxa"/>
            <w:shd w:val="clear" w:color="auto" w:fill="auto"/>
          </w:tcPr>
          <w:p w:rsidR="00317B89" w:rsidRPr="008D70A4" w:rsidRDefault="00317B89" w:rsidP="008D70A4">
            <w:pPr>
              <w:pStyle w:val="ConsPlusNormal"/>
              <w:spacing w:line="240" w:lineRule="exact"/>
              <w:rPr>
                <w:sz w:val="16"/>
                <w:szCs w:val="16"/>
              </w:rPr>
            </w:pPr>
            <w:r w:rsidRPr="008D70A4">
              <w:rPr>
                <w:sz w:val="16"/>
                <w:szCs w:val="16"/>
              </w:rPr>
              <w:t xml:space="preserve">Мероприятие. Оптимизация предоставления государственных и муниципальных услуг в Ипатовском округе </w:t>
            </w:r>
          </w:p>
        </w:tc>
        <w:tc>
          <w:tcPr>
            <w:tcW w:w="2211" w:type="dxa"/>
            <w:shd w:val="clear" w:color="auto" w:fill="auto"/>
          </w:tcPr>
          <w:p w:rsidR="00317B89" w:rsidRPr="008D70A4" w:rsidRDefault="00317B89" w:rsidP="008D70A4">
            <w:pPr>
              <w:spacing w:line="240" w:lineRule="exact"/>
              <w:rPr>
                <w:rFonts w:ascii="Times New Roman" w:hAnsi="Times New Roman" w:cs="Times New Roman"/>
                <w:sz w:val="16"/>
                <w:szCs w:val="16"/>
              </w:rPr>
            </w:pPr>
            <w:r w:rsidRPr="008D70A4">
              <w:rPr>
                <w:rFonts w:ascii="Times New Roman" w:hAnsi="Times New Roman" w:cs="Times New Roman"/>
                <w:sz w:val="16"/>
                <w:szCs w:val="16"/>
              </w:rPr>
              <w:t>МП «Развитие экономики, малого и среднего бизнеса, потребительского рынка и улучшение инвестиционного климата в ИГО СК», 2021-2026 годы (</w:t>
            </w:r>
            <w:r w:rsidRPr="008D70A4">
              <w:rPr>
                <w:rFonts w:ascii="Times New Roman" w:hAnsi="Times New Roman" w:cs="Times New Roman"/>
                <w:sz w:val="16"/>
                <w:szCs w:val="16"/>
                <w:lang w:val="en-US"/>
              </w:rPr>
              <w:t>I</w:t>
            </w:r>
            <w:r w:rsidRPr="008D70A4">
              <w:rPr>
                <w:rFonts w:ascii="Times New Roman" w:hAnsi="Times New Roman" w:cs="Times New Roman"/>
                <w:sz w:val="16"/>
                <w:szCs w:val="16"/>
              </w:rPr>
              <w:t>-</w:t>
            </w:r>
            <w:r w:rsidRPr="008D70A4">
              <w:rPr>
                <w:rFonts w:ascii="Times New Roman" w:hAnsi="Times New Roman" w:cs="Times New Roman"/>
                <w:sz w:val="16"/>
                <w:szCs w:val="16"/>
                <w:lang w:val="en-US"/>
              </w:rPr>
              <w:t>III</w:t>
            </w:r>
            <w:r w:rsidRPr="008D70A4">
              <w:rPr>
                <w:rFonts w:ascii="Times New Roman" w:hAnsi="Times New Roman" w:cs="Times New Roman"/>
                <w:sz w:val="16"/>
                <w:szCs w:val="16"/>
              </w:rPr>
              <w:t xml:space="preserve"> этапы)</w:t>
            </w:r>
          </w:p>
        </w:tc>
        <w:tc>
          <w:tcPr>
            <w:tcW w:w="1843" w:type="dxa"/>
            <w:tcBorders>
              <w:right w:val="single" w:sz="4" w:space="0" w:color="auto"/>
            </w:tcBorders>
            <w:shd w:val="clear" w:color="auto" w:fill="auto"/>
          </w:tcPr>
          <w:p w:rsidR="00317B89" w:rsidRPr="008D70A4" w:rsidRDefault="00317B89" w:rsidP="008D70A4">
            <w:pPr>
              <w:pStyle w:val="ConsPlusNormal"/>
              <w:spacing w:line="240" w:lineRule="exact"/>
              <w:jc w:val="both"/>
              <w:rPr>
                <w:sz w:val="16"/>
                <w:szCs w:val="16"/>
              </w:rPr>
            </w:pPr>
            <w:r w:rsidRPr="008D70A4">
              <w:rPr>
                <w:sz w:val="16"/>
                <w:szCs w:val="16"/>
              </w:rPr>
              <w:t>ОЭР АИМО СК,  МКУ «МФЦ» Ипатовского района</w:t>
            </w:r>
          </w:p>
        </w:tc>
        <w:tc>
          <w:tcPr>
            <w:tcW w:w="4026" w:type="dxa"/>
            <w:tcBorders>
              <w:right w:val="single" w:sz="4" w:space="0" w:color="auto"/>
            </w:tcBorders>
          </w:tcPr>
          <w:p w:rsidR="00317B89" w:rsidRPr="008D70A4" w:rsidRDefault="00E542EE" w:rsidP="008D70A4">
            <w:pPr>
              <w:pStyle w:val="ConsPlusNormal"/>
              <w:spacing w:line="240" w:lineRule="exact"/>
              <w:jc w:val="both"/>
              <w:rPr>
                <w:sz w:val="16"/>
                <w:szCs w:val="16"/>
              </w:rPr>
            </w:pPr>
            <w:r w:rsidRPr="008D70A4">
              <w:rPr>
                <w:sz w:val="16"/>
                <w:szCs w:val="16"/>
              </w:rPr>
              <w:t xml:space="preserve">Общее количество оказанных услуг сотрудниками МКУ «МФЦ» Ипатовского района Ставропольского края в 2023 году составило 43,33тыс. ед.                                                                                                                                                                                                                 Доля населения Ипатовского округа, имеющего доступ к получению государственных и муниципальных услуг по принципу «одного окна» по месту пребывания к общему числу жителей </w:t>
            </w:r>
            <w:proofErr w:type="gramStart"/>
            <w:r w:rsidRPr="008D70A4">
              <w:rPr>
                <w:sz w:val="16"/>
                <w:szCs w:val="16"/>
              </w:rPr>
              <w:t>в 2023 году</w:t>
            </w:r>
            <w:proofErr w:type="gramEnd"/>
            <w:r w:rsidRPr="008D70A4">
              <w:rPr>
                <w:sz w:val="16"/>
                <w:szCs w:val="16"/>
              </w:rPr>
              <w:t xml:space="preserve"> составило 90,0%.</w:t>
            </w:r>
          </w:p>
          <w:p w:rsidR="001C21E1" w:rsidRPr="008D70A4" w:rsidRDefault="001C21E1" w:rsidP="008D70A4">
            <w:pPr>
              <w:pStyle w:val="ConsPlusNormal"/>
              <w:spacing w:line="240" w:lineRule="exact"/>
              <w:jc w:val="both"/>
              <w:rPr>
                <w:sz w:val="16"/>
                <w:szCs w:val="16"/>
              </w:rPr>
            </w:pPr>
            <w:r w:rsidRPr="008D70A4">
              <w:rPr>
                <w:sz w:val="16"/>
                <w:szCs w:val="16"/>
              </w:rPr>
              <w:t>В 2023 году работа по переводу муниципальных услуг не проводилась в связи с планом перевода массовых социально значимых услуг (сервисов) в электронный формат на платформе государственных сервисов Министерства цифрового развития, связи  и массовых коммуникаций Российской Федерации с использованием инфраструктуры единого портала государственных и муниципальных услуг (ПГС 2.0), утвержденным на Президиуме Правительственной комиссии по цифровому развитию, использованию информационных технологий.</w:t>
            </w:r>
          </w:p>
        </w:tc>
        <w:tc>
          <w:tcPr>
            <w:tcW w:w="3827" w:type="dxa"/>
            <w:gridSpan w:val="8"/>
            <w:tcBorders>
              <w:top w:val="single" w:sz="4" w:space="0" w:color="auto"/>
              <w:left w:val="single" w:sz="4" w:space="0" w:color="auto"/>
              <w:bottom w:val="single" w:sz="4" w:space="0" w:color="auto"/>
            </w:tcBorders>
            <w:shd w:val="clear" w:color="auto" w:fill="auto"/>
          </w:tcPr>
          <w:p w:rsidR="00317B89" w:rsidRPr="008D70A4" w:rsidRDefault="00317B89" w:rsidP="008D70A4">
            <w:pPr>
              <w:pStyle w:val="ConsPlusNormal"/>
              <w:spacing w:line="240" w:lineRule="exact"/>
              <w:jc w:val="both"/>
              <w:rPr>
                <w:sz w:val="16"/>
                <w:szCs w:val="16"/>
              </w:rPr>
            </w:pPr>
            <w:r w:rsidRPr="008D70A4">
              <w:rPr>
                <w:sz w:val="16"/>
                <w:szCs w:val="16"/>
              </w:rPr>
              <w:t>Организация предоставления государственных и муниципальных услуг на базе многофункционального центра по принципу «одного окна» в соответствии с действующим законодательством</w:t>
            </w:r>
          </w:p>
        </w:tc>
        <w:tc>
          <w:tcPr>
            <w:tcW w:w="1134" w:type="dxa"/>
            <w:tcBorders>
              <w:top w:val="single" w:sz="4" w:space="0" w:color="auto"/>
              <w:left w:val="single" w:sz="4" w:space="0" w:color="auto"/>
              <w:bottom w:val="single" w:sz="4" w:space="0" w:color="auto"/>
            </w:tcBorders>
          </w:tcPr>
          <w:p w:rsidR="00317B89" w:rsidRPr="008D70A4" w:rsidRDefault="00317B89" w:rsidP="008D70A4">
            <w:pPr>
              <w:pStyle w:val="ConsPlusNormal"/>
              <w:spacing w:line="240" w:lineRule="exact"/>
              <w:jc w:val="both"/>
              <w:rPr>
                <w:sz w:val="16"/>
                <w:szCs w:val="16"/>
              </w:rPr>
            </w:pPr>
          </w:p>
        </w:tc>
      </w:tr>
    </w:tbl>
    <w:p w:rsidR="0045266E" w:rsidRPr="00704AE0" w:rsidRDefault="0045266E" w:rsidP="0045266E">
      <w:pPr>
        <w:pStyle w:val="ConsPlusNormal"/>
        <w:jc w:val="both"/>
        <w:rPr>
          <w:sz w:val="16"/>
          <w:szCs w:val="16"/>
        </w:rPr>
      </w:pPr>
    </w:p>
    <w:p w:rsidR="0045266E" w:rsidRPr="00704AE0" w:rsidRDefault="0045266E" w:rsidP="0045266E">
      <w:pPr>
        <w:pStyle w:val="ConsPlusNormal"/>
        <w:pBdr>
          <w:bottom w:val="single" w:sz="6" w:space="1" w:color="auto"/>
        </w:pBdr>
        <w:ind w:firstLine="540"/>
        <w:jc w:val="both"/>
        <w:rPr>
          <w:sz w:val="16"/>
          <w:szCs w:val="16"/>
        </w:rPr>
      </w:pPr>
      <w:r w:rsidRPr="00704AE0">
        <w:rPr>
          <w:sz w:val="16"/>
          <w:szCs w:val="16"/>
        </w:rPr>
        <w:t>&lt;*&gt; Далее по тексту используется сокращение – стратегия.</w:t>
      </w:r>
    </w:p>
    <w:p w:rsidR="0045266E" w:rsidRPr="00704AE0" w:rsidRDefault="0045266E" w:rsidP="0045266E">
      <w:pPr>
        <w:pStyle w:val="ConsPlusNormal"/>
        <w:pBdr>
          <w:bottom w:val="single" w:sz="6" w:space="1" w:color="auto"/>
        </w:pBdr>
        <w:ind w:firstLine="540"/>
        <w:jc w:val="both"/>
        <w:rPr>
          <w:sz w:val="16"/>
          <w:szCs w:val="16"/>
        </w:rPr>
      </w:pPr>
      <w:r w:rsidRPr="00704AE0">
        <w:rPr>
          <w:sz w:val="16"/>
          <w:szCs w:val="16"/>
        </w:rPr>
        <w:t xml:space="preserve">&lt;**&gt; Предусмотренный комплекс мероприятий обеспечивает достижение целей и решение задач стратегии на всех этапах ее реализации. </w:t>
      </w:r>
    </w:p>
    <w:p w:rsidR="00C542D4" w:rsidRPr="00704AE0" w:rsidRDefault="0045266E" w:rsidP="0045266E">
      <w:pPr>
        <w:pStyle w:val="ConsPlusNormal"/>
        <w:pBdr>
          <w:bottom w:val="single" w:sz="6" w:space="1" w:color="auto"/>
        </w:pBdr>
        <w:ind w:firstLine="540"/>
        <w:jc w:val="both"/>
        <w:rPr>
          <w:sz w:val="16"/>
          <w:szCs w:val="16"/>
        </w:rPr>
      </w:pPr>
      <w:r w:rsidRPr="00704AE0">
        <w:rPr>
          <w:sz w:val="16"/>
          <w:szCs w:val="16"/>
        </w:rPr>
        <w:t xml:space="preserve">&lt;***&gt; Далее по тексту - </w:t>
      </w:r>
      <w:proofErr w:type="spellStart"/>
      <w:r w:rsidRPr="00704AE0">
        <w:rPr>
          <w:sz w:val="16"/>
          <w:szCs w:val="16"/>
        </w:rPr>
        <w:t>Ипатовской</w:t>
      </w:r>
      <w:proofErr w:type="spellEnd"/>
      <w:r w:rsidRPr="00704AE0">
        <w:rPr>
          <w:sz w:val="16"/>
          <w:szCs w:val="16"/>
        </w:rPr>
        <w:t xml:space="preserve"> округ.</w:t>
      </w:r>
    </w:p>
    <w:sectPr w:rsidR="00C542D4" w:rsidRPr="00704AE0" w:rsidSect="008D70A4">
      <w:pgSz w:w="16838" w:h="11906" w:orient="landscape"/>
      <w:pgMar w:top="426" w:right="113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C88" w:rsidRDefault="004E0C88" w:rsidP="009F44E3">
      <w:r>
        <w:separator/>
      </w:r>
    </w:p>
  </w:endnote>
  <w:endnote w:type="continuationSeparator" w:id="0">
    <w:p w:rsidR="004E0C88" w:rsidRDefault="004E0C88" w:rsidP="009F4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iddenHorzOCR">
    <w:altName w:val="MS Gothic"/>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inion Pro">
    <w:altName w:val="Times New Roman"/>
    <w:charset w:val="CC"/>
    <w:family w:val="roman"/>
    <w:pitch w:val="default"/>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C88" w:rsidRDefault="004E0C88" w:rsidP="009F44E3">
      <w:r>
        <w:separator/>
      </w:r>
    </w:p>
  </w:footnote>
  <w:footnote w:type="continuationSeparator" w:id="0">
    <w:p w:rsidR="004E0C88" w:rsidRDefault="004E0C88" w:rsidP="009F44E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none"/>
      <w:suff w:val="nothing"/>
      <w:lvlText w:val=""/>
      <w:lvlJc w:val="left"/>
      <w:pPr>
        <w:tabs>
          <w:tab w:val="num" w:pos="0"/>
        </w:tabs>
        <w:ind w:left="0" w:firstLine="0"/>
      </w:pPr>
      <w:rPr>
        <w:rFonts w:ascii="Times New Roman" w:eastAsia="Calibri" w:hAnsi="Times New Roman" w:cs="Times New Roman"/>
        <w:sz w:val="28"/>
        <w:szCs w:val="28"/>
        <w:highlight w:val="yellow"/>
      </w:rPr>
    </w:lvl>
    <w:lvl w:ilvl="1">
      <w:start w:val="1"/>
      <w:numFmt w:val="none"/>
      <w:suff w:val="nothing"/>
      <w:lvlText w:val=""/>
      <w:lvlJc w:val="left"/>
      <w:pPr>
        <w:tabs>
          <w:tab w:val="num" w:pos="0"/>
        </w:tabs>
        <w:ind w:left="0" w:firstLine="0"/>
      </w:pPr>
      <w:rPr>
        <w:szCs w:val="28"/>
        <w:highlight w:val="yellow"/>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rPr>
        <w:sz w:val="28"/>
        <w:szCs w:val="28"/>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rPr>
        <w:sz w:val="28"/>
        <w:szCs w:val="28"/>
      </w:rPr>
    </w:lvl>
    <w:lvl w:ilvl="8">
      <w:start w:val="1"/>
      <w:numFmt w:val="none"/>
      <w:suff w:val="nothing"/>
      <w:lvlText w:val=""/>
      <w:lvlJc w:val="left"/>
      <w:pPr>
        <w:tabs>
          <w:tab w:val="num" w:pos="0"/>
        </w:tabs>
        <w:ind w:left="0" w:firstLine="0"/>
      </w:pPr>
    </w:lvl>
  </w:abstractNum>
  <w:abstractNum w:abstractNumId="1" w15:restartNumberingAfterBreak="0">
    <w:nsid w:val="08277A50"/>
    <w:multiLevelType w:val="hybridMultilevel"/>
    <w:tmpl w:val="76E243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F40D76"/>
    <w:multiLevelType w:val="multilevel"/>
    <w:tmpl w:val="4A5E88C4"/>
    <w:lvl w:ilvl="0">
      <w:start w:val="1"/>
      <w:numFmt w:val="decimal"/>
      <w:lvlText w:val="%1."/>
      <w:lvlJc w:val="left"/>
      <w:pPr>
        <w:ind w:left="1069"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3" w15:restartNumberingAfterBreak="0">
    <w:nsid w:val="26CD4E82"/>
    <w:multiLevelType w:val="hybridMultilevel"/>
    <w:tmpl w:val="1F0C5582"/>
    <w:lvl w:ilvl="0" w:tplc="744862A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2DAC51A4"/>
    <w:multiLevelType w:val="hybridMultilevel"/>
    <w:tmpl w:val="3CC85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1A365C0"/>
    <w:multiLevelType w:val="hybridMultilevel"/>
    <w:tmpl w:val="BEC4E1E6"/>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76139F6"/>
    <w:multiLevelType w:val="hybridMultilevel"/>
    <w:tmpl w:val="FE105C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C066F78"/>
    <w:multiLevelType w:val="hybridMultilevel"/>
    <w:tmpl w:val="C212C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02B720E"/>
    <w:multiLevelType w:val="hybridMultilevel"/>
    <w:tmpl w:val="27FA0962"/>
    <w:lvl w:ilvl="0" w:tplc="BA34F4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507E337C"/>
    <w:multiLevelType w:val="hybridMultilevel"/>
    <w:tmpl w:val="7240A330"/>
    <w:lvl w:ilvl="0" w:tplc="EFC27B46">
      <w:start w:val="1"/>
      <w:numFmt w:val="bullet"/>
      <w:pStyle w:val="a"/>
      <w:lvlText w:val=""/>
      <w:lvlJc w:val="left"/>
      <w:pPr>
        <w:ind w:left="1211"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4F80318"/>
    <w:multiLevelType w:val="hybridMultilevel"/>
    <w:tmpl w:val="C20C00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72F7905"/>
    <w:multiLevelType w:val="hybridMultilevel"/>
    <w:tmpl w:val="5136DB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7B0357D"/>
    <w:multiLevelType w:val="hybridMultilevel"/>
    <w:tmpl w:val="80E2DAA6"/>
    <w:lvl w:ilvl="0" w:tplc="6DB09638">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615C5DE5"/>
    <w:multiLevelType w:val="hybridMultilevel"/>
    <w:tmpl w:val="C2A6C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5693FFC"/>
    <w:multiLevelType w:val="hybridMultilevel"/>
    <w:tmpl w:val="A6B4E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59A202A"/>
    <w:multiLevelType w:val="hybridMultilevel"/>
    <w:tmpl w:val="B6068ADE"/>
    <w:lvl w:ilvl="0" w:tplc="CDC6A55E">
      <w:start w:val="1"/>
      <w:numFmt w:val="decimal"/>
      <w:lvlText w:val="%1."/>
      <w:lvlJc w:val="left"/>
      <w:pPr>
        <w:ind w:left="735" w:hanging="375"/>
      </w:pPr>
      <w:rPr>
        <w:rFonts w:eastAsia="HiddenHorzOCR"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5A70E6B"/>
    <w:multiLevelType w:val="hybridMultilevel"/>
    <w:tmpl w:val="01CA06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DC86A24"/>
    <w:multiLevelType w:val="hybridMultilevel"/>
    <w:tmpl w:val="07D4D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EE46CBF"/>
    <w:multiLevelType w:val="hybridMultilevel"/>
    <w:tmpl w:val="3A005D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F9045B9"/>
    <w:multiLevelType w:val="hybridMultilevel"/>
    <w:tmpl w:val="0310E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26C61D0"/>
    <w:multiLevelType w:val="hybridMultilevel"/>
    <w:tmpl w:val="876CA520"/>
    <w:lvl w:ilvl="0" w:tplc="54FCB036">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773050F5"/>
    <w:multiLevelType w:val="hybridMultilevel"/>
    <w:tmpl w:val="5F18925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D35370C"/>
    <w:multiLevelType w:val="hybridMultilevel"/>
    <w:tmpl w:val="2AC650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D614F73"/>
    <w:multiLevelType w:val="hybridMultilevel"/>
    <w:tmpl w:val="3DEE48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7"/>
  </w:num>
  <w:num w:numId="4">
    <w:abstractNumId w:val="19"/>
  </w:num>
  <w:num w:numId="5">
    <w:abstractNumId w:val="17"/>
  </w:num>
  <w:num w:numId="6">
    <w:abstractNumId w:val="8"/>
  </w:num>
  <w:num w:numId="7">
    <w:abstractNumId w:val="12"/>
  </w:num>
  <w:num w:numId="8">
    <w:abstractNumId w:val="14"/>
  </w:num>
  <w:num w:numId="9">
    <w:abstractNumId w:val="13"/>
  </w:num>
  <w:num w:numId="10">
    <w:abstractNumId w:val="4"/>
  </w:num>
  <w:num w:numId="11">
    <w:abstractNumId w:val="10"/>
  </w:num>
  <w:num w:numId="12">
    <w:abstractNumId w:val="20"/>
  </w:num>
  <w:num w:numId="13">
    <w:abstractNumId w:val="1"/>
  </w:num>
  <w:num w:numId="14">
    <w:abstractNumId w:val="16"/>
  </w:num>
  <w:num w:numId="15">
    <w:abstractNumId w:val="5"/>
  </w:num>
  <w:num w:numId="16">
    <w:abstractNumId w:val="11"/>
  </w:num>
  <w:num w:numId="17">
    <w:abstractNumId w:val="23"/>
  </w:num>
  <w:num w:numId="18">
    <w:abstractNumId w:val="18"/>
  </w:num>
  <w:num w:numId="19">
    <w:abstractNumId w:val="21"/>
  </w:num>
  <w:num w:numId="20">
    <w:abstractNumId w:val="22"/>
  </w:num>
  <w:num w:numId="21">
    <w:abstractNumId w:val="6"/>
  </w:num>
  <w:num w:numId="22">
    <w:abstractNumId w:val="15"/>
  </w:num>
  <w:num w:numId="23">
    <w:abstractNumId w:val="9"/>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F370F"/>
    <w:rsid w:val="000072E5"/>
    <w:rsid w:val="00007F82"/>
    <w:rsid w:val="00010AC3"/>
    <w:rsid w:val="000133A6"/>
    <w:rsid w:val="000164FB"/>
    <w:rsid w:val="00023463"/>
    <w:rsid w:val="00031525"/>
    <w:rsid w:val="00034CED"/>
    <w:rsid w:val="00040304"/>
    <w:rsid w:val="00040C1B"/>
    <w:rsid w:val="000428D7"/>
    <w:rsid w:val="000439D4"/>
    <w:rsid w:val="000515D3"/>
    <w:rsid w:val="000559BE"/>
    <w:rsid w:val="00063DCF"/>
    <w:rsid w:val="00065E04"/>
    <w:rsid w:val="00066108"/>
    <w:rsid w:val="000666C6"/>
    <w:rsid w:val="00067008"/>
    <w:rsid w:val="00074F23"/>
    <w:rsid w:val="000764FF"/>
    <w:rsid w:val="000813E5"/>
    <w:rsid w:val="0008304E"/>
    <w:rsid w:val="00084DF9"/>
    <w:rsid w:val="00086CD0"/>
    <w:rsid w:val="000911FE"/>
    <w:rsid w:val="000A076E"/>
    <w:rsid w:val="000A2B85"/>
    <w:rsid w:val="000A35C3"/>
    <w:rsid w:val="000A3611"/>
    <w:rsid w:val="000A5494"/>
    <w:rsid w:val="000A732F"/>
    <w:rsid w:val="000B1F97"/>
    <w:rsid w:val="000B2EAA"/>
    <w:rsid w:val="000B6865"/>
    <w:rsid w:val="000C1C83"/>
    <w:rsid w:val="000C6493"/>
    <w:rsid w:val="000C72D1"/>
    <w:rsid w:val="000D5951"/>
    <w:rsid w:val="000D5A97"/>
    <w:rsid w:val="000D5C3D"/>
    <w:rsid w:val="000E216B"/>
    <w:rsid w:val="000E535C"/>
    <w:rsid w:val="000E55C5"/>
    <w:rsid w:val="000F318F"/>
    <w:rsid w:val="000F37DC"/>
    <w:rsid w:val="000F63F4"/>
    <w:rsid w:val="001036E3"/>
    <w:rsid w:val="001106D9"/>
    <w:rsid w:val="00112B9A"/>
    <w:rsid w:val="00113A38"/>
    <w:rsid w:val="00120319"/>
    <w:rsid w:val="00132B15"/>
    <w:rsid w:val="001413C2"/>
    <w:rsid w:val="001416EE"/>
    <w:rsid w:val="00141B25"/>
    <w:rsid w:val="00141C63"/>
    <w:rsid w:val="00153E7A"/>
    <w:rsid w:val="0016360F"/>
    <w:rsid w:val="0016697F"/>
    <w:rsid w:val="0017130A"/>
    <w:rsid w:val="00177046"/>
    <w:rsid w:val="001800EA"/>
    <w:rsid w:val="001836C7"/>
    <w:rsid w:val="00185C1E"/>
    <w:rsid w:val="001914B4"/>
    <w:rsid w:val="00197A26"/>
    <w:rsid w:val="001A272E"/>
    <w:rsid w:val="001B1CF1"/>
    <w:rsid w:val="001B5E0C"/>
    <w:rsid w:val="001C0F0A"/>
    <w:rsid w:val="001C21E1"/>
    <w:rsid w:val="001C44B5"/>
    <w:rsid w:val="001E1F40"/>
    <w:rsid w:val="001E334F"/>
    <w:rsid w:val="001E4A4F"/>
    <w:rsid w:val="001E6A66"/>
    <w:rsid w:val="001F00CE"/>
    <w:rsid w:val="001F2D1D"/>
    <w:rsid w:val="00202B4A"/>
    <w:rsid w:val="00204B14"/>
    <w:rsid w:val="00207201"/>
    <w:rsid w:val="00212B74"/>
    <w:rsid w:val="002145FD"/>
    <w:rsid w:val="0021475E"/>
    <w:rsid w:val="00215D7D"/>
    <w:rsid w:val="00223CCD"/>
    <w:rsid w:val="002270AC"/>
    <w:rsid w:val="0022759F"/>
    <w:rsid w:val="00234882"/>
    <w:rsid w:val="00234899"/>
    <w:rsid w:val="00236882"/>
    <w:rsid w:val="00237DED"/>
    <w:rsid w:val="00242FD6"/>
    <w:rsid w:val="002504E3"/>
    <w:rsid w:val="00252653"/>
    <w:rsid w:val="00254F3F"/>
    <w:rsid w:val="0026191D"/>
    <w:rsid w:val="002662DB"/>
    <w:rsid w:val="0026776F"/>
    <w:rsid w:val="00270E95"/>
    <w:rsid w:val="00271624"/>
    <w:rsid w:val="00273A0E"/>
    <w:rsid w:val="00275EC4"/>
    <w:rsid w:val="002817F5"/>
    <w:rsid w:val="002938D4"/>
    <w:rsid w:val="002A1830"/>
    <w:rsid w:val="002A24D2"/>
    <w:rsid w:val="002A2655"/>
    <w:rsid w:val="002A4D2F"/>
    <w:rsid w:val="002C7649"/>
    <w:rsid w:val="002E03B5"/>
    <w:rsid w:val="002E27EF"/>
    <w:rsid w:val="002F35AC"/>
    <w:rsid w:val="00302B3C"/>
    <w:rsid w:val="00305E74"/>
    <w:rsid w:val="003108E1"/>
    <w:rsid w:val="00312327"/>
    <w:rsid w:val="00312B25"/>
    <w:rsid w:val="00313F7F"/>
    <w:rsid w:val="00317B89"/>
    <w:rsid w:val="00323200"/>
    <w:rsid w:val="0033338E"/>
    <w:rsid w:val="0033339D"/>
    <w:rsid w:val="00334A24"/>
    <w:rsid w:val="00344DE0"/>
    <w:rsid w:val="00347A80"/>
    <w:rsid w:val="00353046"/>
    <w:rsid w:val="003538A1"/>
    <w:rsid w:val="0036218E"/>
    <w:rsid w:val="00366538"/>
    <w:rsid w:val="003669E8"/>
    <w:rsid w:val="003700D2"/>
    <w:rsid w:val="00372FD0"/>
    <w:rsid w:val="00375CE7"/>
    <w:rsid w:val="00384929"/>
    <w:rsid w:val="003A25BD"/>
    <w:rsid w:val="003B14B6"/>
    <w:rsid w:val="003C30E6"/>
    <w:rsid w:val="003E345B"/>
    <w:rsid w:val="003F554A"/>
    <w:rsid w:val="004001EB"/>
    <w:rsid w:val="00401758"/>
    <w:rsid w:val="004025DD"/>
    <w:rsid w:val="00403667"/>
    <w:rsid w:val="00410624"/>
    <w:rsid w:val="004115CA"/>
    <w:rsid w:val="0041163C"/>
    <w:rsid w:val="00414D0B"/>
    <w:rsid w:val="00414EE5"/>
    <w:rsid w:val="00420722"/>
    <w:rsid w:val="0042669B"/>
    <w:rsid w:val="00427E8D"/>
    <w:rsid w:val="00440559"/>
    <w:rsid w:val="00440D05"/>
    <w:rsid w:val="00444CE8"/>
    <w:rsid w:val="0044540D"/>
    <w:rsid w:val="00445AFF"/>
    <w:rsid w:val="0045266E"/>
    <w:rsid w:val="004558F6"/>
    <w:rsid w:val="0045628C"/>
    <w:rsid w:val="00460078"/>
    <w:rsid w:val="00461C17"/>
    <w:rsid w:val="00461EC1"/>
    <w:rsid w:val="004638EF"/>
    <w:rsid w:val="00463CA7"/>
    <w:rsid w:val="0046587F"/>
    <w:rsid w:val="00465A83"/>
    <w:rsid w:val="00466B92"/>
    <w:rsid w:val="0047080A"/>
    <w:rsid w:val="004731AD"/>
    <w:rsid w:val="0047549E"/>
    <w:rsid w:val="00476630"/>
    <w:rsid w:val="00481305"/>
    <w:rsid w:val="004852CE"/>
    <w:rsid w:val="00487CCD"/>
    <w:rsid w:val="00492D00"/>
    <w:rsid w:val="004A326E"/>
    <w:rsid w:val="004B167F"/>
    <w:rsid w:val="004B54D6"/>
    <w:rsid w:val="004C2F56"/>
    <w:rsid w:val="004C399D"/>
    <w:rsid w:val="004C6194"/>
    <w:rsid w:val="004C6C97"/>
    <w:rsid w:val="004D2913"/>
    <w:rsid w:val="004D33B7"/>
    <w:rsid w:val="004D365A"/>
    <w:rsid w:val="004D67CD"/>
    <w:rsid w:val="004D736E"/>
    <w:rsid w:val="004E0C88"/>
    <w:rsid w:val="004F0473"/>
    <w:rsid w:val="004F370F"/>
    <w:rsid w:val="004F531A"/>
    <w:rsid w:val="0050055E"/>
    <w:rsid w:val="00502E69"/>
    <w:rsid w:val="00502FEB"/>
    <w:rsid w:val="00506758"/>
    <w:rsid w:val="00515108"/>
    <w:rsid w:val="00516654"/>
    <w:rsid w:val="005167B3"/>
    <w:rsid w:val="005369D7"/>
    <w:rsid w:val="00537FB9"/>
    <w:rsid w:val="00546658"/>
    <w:rsid w:val="005539F0"/>
    <w:rsid w:val="005547EF"/>
    <w:rsid w:val="005560B0"/>
    <w:rsid w:val="00557B0B"/>
    <w:rsid w:val="00565E3D"/>
    <w:rsid w:val="00567977"/>
    <w:rsid w:val="00576FBF"/>
    <w:rsid w:val="005913FD"/>
    <w:rsid w:val="005A2297"/>
    <w:rsid w:val="005A25A4"/>
    <w:rsid w:val="005A3C78"/>
    <w:rsid w:val="005A40A9"/>
    <w:rsid w:val="005B3693"/>
    <w:rsid w:val="005B4F79"/>
    <w:rsid w:val="005B7503"/>
    <w:rsid w:val="005C3B9A"/>
    <w:rsid w:val="005D67FA"/>
    <w:rsid w:val="005D6D22"/>
    <w:rsid w:val="005E2CB5"/>
    <w:rsid w:val="005E427D"/>
    <w:rsid w:val="005E47C2"/>
    <w:rsid w:val="005E586E"/>
    <w:rsid w:val="005E76E8"/>
    <w:rsid w:val="005F21FF"/>
    <w:rsid w:val="0060311A"/>
    <w:rsid w:val="00604E1B"/>
    <w:rsid w:val="00606E4B"/>
    <w:rsid w:val="00607449"/>
    <w:rsid w:val="0062154A"/>
    <w:rsid w:val="00622563"/>
    <w:rsid w:val="00624716"/>
    <w:rsid w:val="006267E6"/>
    <w:rsid w:val="00637EA3"/>
    <w:rsid w:val="00642189"/>
    <w:rsid w:val="00646DF6"/>
    <w:rsid w:val="006471BF"/>
    <w:rsid w:val="006502A9"/>
    <w:rsid w:val="006569E9"/>
    <w:rsid w:val="0066144E"/>
    <w:rsid w:val="00663765"/>
    <w:rsid w:val="00664A78"/>
    <w:rsid w:val="00683235"/>
    <w:rsid w:val="006870FD"/>
    <w:rsid w:val="006930AE"/>
    <w:rsid w:val="006A1F07"/>
    <w:rsid w:val="006A5D4A"/>
    <w:rsid w:val="006A65EF"/>
    <w:rsid w:val="006B227E"/>
    <w:rsid w:val="006B5C71"/>
    <w:rsid w:val="006B6847"/>
    <w:rsid w:val="006C0163"/>
    <w:rsid w:val="006C350D"/>
    <w:rsid w:val="006D1A0B"/>
    <w:rsid w:val="006D57F7"/>
    <w:rsid w:val="006D58BE"/>
    <w:rsid w:val="006E00D1"/>
    <w:rsid w:val="006E0ED2"/>
    <w:rsid w:val="006E1AAE"/>
    <w:rsid w:val="006E2E83"/>
    <w:rsid w:val="006E344C"/>
    <w:rsid w:val="006E5C7F"/>
    <w:rsid w:val="006F3244"/>
    <w:rsid w:val="006F461F"/>
    <w:rsid w:val="006F4900"/>
    <w:rsid w:val="006F7010"/>
    <w:rsid w:val="00700E9E"/>
    <w:rsid w:val="00701EE3"/>
    <w:rsid w:val="007041CD"/>
    <w:rsid w:val="00704AE0"/>
    <w:rsid w:val="007104B0"/>
    <w:rsid w:val="007133C6"/>
    <w:rsid w:val="00715FE0"/>
    <w:rsid w:val="0071620A"/>
    <w:rsid w:val="0071665E"/>
    <w:rsid w:val="007214AD"/>
    <w:rsid w:val="00724EA6"/>
    <w:rsid w:val="0073060F"/>
    <w:rsid w:val="00732FF1"/>
    <w:rsid w:val="00734D63"/>
    <w:rsid w:val="0074293F"/>
    <w:rsid w:val="00742E5B"/>
    <w:rsid w:val="00743D69"/>
    <w:rsid w:val="00757250"/>
    <w:rsid w:val="00761EF3"/>
    <w:rsid w:val="00764488"/>
    <w:rsid w:val="00776EB9"/>
    <w:rsid w:val="0078292F"/>
    <w:rsid w:val="00783657"/>
    <w:rsid w:val="007902A8"/>
    <w:rsid w:val="0079538B"/>
    <w:rsid w:val="00796BC3"/>
    <w:rsid w:val="00797F01"/>
    <w:rsid w:val="007A79D9"/>
    <w:rsid w:val="007B28F5"/>
    <w:rsid w:val="007B5DCA"/>
    <w:rsid w:val="007B5FEB"/>
    <w:rsid w:val="007B6D11"/>
    <w:rsid w:val="007C37CF"/>
    <w:rsid w:val="007C3C64"/>
    <w:rsid w:val="007D0EDA"/>
    <w:rsid w:val="007D2AE0"/>
    <w:rsid w:val="007D55CB"/>
    <w:rsid w:val="007D7A14"/>
    <w:rsid w:val="007E29C7"/>
    <w:rsid w:val="007E47BF"/>
    <w:rsid w:val="007E5787"/>
    <w:rsid w:val="0080260E"/>
    <w:rsid w:val="00803552"/>
    <w:rsid w:val="00812413"/>
    <w:rsid w:val="00817EB6"/>
    <w:rsid w:val="00830DF6"/>
    <w:rsid w:val="00831192"/>
    <w:rsid w:val="00846240"/>
    <w:rsid w:val="0084758B"/>
    <w:rsid w:val="00851775"/>
    <w:rsid w:val="00851DFF"/>
    <w:rsid w:val="00853269"/>
    <w:rsid w:val="00857DFF"/>
    <w:rsid w:val="00870D79"/>
    <w:rsid w:val="00874230"/>
    <w:rsid w:val="008751E0"/>
    <w:rsid w:val="00875D22"/>
    <w:rsid w:val="0088790B"/>
    <w:rsid w:val="00890CA0"/>
    <w:rsid w:val="008954D3"/>
    <w:rsid w:val="008A0A65"/>
    <w:rsid w:val="008A1AB3"/>
    <w:rsid w:val="008A4C5A"/>
    <w:rsid w:val="008B0173"/>
    <w:rsid w:val="008B165D"/>
    <w:rsid w:val="008B4E19"/>
    <w:rsid w:val="008D2204"/>
    <w:rsid w:val="008D2973"/>
    <w:rsid w:val="008D4A04"/>
    <w:rsid w:val="008D70A4"/>
    <w:rsid w:val="008D7588"/>
    <w:rsid w:val="008E09EF"/>
    <w:rsid w:val="008E2B95"/>
    <w:rsid w:val="008F04D3"/>
    <w:rsid w:val="008F1FC3"/>
    <w:rsid w:val="008F65EC"/>
    <w:rsid w:val="008F6A9A"/>
    <w:rsid w:val="008F6FC1"/>
    <w:rsid w:val="0090060A"/>
    <w:rsid w:val="0090143F"/>
    <w:rsid w:val="009016E8"/>
    <w:rsid w:val="00901F7B"/>
    <w:rsid w:val="00902C76"/>
    <w:rsid w:val="009040BC"/>
    <w:rsid w:val="009069C8"/>
    <w:rsid w:val="00916AE4"/>
    <w:rsid w:val="00920840"/>
    <w:rsid w:val="00923E0E"/>
    <w:rsid w:val="00926D7B"/>
    <w:rsid w:val="0092779E"/>
    <w:rsid w:val="00932A12"/>
    <w:rsid w:val="00932C2C"/>
    <w:rsid w:val="00933A2F"/>
    <w:rsid w:val="00934054"/>
    <w:rsid w:val="00936DFE"/>
    <w:rsid w:val="00941333"/>
    <w:rsid w:val="00944590"/>
    <w:rsid w:val="009449A0"/>
    <w:rsid w:val="00947DCC"/>
    <w:rsid w:val="0095151C"/>
    <w:rsid w:val="0095444A"/>
    <w:rsid w:val="00963E0C"/>
    <w:rsid w:val="0096458C"/>
    <w:rsid w:val="00965717"/>
    <w:rsid w:val="0098191F"/>
    <w:rsid w:val="0098202F"/>
    <w:rsid w:val="0098271B"/>
    <w:rsid w:val="0098653B"/>
    <w:rsid w:val="00987FE0"/>
    <w:rsid w:val="009906E3"/>
    <w:rsid w:val="00992035"/>
    <w:rsid w:val="00992CE1"/>
    <w:rsid w:val="00992F5F"/>
    <w:rsid w:val="0099533C"/>
    <w:rsid w:val="009B17D0"/>
    <w:rsid w:val="009B35A4"/>
    <w:rsid w:val="009B64D4"/>
    <w:rsid w:val="009C0207"/>
    <w:rsid w:val="009C0318"/>
    <w:rsid w:val="009C4F22"/>
    <w:rsid w:val="009C7943"/>
    <w:rsid w:val="009D35A1"/>
    <w:rsid w:val="009D54BB"/>
    <w:rsid w:val="009D6065"/>
    <w:rsid w:val="009E1BE1"/>
    <w:rsid w:val="009E5C4B"/>
    <w:rsid w:val="009F39F2"/>
    <w:rsid w:val="009F44E3"/>
    <w:rsid w:val="009F6133"/>
    <w:rsid w:val="009F634B"/>
    <w:rsid w:val="009F7690"/>
    <w:rsid w:val="00A13FAC"/>
    <w:rsid w:val="00A14BC4"/>
    <w:rsid w:val="00A20A06"/>
    <w:rsid w:val="00A21746"/>
    <w:rsid w:val="00A323A9"/>
    <w:rsid w:val="00A32537"/>
    <w:rsid w:val="00A37060"/>
    <w:rsid w:val="00A4677B"/>
    <w:rsid w:val="00A475F0"/>
    <w:rsid w:val="00A54F73"/>
    <w:rsid w:val="00A60405"/>
    <w:rsid w:val="00A6588E"/>
    <w:rsid w:val="00A674E2"/>
    <w:rsid w:val="00A7224D"/>
    <w:rsid w:val="00A74596"/>
    <w:rsid w:val="00A767AA"/>
    <w:rsid w:val="00A91797"/>
    <w:rsid w:val="00A93606"/>
    <w:rsid w:val="00A94BCE"/>
    <w:rsid w:val="00A95A2D"/>
    <w:rsid w:val="00A95AE9"/>
    <w:rsid w:val="00AA11F5"/>
    <w:rsid w:val="00AA2089"/>
    <w:rsid w:val="00AA247A"/>
    <w:rsid w:val="00AA66F3"/>
    <w:rsid w:val="00AB1DEF"/>
    <w:rsid w:val="00AB2A61"/>
    <w:rsid w:val="00AB6826"/>
    <w:rsid w:val="00AC3B02"/>
    <w:rsid w:val="00AC42CF"/>
    <w:rsid w:val="00AC4E06"/>
    <w:rsid w:val="00AD33BA"/>
    <w:rsid w:val="00AD54D7"/>
    <w:rsid w:val="00AD6187"/>
    <w:rsid w:val="00AD62FB"/>
    <w:rsid w:val="00AE1683"/>
    <w:rsid w:val="00AE2E1A"/>
    <w:rsid w:val="00AE5C08"/>
    <w:rsid w:val="00AF4258"/>
    <w:rsid w:val="00AF44DE"/>
    <w:rsid w:val="00AF5FA0"/>
    <w:rsid w:val="00AF6339"/>
    <w:rsid w:val="00B03110"/>
    <w:rsid w:val="00B0479A"/>
    <w:rsid w:val="00B07C0A"/>
    <w:rsid w:val="00B14FE4"/>
    <w:rsid w:val="00B15782"/>
    <w:rsid w:val="00B16EA2"/>
    <w:rsid w:val="00B25356"/>
    <w:rsid w:val="00B25DC0"/>
    <w:rsid w:val="00B4171E"/>
    <w:rsid w:val="00B42052"/>
    <w:rsid w:val="00B46226"/>
    <w:rsid w:val="00B4632A"/>
    <w:rsid w:val="00B50441"/>
    <w:rsid w:val="00B5487C"/>
    <w:rsid w:val="00B61525"/>
    <w:rsid w:val="00B61D12"/>
    <w:rsid w:val="00B61D55"/>
    <w:rsid w:val="00B62EF8"/>
    <w:rsid w:val="00B63898"/>
    <w:rsid w:val="00B64B10"/>
    <w:rsid w:val="00B73E39"/>
    <w:rsid w:val="00B74C72"/>
    <w:rsid w:val="00B7507E"/>
    <w:rsid w:val="00B947F7"/>
    <w:rsid w:val="00B9509A"/>
    <w:rsid w:val="00B955AD"/>
    <w:rsid w:val="00B958C9"/>
    <w:rsid w:val="00BA0BE3"/>
    <w:rsid w:val="00BA15A8"/>
    <w:rsid w:val="00BA3487"/>
    <w:rsid w:val="00BA42E3"/>
    <w:rsid w:val="00BA58A5"/>
    <w:rsid w:val="00BA59E2"/>
    <w:rsid w:val="00BA7925"/>
    <w:rsid w:val="00BA7B1C"/>
    <w:rsid w:val="00BB1D22"/>
    <w:rsid w:val="00BB4D77"/>
    <w:rsid w:val="00BC0AC0"/>
    <w:rsid w:val="00BD06BC"/>
    <w:rsid w:val="00BD1320"/>
    <w:rsid w:val="00BD2F42"/>
    <w:rsid w:val="00BD402B"/>
    <w:rsid w:val="00BE0DB5"/>
    <w:rsid w:val="00BE0E63"/>
    <w:rsid w:val="00BE1016"/>
    <w:rsid w:val="00BF001B"/>
    <w:rsid w:val="00BF0A77"/>
    <w:rsid w:val="00BF3271"/>
    <w:rsid w:val="00BF7091"/>
    <w:rsid w:val="00BF7B4E"/>
    <w:rsid w:val="00C0018D"/>
    <w:rsid w:val="00C00617"/>
    <w:rsid w:val="00C034BF"/>
    <w:rsid w:val="00C0352F"/>
    <w:rsid w:val="00C10703"/>
    <w:rsid w:val="00C13BCB"/>
    <w:rsid w:val="00C16B42"/>
    <w:rsid w:val="00C22FCA"/>
    <w:rsid w:val="00C24DED"/>
    <w:rsid w:val="00C24E91"/>
    <w:rsid w:val="00C2678B"/>
    <w:rsid w:val="00C3036D"/>
    <w:rsid w:val="00C32FCB"/>
    <w:rsid w:val="00C41134"/>
    <w:rsid w:val="00C4374E"/>
    <w:rsid w:val="00C442E5"/>
    <w:rsid w:val="00C4524E"/>
    <w:rsid w:val="00C529C2"/>
    <w:rsid w:val="00C542D4"/>
    <w:rsid w:val="00C55C69"/>
    <w:rsid w:val="00C56E6F"/>
    <w:rsid w:val="00C57403"/>
    <w:rsid w:val="00C61676"/>
    <w:rsid w:val="00C64CB5"/>
    <w:rsid w:val="00C67F67"/>
    <w:rsid w:val="00C8688D"/>
    <w:rsid w:val="00C87AFE"/>
    <w:rsid w:val="00C90E08"/>
    <w:rsid w:val="00C92733"/>
    <w:rsid w:val="00C938FD"/>
    <w:rsid w:val="00C94CDD"/>
    <w:rsid w:val="00C96C74"/>
    <w:rsid w:val="00C970A8"/>
    <w:rsid w:val="00C9732A"/>
    <w:rsid w:val="00CA05D6"/>
    <w:rsid w:val="00CA0F08"/>
    <w:rsid w:val="00CA237A"/>
    <w:rsid w:val="00CA3234"/>
    <w:rsid w:val="00CA3F1E"/>
    <w:rsid w:val="00CA6BBE"/>
    <w:rsid w:val="00CB1F1A"/>
    <w:rsid w:val="00CC50ED"/>
    <w:rsid w:val="00CC51B7"/>
    <w:rsid w:val="00CC6507"/>
    <w:rsid w:val="00CC7121"/>
    <w:rsid w:val="00CD1013"/>
    <w:rsid w:val="00CD15C6"/>
    <w:rsid w:val="00CD6045"/>
    <w:rsid w:val="00CE1239"/>
    <w:rsid w:val="00CE2F93"/>
    <w:rsid w:val="00CE3B85"/>
    <w:rsid w:val="00CE475A"/>
    <w:rsid w:val="00D0110A"/>
    <w:rsid w:val="00D01F96"/>
    <w:rsid w:val="00D055D7"/>
    <w:rsid w:val="00D05DA2"/>
    <w:rsid w:val="00D06AB1"/>
    <w:rsid w:val="00D06AD3"/>
    <w:rsid w:val="00D07A8E"/>
    <w:rsid w:val="00D15451"/>
    <w:rsid w:val="00D16603"/>
    <w:rsid w:val="00D176DF"/>
    <w:rsid w:val="00D21737"/>
    <w:rsid w:val="00D316E6"/>
    <w:rsid w:val="00D33B15"/>
    <w:rsid w:val="00D35C2E"/>
    <w:rsid w:val="00D55A15"/>
    <w:rsid w:val="00D57DDD"/>
    <w:rsid w:val="00D6357A"/>
    <w:rsid w:val="00D74E1A"/>
    <w:rsid w:val="00D75E13"/>
    <w:rsid w:val="00D766D1"/>
    <w:rsid w:val="00D82D26"/>
    <w:rsid w:val="00D86BFF"/>
    <w:rsid w:val="00D94A84"/>
    <w:rsid w:val="00D953EE"/>
    <w:rsid w:val="00D9558D"/>
    <w:rsid w:val="00D955CF"/>
    <w:rsid w:val="00D96D21"/>
    <w:rsid w:val="00D96D9E"/>
    <w:rsid w:val="00DB0237"/>
    <w:rsid w:val="00DB22D4"/>
    <w:rsid w:val="00DB4332"/>
    <w:rsid w:val="00DB696E"/>
    <w:rsid w:val="00DC3925"/>
    <w:rsid w:val="00DC787B"/>
    <w:rsid w:val="00DC789F"/>
    <w:rsid w:val="00DD0CBE"/>
    <w:rsid w:val="00DE1C33"/>
    <w:rsid w:val="00DE6B94"/>
    <w:rsid w:val="00DE6DA0"/>
    <w:rsid w:val="00DF2E27"/>
    <w:rsid w:val="00DF2FB5"/>
    <w:rsid w:val="00DF3256"/>
    <w:rsid w:val="00E03B0B"/>
    <w:rsid w:val="00E03F3E"/>
    <w:rsid w:val="00E044D9"/>
    <w:rsid w:val="00E04C65"/>
    <w:rsid w:val="00E04C93"/>
    <w:rsid w:val="00E06C20"/>
    <w:rsid w:val="00E1178E"/>
    <w:rsid w:val="00E12143"/>
    <w:rsid w:val="00E12C5C"/>
    <w:rsid w:val="00E15EAA"/>
    <w:rsid w:val="00E2182C"/>
    <w:rsid w:val="00E3255A"/>
    <w:rsid w:val="00E32845"/>
    <w:rsid w:val="00E32984"/>
    <w:rsid w:val="00E33069"/>
    <w:rsid w:val="00E348C0"/>
    <w:rsid w:val="00E35C0F"/>
    <w:rsid w:val="00E362FB"/>
    <w:rsid w:val="00E413C9"/>
    <w:rsid w:val="00E43D5B"/>
    <w:rsid w:val="00E44000"/>
    <w:rsid w:val="00E45A21"/>
    <w:rsid w:val="00E461BC"/>
    <w:rsid w:val="00E51453"/>
    <w:rsid w:val="00E51EAC"/>
    <w:rsid w:val="00E542EE"/>
    <w:rsid w:val="00E56EB3"/>
    <w:rsid w:val="00E6746E"/>
    <w:rsid w:val="00E73689"/>
    <w:rsid w:val="00E73989"/>
    <w:rsid w:val="00E7706D"/>
    <w:rsid w:val="00E80374"/>
    <w:rsid w:val="00E8728A"/>
    <w:rsid w:val="00E91342"/>
    <w:rsid w:val="00E951EF"/>
    <w:rsid w:val="00E95E55"/>
    <w:rsid w:val="00EA444B"/>
    <w:rsid w:val="00EA59D4"/>
    <w:rsid w:val="00EB0E50"/>
    <w:rsid w:val="00EB261A"/>
    <w:rsid w:val="00EC120C"/>
    <w:rsid w:val="00EC1330"/>
    <w:rsid w:val="00EC2C60"/>
    <w:rsid w:val="00EC4F90"/>
    <w:rsid w:val="00EC6F22"/>
    <w:rsid w:val="00EC74BC"/>
    <w:rsid w:val="00ED05FE"/>
    <w:rsid w:val="00ED24ED"/>
    <w:rsid w:val="00ED3441"/>
    <w:rsid w:val="00ED433E"/>
    <w:rsid w:val="00ED6B05"/>
    <w:rsid w:val="00ED7EE4"/>
    <w:rsid w:val="00EE010B"/>
    <w:rsid w:val="00EE5F9A"/>
    <w:rsid w:val="00EE71A3"/>
    <w:rsid w:val="00EF0B51"/>
    <w:rsid w:val="00F10916"/>
    <w:rsid w:val="00F16407"/>
    <w:rsid w:val="00F2283C"/>
    <w:rsid w:val="00F32F2B"/>
    <w:rsid w:val="00F34FC9"/>
    <w:rsid w:val="00F374E2"/>
    <w:rsid w:val="00F3796B"/>
    <w:rsid w:val="00F37B25"/>
    <w:rsid w:val="00F43E75"/>
    <w:rsid w:val="00F45740"/>
    <w:rsid w:val="00F45C8A"/>
    <w:rsid w:val="00F46A34"/>
    <w:rsid w:val="00F51337"/>
    <w:rsid w:val="00F555A6"/>
    <w:rsid w:val="00F67A8C"/>
    <w:rsid w:val="00F67E45"/>
    <w:rsid w:val="00F71438"/>
    <w:rsid w:val="00F7299D"/>
    <w:rsid w:val="00F81867"/>
    <w:rsid w:val="00F81C3C"/>
    <w:rsid w:val="00F83014"/>
    <w:rsid w:val="00F903BF"/>
    <w:rsid w:val="00F920F3"/>
    <w:rsid w:val="00F9230D"/>
    <w:rsid w:val="00F97316"/>
    <w:rsid w:val="00F9741D"/>
    <w:rsid w:val="00FA17E0"/>
    <w:rsid w:val="00FA436C"/>
    <w:rsid w:val="00FA6981"/>
    <w:rsid w:val="00FB5E0A"/>
    <w:rsid w:val="00FB7539"/>
    <w:rsid w:val="00FC2F97"/>
    <w:rsid w:val="00FC4419"/>
    <w:rsid w:val="00FC6A25"/>
    <w:rsid w:val="00FC700A"/>
    <w:rsid w:val="00FE0C91"/>
    <w:rsid w:val="00FE5EAC"/>
    <w:rsid w:val="00FE6CD4"/>
    <w:rsid w:val="00FE71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5D146E2"/>
  <w15:docId w15:val="{313E136D-1B53-4D90-A8B6-1DAFB6959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71438"/>
  </w:style>
  <w:style w:type="paragraph" w:styleId="1">
    <w:name w:val="heading 1"/>
    <w:basedOn w:val="a0"/>
    <w:next w:val="a0"/>
    <w:link w:val="10"/>
    <w:uiPriority w:val="99"/>
    <w:qFormat/>
    <w:rsid w:val="0045266E"/>
    <w:pPr>
      <w:keepNext/>
      <w:jc w:val="left"/>
      <w:outlineLvl w:val="0"/>
    </w:pPr>
    <w:rPr>
      <w:rFonts w:ascii="Times New Roman" w:eastAsia="Times New Roman" w:hAnsi="Times New Roman" w:cs="Times New Roman"/>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Noparagraphstyle">
    <w:name w:val="[No paragraph style]"/>
    <w:rsid w:val="00440559"/>
    <w:pPr>
      <w:spacing w:line="288" w:lineRule="auto"/>
    </w:pPr>
    <w:rPr>
      <w:rFonts w:ascii="Times New Roman" w:eastAsia="Times New Roman" w:hAnsi="Times New Roman" w:cs="Times New Roman"/>
      <w:color w:val="000000"/>
      <w:sz w:val="24"/>
      <w:szCs w:val="20"/>
    </w:rPr>
  </w:style>
  <w:style w:type="paragraph" w:customStyle="1" w:styleId="ConsNormal">
    <w:name w:val="ConsNormal"/>
    <w:rsid w:val="00646DF6"/>
    <w:pPr>
      <w:widowControl w:val="0"/>
      <w:suppressAutoHyphens/>
      <w:autoSpaceDE w:val="0"/>
      <w:ind w:firstLine="720"/>
      <w:jc w:val="left"/>
    </w:pPr>
    <w:rPr>
      <w:rFonts w:ascii="Arial" w:eastAsia="Arial" w:hAnsi="Arial" w:cs="Arial"/>
      <w:kern w:val="2"/>
      <w:sz w:val="16"/>
      <w:szCs w:val="16"/>
      <w:lang w:eastAsia="ar-SA"/>
    </w:rPr>
  </w:style>
  <w:style w:type="paragraph" w:customStyle="1" w:styleId="a4">
    <w:name w:val="Пункты"/>
    <w:basedOn w:val="a0"/>
    <w:qFormat/>
    <w:rsid w:val="00646DF6"/>
    <w:pPr>
      <w:widowControl w:val="0"/>
      <w:shd w:val="clear" w:color="auto" w:fill="FFFFFF"/>
      <w:suppressAutoHyphens/>
      <w:spacing w:line="276" w:lineRule="exact"/>
      <w:ind w:hanging="227"/>
      <w:jc w:val="left"/>
      <w:textAlignment w:val="baseline"/>
    </w:pPr>
    <w:rPr>
      <w:rFonts w:ascii="Times New Roman" w:eastAsia="Lucida Sans Unicode" w:hAnsi="Times New Roman" w:cs="Times New Roman"/>
      <w:sz w:val="26"/>
      <w:szCs w:val="26"/>
    </w:rPr>
  </w:style>
  <w:style w:type="paragraph" w:styleId="a5">
    <w:name w:val="List Paragraph"/>
    <w:basedOn w:val="a0"/>
    <w:uiPriority w:val="34"/>
    <w:qFormat/>
    <w:rsid w:val="000439D4"/>
    <w:pPr>
      <w:ind w:left="720"/>
      <w:contextualSpacing/>
    </w:pPr>
  </w:style>
  <w:style w:type="character" w:customStyle="1" w:styleId="FontStyle13">
    <w:name w:val="Font Style13"/>
    <w:rsid w:val="00C64CB5"/>
    <w:rPr>
      <w:rFonts w:ascii="Times New Roman" w:hAnsi="Times New Roman"/>
      <w:sz w:val="26"/>
    </w:rPr>
  </w:style>
  <w:style w:type="character" w:styleId="a6">
    <w:name w:val="Hyperlink"/>
    <w:basedOn w:val="a1"/>
    <w:rsid w:val="00C64CB5"/>
    <w:rPr>
      <w:rFonts w:cs="Times New Roman"/>
      <w:color w:val="0000FF"/>
      <w:u w:val="single"/>
    </w:rPr>
  </w:style>
  <w:style w:type="character" w:customStyle="1" w:styleId="apple-converted-space">
    <w:name w:val="apple-converted-space"/>
    <w:basedOn w:val="a1"/>
    <w:rsid w:val="00C64CB5"/>
  </w:style>
  <w:style w:type="paragraph" w:styleId="a7">
    <w:name w:val="Balloon Text"/>
    <w:basedOn w:val="a0"/>
    <w:link w:val="a8"/>
    <w:uiPriority w:val="99"/>
    <w:semiHidden/>
    <w:unhideWhenUsed/>
    <w:rsid w:val="001036E3"/>
    <w:rPr>
      <w:rFonts w:ascii="Tahoma" w:hAnsi="Tahoma" w:cs="Tahoma"/>
      <w:sz w:val="16"/>
      <w:szCs w:val="16"/>
    </w:rPr>
  </w:style>
  <w:style w:type="character" w:customStyle="1" w:styleId="a8">
    <w:name w:val="Текст выноски Знак"/>
    <w:basedOn w:val="a1"/>
    <w:link w:val="a7"/>
    <w:uiPriority w:val="99"/>
    <w:semiHidden/>
    <w:rsid w:val="001036E3"/>
    <w:rPr>
      <w:rFonts w:ascii="Tahoma" w:hAnsi="Tahoma" w:cs="Tahoma"/>
      <w:sz w:val="16"/>
      <w:szCs w:val="16"/>
    </w:rPr>
  </w:style>
  <w:style w:type="paragraph" w:customStyle="1" w:styleId="ConsPlusNormal">
    <w:name w:val="ConsPlusNormal"/>
    <w:rsid w:val="00E73989"/>
    <w:pPr>
      <w:autoSpaceDE w:val="0"/>
      <w:autoSpaceDN w:val="0"/>
      <w:adjustRightInd w:val="0"/>
      <w:jc w:val="left"/>
    </w:pPr>
    <w:rPr>
      <w:rFonts w:ascii="Times New Roman" w:eastAsia="Times New Roman" w:hAnsi="Times New Roman" w:cs="Times New Roman"/>
      <w:sz w:val="28"/>
      <w:szCs w:val="28"/>
    </w:rPr>
  </w:style>
  <w:style w:type="paragraph" w:customStyle="1" w:styleId="21">
    <w:name w:val="Основной текст 21"/>
    <w:basedOn w:val="a0"/>
    <w:rsid w:val="00BB4D77"/>
    <w:pPr>
      <w:suppressAutoHyphens/>
    </w:pPr>
    <w:rPr>
      <w:rFonts w:ascii="Times New Roman" w:eastAsia="Times New Roman" w:hAnsi="Times New Roman" w:cs="Times New Roman"/>
      <w:sz w:val="28"/>
      <w:szCs w:val="24"/>
      <w:lang w:eastAsia="ar-SA"/>
    </w:rPr>
  </w:style>
  <w:style w:type="paragraph" w:styleId="a9">
    <w:name w:val="No Spacing"/>
    <w:basedOn w:val="a0"/>
    <w:link w:val="aa"/>
    <w:qFormat/>
    <w:rsid w:val="00BB4D77"/>
    <w:rPr>
      <w:rFonts w:ascii="Times New Roman" w:eastAsia="Calibri" w:hAnsi="Times New Roman" w:cs="Times New Roman"/>
      <w:sz w:val="28"/>
      <w:lang w:val="en-US" w:eastAsia="en-US" w:bidi="en-US"/>
    </w:rPr>
  </w:style>
  <w:style w:type="character" w:customStyle="1" w:styleId="aa">
    <w:name w:val="Без интервала Знак"/>
    <w:basedOn w:val="a1"/>
    <w:link w:val="a9"/>
    <w:uiPriority w:val="1"/>
    <w:rsid w:val="00BB4D77"/>
    <w:rPr>
      <w:rFonts w:ascii="Times New Roman" w:eastAsia="Calibri" w:hAnsi="Times New Roman" w:cs="Times New Roman"/>
      <w:sz w:val="28"/>
      <w:lang w:val="en-US" w:eastAsia="en-US" w:bidi="en-US"/>
    </w:rPr>
  </w:style>
  <w:style w:type="paragraph" w:styleId="2">
    <w:name w:val="Body Text 2"/>
    <w:basedOn w:val="a0"/>
    <w:link w:val="210"/>
    <w:unhideWhenUsed/>
    <w:rsid w:val="00D57DDD"/>
    <w:pPr>
      <w:spacing w:after="120" w:line="480" w:lineRule="auto"/>
      <w:jc w:val="left"/>
    </w:pPr>
    <w:rPr>
      <w:rFonts w:ascii="Times New Roman" w:eastAsia="Times New Roman" w:hAnsi="Times New Roman" w:cs="Times New Roman"/>
      <w:sz w:val="24"/>
      <w:szCs w:val="24"/>
      <w:lang w:eastAsia="zh-CN"/>
    </w:rPr>
  </w:style>
  <w:style w:type="character" w:customStyle="1" w:styleId="20">
    <w:name w:val="Основной текст 2 Знак"/>
    <w:basedOn w:val="a1"/>
    <w:rsid w:val="00D57DDD"/>
  </w:style>
  <w:style w:type="character" w:customStyle="1" w:styleId="210">
    <w:name w:val="Основной текст 2 Знак1"/>
    <w:basedOn w:val="a1"/>
    <w:link w:val="2"/>
    <w:uiPriority w:val="99"/>
    <w:rsid w:val="00D57DDD"/>
    <w:rPr>
      <w:rFonts w:ascii="Times New Roman" w:eastAsia="Times New Roman" w:hAnsi="Times New Roman" w:cs="Times New Roman"/>
      <w:sz w:val="24"/>
      <w:szCs w:val="24"/>
      <w:lang w:eastAsia="zh-CN"/>
    </w:rPr>
  </w:style>
  <w:style w:type="paragraph" w:styleId="ab">
    <w:name w:val="Body Text"/>
    <w:basedOn w:val="a0"/>
    <w:link w:val="ac"/>
    <w:unhideWhenUsed/>
    <w:rsid w:val="0088790B"/>
    <w:pPr>
      <w:spacing w:after="120"/>
    </w:pPr>
  </w:style>
  <w:style w:type="character" w:customStyle="1" w:styleId="ac">
    <w:name w:val="Основной текст Знак"/>
    <w:basedOn w:val="a1"/>
    <w:link w:val="ab"/>
    <w:rsid w:val="0088790B"/>
  </w:style>
  <w:style w:type="character" w:customStyle="1" w:styleId="10">
    <w:name w:val="Заголовок 1 Знак"/>
    <w:basedOn w:val="a1"/>
    <w:link w:val="1"/>
    <w:uiPriority w:val="99"/>
    <w:rsid w:val="0045266E"/>
    <w:rPr>
      <w:rFonts w:ascii="Times New Roman" w:eastAsia="Times New Roman" w:hAnsi="Times New Roman" w:cs="Times New Roman"/>
      <w:sz w:val="28"/>
      <w:szCs w:val="24"/>
    </w:rPr>
  </w:style>
  <w:style w:type="paragraph" w:customStyle="1" w:styleId="ConsPlusCell">
    <w:name w:val="ConsPlusCell"/>
    <w:rsid w:val="0045266E"/>
    <w:pPr>
      <w:widowControl w:val="0"/>
      <w:suppressAutoHyphens/>
      <w:jc w:val="left"/>
    </w:pPr>
    <w:rPr>
      <w:rFonts w:ascii="Courier New" w:eastAsia="Times New Roman" w:hAnsi="Courier New" w:cs="Courier New"/>
      <w:kern w:val="1"/>
      <w:sz w:val="24"/>
      <w:szCs w:val="20"/>
    </w:rPr>
  </w:style>
  <w:style w:type="paragraph" w:customStyle="1" w:styleId="11">
    <w:name w:val="Знак Знак Знак1 Знак"/>
    <w:basedOn w:val="a0"/>
    <w:rsid w:val="0045266E"/>
    <w:pPr>
      <w:spacing w:before="100" w:beforeAutospacing="1" w:after="100" w:afterAutospacing="1"/>
      <w:jc w:val="left"/>
    </w:pPr>
    <w:rPr>
      <w:rFonts w:ascii="Tahoma" w:eastAsia="Times New Roman" w:hAnsi="Tahoma" w:cs="Times New Roman"/>
      <w:sz w:val="20"/>
      <w:szCs w:val="20"/>
      <w:lang w:val="en-US" w:eastAsia="en-US"/>
    </w:rPr>
  </w:style>
  <w:style w:type="paragraph" w:customStyle="1" w:styleId="BodyText21">
    <w:name w:val="Body Text 21"/>
    <w:basedOn w:val="a0"/>
    <w:uiPriority w:val="99"/>
    <w:rsid w:val="0045266E"/>
    <w:pPr>
      <w:widowControl w:val="0"/>
      <w:jc w:val="center"/>
    </w:pPr>
    <w:rPr>
      <w:rFonts w:ascii="Times New Roman" w:eastAsia="Times New Roman" w:hAnsi="Times New Roman" w:cs="Times New Roman"/>
      <w:sz w:val="28"/>
      <w:szCs w:val="20"/>
    </w:rPr>
  </w:style>
  <w:style w:type="paragraph" w:styleId="3">
    <w:name w:val="Body Text 3"/>
    <w:basedOn w:val="a0"/>
    <w:link w:val="30"/>
    <w:semiHidden/>
    <w:rsid w:val="0045266E"/>
    <w:rPr>
      <w:rFonts w:ascii="Times New Roman" w:eastAsia="Times New Roman" w:hAnsi="Times New Roman" w:cs="Times New Roman"/>
      <w:b/>
      <w:noProof/>
      <w:sz w:val="32"/>
      <w:szCs w:val="20"/>
    </w:rPr>
  </w:style>
  <w:style w:type="character" w:customStyle="1" w:styleId="30">
    <w:name w:val="Основной текст 3 Знак"/>
    <w:basedOn w:val="a1"/>
    <w:link w:val="3"/>
    <w:semiHidden/>
    <w:rsid w:val="0045266E"/>
    <w:rPr>
      <w:rFonts w:ascii="Times New Roman" w:eastAsia="Times New Roman" w:hAnsi="Times New Roman" w:cs="Times New Roman"/>
      <w:b/>
      <w:noProof/>
      <w:sz w:val="32"/>
      <w:szCs w:val="20"/>
    </w:rPr>
  </w:style>
  <w:style w:type="paragraph" w:styleId="ad">
    <w:name w:val="Normal (Web)"/>
    <w:aliases w:val="Обычный (Web)1,Обычный (Web)11"/>
    <w:basedOn w:val="a0"/>
    <w:unhideWhenUsed/>
    <w:rsid w:val="0045266E"/>
    <w:pPr>
      <w:spacing w:before="100" w:beforeAutospacing="1" w:after="100" w:afterAutospacing="1"/>
      <w:jc w:val="left"/>
    </w:pPr>
    <w:rPr>
      <w:rFonts w:ascii="Times New Roman" w:eastAsia="Times New Roman" w:hAnsi="Times New Roman" w:cs="Times New Roman"/>
      <w:sz w:val="24"/>
      <w:szCs w:val="24"/>
    </w:rPr>
  </w:style>
  <w:style w:type="paragraph" w:styleId="ae">
    <w:name w:val="Body Text Indent"/>
    <w:basedOn w:val="a0"/>
    <w:link w:val="af"/>
    <w:unhideWhenUsed/>
    <w:rsid w:val="0045266E"/>
    <w:pPr>
      <w:spacing w:after="120" w:line="276" w:lineRule="auto"/>
      <w:ind w:left="283"/>
      <w:jc w:val="left"/>
    </w:pPr>
    <w:rPr>
      <w:rFonts w:ascii="Calibri" w:eastAsia="Times New Roman" w:hAnsi="Calibri" w:cs="Times New Roman"/>
    </w:rPr>
  </w:style>
  <w:style w:type="character" w:customStyle="1" w:styleId="af">
    <w:name w:val="Основной текст с отступом Знак"/>
    <w:basedOn w:val="a1"/>
    <w:link w:val="ae"/>
    <w:rsid w:val="0045266E"/>
    <w:rPr>
      <w:rFonts w:ascii="Calibri" w:eastAsia="Times New Roman" w:hAnsi="Calibri" w:cs="Times New Roman"/>
    </w:rPr>
  </w:style>
  <w:style w:type="character" w:styleId="af0">
    <w:name w:val="FollowedHyperlink"/>
    <w:uiPriority w:val="99"/>
    <w:semiHidden/>
    <w:unhideWhenUsed/>
    <w:rsid w:val="0045266E"/>
    <w:rPr>
      <w:color w:val="800080"/>
      <w:u w:val="single"/>
    </w:rPr>
  </w:style>
  <w:style w:type="character" w:customStyle="1" w:styleId="FontStyle37">
    <w:name w:val="Font Style37"/>
    <w:uiPriority w:val="99"/>
    <w:rsid w:val="0045266E"/>
    <w:rPr>
      <w:rFonts w:ascii="Times New Roman" w:hAnsi="Times New Roman" w:cs="Times New Roman"/>
      <w:b/>
      <w:bCs/>
      <w:sz w:val="24"/>
      <w:szCs w:val="24"/>
    </w:rPr>
  </w:style>
  <w:style w:type="character" w:customStyle="1" w:styleId="110">
    <w:name w:val="Знак Знак11"/>
    <w:rsid w:val="0045266E"/>
    <w:rPr>
      <w:rFonts w:eastAsia="Times New Roman" w:cs="Times New Roman"/>
      <w:color w:val="000000"/>
      <w:kern w:val="1"/>
      <w:sz w:val="24"/>
      <w:szCs w:val="20"/>
    </w:rPr>
  </w:style>
  <w:style w:type="character" w:customStyle="1" w:styleId="100">
    <w:name w:val="Знак Знак10"/>
    <w:rsid w:val="0045266E"/>
    <w:rPr>
      <w:rFonts w:eastAsia="Times New Roman" w:cs="Times New Roman"/>
      <w:sz w:val="24"/>
      <w:szCs w:val="24"/>
      <w:lang w:eastAsia="ru-RU"/>
    </w:rPr>
  </w:style>
  <w:style w:type="paragraph" w:customStyle="1" w:styleId="af1">
    <w:name w:val="_Таблица текст компактный"/>
    <w:basedOn w:val="a0"/>
    <w:link w:val="af2"/>
    <w:qFormat/>
    <w:rsid w:val="0045266E"/>
    <w:pPr>
      <w:jc w:val="left"/>
    </w:pPr>
    <w:rPr>
      <w:rFonts w:ascii="Times New Roman" w:eastAsia="Calibri" w:hAnsi="Times New Roman" w:cs="Times New Roman"/>
      <w:sz w:val="24"/>
      <w:szCs w:val="24"/>
    </w:rPr>
  </w:style>
  <w:style w:type="character" w:customStyle="1" w:styleId="af2">
    <w:name w:val="_Таблица текст компактный Знак"/>
    <w:link w:val="af1"/>
    <w:rsid w:val="0045266E"/>
    <w:rPr>
      <w:rFonts w:ascii="Times New Roman" w:eastAsia="Calibri" w:hAnsi="Times New Roman" w:cs="Times New Roman"/>
      <w:sz w:val="24"/>
      <w:szCs w:val="24"/>
    </w:rPr>
  </w:style>
  <w:style w:type="paragraph" w:customStyle="1" w:styleId="af3">
    <w:name w:val="_Обычный"/>
    <w:link w:val="af4"/>
    <w:qFormat/>
    <w:rsid w:val="0045266E"/>
    <w:pPr>
      <w:spacing w:line="360" w:lineRule="auto"/>
      <w:ind w:firstLine="709"/>
    </w:pPr>
    <w:rPr>
      <w:rFonts w:ascii="Times New Roman" w:eastAsia="Calibri" w:hAnsi="Times New Roman" w:cs="Times New Roman"/>
      <w:sz w:val="24"/>
      <w:szCs w:val="24"/>
      <w:lang w:eastAsia="en-US"/>
    </w:rPr>
  </w:style>
  <w:style w:type="character" w:customStyle="1" w:styleId="af4">
    <w:name w:val="_Обычный Знак"/>
    <w:link w:val="af3"/>
    <w:rsid w:val="0045266E"/>
    <w:rPr>
      <w:rFonts w:ascii="Times New Roman" w:eastAsia="Calibri" w:hAnsi="Times New Roman" w:cs="Times New Roman"/>
      <w:sz w:val="24"/>
      <w:szCs w:val="24"/>
      <w:lang w:eastAsia="en-US"/>
    </w:rPr>
  </w:style>
  <w:style w:type="paragraph" w:customStyle="1" w:styleId="a">
    <w:name w:val="ж) Тире"/>
    <w:basedOn w:val="a0"/>
    <w:link w:val="af5"/>
    <w:qFormat/>
    <w:rsid w:val="0045266E"/>
    <w:pPr>
      <w:numPr>
        <w:numId w:val="23"/>
      </w:numPr>
      <w:spacing w:before="120" w:after="120" w:line="360" w:lineRule="auto"/>
      <w:contextualSpacing/>
    </w:pPr>
    <w:rPr>
      <w:rFonts w:ascii="Times New Roman" w:eastAsia="Times New Roman" w:hAnsi="Times New Roman" w:cs="Times New Roman"/>
      <w:color w:val="000000"/>
      <w:sz w:val="24"/>
      <w:szCs w:val="24"/>
    </w:rPr>
  </w:style>
  <w:style w:type="character" w:customStyle="1" w:styleId="af5">
    <w:name w:val="ж) Тире Знак"/>
    <w:link w:val="a"/>
    <w:rsid w:val="0045266E"/>
    <w:rPr>
      <w:rFonts w:ascii="Times New Roman" w:eastAsia="Times New Roman" w:hAnsi="Times New Roman" w:cs="Times New Roman"/>
      <w:color w:val="000000"/>
      <w:sz w:val="24"/>
      <w:szCs w:val="24"/>
    </w:rPr>
  </w:style>
  <w:style w:type="paragraph" w:customStyle="1" w:styleId="Default">
    <w:name w:val="Default"/>
    <w:rsid w:val="0045266E"/>
    <w:pPr>
      <w:autoSpaceDE w:val="0"/>
      <w:autoSpaceDN w:val="0"/>
      <w:adjustRightInd w:val="0"/>
      <w:jc w:val="left"/>
    </w:pPr>
    <w:rPr>
      <w:rFonts w:ascii="Minion Pro" w:eastAsia="Calibri" w:hAnsi="Minion Pro" w:cs="Minion Pro"/>
      <w:color w:val="000000"/>
      <w:sz w:val="24"/>
      <w:szCs w:val="24"/>
    </w:rPr>
  </w:style>
  <w:style w:type="character" w:customStyle="1" w:styleId="A30">
    <w:name w:val="A3"/>
    <w:uiPriority w:val="99"/>
    <w:rsid w:val="0045266E"/>
    <w:rPr>
      <w:rFonts w:cs="Minion Pro"/>
      <w:b/>
      <w:bCs/>
      <w:i/>
      <w:iCs/>
      <w:color w:val="000000"/>
      <w:sz w:val="28"/>
      <w:szCs w:val="28"/>
    </w:rPr>
  </w:style>
  <w:style w:type="paragraph" w:customStyle="1" w:styleId="Pa1">
    <w:name w:val="Pa1"/>
    <w:basedOn w:val="Default"/>
    <w:next w:val="Default"/>
    <w:uiPriority w:val="99"/>
    <w:rsid w:val="0045266E"/>
    <w:pPr>
      <w:spacing w:line="241" w:lineRule="atLeast"/>
    </w:pPr>
    <w:rPr>
      <w:rFonts w:cs="Times New Roman"/>
      <w:color w:val="auto"/>
    </w:rPr>
  </w:style>
  <w:style w:type="character" w:customStyle="1" w:styleId="A20">
    <w:name w:val="A2"/>
    <w:uiPriority w:val="99"/>
    <w:rsid w:val="0045266E"/>
    <w:rPr>
      <w:rFonts w:cs="Minion Pro"/>
      <w:b/>
      <w:bCs/>
      <w:i/>
      <w:iCs/>
      <w:color w:val="000000"/>
      <w:sz w:val="36"/>
      <w:szCs w:val="36"/>
    </w:rPr>
  </w:style>
  <w:style w:type="character" w:customStyle="1" w:styleId="A80">
    <w:name w:val="A8"/>
    <w:uiPriority w:val="99"/>
    <w:rsid w:val="0045266E"/>
    <w:rPr>
      <w:color w:val="000000"/>
    </w:rPr>
  </w:style>
  <w:style w:type="character" w:customStyle="1" w:styleId="small-red">
    <w:name w:val="small-red"/>
    <w:basedOn w:val="a1"/>
    <w:qFormat/>
    <w:rsid w:val="0045266E"/>
  </w:style>
  <w:style w:type="character" w:customStyle="1" w:styleId="fontstyle01">
    <w:name w:val="fontstyle01"/>
    <w:qFormat/>
    <w:rsid w:val="0045266E"/>
    <w:rPr>
      <w:rFonts w:ascii="Times New Roman" w:hAnsi="Times New Roman" w:cs="Times New Roman"/>
      <w:b w:val="0"/>
      <w:bCs w:val="0"/>
      <w:i w:val="0"/>
      <w:iCs w:val="0"/>
      <w:color w:val="000000"/>
      <w:sz w:val="28"/>
      <w:szCs w:val="28"/>
    </w:rPr>
  </w:style>
  <w:style w:type="paragraph" w:customStyle="1" w:styleId="ConsPlusTitle">
    <w:name w:val="ConsPlusTitle"/>
    <w:rsid w:val="0045266E"/>
    <w:pPr>
      <w:widowControl w:val="0"/>
      <w:autoSpaceDE w:val="0"/>
      <w:autoSpaceDN w:val="0"/>
      <w:adjustRightInd w:val="0"/>
      <w:jc w:val="left"/>
    </w:pPr>
    <w:rPr>
      <w:rFonts w:ascii="Arial" w:eastAsia="Times New Roman" w:hAnsi="Arial" w:cs="Arial"/>
      <w:b/>
      <w:bCs/>
      <w:color w:val="000000"/>
      <w:sz w:val="28"/>
      <w:szCs w:val="28"/>
    </w:rPr>
  </w:style>
  <w:style w:type="character" w:styleId="af6">
    <w:name w:val="Strong"/>
    <w:uiPriority w:val="22"/>
    <w:qFormat/>
    <w:rsid w:val="0045266E"/>
    <w:rPr>
      <w:b/>
      <w:bCs/>
    </w:rPr>
  </w:style>
  <w:style w:type="paragraph" w:customStyle="1" w:styleId="msonormalmrcssattr">
    <w:name w:val="msonormal_mr_css_attr"/>
    <w:basedOn w:val="a0"/>
    <w:rsid w:val="0045266E"/>
    <w:pPr>
      <w:spacing w:before="100" w:beforeAutospacing="1" w:after="100" w:afterAutospacing="1"/>
      <w:jc w:val="left"/>
    </w:pPr>
    <w:rPr>
      <w:rFonts w:ascii="Times New Roman" w:eastAsia="Times New Roman" w:hAnsi="Times New Roman" w:cs="Times New Roman"/>
      <w:sz w:val="24"/>
      <w:szCs w:val="24"/>
    </w:rPr>
  </w:style>
  <w:style w:type="paragraph" w:customStyle="1" w:styleId="msonormalmailrucssattributepostfixmailrucssattributepostfixmrcssattrmrcssattr">
    <w:name w:val="msonormalmailrucssattributepostfixmailrucssattributepostfixmrcssattr_mr_css_attr"/>
    <w:basedOn w:val="a0"/>
    <w:rsid w:val="0045266E"/>
    <w:pPr>
      <w:spacing w:before="100" w:beforeAutospacing="1" w:after="100" w:afterAutospacing="1"/>
      <w:jc w:val="left"/>
    </w:pPr>
    <w:rPr>
      <w:rFonts w:ascii="Times New Roman" w:eastAsia="Times New Roman" w:hAnsi="Times New Roman" w:cs="Times New Roman"/>
      <w:sz w:val="24"/>
      <w:szCs w:val="24"/>
    </w:rPr>
  </w:style>
  <w:style w:type="paragraph" w:customStyle="1" w:styleId="12">
    <w:name w:val="Основной текст1"/>
    <w:basedOn w:val="a0"/>
    <w:rsid w:val="0045266E"/>
    <w:pPr>
      <w:widowControl w:val="0"/>
      <w:shd w:val="clear" w:color="auto" w:fill="FFFFFF"/>
      <w:spacing w:before="180" w:line="240" w:lineRule="exact"/>
      <w:jc w:val="left"/>
    </w:pPr>
    <w:rPr>
      <w:rFonts w:ascii="Times New Roman" w:eastAsia="Times New Roman" w:hAnsi="Times New Roman" w:cs="Times New Roman"/>
      <w:color w:val="000000"/>
      <w:spacing w:val="5"/>
      <w:sz w:val="24"/>
      <w:szCs w:val="24"/>
    </w:rPr>
  </w:style>
  <w:style w:type="character" w:customStyle="1" w:styleId="WW8Num1z0">
    <w:name w:val="WW8Num1z0"/>
    <w:rsid w:val="0045266E"/>
  </w:style>
  <w:style w:type="paragraph" w:styleId="af7">
    <w:name w:val="header"/>
    <w:basedOn w:val="a0"/>
    <w:link w:val="af8"/>
    <w:uiPriority w:val="99"/>
    <w:unhideWhenUsed/>
    <w:rsid w:val="009F44E3"/>
    <w:pPr>
      <w:tabs>
        <w:tab w:val="center" w:pos="4677"/>
        <w:tab w:val="right" w:pos="9355"/>
      </w:tabs>
    </w:pPr>
  </w:style>
  <w:style w:type="character" w:customStyle="1" w:styleId="af8">
    <w:name w:val="Верхний колонтитул Знак"/>
    <w:basedOn w:val="a1"/>
    <w:link w:val="af7"/>
    <w:uiPriority w:val="99"/>
    <w:rsid w:val="009F44E3"/>
  </w:style>
  <w:style w:type="paragraph" w:styleId="af9">
    <w:name w:val="footer"/>
    <w:basedOn w:val="a0"/>
    <w:link w:val="afa"/>
    <w:uiPriority w:val="99"/>
    <w:unhideWhenUsed/>
    <w:rsid w:val="009F44E3"/>
    <w:pPr>
      <w:tabs>
        <w:tab w:val="center" w:pos="4677"/>
        <w:tab w:val="right" w:pos="9355"/>
      </w:tabs>
    </w:pPr>
  </w:style>
  <w:style w:type="character" w:customStyle="1" w:styleId="afa">
    <w:name w:val="Нижний колонтитул Знак"/>
    <w:basedOn w:val="a1"/>
    <w:link w:val="af9"/>
    <w:uiPriority w:val="99"/>
    <w:rsid w:val="009F44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153846">
      <w:bodyDiv w:val="1"/>
      <w:marLeft w:val="0"/>
      <w:marRight w:val="0"/>
      <w:marTop w:val="0"/>
      <w:marBottom w:val="0"/>
      <w:divBdr>
        <w:top w:val="none" w:sz="0" w:space="0" w:color="auto"/>
        <w:left w:val="none" w:sz="0" w:space="0" w:color="auto"/>
        <w:bottom w:val="none" w:sz="0" w:space="0" w:color="auto"/>
        <w:right w:val="none" w:sz="0" w:space="0" w:color="auto"/>
      </w:divBdr>
    </w:div>
    <w:div w:id="308823088">
      <w:bodyDiv w:val="1"/>
      <w:marLeft w:val="0"/>
      <w:marRight w:val="0"/>
      <w:marTop w:val="0"/>
      <w:marBottom w:val="0"/>
      <w:divBdr>
        <w:top w:val="none" w:sz="0" w:space="0" w:color="auto"/>
        <w:left w:val="none" w:sz="0" w:space="0" w:color="auto"/>
        <w:bottom w:val="none" w:sz="0" w:space="0" w:color="auto"/>
        <w:right w:val="none" w:sz="0" w:space="0" w:color="auto"/>
      </w:divBdr>
    </w:div>
    <w:div w:id="355348823">
      <w:bodyDiv w:val="1"/>
      <w:marLeft w:val="0"/>
      <w:marRight w:val="0"/>
      <w:marTop w:val="0"/>
      <w:marBottom w:val="0"/>
      <w:divBdr>
        <w:top w:val="none" w:sz="0" w:space="0" w:color="auto"/>
        <w:left w:val="none" w:sz="0" w:space="0" w:color="auto"/>
        <w:bottom w:val="none" w:sz="0" w:space="0" w:color="auto"/>
        <w:right w:val="none" w:sz="0" w:space="0" w:color="auto"/>
      </w:divBdr>
    </w:div>
    <w:div w:id="418141867">
      <w:bodyDiv w:val="1"/>
      <w:marLeft w:val="0"/>
      <w:marRight w:val="0"/>
      <w:marTop w:val="0"/>
      <w:marBottom w:val="0"/>
      <w:divBdr>
        <w:top w:val="none" w:sz="0" w:space="0" w:color="auto"/>
        <w:left w:val="none" w:sz="0" w:space="0" w:color="auto"/>
        <w:bottom w:val="none" w:sz="0" w:space="0" w:color="auto"/>
        <w:right w:val="none" w:sz="0" w:space="0" w:color="auto"/>
      </w:divBdr>
    </w:div>
    <w:div w:id="492448860">
      <w:bodyDiv w:val="1"/>
      <w:marLeft w:val="0"/>
      <w:marRight w:val="0"/>
      <w:marTop w:val="0"/>
      <w:marBottom w:val="0"/>
      <w:divBdr>
        <w:top w:val="none" w:sz="0" w:space="0" w:color="auto"/>
        <w:left w:val="none" w:sz="0" w:space="0" w:color="auto"/>
        <w:bottom w:val="none" w:sz="0" w:space="0" w:color="auto"/>
        <w:right w:val="none" w:sz="0" w:space="0" w:color="auto"/>
      </w:divBdr>
    </w:div>
    <w:div w:id="659387892">
      <w:bodyDiv w:val="1"/>
      <w:marLeft w:val="0"/>
      <w:marRight w:val="0"/>
      <w:marTop w:val="0"/>
      <w:marBottom w:val="0"/>
      <w:divBdr>
        <w:top w:val="none" w:sz="0" w:space="0" w:color="auto"/>
        <w:left w:val="none" w:sz="0" w:space="0" w:color="auto"/>
        <w:bottom w:val="none" w:sz="0" w:space="0" w:color="auto"/>
        <w:right w:val="none" w:sz="0" w:space="0" w:color="auto"/>
      </w:divBdr>
    </w:div>
    <w:div w:id="975570395">
      <w:bodyDiv w:val="1"/>
      <w:marLeft w:val="0"/>
      <w:marRight w:val="0"/>
      <w:marTop w:val="0"/>
      <w:marBottom w:val="0"/>
      <w:divBdr>
        <w:top w:val="none" w:sz="0" w:space="0" w:color="auto"/>
        <w:left w:val="none" w:sz="0" w:space="0" w:color="auto"/>
        <w:bottom w:val="none" w:sz="0" w:space="0" w:color="auto"/>
        <w:right w:val="none" w:sz="0" w:space="0" w:color="auto"/>
      </w:divBdr>
    </w:div>
    <w:div w:id="1097015712">
      <w:bodyDiv w:val="1"/>
      <w:marLeft w:val="0"/>
      <w:marRight w:val="0"/>
      <w:marTop w:val="0"/>
      <w:marBottom w:val="0"/>
      <w:divBdr>
        <w:top w:val="none" w:sz="0" w:space="0" w:color="auto"/>
        <w:left w:val="none" w:sz="0" w:space="0" w:color="auto"/>
        <w:bottom w:val="none" w:sz="0" w:space="0" w:color="auto"/>
        <w:right w:val="none" w:sz="0" w:space="0" w:color="auto"/>
      </w:divBdr>
    </w:div>
    <w:div w:id="1361709434">
      <w:bodyDiv w:val="1"/>
      <w:marLeft w:val="0"/>
      <w:marRight w:val="0"/>
      <w:marTop w:val="0"/>
      <w:marBottom w:val="0"/>
      <w:divBdr>
        <w:top w:val="none" w:sz="0" w:space="0" w:color="auto"/>
        <w:left w:val="none" w:sz="0" w:space="0" w:color="auto"/>
        <w:bottom w:val="none" w:sz="0" w:space="0" w:color="auto"/>
        <w:right w:val="none" w:sz="0" w:space="0" w:color="auto"/>
      </w:divBdr>
    </w:div>
    <w:div w:id="1496072251">
      <w:bodyDiv w:val="1"/>
      <w:marLeft w:val="0"/>
      <w:marRight w:val="0"/>
      <w:marTop w:val="0"/>
      <w:marBottom w:val="0"/>
      <w:divBdr>
        <w:top w:val="none" w:sz="0" w:space="0" w:color="auto"/>
        <w:left w:val="none" w:sz="0" w:space="0" w:color="auto"/>
        <w:bottom w:val="none" w:sz="0" w:space="0" w:color="auto"/>
        <w:right w:val="none" w:sz="0" w:space="0" w:color="auto"/>
      </w:divBdr>
    </w:div>
    <w:div w:id="2089572287">
      <w:bodyDiv w:val="1"/>
      <w:marLeft w:val="0"/>
      <w:marRight w:val="0"/>
      <w:marTop w:val="0"/>
      <w:marBottom w:val="0"/>
      <w:divBdr>
        <w:top w:val="none" w:sz="0" w:space="0" w:color="auto"/>
        <w:left w:val="none" w:sz="0" w:space="0" w:color="auto"/>
        <w:bottom w:val="none" w:sz="0" w:space="0" w:color="auto"/>
        <w:right w:val="none" w:sz="0" w:space="0" w:color="auto"/>
      </w:divBdr>
    </w:div>
    <w:div w:id="213170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atovo26.gosuslugi.ru/deyatelnost/napravleniya-deyatelnosti/biznes-predprinimatelstvo/proizvoditelnost-trud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5B190-B23D-4497-A998-B26DF2F16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87</Pages>
  <Words>22626</Words>
  <Characters>128969</Characters>
  <Application>Microsoft Office Word</Application>
  <DocSecurity>0</DocSecurity>
  <Lines>1074</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Ирина</cp:lastModifiedBy>
  <cp:revision>3</cp:revision>
  <cp:lastPrinted>2024-05-21T21:32:00Z</cp:lastPrinted>
  <dcterms:created xsi:type="dcterms:W3CDTF">2024-05-21T21:34:00Z</dcterms:created>
  <dcterms:modified xsi:type="dcterms:W3CDTF">2025-02-26T13:58:00Z</dcterms:modified>
</cp:coreProperties>
</file>