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FA" w:rsidRPr="00C50F7B" w:rsidRDefault="00F856FA" w:rsidP="00C50F7B">
      <w:pPr>
        <w:widowControl w:val="0"/>
        <w:ind w:firstLine="567"/>
        <w:jc w:val="center"/>
        <w:rPr>
          <w:rFonts w:ascii="Arial" w:hAnsi="Arial" w:cs="Arial"/>
          <w:b/>
          <w:sz w:val="32"/>
          <w:szCs w:val="24"/>
        </w:rPr>
      </w:pPr>
      <w:r w:rsidRPr="00C50F7B">
        <w:rPr>
          <w:rFonts w:ascii="Arial" w:hAnsi="Arial" w:cs="Arial"/>
          <w:b/>
          <w:sz w:val="32"/>
          <w:szCs w:val="24"/>
        </w:rPr>
        <w:t>АДМИНИСТРАЦИ</w:t>
      </w:r>
      <w:r w:rsidR="00C50F7B" w:rsidRPr="00C50F7B">
        <w:rPr>
          <w:rFonts w:ascii="Arial" w:hAnsi="Arial" w:cs="Arial"/>
          <w:b/>
          <w:sz w:val="32"/>
          <w:szCs w:val="24"/>
        </w:rPr>
        <w:t>Я</w:t>
      </w:r>
      <w:r w:rsidRPr="00C50F7B">
        <w:rPr>
          <w:rFonts w:ascii="Arial" w:hAnsi="Arial" w:cs="Arial"/>
          <w:b/>
          <w:sz w:val="32"/>
          <w:szCs w:val="24"/>
        </w:rPr>
        <w:t xml:space="preserve"> ИПАТОВСКОГО МУНИЦИПАЛЬНОГО ОКРУГА</w:t>
      </w:r>
      <w:r w:rsidR="00C50F7B" w:rsidRPr="00C50F7B">
        <w:rPr>
          <w:rFonts w:ascii="Arial" w:hAnsi="Arial" w:cs="Arial"/>
          <w:b/>
          <w:sz w:val="32"/>
          <w:szCs w:val="24"/>
        </w:rPr>
        <w:t xml:space="preserve"> </w:t>
      </w:r>
      <w:r w:rsidRPr="00C50F7B">
        <w:rPr>
          <w:rFonts w:ascii="Arial" w:hAnsi="Arial" w:cs="Arial"/>
          <w:b/>
          <w:sz w:val="32"/>
          <w:szCs w:val="24"/>
        </w:rPr>
        <w:t>СТАВРОПОЛЬСКОГО КРАЯ</w:t>
      </w:r>
    </w:p>
    <w:p w:rsidR="00F856FA" w:rsidRPr="00C50F7B" w:rsidRDefault="00F856FA" w:rsidP="00C50F7B">
      <w:pPr>
        <w:widowControl w:val="0"/>
        <w:ind w:firstLine="567"/>
        <w:jc w:val="center"/>
        <w:rPr>
          <w:rFonts w:ascii="Arial" w:hAnsi="Arial" w:cs="Arial"/>
          <w:b/>
          <w:sz w:val="32"/>
          <w:szCs w:val="24"/>
        </w:rPr>
      </w:pPr>
    </w:p>
    <w:p w:rsidR="00C50F7B" w:rsidRPr="00C50F7B" w:rsidRDefault="00C50F7B" w:rsidP="00C50F7B">
      <w:pPr>
        <w:widowControl w:val="0"/>
        <w:ind w:firstLine="567"/>
        <w:jc w:val="center"/>
        <w:rPr>
          <w:rFonts w:ascii="Arial" w:hAnsi="Arial" w:cs="Arial"/>
          <w:b/>
          <w:sz w:val="32"/>
          <w:szCs w:val="24"/>
        </w:rPr>
      </w:pPr>
      <w:r w:rsidRPr="00C50F7B">
        <w:rPr>
          <w:rFonts w:ascii="Arial" w:hAnsi="Arial" w:cs="Arial"/>
          <w:b/>
          <w:sz w:val="32"/>
          <w:szCs w:val="24"/>
        </w:rPr>
        <w:t>ПОСТАНОВЛЕНИЕ</w:t>
      </w:r>
    </w:p>
    <w:p w:rsidR="00F856FA" w:rsidRPr="00C50F7B" w:rsidRDefault="00C50F7B" w:rsidP="00C50F7B">
      <w:pPr>
        <w:widowControl w:val="0"/>
        <w:ind w:firstLine="567"/>
        <w:jc w:val="center"/>
        <w:rPr>
          <w:rFonts w:ascii="Arial" w:hAnsi="Arial" w:cs="Arial"/>
          <w:b/>
          <w:sz w:val="32"/>
          <w:szCs w:val="24"/>
        </w:rPr>
      </w:pPr>
      <w:r w:rsidRPr="00C50F7B">
        <w:rPr>
          <w:rFonts w:ascii="Arial" w:hAnsi="Arial" w:cs="Arial"/>
          <w:b/>
          <w:sz w:val="32"/>
          <w:szCs w:val="24"/>
        </w:rPr>
        <w:t xml:space="preserve">от </w:t>
      </w:r>
      <w:r w:rsidR="00F856FA" w:rsidRPr="00C50F7B">
        <w:rPr>
          <w:rFonts w:ascii="Arial" w:hAnsi="Arial" w:cs="Arial"/>
          <w:b/>
          <w:sz w:val="32"/>
          <w:szCs w:val="24"/>
        </w:rPr>
        <w:t>20 декабря 2023 г.</w:t>
      </w:r>
      <w:r w:rsidRPr="00C50F7B">
        <w:rPr>
          <w:rFonts w:ascii="Arial" w:hAnsi="Arial" w:cs="Arial"/>
          <w:b/>
          <w:sz w:val="32"/>
          <w:szCs w:val="24"/>
        </w:rPr>
        <w:t xml:space="preserve"> </w:t>
      </w:r>
      <w:r w:rsidR="00F856FA" w:rsidRPr="00C50F7B">
        <w:rPr>
          <w:rFonts w:ascii="Arial" w:hAnsi="Arial" w:cs="Arial"/>
          <w:b/>
          <w:sz w:val="32"/>
          <w:szCs w:val="24"/>
        </w:rPr>
        <w:t>№ 1661</w:t>
      </w:r>
    </w:p>
    <w:p w:rsidR="00F856FA" w:rsidRPr="00C50F7B" w:rsidRDefault="00F856FA" w:rsidP="00C50F7B">
      <w:pPr>
        <w:widowControl w:val="0"/>
        <w:ind w:firstLine="567"/>
        <w:jc w:val="center"/>
        <w:rPr>
          <w:rFonts w:ascii="Arial" w:hAnsi="Arial" w:cs="Arial"/>
          <w:b/>
          <w:sz w:val="32"/>
          <w:szCs w:val="24"/>
        </w:rPr>
      </w:pPr>
    </w:p>
    <w:p w:rsidR="007754D0" w:rsidRPr="00C50F7B" w:rsidRDefault="00C50F7B" w:rsidP="00C50F7B">
      <w:pPr>
        <w:widowControl w:val="0"/>
        <w:ind w:firstLine="567"/>
        <w:jc w:val="center"/>
        <w:rPr>
          <w:rFonts w:ascii="Arial" w:hAnsi="Arial" w:cs="Arial"/>
          <w:b/>
          <w:sz w:val="32"/>
          <w:szCs w:val="24"/>
        </w:rPr>
      </w:pPr>
      <w:bookmarkStart w:id="0" w:name="_GoBack"/>
      <w:r w:rsidRPr="00C50F7B">
        <w:rPr>
          <w:rFonts w:ascii="Arial" w:hAnsi="Arial" w:cs="Arial"/>
          <w:b/>
          <w:sz w:val="32"/>
          <w:szCs w:val="24"/>
        </w:rPr>
        <w:t>О СОЗДАНИИ КОНТРАКТНОЙ СЛУЖБЫ АДМИНИСТРАЦИИ ИПАТОВСКОГО МУНИЦИПАЛЬНОГО ОКРУГА СТАВРОПОЛЬСКОГО КРАЯ</w:t>
      </w:r>
    </w:p>
    <w:p w:rsidR="007754D0" w:rsidRPr="00C50F7B" w:rsidRDefault="007754D0" w:rsidP="00C50F7B">
      <w:pPr>
        <w:widowControl w:val="0"/>
        <w:ind w:firstLine="567"/>
        <w:rPr>
          <w:rFonts w:ascii="Arial" w:hAnsi="Arial" w:cs="Arial"/>
          <w:sz w:val="24"/>
          <w:szCs w:val="24"/>
        </w:rPr>
      </w:pPr>
    </w:p>
    <w:bookmarkEnd w:id="0"/>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В соответствии с частью 3 статьи 38 Федерального закона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 июля 2020 г. №158н «Об утверждении Типового положения (регламента) о контрактной службе», Законом Ставропольского края от 30 мая 2023 г. № 46-кз «О наделении</w:t>
      </w:r>
      <w:r w:rsidR="00C50F7B" w:rsidRPr="00C50F7B">
        <w:rPr>
          <w:rFonts w:ascii="Arial" w:hAnsi="Arial" w:cs="Arial"/>
          <w:sz w:val="24"/>
          <w:szCs w:val="24"/>
        </w:rPr>
        <w:t xml:space="preserve"> </w:t>
      </w:r>
      <w:r w:rsidRPr="00C50F7B">
        <w:rPr>
          <w:rFonts w:ascii="Arial" w:hAnsi="Arial" w:cs="Arial"/>
          <w:sz w:val="24"/>
          <w:szCs w:val="24"/>
        </w:rPr>
        <w:t>Ипатовского городского округа Ставропольского края статусом муниципального округа», администрация Ипатовского муниципального округа Ставропольского края</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ПОСТАНОВЛЯЕТ:</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1. Создать контрактную службу администрации Ипатовского муниципального округа Ставропольского края, без образования отдельного структурного подразделения.</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2. Утвердить прилагаемые:</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2.1. Состав контрактной службы администрации Ипатовского муниципального округа Ставропольского края.</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2.2. Положение о контрактной службе администрации Ипатовского муниципального округа Ставропольского края.</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3. Признать утратившими силу следующие постановления администрации Ипатовского городского округа Ставропольского края:</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от 25 декабря 2020 г. № 1801 «О создании контрактной службы администрации Ипатовского городского округа Ставропольского края»;</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от 07 октября 2021 г. № 1544 «О внесении изменений в постановление администрации Ипатовского городского округа Ставропольского края от 25.12.2020 № 1801 «О создании контрактной службы администрации Ипатовского городского округа Ставропольского края»;</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 xml:space="preserve">от 22 июня 2022 г. № 898 «О внесении изменений в постановление администрации Ипатовского городского округа Ставропольского края от 25.12.2020 № 1801 «О создании контрактной службы администрации Ипатовского городского округа </w:t>
      </w:r>
      <w:r w:rsidR="00F856FA" w:rsidRPr="00C50F7B">
        <w:rPr>
          <w:rFonts w:ascii="Arial" w:hAnsi="Arial" w:cs="Arial"/>
          <w:sz w:val="24"/>
          <w:szCs w:val="24"/>
        </w:rPr>
        <w:t>Ставропольского края»;</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от 18 июля 2022 г. № 1021 «О внесении изменений в состав контрактной службы администрации Ипатовского городского округа Ставропольского края, утвержденный</w:t>
      </w:r>
      <w:r w:rsidR="00C50F7B" w:rsidRPr="00C50F7B">
        <w:rPr>
          <w:rFonts w:ascii="Arial" w:hAnsi="Arial" w:cs="Arial"/>
          <w:sz w:val="24"/>
          <w:szCs w:val="24"/>
        </w:rPr>
        <w:t xml:space="preserve"> </w:t>
      </w:r>
      <w:r w:rsidRPr="00C50F7B">
        <w:rPr>
          <w:rFonts w:ascii="Arial" w:hAnsi="Arial" w:cs="Arial"/>
          <w:sz w:val="24"/>
          <w:szCs w:val="24"/>
        </w:rPr>
        <w:t xml:space="preserve">постановлением администрации Ипатовского городского округа Ставропольского края от 25.12.2020 № 1801»; </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 xml:space="preserve">от 21 сентября 2022 г. № 1438 «О внесении изменений в состав контрактной </w:t>
      </w:r>
      <w:r w:rsidRPr="00C50F7B">
        <w:rPr>
          <w:rFonts w:ascii="Arial" w:hAnsi="Arial" w:cs="Arial"/>
          <w:sz w:val="24"/>
          <w:szCs w:val="24"/>
        </w:rPr>
        <w:lastRenderedPageBreak/>
        <w:t>службы администрации Ипатовского городского округа Ставропольского края, утвержденный</w:t>
      </w:r>
      <w:r w:rsidR="00C50F7B" w:rsidRPr="00C50F7B">
        <w:rPr>
          <w:rFonts w:ascii="Arial" w:hAnsi="Arial" w:cs="Arial"/>
          <w:sz w:val="24"/>
          <w:szCs w:val="24"/>
        </w:rPr>
        <w:t xml:space="preserve"> </w:t>
      </w:r>
      <w:r w:rsidRPr="00C50F7B">
        <w:rPr>
          <w:rFonts w:ascii="Arial" w:hAnsi="Arial" w:cs="Arial"/>
          <w:sz w:val="24"/>
          <w:szCs w:val="24"/>
        </w:rPr>
        <w:t xml:space="preserve">постановлением администрации Ипатовского городского округа Ставропольского края от 25.12.2020 № 1801»; </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 xml:space="preserve">от 31 октября 2022 г. № 1705 «О внесении изменения в Положение </w:t>
      </w:r>
      <w:proofErr w:type="gramStart"/>
      <w:r w:rsidRPr="00C50F7B">
        <w:rPr>
          <w:rFonts w:ascii="Arial" w:hAnsi="Arial" w:cs="Arial"/>
          <w:sz w:val="24"/>
          <w:szCs w:val="24"/>
        </w:rPr>
        <w:t>о контрактной службы</w:t>
      </w:r>
      <w:proofErr w:type="gramEnd"/>
      <w:r w:rsidRPr="00C50F7B">
        <w:rPr>
          <w:rFonts w:ascii="Arial" w:hAnsi="Arial" w:cs="Arial"/>
          <w:sz w:val="24"/>
          <w:szCs w:val="24"/>
        </w:rPr>
        <w:t xml:space="preserve"> администрации Ипатовского городского округа Ставропольского края, утвержденное постановлением администрации Ипатовского городского округа Ставропольского края от 25.12.2020 № 1801»;</w:t>
      </w: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от 12 апреля</w:t>
      </w:r>
      <w:r w:rsidR="00C50F7B" w:rsidRPr="00C50F7B">
        <w:rPr>
          <w:rFonts w:ascii="Arial" w:hAnsi="Arial" w:cs="Arial"/>
          <w:sz w:val="24"/>
          <w:szCs w:val="24"/>
        </w:rPr>
        <w:t xml:space="preserve"> </w:t>
      </w:r>
      <w:r w:rsidRPr="00C50F7B">
        <w:rPr>
          <w:rFonts w:ascii="Arial" w:hAnsi="Arial" w:cs="Arial"/>
          <w:sz w:val="24"/>
          <w:szCs w:val="24"/>
        </w:rPr>
        <w:t>2023 г. № 422 «О внесении изменения в состав контрактной службы администрации Ипатовского городского округа Ставропольского края, утвержденный</w:t>
      </w:r>
      <w:r w:rsidR="00C50F7B" w:rsidRPr="00C50F7B">
        <w:rPr>
          <w:rFonts w:ascii="Arial" w:hAnsi="Arial" w:cs="Arial"/>
          <w:sz w:val="24"/>
          <w:szCs w:val="24"/>
        </w:rPr>
        <w:t xml:space="preserve"> </w:t>
      </w:r>
      <w:r w:rsidRPr="00C50F7B">
        <w:rPr>
          <w:rFonts w:ascii="Arial" w:hAnsi="Arial" w:cs="Arial"/>
          <w:sz w:val="24"/>
          <w:szCs w:val="24"/>
        </w:rPr>
        <w:t>постановлением администрации Ипатовского городского округа Ставропольского края от 25.12.2020 г. № 1801».</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4.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5.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w:t>
      </w:r>
      <w:r w:rsidR="00C50F7B" w:rsidRPr="00C50F7B">
        <w:rPr>
          <w:rFonts w:ascii="Arial" w:hAnsi="Arial" w:cs="Arial"/>
          <w:sz w:val="24"/>
          <w:szCs w:val="24"/>
        </w:rPr>
        <w:t xml:space="preserve"> </w:t>
      </w:r>
      <w:r w:rsidRPr="00C50F7B">
        <w:rPr>
          <w:rFonts w:ascii="Arial" w:hAnsi="Arial" w:cs="Arial"/>
          <w:sz w:val="24"/>
          <w:szCs w:val="24"/>
        </w:rPr>
        <w:t xml:space="preserve">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 </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6.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Т.А.</w:t>
      </w:r>
    </w:p>
    <w:p w:rsidR="007754D0" w:rsidRPr="00C50F7B" w:rsidRDefault="007754D0" w:rsidP="00C50F7B">
      <w:pPr>
        <w:widowControl w:val="0"/>
        <w:ind w:firstLine="567"/>
        <w:rPr>
          <w:rFonts w:ascii="Arial" w:hAnsi="Arial" w:cs="Arial"/>
          <w:sz w:val="24"/>
          <w:szCs w:val="24"/>
        </w:rPr>
      </w:pPr>
    </w:p>
    <w:p w:rsidR="007754D0" w:rsidRPr="00C50F7B" w:rsidRDefault="007754D0" w:rsidP="00C50F7B">
      <w:pPr>
        <w:widowControl w:val="0"/>
        <w:ind w:firstLine="567"/>
        <w:rPr>
          <w:rFonts w:ascii="Arial" w:hAnsi="Arial" w:cs="Arial"/>
          <w:sz w:val="24"/>
          <w:szCs w:val="24"/>
        </w:rPr>
      </w:pPr>
      <w:r w:rsidRPr="00C50F7B">
        <w:rPr>
          <w:rFonts w:ascii="Arial" w:hAnsi="Arial" w:cs="Arial"/>
          <w:sz w:val="24"/>
          <w:szCs w:val="24"/>
        </w:rPr>
        <w:t xml:space="preserve">7. Настоящее постановление вступает в силу на следующий день после дня его официального обнародования. </w:t>
      </w:r>
    </w:p>
    <w:p w:rsidR="007754D0" w:rsidRPr="00C50F7B" w:rsidRDefault="007754D0" w:rsidP="00C50F7B">
      <w:pPr>
        <w:widowControl w:val="0"/>
        <w:ind w:firstLine="567"/>
        <w:jc w:val="right"/>
        <w:rPr>
          <w:rFonts w:ascii="Arial" w:hAnsi="Arial" w:cs="Arial"/>
          <w:sz w:val="24"/>
          <w:szCs w:val="24"/>
        </w:rPr>
      </w:pPr>
    </w:p>
    <w:p w:rsidR="007754D0" w:rsidRPr="00C50F7B" w:rsidRDefault="007754D0" w:rsidP="00C50F7B">
      <w:pPr>
        <w:widowControl w:val="0"/>
        <w:ind w:firstLine="567"/>
        <w:jc w:val="right"/>
        <w:rPr>
          <w:rFonts w:ascii="Arial" w:hAnsi="Arial" w:cs="Arial"/>
          <w:sz w:val="24"/>
          <w:szCs w:val="24"/>
        </w:rPr>
      </w:pPr>
    </w:p>
    <w:p w:rsidR="007754D0" w:rsidRPr="00C50F7B" w:rsidRDefault="007754D0" w:rsidP="00C50F7B">
      <w:pPr>
        <w:widowControl w:val="0"/>
        <w:ind w:firstLine="567"/>
        <w:jc w:val="right"/>
        <w:rPr>
          <w:rFonts w:ascii="Arial" w:hAnsi="Arial" w:cs="Arial"/>
          <w:sz w:val="24"/>
          <w:szCs w:val="24"/>
        </w:rPr>
      </w:pPr>
    </w:p>
    <w:p w:rsidR="007754D0" w:rsidRPr="00C50F7B" w:rsidRDefault="007754D0" w:rsidP="00C50F7B">
      <w:pPr>
        <w:widowControl w:val="0"/>
        <w:ind w:firstLine="567"/>
        <w:jc w:val="right"/>
        <w:rPr>
          <w:rFonts w:ascii="Arial" w:hAnsi="Arial" w:cs="Arial"/>
          <w:sz w:val="24"/>
          <w:szCs w:val="24"/>
        </w:rPr>
      </w:pPr>
      <w:r w:rsidRPr="00C50F7B">
        <w:rPr>
          <w:rFonts w:ascii="Arial" w:hAnsi="Arial" w:cs="Arial"/>
          <w:sz w:val="24"/>
          <w:szCs w:val="24"/>
        </w:rPr>
        <w:t>Исполняющий обязанности главы</w:t>
      </w:r>
    </w:p>
    <w:p w:rsidR="007754D0" w:rsidRPr="00C50F7B" w:rsidRDefault="007754D0" w:rsidP="00C50F7B">
      <w:pPr>
        <w:widowControl w:val="0"/>
        <w:ind w:firstLine="567"/>
        <w:jc w:val="right"/>
        <w:rPr>
          <w:rFonts w:ascii="Arial" w:hAnsi="Arial" w:cs="Arial"/>
          <w:sz w:val="24"/>
          <w:szCs w:val="24"/>
        </w:rPr>
      </w:pPr>
      <w:r w:rsidRPr="00C50F7B">
        <w:rPr>
          <w:rFonts w:ascii="Arial" w:hAnsi="Arial" w:cs="Arial"/>
          <w:sz w:val="24"/>
          <w:szCs w:val="24"/>
        </w:rPr>
        <w:t>Ипатовского муниципального округа</w:t>
      </w:r>
    </w:p>
    <w:p w:rsidR="007754D0" w:rsidRPr="00C50F7B" w:rsidRDefault="007754D0" w:rsidP="00C50F7B">
      <w:pPr>
        <w:widowControl w:val="0"/>
        <w:ind w:firstLine="567"/>
        <w:jc w:val="right"/>
        <w:rPr>
          <w:rFonts w:ascii="Arial" w:hAnsi="Arial" w:cs="Arial"/>
          <w:sz w:val="24"/>
          <w:szCs w:val="24"/>
        </w:rPr>
      </w:pPr>
      <w:r w:rsidRPr="00C50F7B">
        <w:rPr>
          <w:rFonts w:ascii="Arial" w:hAnsi="Arial" w:cs="Arial"/>
          <w:sz w:val="24"/>
          <w:szCs w:val="24"/>
        </w:rPr>
        <w:t>Ставропольского края, первый</w:t>
      </w:r>
    </w:p>
    <w:p w:rsidR="007754D0" w:rsidRPr="00C50F7B" w:rsidRDefault="007754D0" w:rsidP="00C50F7B">
      <w:pPr>
        <w:widowControl w:val="0"/>
        <w:ind w:firstLine="567"/>
        <w:jc w:val="right"/>
        <w:rPr>
          <w:rFonts w:ascii="Arial" w:hAnsi="Arial" w:cs="Arial"/>
          <w:sz w:val="24"/>
          <w:szCs w:val="24"/>
        </w:rPr>
      </w:pPr>
      <w:r w:rsidRPr="00C50F7B">
        <w:rPr>
          <w:rFonts w:ascii="Arial" w:hAnsi="Arial" w:cs="Arial"/>
          <w:sz w:val="24"/>
          <w:szCs w:val="24"/>
        </w:rPr>
        <w:t>заместитель главы администрации</w:t>
      </w:r>
    </w:p>
    <w:p w:rsidR="007754D0" w:rsidRPr="00C50F7B" w:rsidRDefault="007754D0" w:rsidP="00C50F7B">
      <w:pPr>
        <w:widowControl w:val="0"/>
        <w:ind w:firstLine="567"/>
        <w:jc w:val="right"/>
        <w:rPr>
          <w:rFonts w:ascii="Arial" w:hAnsi="Arial" w:cs="Arial"/>
          <w:sz w:val="24"/>
          <w:szCs w:val="24"/>
        </w:rPr>
      </w:pPr>
      <w:r w:rsidRPr="00C50F7B">
        <w:rPr>
          <w:rFonts w:ascii="Arial" w:hAnsi="Arial" w:cs="Arial"/>
          <w:sz w:val="24"/>
          <w:szCs w:val="24"/>
        </w:rPr>
        <w:t>Ипатовского муниципального округа</w:t>
      </w:r>
    </w:p>
    <w:p w:rsidR="00C50F7B" w:rsidRPr="00C50F7B" w:rsidRDefault="007754D0" w:rsidP="00C50F7B">
      <w:pPr>
        <w:widowControl w:val="0"/>
        <w:ind w:firstLine="567"/>
        <w:jc w:val="right"/>
        <w:rPr>
          <w:rFonts w:ascii="Arial" w:hAnsi="Arial" w:cs="Arial"/>
          <w:sz w:val="24"/>
          <w:szCs w:val="24"/>
        </w:rPr>
      </w:pPr>
      <w:r w:rsidRPr="00C50F7B">
        <w:rPr>
          <w:rFonts w:ascii="Arial" w:hAnsi="Arial" w:cs="Arial"/>
          <w:sz w:val="24"/>
          <w:szCs w:val="24"/>
        </w:rPr>
        <w:t>Ставропольского края</w:t>
      </w:r>
    </w:p>
    <w:p w:rsidR="007754D0" w:rsidRPr="00C50F7B" w:rsidRDefault="00C50F7B" w:rsidP="00C50F7B">
      <w:pPr>
        <w:widowControl w:val="0"/>
        <w:ind w:firstLine="567"/>
        <w:jc w:val="right"/>
        <w:rPr>
          <w:rFonts w:ascii="Arial" w:hAnsi="Arial" w:cs="Arial"/>
          <w:sz w:val="24"/>
          <w:szCs w:val="24"/>
        </w:rPr>
      </w:pPr>
      <w:r w:rsidRPr="00C50F7B">
        <w:rPr>
          <w:rFonts w:ascii="Arial" w:hAnsi="Arial" w:cs="Arial"/>
          <w:sz w:val="24"/>
          <w:szCs w:val="24"/>
        </w:rPr>
        <w:t>Т.А. ФОМЕНКО</w:t>
      </w:r>
    </w:p>
    <w:p w:rsidR="007754D0" w:rsidRPr="00C50F7B" w:rsidRDefault="007754D0" w:rsidP="00C50F7B">
      <w:pPr>
        <w:widowControl w:val="0"/>
        <w:ind w:firstLine="567"/>
        <w:jc w:val="right"/>
        <w:rPr>
          <w:rFonts w:ascii="Arial" w:hAnsi="Arial" w:cs="Arial"/>
          <w:sz w:val="24"/>
          <w:szCs w:val="24"/>
        </w:rPr>
      </w:pPr>
    </w:p>
    <w:p w:rsidR="007754D0" w:rsidRPr="00C50F7B" w:rsidRDefault="007754D0" w:rsidP="00C50F7B">
      <w:pPr>
        <w:widowControl w:val="0"/>
        <w:ind w:firstLine="567"/>
        <w:jc w:val="right"/>
        <w:rPr>
          <w:rFonts w:ascii="Arial" w:hAnsi="Arial" w:cs="Arial"/>
          <w:sz w:val="24"/>
          <w:szCs w:val="24"/>
        </w:rPr>
      </w:pP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УТВЕРЖДЕН</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постановлением администрации</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Ипатовского муниципального округа</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Ставропольского края</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от 20 декабря 2023 г. № 1661</w:t>
      </w:r>
    </w:p>
    <w:p w:rsidR="00C50F7B" w:rsidRPr="00C50F7B" w:rsidRDefault="00C50F7B" w:rsidP="00C50F7B">
      <w:pPr>
        <w:widowControl w:val="0"/>
        <w:ind w:firstLine="567"/>
        <w:rPr>
          <w:rFonts w:ascii="Arial" w:hAnsi="Arial" w:cs="Arial"/>
          <w:b/>
          <w:sz w:val="32"/>
          <w:szCs w:val="24"/>
        </w:rPr>
      </w:pPr>
    </w:p>
    <w:p w:rsidR="00C50F7B" w:rsidRPr="00C50F7B" w:rsidRDefault="00C50F7B" w:rsidP="00C50F7B">
      <w:pPr>
        <w:widowControl w:val="0"/>
        <w:ind w:firstLine="567"/>
        <w:rPr>
          <w:rFonts w:ascii="Arial" w:hAnsi="Arial" w:cs="Arial"/>
          <w:b/>
          <w:sz w:val="32"/>
          <w:szCs w:val="24"/>
        </w:rPr>
      </w:pPr>
    </w:p>
    <w:p w:rsidR="00C50F7B" w:rsidRPr="00C50F7B" w:rsidRDefault="00C50F7B" w:rsidP="00C50F7B">
      <w:pPr>
        <w:widowControl w:val="0"/>
        <w:ind w:firstLine="567"/>
        <w:jc w:val="center"/>
        <w:rPr>
          <w:rFonts w:ascii="Arial" w:hAnsi="Arial" w:cs="Arial"/>
          <w:b/>
          <w:sz w:val="32"/>
          <w:szCs w:val="24"/>
        </w:rPr>
      </w:pPr>
      <w:r w:rsidRPr="00C50F7B">
        <w:rPr>
          <w:rFonts w:ascii="Arial" w:hAnsi="Arial" w:cs="Arial"/>
          <w:b/>
          <w:sz w:val="32"/>
          <w:szCs w:val="24"/>
        </w:rPr>
        <w:t xml:space="preserve">СОСТАВ КОНТРАКТНОЙ СЛУЖБЫ АДМИНИСТРАЦИИ </w:t>
      </w:r>
      <w:r w:rsidRPr="00C50F7B">
        <w:rPr>
          <w:rFonts w:ascii="Arial" w:hAnsi="Arial" w:cs="Arial"/>
          <w:b/>
          <w:sz w:val="32"/>
          <w:szCs w:val="24"/>
        </w:rPr>
        <w:lastRenderedPageBreak/>
        <w:t>ИПАТОВСКОГО МУНИЦИПАЛЬНОГО ОКРУГА СТАВРОПОЛЬСКОГО КРАЯ РУКОВОДИТЕЛЬ КОНТРАКТНОЙ СЛУЖБЫ</w:t>
      </w:r>
    </w:p>
    <w:p w:rsidR="00C50F7B" w:rsidRPr="00C50F7B" w:rsidRDefault="00C50F7B" w:rsidP="00C50F7B">
      <w:pPr>
        <w:widowControl w:val="0"/>
        <w:ind w:firstLine="567"/>
        <w:jc w:val="center"/>
        <w:rPr>
          <w:rFonts w:ascii="Arial" w:hAnsi="Arial" w:cs="Arial"/>
          <w:sz w:val="24"/>
          <w:szCs w:val="24"/>
        </w:rPr>
      </w:pPr>
    </w:p>
    <w:tbl>
      <w:tblPr>
        <w:tblW w:w="0" w:type="auto"/>
        <w:tblLook w:val="00A0" w:firstRow="1" w:lastRow="0" w:firstColumn="1" w:lastColumn="0" w:noHBand="0" w:noVBand="0"/>
      </w:tblPr>
      <w:tblGrid>
        <w:gridCol w:w="4219"/>
        <w:gridCol w:w="5351"/>
      </w:tblGrid>
      <w:tr w:rsidR="00C50F7B" w:rsidRPr="00C50F7B" w:rsidTr="00872236">
        <w:tc>
          <w:tcPr>
            <w:tcW w:w="4219"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Фоменко Татьяна Александровна</w:t>
            </w:r>
          </w:p>
        </w:tc>
        <w:tc>
          <w:tcPr>
            <w:tcW w:w="5351"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первый заместитель главы администрации Ипатовского муниципального округа Ставропольского края</w:t>
            </w:r>
          </w:p>
        </w:tc>
      </w:tr>
      <w:tr w:rsidR="00C50F7B" w:rsidRPr="00C50F7B" w:rsidTr="00872236">
        <w:tc>
          <w:tcPr>
            <w:tcW w:w="4219" w:type="dxa"/>
          </w:tcPr>
          <w:p w:rsidR="00C50F7B" w:rsidRPr="00C50F7B" w:rsidRDefault="00C50F7B" w:rsidP="00C50F7B">
            <w:pPr>
              <w:widowControl w:val="0"/>
              <w:rPr>
                <w:rFonts w:ascii="Arial" w:hAnsi="Arial" w:cs="Arial"/>
                <w:sz w:val="24"/>
                <w:szCs w:val="24"/>
              </w:rPr>
            </w:pPr>
          </w:p>
        </w:tc>
        <w:tc>
          <w:tcPr>
            <w:tcW w:w="5351" w:type="dxa"/>
          </w:tcPr>
          <w:p w:rsidR="00C50F7B" w:rsidRPr="00C50F7B" w:rsidRDefault="00C50F7B" w:rsidP="00C50F7B">
            <w:pPr>
              <w:widowControl w:val="0"/>
              <w:rPr>
                <w:rFonts w:ascii="Arial" w:hAnsi="Arial" w:cs="Arial"/>
                <w:sz w:val="24"/>
                <w:szCs w:val="24"/>
              </w:rPr>
            </w:pPr>
          </w:p>
        </w:tc>
      </w:tr>
      <w:tr w:rsidR="00C50F7B" w:rsidRPr="00C50F7B" w:rsidTr="00872236">
        <w:trPr>
          <w:trHeight w:val="547"/>
        </w:trPr>
        <w:tc>
          <w:tcPr>
            <w:tcW w:w="9570" w:type="dxa"/>
            <w:gridSpan w:val="2"/>
          </w:tcPr>
          <w:p w:rsidR="00C50F7B" w:rsidRPr="00C50F7B" w:rsidRDefault="00C50F7B" w:rsidP="00C50F7B">
            <w:pPr>
              <w:widowControl w:val="0"/>
              <w:jc w:val="center"/>
              <w:rPr>
                <w:rFonts w:ascii="Arial" w:hAnsi="Arial" w:cs="Arial"/>
                <w:sz w:val="24"/>
                <w:szCs w:val="24"/>
              </w:rPr>
            </w:pPr>
            <w:r w:rsidRPr="00C50F7B">
              <w:rPr>
                <w:rFonts w:ascii="Arial" w:hAnsi="Arial" w:cs="Arial"/>
                <w:sz w:val="24"/>
                <w:szCs w:val="24"/>
              </w:rPr>
              <w:t>Заместитель руководителя контрактной службы</w:t>
            </w:r>
          </w:p>
          <w:p w:rsidR="00C50F7B" w:rsidRPr="00C50F7B" w:rsidRDefault="00C50F7B" w:rsidP="00C50F7B">
            <w:pPr>
              <w:widowControl w:val="0"/>
              <w:jc w:val="center"/>
              <w:rPr>
                <w:rFonts w:ascii="Arial" w:hAnsi="Arial" w:cs="Arial"/>
                <w:sz w:val="24"/>
                <w:szCs w:val="24"/>
              </w:rPr>
            </w:pPr>
          </w:p>
        </w:tc>
      </w:tr>
      <w:tr w:rsidR="00C50F7B" w:rsidRPr="00C50F7B" w:rsidTr="00872236">
        <w:trPr>
          <w:trHeight w:val="1007"/>
        </w:trPr>
        <w:tc>
          <w:tcPr>
            <w:tcW w:w="4219"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Черкасова Татьяна Алексеевна</w:t>
            </w:r>
          </w:p>
        </w:tc>
        <w:tc>
          <w:tcPr>
            <w:tcW w:w="5351"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начальник отдела закупок для муниципальных нужд администрации Ипатовского муниципального округа Ставропольского края</w:t>
            </w:r>
          </w:p>
        </w:tc>
      </w:tr>
      <w:tr w:rsidR="00C50F7B" w:rsidRPr="00C50F7B" w:rsidTr="00872236">
        <w:trPr>
          <w:trHeight w:val="526"/>
        </w:trPr>
        <w:tc>
          <w:tcPr>
            <w:tcW w:w="9570" w:type="dxa"/>
            <w:gridSpan w:val="2"/>
          </w:tcPr>
          <w:p w:rsidR="00C50F7B" w:rsidRPr="00C50F7B" w:rsidRDefault="00C50F7B" w:rsidP="00C50F7B">
            <w:pPr>
              <w:widowControl w:val="0"/>
              <w:jc w:val="center"/>
              <w:rPr>
                <w:rFonts w:ascii="Arial" w:hAnsi="Arial" w:cs="Arial"/>
                <w:sz w:val="24"/>
                <w:szCs w:val="24"/>
              </w:rPr>
            </w:pPr>
          </w:p>
          <w:p w:rsidR="00C50F7B" w:rsidRPr="00C50F7B" w:rsidRDefault="00C50F7B" w:rsidP="00C50F7B">
            <w:pPr>
              <w:widowControl w:val="0"/>
              <w:jc w:val="center"/>
              <w:rPr>
                <w:rFonts w:ascii="Arial" w:hAnsi="Arial" w:cs="Arial"/>
                <w:sz w:val="24"/>
                <w:szCs w:val="24"/>
              </w:rPr>
            </w:pPr>
            <w:r w:rsidRPr="00C50F7B">
              <w:rPr>
                <w:rFonts w:ascii="Arial" w:hAnsi="Arial" w:cs="Arial"/>
                <w:sz w:val="24"/>
                <w:szCs w:val="24"/>
              </w:rPr>
              <w:t>ЧЛЕНЫ КОНТРАКТНОЙ СЛУЖБЫ</w:t>
            </w:r>
          </w:p>
          <w:p w:rsidR="00C50F7B" w:rsidRPr="00C50F7B" w:rsidRDefault="00C50F7B" w:rsidP="00C50F7B">
            <w:pPr>
              <w:widowControl w:val="0"/>
              <w:jc w:val="center"/>
              <w:rPr>
                <w:rFonts w:ascii="Arial" w:hAnsi="Arial" w:cs="Arial"/>
                <w:sz w:val="24"/>
                <w:szCs w:val="24"/>
              </w:rPr>
            </w:pPr>
          </w:p>
        </w:tc>
      </w:tr>
      <w:tr w:rsidR="00C50F7B" w:rsidRPr="00C50F7B" w:rsidTr="00872236">
        <w:trPr>
          <w:trHeight w:val="933"/>
        </w:trPr>
        <w:tc>
          <w:tcPr>
            <w:tcW w:w="4219" w:type="dxa"/>
          </w:tcPr>
          <w:p w:rsidR="00C50F7B" w:rsidRPr="00C50F7B" w:rsidRDefault="00C50F7B" w:rsidP="00C50F7B">
            <w:pPr>
              <w:widowControl w:val="0"/>
              <w:rPr>
                <w:rFonts w:ascii="Arial" w:hAnsi="Arial" w:cs="Arial"/>
                <w:sz w:val="24"/>
                <w:szCs w:val="24"/>
              </w:rPr>
            </w:pPr>
            <w:proofErr w:type="spellStart"/>
            <w:r w:rsidRPr="00C50F7B">
              <w:rPr>
                <w:rFonts w:ascii="Arial" w:hAnsi="Arial" w:cs="Arial"/>
                <w:sz w:val="24"/>
                <w:szCs w:val="24"/>
              </w:rPr>
              <w:t>Лосевская</w:t>
            </w:r>
            <w:proofErr w:type="spellEnd"/>
            <w:r w:rsidRPr="00C50F7B">
              <w:rPr>
                <w:rFonts w:ascii="Arial" w:hAnsi="Arial" w:cs="Arial"/>
                <w:sz w:val="24"/>
                <w:szCs w:val="24"/>
              </w:rPr>
              <w:t xml:space="preserve"> Марина Владимировна</w:t>
            </w:r>
          </w:p>
        </w:tc>
        <w:tc>
          <w:tcPr>
            <w:tcW w:w="5351"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заместитель начальника отдела закупок для муниципальных нужд администрации Ипатовского муниципального округа Ставропольского края</w:t>
            </w:r>
          </w:p>
        </w:tc>
      </w:tr>
      <w:tr w:rsidR="00C50F7B" w:rsidRPr="00C50F7B" w:rsidTr="00872236">
        <w:tc>
          <w:tcPr>
            <w:tcW w:w="4219"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Симкина Ирина Александровна</w:t>
            </w:r>
          </w:p>
        </w:tc>
        <w:tc>
          <w:tcPr>
            <w:tcW w:w="5351"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заместитель начальника отдела правового и кадрового обеспечения администрации Ипатовского муниципального округа Ставропольского края</w:t>
            </w:r>
          </w:p>
        </w:tc>
      </w:tr>
      <w:tr w:rsidR="00C50F7B" w:rsidRPr="00C50F7B" w:rsidTr="00872236">
        <w:tc>
          <w:tcPr>
            <w:tcW w:w="4219" w:type="dxa"/>
          </w:tcPr>
          <w:p w:rsidR="00C50F7B" w:rsidRPr="00C50F7B" w:rsidRDefault="00C50F7B" w:rsidP="00C50F7B">
            <w:pPr>
              <w:widowControl w:val="0"/>
              <w:rPr>
                <w:rFonts w:ascii="Arial" w:hAnsi="Arial" w:cs="Arial"/>
                <w:sz w:val="24"/>
                <w:szCs w:val="24"/>
              </w:rPr>
            </w:pPr>
            <w:proofErr w:type="spellStart"/>
            <w:r w:rsidRPr="00C50F7B">
              <w:rPr>
                <w:rFonts w:ascii="Arial" w:hAnsi="Arial" w:cs="Arial"/>
                <w:sz w:val="24"/>
                <w:szCs w:val="24"/>
              </w:rPr>
              <w:t>Сошникова</w:t>
            </w:r>
            <w:proofErr w:type="spellEnd"/>
            <w:r w:rsidRPr="00C50F7B">
              <w:rPr>
                <w:rFonts w:ascii="Arial" w:hAnsi="Arial" w:cs="Arial"/>
                <w:sz w:val="24"/>
                <w:szCs w:val="24"/>
              </w:rPr>
              <w:t xml:space="preserve"> Татьяна Павловна</w:t>
            </w:r>
          </w:p>
        </w:tc>
        <w:tc>
          <w:tcPr>
            <w:tcW w:w="5351" w:type="dxa"/>
          </w:tcPr>
          <w:p w:rsidR="00C50F7B" w:rsidRPr="00C50F7B" w:rsidRDefault="00C50F7B" w:rsidP="00C50F7B">
            <w:pPr>
              <w:widowControl w:val="0"/>
              <w:rPr>
                <w:rFonts w:ascii="Arial" w:hAnsi="Arial" w:cs="Arial"/>
                <w:sz w:val="24"/>
                <w:szCs w:val="24"/>
              </w:rPr>
            </w:pPr>
            <w:r w:rsidRPr="00C50F7B">
              <w:rPr>
                <w:rFonts w:ascii="Arial" w:hAnsi="Arial" w:cs="Arial"/>
                <w:sz w:val="24"/>
                <w:szCs w:val="24"/>
              </w:rPr>
              <w:t xml:space="preserve">ведущий специалист отдела закупок для муниципальных нужд администрации Ипатовского муниципального округа Ставропольского края </w:t>
            </w:r>
          </w:p>
        </w:tc>
      </w:tr>
    </w:tbl>
    <w:p w:rsidR="00C50F7B" w:rsidRPr="00C50F7B" w:rsidRDefault="00C50F7B" w:rsidP="00C50F7B">
      <w:pPr>
        <w:widowControl w:val="0"/>
        <w:ind w:firstLine="567"/>
        <w:jc w:val="center"/>
        <w:rPr>
          <w:rFonts w:ascii="Arial" w:hAnsi="Arial" w:cs="Arial"/>
          <w:sz w:val="24"/>
          <w:szCs w:val="24"/>
        </w:rPr>
      </w:pPr>
    </w:p>
    <w:p w:rsidR="00C50F7B" w:rsidRPr="00C50F7B" w:rsidRDefault="00C50F7B" w:rsidP="00C50F7B">
      <w:pPr>
        <w:widowControl w:val="0"/>
        <w:ind w:firstLine="567"/>
        <w:jc w:val="center"/>
        <w:rPr>
          <w:rFonts w:ascii="Arial" w:hAnsi="Arial" w:cs="Arial"/>
          <w:sz w:val="24"/>
          <w:szCs w:val="24"/>
        </w:rPr>
      </w:pP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УТВЕРЖДЕНО</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постановлением администрации</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Ипатовского муниципального округа</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Ставропольского края</w:t>
      </w:r>
    </w:p>
    <w:p w:rsidR="00C50F7B" w:rsidRPr="00C50F7B" w:rsidRDefault="00C50F7B" w:rsidP="00C50F7B">
      <w:pPr>
        <w:widowControl w:val="0"/>
        <w:ind w:firstLine="567"/>
        <w:jc w:val="right"/>
        <w:rPr>
          <w:rFonts w:ascii="Arial" w:hAnsi="Arial" w:cs="Arial"/>
          <w:b/>
          <w:sz w:val="32"/>
          <w:szCs w:val="24"/>
        </w:rPr>
      </w:pPr>
      <w:r w:rsidRPr="00C50F7B">
        <w:rPr>
          <w:rFonts w:ascii="Arial" w:hAnsi="Arial" w:cs="Arial"/>
          <w:b/>
          <w:sz w:val="32"/>
          <w:szCs w:val="24"/>
        </w:rPr>
        <w:t>от 20 декабря 2023 г. № 1661</w:t>
      </w:r>
    </w:p>
    <w:p w:rsidR="00C50F7B" w:rsidRPr="00C50F7B" w:rsidRDefault="00C50F7B" w:rsidP="00C50F7B">
      <w:pPr>
        <w:widowControl w:val="0"/>
        <w:ind w:firstLine="567"/>
        <w:rPr>
          <w:rFonts w:ascii="Arial" w:hAnsi="Arial" w:cs="Arial"/>
          <w:b/>
          <w:sz w:val="32"/>
          <w:szCs w:val="24"/>
        </w:rPr>
      </w:pPr>
    </w:p>
    <w:p w:rsidR="00C50F7B" w:rsidRPr="00C50F7B" w:rsidRDefault="00C50F7B" w:rsidP="00C50F7B">
      <w:pPr>
        <w:widowControl w:val="0"/>
        <w:ind w:firstLine="567"/>
        <w:rPr>
          <w:rFonts w:ascii="Arial" w:hAnsi="Arial" w:cs="Arial"/>
          <w:b/>
          <w:sz w:val="32"/>
          <w:szCs w:val="24"/>
        </w:rPr>
      </w:pPr>
    </w:p>
    <w:p w:rsidR="00C50F7B" w:rsidRPr="00C50F7B" w:rsidRDefault="00C50F7B" w:rsidP="00C50F7B">
      <w:pPr>
        <w:widowControl w:val="0"/>
        <w:ind w:firstLine="567"/>
        <w:jc w:val="center"/>
        <w:rPr>
          <w:rFonts w:ascii="Arial" w:hAnsi="Arial" w:cs="Arial"/>
          <w:b/>
          <w:sz w:val="32"/>
          <w:szCs w:val="24"/>
        </w:rPr>
      </w:pPr>
      <w:r w:rsidRPr="00C50F7B">
        <w:rPr>
          <w:rFonts w:ascii="Arial" w:hAnsi="Arial" w:cs="Arial"/>
          <w:b/>
          <w:sz w:val="32"/>
          <w:szCs w:val="24"/>
        </w:rPr>
        <w:t>ПОЛОЖЕНИЕ О КОНТРАКТНОЙ СЛУЖБЕ АДМИНИСТРАЦИИ ИПАТОВСКОГО МУНИЦИПАЛЬНОГО ОКРУГА СТАВРОПОЛЬСКОГО КРАЯ</w:t>
      </w:r>
    </w:p>
    <w:p w:rsidR="00C50F7B" w:rsidRPr="00C50F7B" w:rsidRDefault="00C50F7B" w:rsidP="00C50F7B">
      <w:pPr>
        <w:widowControl w:val="0"/>
        <w:ind w:firstLine="567"/>
        <w:jc w:val="center"/>
        <w:rPr>
          <w:rFonts w:ascii="Arial" w:hAnsi="Arial" w:cs="Arial"/>
          <w:b/>
          <w:sz w:val="32"/>
          <w:szCs w:val="24"/>
        </w:rPr>
      </w:pPr>
    </w:p>
    <w:p w:rsidR="00C50F7B" w:rsidRPr="00C50F7B" w:rsidRDefault="00C50F7B" w:rsidP="00C50F7B">
      <w:pPr>
        <w:widowControl w:val="0"/>
        <w:ind w:firstLine="567"/>
        <w:jc w:val="center"/>
        <w:rPr>
          <w:rFonts w:ascii="Arial" w:hAnsi="Arial" w:cs="Arial"/>
          <w:b/>
          <w:color w:val="000000"/>
          <w:sz w:val="32"/>
          <w:szCs w:val="24"/>
        </w:rPr>
      </w:pPr>
      <w:r w:rsidRPr="00C50F7B">
        <w:rPr>
          <w:rFonts w:ascii="Arial" w:hAnsi="Arial" w:cs="Arial"/>
          <w:b/>
          <w:color w:val="000000"/>
          <w:sz w:val="32"/>
          <w:szCs w:val="24"/>
        </w:rPr>
        <w:t>I ОБЩИЕ ПОЛОЖЕНИЯ</w:t>
      </w:r>
    </w:p>
    <w:p w:rsidR="00C50F7B" w:rsidRPr="00C50F7B" w:rsidRDefault="00C50F7B" w:rsidP="00C50F7B">
      <w:pPr>
        <w:pStyle w:val="ConsPlusNormal"/>
        <w:widowControl w:val="0"/>
        <w:ind w:firstLine="567"/>
        <w:jc w:val="both"/>
        <w:rPr>
          <w:rFonts w:ascii="Arial" w:hAnsi="Arial" w:cs="Arial"/>
          <w:color w:val="000000"/>
          <w:sz w:val="24"/>
          <w:szCs w:val="24"/>
        </w:rPr>
      </w:pP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Pr="00C50F7B">
        <w:rPr>
          <w:rFonts w:ascii="Arial" w:hAnsi="Arial" w:cs="Arial"/>
          <w:color w:val="000000"/>
          <w:sz w:val="24"/>
          <w:szCs w:val="24"/>
        </w:rPr>
        <w:lastRenderedPageBreak/>
        <w:t xml:space="preserve">Ипатовского муниципального округа Ставропольского края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6" w:history="1">
        <w:r w:rsidRPr="00C50F7B">
          <w:rPr>
            <w:rFonts w:ascii="Arial" w:hAnsi="Arial" w:cs="Arial"/>
            <w:color w:val="000000"/>
            <w:sz w:val="24"/>
            <w:szCs w:val="24"/>
          </w:rPr>
          <w:t>законом</w:t>
        </w:r>
      </w:hyperlink>
      <w:r w:rsidRPr="00C50F7B">
        <w:rPr>
          <w:rFonts w:ascii="Arial" w:hAnsi="Arial" w:cs="Arial"/>
          <w:color w:val="000000"/>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C50F7B" w:rsidRPr="00C50F7B" w:rsidRDefault="00C50F7B" w:rsidP="00C50F7B">
      <w:pPr>
        <w:widowControl w:val="0"/>
        <w:autoSpaceDE w:val="0"/>
        <w:autoSpaceDN w:val="0"/>
        <w:adjustRightInd w:val="0"/>
        <w:ind w:firstLine="567"/>
        <w:rPr>
          <w:rFonts w:ascii="Arial" w:hAnsi="Arial" w:cs="Arial"/>
          <w:color w:val="000000"/>
          <w:sz w:val="24"/>
          <w:szCs w:val="24"/>
        </w:rPr>
      </w:pPr>
      <w:r w:rsidRPr="00C50F7B">
        <w:rPr>
          <w:rFonts w:ascii="Arial" w:hAnsi="Arial" w:cs="Arial"/>
          <w:color w:val="000000"/>
          <w:sz w:val="24"/>
          <w:szCs w:val="24"/>
        </w:rPr>
        <w:t xml:space="preserve">2. Контрактная служба в своей деятельности руководствуется </w:t>
      </w:r>
      <w:hyperlink r:id="rId7" w:history="1">
        <w:r w:rsidRPr="00C50F7B">
          <w:rPr>
            <w:rFonts w:ascii="Arial" w:hAnsi="Arial" w:cs="Arial"/>
            <w:color w:val="000000"/>
            <w:sz w:val="24"/>
            <w:szCs w:val="24"/>
          </w:rPr>
          <w:t>Конституцией</w:t>
        </w:r>
      </w:hyperlink>
      <w:r w:rsidRPr="00C50F7B">
        <w:rPr>
          <w:rFonts w:ascii="Arial" w:hAnsi="Arial" w:cs="Arial"/>
          <w:color w:val="000000"/>
          <w:sz w:val="24"/>
          <w:szCs w:val="24"/>
        </w:rPr>
        <w:t xml:space="preserve"> Российской Федерации, Федеральным </w:t>
      </w:r>
      <w:hyperlink r:id="rId8" w:history="1">
        <w:r w:rsidRPr="00C50F7B">
          <w:rPr>
            <w:rFonts w:ascii="Arial" w:hAnsi="Arial" w:cs="Arial"/>
            <w:color w:val="000000"/>
            <w:sz w:val="24"/>
            <w:szCs w:val="24"/>
          </w:rPr>
          <w:t>законом</w:t>
        </w:r>
      </w:hyperlink>
      <w:r w:rsidRPr="00C50F7B">
        <w:rPr>
          <w:rFonts w:ascii="Arial" w:hAnsi="Arial" w:cs="Arial"/>
          <w:color w:val="000000"/>
          <w:sz w:val="24"/>
          <w:szCs w:val="24"/>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муниципальных нужд, Положением, иными нормативными правовыми актами Российской Федерации, а также </w:t>
      </w:r>
      <w:r w:rsidRPr="00C50F7B">
        <w:rPr>
          <w:rFonts w:ascii="Arial" w:hAnsi="Arial" w:cs="Arial"/>
          <w:sz w:val="24"/>
          <w:szCs w:val="24"/>
        </w:rPr>
        <w:t>Положением о контрактной службе Заказчика.</w:t>
      </w:r>
    </w:p>
    <w:p w:rsidR="00C50F7B" w:rsidRPr="00C50F7B" w:rsidRDefault="00C50F7B" w:rsidP="00C50F7B">
      <w:pPr>
        <w:widowControl w:val="0"/>
        <w:autoSpaceDE w:val="0"/>
        <w:autoSpaceDN w:val="0"/>
        <w:adjustRightInd w:val="0"/>
        <w:ind w:firstLine="567"/>
        <w:rPr>
          <w:rFonts w:ascii="Arial" w:hAnsi="Arial" w:cs="Arial"/>
          <w:color w:val="000000"/>
          <w:sz w:val="24"/>
          <w:szCs w:val="24"/>
        </w:rPr>
      </w:pPr>
      <w:r w:rsidRPr="00C50F7B">
        <w:rPr>
          <w:rFonts w:ascii="Arial" w:hAnsi="Arial" w:cs="Arial"/>
          <w:color w:val="000000"/>
          <w:sz w:val="24"/>
          <w:szCs w:val="24"/>
        </w:rPr>
        <w:t>3. Контрактная служба осуществляет свою деятельность во взаимодействии с другими подразделениями (службами) Заказчика.</w:t>
      </w:r>
    </w:p>
    <w:p w:rsidR="00C50F7B" w:rsidRPr="00C50F7B" w:rsidRDefault="00C50F7B" w:rsidP="00C50F7B">
      <w:pPr>
        <w:pStyle w:val="ConsPlusNormal"/>
        <w:widowControl w:val="0"/>
        <w:ind w:firstLine="567"/>
        <w:jc w:val="both"/>
        <w:rPr>
          <w:rFonts w:ascii="Arial" w:hAnsi="Arial" w:cs="Arial"/>
          <w:color w:val="000000"/>
          <w:sz w:val="24"/>
          <w:szCs w:val="24"/>
        </w:rPr>
      </w:pPr>
    </w:p>
    <w:p w:rsidR="00C50F7B" w:rsidRPr="00C50F7B" w:rsidRDefault="00C50F7B" w:rsidP="00C50F7B">
      <w:pPr>
        <w:pStyle w:val="ConsPlusTitle"/>
        <w:widowControl w:val="0"/>
        <w:ind w:firstLine="567"/>
        <w:jc w:val="center"/>
        <w:outlineLvl w:val="1"/>
        <w:rPr>
          <w:rFonts w:ascii="Arial" w:hAnsi="Arial" w:cs="Arial"/>
          <w:color w:val="000000"/>
          <w:sz w:val="32"/>
          <w:szCs w:val="24"/>
        </w:rPr>
      </w:pPr>
      <w:r w:rsidRPr="00C50F7B">
        <w:rPr>
          <w:rFonts w:ascii="Arial" w:hAnsi="Arial" w:cs="Arial"/>
          <w:color w:val="000000"/>
          <w:sz w:val="32"/>
          <w:szCs w:val="24"/>
        </w:rPr>
        <w:t>II. ОРГАНИЗАЦИЯ ДЕЯТЕЛЬНОСТИ КОНТРАКТНОЙ СЛУЖБЫ</w:t>
      </w:r>
    </w:p>
    <w:p w:rsidR="00C50F7B" w:rsidRPr="00C50F7B" w:rsidRDefault="00C50F7B" w:rsidP="00C50F7B">
      <w:pPr>
        <w:pStyle w:val="ConsPlusNormal"/>
        <w:widowControl w:val="0"/>
        <w:ind w:firstLine="567"/>
        <w:jc w:val="both"/>
        <w:rPr>
          <w:rFonts w:ascii="Arial" w:hAnsi="Arial" w:cs="Arial"/>
          <w:color w:val="000000"/>
          <w:sz w:val="24"/>
          <w:szCs w:val="24"/>
        </w:rPr>
      </w:pPr>
    </w:p>
    <w:p w:rsidR="00C50F7B" w:rsidRPr="00C50F7B" w:rsidRDefault="00C50F7B" w:rsidP="00C50F7B">
      <w:pPr>
        <w:pStyle w:val="ConsPlusNormal"/>
        <w:widowControl w:val="0"/>
        <w:ind w:firstLine="567"/>
        <w:jc w:val="both"/>
        <w:rPr>
          <w:rFonts w:ascii="Arial" w:hAnsi="Arial" w:cs="Arial"/>
          <w:sz w:val="24"/>
          <w:szCs w:val="24"/>
        </w:rPr>
      </w:pPr>
      <w:r w:rsidRPr="00C50F7B">
        <w:rPr>
          <w:rFonts w:ascii="Arial" w:hAnsi="Arial" w:cs="Arial"/>
          <w:color w:val="000000"/>
          <w:sz w:val="24"/>
          <w:szCs w:val="24"/>
        </w:rPr>
        <w:t xml:space="preserve">4. </w:t>
      </w:r>
      <w:r w:rsidRPr="00C50F7B">
        <w:rPr>
          <w:rFonts w:ascii="Arial" w:hAnsi="Arial" w:cs="Arial"/>
          <w:sz w:val="24"/>
          <w:szCs w:val="24"/>
        </w:rPr>
        <w:t>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утвержден Заказчиком.</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5. Структура и штатная численность контрактной службы определяются Заказчиком и не может составлять менее двух человек.</w:t>
      </w:r>
    </w:p>
    <w:p w:rsidR="00C50F7B" w:rsidRPr="00C50F7B" w:rsidRDefault="00C50F7B" w:rsidP="00C50F7B">
      <w:pPr>
        <w:pStyle w:val="ConsPlusNormal"/>
        <w:widowControl w:val="0"/>
        <w:ind w:firstLine="567"/>
        <w:jc w:val="both"/>
        <w:rPr>
          <w:rFonts w:ascii="Arial" w:hAnsi="Arial" w:cs="Arial"/>
          <w:sz w:val="24"/>
          <w:szCs w:val="24"/>
        </w:rPr>
      </w:pPr>
      <w:r w:rsidRPr="00C50F7B">
        <w:rPr>
          <w:rFonts w:ascii="Arial" w:hAnsi="Arial" w:cs="Arial"/>
          <w:color w:val="000000"/>
          <w:sz w:val="24"/>
          <w:szCs w:val="24"/>
        </w:rPr>
        <w:t xml:space="preserve">6. </w:t>
      </w:r>
      <w:r w:rsidRPr="00C50F7B">
        <w:rPr>
          <w:rFonts w:ascii="Arial" w:hAnsi="Arial" w:cs="Arial"/>
          <w:sz w:val="24"/>
          <w:szCs w:val="24"/>
        </w:rPr>
        <w:t>Контрактную службу возглавляет руководитель, назначаемый на должность руководителем Заказчика, уполномоченного лица, исполняющего его обязанности, либо уполномоченного руководителем лица.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7.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8. Работники контрактной службы должны иметь высшее образование или дополнительное профессиональное образование в сфере закупок.</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9.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9" w:history="1">
        <w:r w:rsidRPr="00C50F7B">
          <w:rPr>
            <w:rFonts w:ascii="Arial" w:hAnsi="Arial" w:cs="Arial"/>
            <w:color w:val="000000"/>
            <w:sz w:val="24"/>
            <w:szCs w:val="24"/>
          </w:rPr>
          <w:t>главой 6</w:t>
        </w:r>
      </w:hyperlink>
      <w:r w:rsidRPr="00C50F7B">
        <w:rPr>
          <w:rFonts w:ascii="Arial" w:hAnsi="Arial" w:cs="Arial"/>
          <w:color w:val="000000"/>
          <w:sz w:val="24"/>
          <w:szCs w:val="24"/>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50F7B" w:rsidRPr="00C50F7B" w:rsidRDefault="00C50F7B" w:rsidP="00C50F7B">
      <w:pPr>
        <w:pStyle w:val="ConsPlusNormal"/>
        <w:widowControl w:val="0"/>
        <w:ind w:firstLine="567"/>
        <w:jc w:val="both"/>
        <w:rPr>
          <w:rFonts w:ascii="Arial" w:hAnsi="Arial" w:cs="Arial"/>
          <w:color w:val="000000"/>
          <w:sz w:val="24"/>
          <w:szCs w:val="24"/>
        </w:rPr>
      </w:pPr>
    </w:p>
    <w:p w:rsidR="00C50F7B" w:rsidRPr="00C50F7B" w:rsidRDefault="00C50F7B" w:rsidP="00C50F7B">
      <w:pPr>
        <w:pStyle w:val="ConsPlusTitle"/>
        <w:widowControl w:val="0"/>
        <w:ind w:firstLine="567"/>
        <w:jc w:val="center"/>
        <w:outlineLvl w:val="1"/>
        <w:rPr>
          <w:rFonts w:ascii="Arial" w:hAnsi="Arial" w:cs="Arial"/>
          <w:color w:val="000000"/>
          <w:sz w:val="32"/>
          <w:szCs w:val="24"/>
        </w:rPr>
      </w:pPr>
      <w:r w:rsidRPr="00C50F7B">
        <w:rPr>
          <w:rFonts w:ascii="Arial" w:hAnsi="Arial" w:cs="Arial"/>
          <w:color w:val="000000"/>
          <w:sz w:val="32"/>
          <w:szCs w:val="24"/>
        </w:rPr>
        <w:t>III. ФУНКЦИИ И ПОЛНОМОЧИЯ КОНТРАКТНОЙ СЛУЖБЫ</w:t>
      </w:r>
    </w:p>
    <w:p w:rsidR="00C50F7B" w:rsidRPr="00C50F7B" w:rsidRDefault="00C50F7B" w:rsidP="00C50F7B">
      <w:pPr>
        <w:pStyle w:val="ConsPlusNormal"/>
        <w:widowControl w:val="0"/>
        <w:ind w:firstLine="567"/>
        <w:jc w:val="both"/>
        <w:rPr>
          <w:rFonts w:ascii="Arial" w:hAnsi="Arial" w:cs="Arial"/>
          <w:color w:val="000000"/>
          <w:sz w:val="24"/>
          <w:szCs w:val="24"/>
        </w:rPr>
      </w:pP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10. Контрактная служба осуществляет следующие функции и полномочия.</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11. При планировании закупок:</w:t>
      </w:r>
    </w:p>
    <w:p w:rsidR="00C50F7B" w:rsidRPr="00C50F7B" w:rsidRDefault="00C50F7B" w:rsidP="00C50F7B">
      <w:pPr>
        <w:pStyle w:val="ConsPlusNormal"/>
        <w:widowControl w:val="0"/>
        <w:ind w:firstLine="567"/>
        <w:jc w:val="both"/>
        <w:rPr>
          <w:rFonts w:ascii="Arial" w:hAnsi="Arial" w:cs="Arial"/>
          <w:sz w:val="24"/>
          <w:szCs w:val="24"/>
        </w:rPr>
      </w:pPr>
      <w:r w:rsidRPr="00C50F7B">
        <w:rPr>
          <w:rFonts w:ascii="Arial" w:hAnsi="Arial" w:cs="Arial"/>
          <w:sz w:val="24"/>
          <w:szCs w:val="24"/>
        </w:rPr>
        <w:t>а) разрабатывает план-график, осуществляет подготовку изменений в план-график;</w:t>
      </w:r>
    </w:p>
    <w:p w:rsidR="00C50F7B" w:rsidRPr="00C50F7B" w:rsidRDefault="00C50F7B" w:rsidP="00C50F7B">
      <w:pPr>
        <w:pStyle w:val="ConsPlusNormal"/>
        <w:widowControl w:val="0"/>
        <w:ind w:firstLine="567"/>
        <w:jc w:val="both"/>
        <w:rPr>
          <w:rFonts w:ascii="Arial" w:hAnsi="Arial" w:cs="Arial"/>
          <w:sz w:val="24"/>
          <w:szCs w:val="24"/>
        </w:rPr>
      </w:pPr>
      <w:r w:rsidRPr="00C50F7B">
        <w:rPr>
          <w:rFonts w:ascii="Arial" w:hAnsi="Arial" w:cs="Arial"/>
          <w:sz w:val="24"/>
          <w:szCs w:val="24"/>
        </w:rPr>
        <w:t>б) размещает в единой информационной системе в сфере закупок (далее - единая информационная система) план-график и внесенные в него изменения;</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sz w:val="24"/>
          <w:szCs w:val="24"/>
        </w:rPr>
        <w:t xml:space="preserve">в) </w:t>
      </w:r>
      <w:r w:rsidRPr="00C50F7B">
        <w:rPr>
          <w:rFonts w:ascii="Arial" w:hAnsi="Arial" w:cs="Arial"/>
          <w:color w:val="000000"/>
          <w:sz w:val="24"/>
          <w:szCs w:val="24"/>
        </w:rPr>
        <w:t xml:space="preserve">организует общественное обсуждение закупок в случаях, предусмотренных </w:t>
      </w:r>
      <w:hyperlink r:id="rId10" w:history="1">
        <w:r w:rsidRPr="00C50F7B">
          <w:rPr>
            <w:rFonts w:ascii="Arial" w:hAnsi="Arial" w:cs="Arial"/>
            <w:color w:val="000000"/>
            <w:sz w:val="24"/>
            <w:szCs w:val="24"/>
          </w:rPr>
          <w:t>статьей 20</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г) разрабатывает требования к закупаемым Заказчиком, его территориальными органами (подразделениями) и подведомственными им </w:t>
      </w:r>
      <w:r w:rsidRPr="00C50F7B">
        <w:rPr>
          <w:rFonts w:ascii="Arial" w:hAnsi="Arial" w:cs="Arial"/>
          <w:color w:val="000000"/>
          <w:sz w:val="24"/>
          <w:szCs w:val="24"/>
        </w:rPr>
        <w:lastRenderedPageBreak/>
        <w:t>казенными учреждениями, бюджетными</w:t>
      </w:r>
      <w:r w:rsidRPr="00C50F7B">
        <w:rPr>
          <w:rFonts w:ascii="Arial" w:hAnsi="Arial" w:cs="Arial"/>
          <w:sz w:val="24"/>
          <w:szCs w:val="24"/>
        </w:rPr>
        <w:t xml:space="preserve">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w:t>
      </w:r>
      <w:r w:rsidRPr="00C50F7B">
        <w:rPr>
          <w:rFonts w:ascii="Arial" w:hAnsi="Arial" w:cs="Arial"/>
          <w:color w:val="000000"/>
          <w:sz w:val="24"/>
          <w:szCs w:val="24"/>
        </w:rPr>
        <w:t xml:space="preserve">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1" w:history="1">
        <w:r w:rsidRPr="00C50F7B">
          <w:rPr>
            <w:rFonts w:ascii="Arial" w:hAnsi="Arial" w:cs="Arial"/>
            <w:color w:val="000000"/>
            <w:sz w:val="24"/>
            <w:szCs w:val="24"/>
          </w:rPr>
          <w:t>статьей 19</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sz w:val="24"/>
          <w:szCs w:val="24"/>
        </w:rPr>
      </w:pPr>
      <w:r w:rsidRPr="00C50F7B">
        <w:rPr>
          <w:rFonts w:ascii="Arial" w:hAnsi="Arial" w:cs="Arial"/>
          <w:color w:val="000000"/>
          <w:sz w:val="24"/>
          <w:szCs w:val="24"/>
        </w:rPr>
        <w:t>д) организует в случае необходимости консультации с поставщиками (подрядчиками, исполнителями) и участвует в таких консультациях в целях определения</w:t>
      </w:r>
      <w:r w:rsidRPr="00C50F7B">
        <w:rPr>
          <w:rFonts w:ascii="Arial" w:hAnsi="Arial" w:cs="Arial"/>
          <w:sz w:val="24"/>
          <w:szCs w:val="24"/>
        </w:rPr>
        <w:t xml:space="preserve">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C50F7B" w:rsidRPr="00C50F7B" w:rsidRDefault="00C50F7B" w:rsidP="00C50F7B">
      <w:pPr>
        <w:pStyle w:val="ConsPlusNormal"/>
        <w:widowControl w:val="0"/>
        <w:ind w:firstLine="567"/>
        <w:jc w:val="both"/>
        <w:rPr>
          <w:rFonts w:ascii="Arial" w:hAnsi="Arial" w:cs="Arial"/>
          <w:sz w:val="24"/>
          <w:szCs w:val="24"/>
        </w:rPr>
      </w:pPr>
      <w:r w:rsidRPr="00C50F7B">
        <w:rPr>
          <w:rFonts w:ascii="Arial" w:hAnsi="Arial" w:cs="Arial"/>
          <w:sz w:val="24"/>
          <w:szCs w:val="24"/>
        </w:rPr>
        <w:t>12. При определении поставщиков (подрядчиков, исполнителей):</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sz w:val="24"/>
          <w:szCs w:val="24"/>
        </w:rPr>
        <w:t xml:space="preserve">а) обеспечивает проведение закрытых конкурентных способов определения поставщиков (подрядчиков, исполнителей) в случаях, </w:t>
      </w:r>
      <w:r w:rsidRPr="00C50F7B">
        <w:rPr>
          <w:rFonts w:ascii="Arial" w:hAnsi="Arial" w:cs="Arial"/>
          <w:color w:val="000000"/>
          <w:sz w:val="24"/>
          <w:szCs w:val="24"/>
        </w:rPr>
        <w:t xml:space="preserve">установленных </w:t>
      </w:r>
      <w:hyperlink r:id="rId12" w:history="1">
        <w:r w:rsidRPr="00C50F7B">
          <w:rPr>
            <w:rFonts w:ascii="Arial" w:hAnsi="Arial" w:cs="Arial"/>
            <w:color w:val="000000"/>
            <w:sz w:val="24"/>
            <w:szCs w:val="24"/>
          </w:rPr>
          <w:t>частями 11</w:t>
        </w:r>
      </w:hyperlink>
      <w:r w:rsidRPr="00C50F7B">
        <w:rPr>
          <w:rFonts w:ascii="Arial" w:hAnsi="Arial" w:cs="Arial"/>
          <w:color w:val="000000"/>
          <w:sz w:val="24"/>
          <w:szCs w:val="24"/>
        </w:rPr>
        <w:t xml:space="preserve"> и </w:t>
      </w:r>
      <w:hyperlink r:id="rId13" w:history="1">
        <w:r w:rsidRPr="00C50F7B">
          <w:rPr>
            <w:rFonts w:ascii="Arial" w:hAnsi="Arial" w:cs="Arial"/>
            <w:color w:val="000000"/>
            <w:sz w:val="24"/>
            <w:szCs w:val="24"/>
          </w:rPr>
          <w:t>12 статьи 24</w:t>
        </w:r>
      </w:hyperlink>
      <w:r w:rsidRPr="00C50F7B">
        <w:rPr>
          <w:rFonts w:ascii="Arial" w:hAnsi="Arial" w:cs="Arial"/>
          <w:color w:val="000000"/>
          <w:sz w:val="24"/>
          <w:szCs w:val="24"/>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4" w:history="1">
        <w:r w:rsidRPr="00C50F7B">
          <w:rPr>
            <w:rFonts w:ascii="Arial" w:hAnsi="Arial" w:cs="Arial"/>
            <w:color w:val="000000"/>
            <w:sz w:val="24"/>
            <w:szCs w:val="24"/>
          </w:rPr>
          <w:t>законом</w:t>
        </w:r>
      </w:hyperlink>
      <w:r w:rsidRPr="00C50F7B">
        <w:rPr>
          <w:rFonts w:ascii="Arial" w:hAnsi="Arial" w:cs="Arial"/>
          <w:color w:val="000000"/>
          <w:sz w:val="24"/>
          <w:szCs w:val="24"/>
        </w:rPr>
        <w:t>);</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б)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5" w:history="1">
        <w:r w:rsidRPr="00C50F7B">
          <w:rPr>
            <w:rFonts w:ascii="Arial" w:hAnsi="Arial" w:cs="Arial"/>
            <w:color w:val="000000"/>
            <w:sz w:val="24"/>
            <w:szCs w:val="24"/>
          </w:rPr>
          <w:t>законом</w:t>
        </w:r>
      </w:hyperlink>
      <w:r w:rsidRPr="00C50F7B">
        <w:rPr>
          <w:rFonts w:ascii="Arial" w:hAnsi="Arial" w:cs="Arial"/>
          <w:color w:val="000000"/>
          <w:sz w:val="24"/>
          <w:szCs w:val="24"/>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в)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г) осуществляет описание объекта закупки;</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д) указывает в извещении об осуществлении закупки информацию, предусмотренную </w:t>
      </w:r>
      <w:hyperlink r:id="rId16" w:history="1">
        <w:r w:rsidRPr="00C50F7B">
          <w:rPr>
            <w:rFonts w:ascii="Arial" w:hAnsi="Arial" w:cs="Arial"/>
            <w:color w:val="000000"/>
            <w:sz w:val="24"/>
            <w:szCs w:val="24"/>
          </w:rPr>
          <w:t>статьей 42</w:t>
        </w:r>
      </w:hyperlink>
      <w:r w:rsidRPr="00C50F7B">
        <w:rPr>
          <w:rFonts w:ascii="Arial" w:hAnsi="Arial" w:cs="Arial"/>
          <w:color w:val="000000"/>
          <w:sz w:val="24"/>
          <w:szCs w:val="24"/>
        </w:rPr>
        <w:t xml:space="preserve"> Федерального закона, в том числе информацию:</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7" w:history="1">
        <w:r w:rsidRPr="00C50F7B">
          <w:rPr>
            <w:rFonts w:ascii="Arial" w:hAnsi="Arial" w:cs="Arial"/>
            <w:color w:val="000000"/>
            <w:sz w:val="24"/>
            <w:szCs w:val="24"/>
          </w:rPr>
          <w:t>статьей 14</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о преимуществе в отношении участников закупок, установленном в соответствии со </w:t>
      </w:r>
      <w:hyperlink r:id="rId18" w:history="1">
        <w:r w:rsidRPr="00C50F7B">
          <w:rPr>
            <w:rFonts w:ascii="Arial" w:hAnsi="Arial" w:cs="Arial"/>
            <w:color w:val="000000"/>
            <w:sz w:val="24"/>
            <w:szCs w:val="24"/>
          </w:rPr>
          <w:t>статьей 30</w:t>
        </w:r>
      </w:hyperlink>
      <w:r w:rsidRPr="00C50F7B">
        <w:rPr>
          <w:rFonts w:ascii="Arial" w:hAnsi="Arial" w:cs="Arial"/>
          <w:color w:val="000000"/>
          <w:sz w:val="24"/>
          <w:szCs w:val="24"/>
        </w:rPr>
        <w:t xml:space="preserve"> Федерального закона (при необходимости);</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о преимуществах, предоставляемых в соответствии со </w:t>
      </w:r>
      <w:hyperlink r:id="rId19" w:history="1">
        <w:r w:rsidRPr="00C50F7B">
          <w:rPr>
            <w:rFonts w:ascii="Arial" w:hAnsi="Arial" w:cs="Arial"/>
            <w:color w:val="000000"/>
            <w:sz w:val="24"/>
            <w:szCs w:val="24"/>
          </w:rPr>
          <w:t>статьями 28</w:t>
        </w:r>
      </w:hyperlink>
      <w:r w:rsidRPr="00C50F7B">
        <w:rPr>
          <w:rFonts w:ascii="Arial" w:hAnsi="Arial" w:cs="Arial"/>
          <w:color w:val="000000"/>
          <w:sz w:val="24"/>
          <w:szCs w:val="24"/>
        </w:rPr>
        <w:t xml:space="preserve">, </w:t>
      </w:r>
      <w:hyperlink r:id="rId20" w:history="1">
        <w:r w:rsidRPr="00C50F7B">
          <w:rPr>
            <w:rFonts w:ascii="Arial" w:hAnsi="Arial" w:cs="Arial"/>
            <w:color w:val="000000"/>
            <w:sz w:val="24"/>
            <w:szCs w:val="24"/>
          </w:rPr>
          <w:t>29</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е)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1" w:history="1">
        <w:r w:rsidRPr="00C50F7B">
          <w:rPr>
            <w:rFonts w:ascii="Arial" w:hAnsi="Arial" w:cs="Arial"/>
            <w:color w:val="000000"/>
            <w:sz w:val="24"/>
            <w:szCs w:val="24"/>
          </w:rPr>
          <w:t>законом</w:t>
        </w:r>
      </w:hyperlink>
      <w:r w:rsidRPr="00C50F7B">
        <w:rPr>
          <w:rFonts w:ascii="Arial" w:hAnsi="Arial" w:cs="Arial"/>
          <w:color w:val="000000"/>
          <w:sz w:val="24"/>
          <w:szCs w:val="24"/>
        </w:rPr>
        <w:t xml:space="preserve"> предусмотрена документация о закупке);</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и)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2" w:history="1">
        <w:r w:rsidRPr="00C50F7B">
          <w:rPr>
            <w:rFonts w:ascii="Arial" w:hAnsi="Arial" w:cs="Arial"/>
            <w:color w:val="000000"/>
            <w:sz w:val="24"/>
            <w:szCs w:val="24"/>
          </w:rPr>
          <w:t>законом</w:t>
        </w:r>
      </w:hyperlink>
      <w:r w:rsidRPr="00C50F7B">
        <w:rPr>
          <w:rFonts w:ascii="Arial" w:hAnsi="Arial" w:cs="Arial"/>
          <w:color w:val="000000"/>
          <w:sz w:val="24"/>
          <w:szCs w:val="24"/>
        </w:rPr>
        <w:t xml:space="preserve"> предусмотрена документация о закупке);</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к) осуществляет оформление и размещение в единой информационной системе протоколов определения поставщика (подрядчика, исполнителя);</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л) осуществляет организационно-техническое обеспечение деятельности </w:t>
      </w:r>
      <w:r w:rsidRPr="00C50F7B">
        <w:rPr>
          <w:rFonts w:ascii="Arial" w:hAnsi="Arial" w:cs="Arial"/>
          <w:color w:val="000000"/>
          <w:sz w:val="24"/>
          <w:szCs w:val="24"/>
        </w:rPr>
        <w:lastRenderedPageBreak/>
        <w:t>комиссии по осуществлению закупок;</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м) осуществляет привлечение экспертов, экспертных организаций в случаях, установленных </w:t>
      </w:r>
      <w:hyperlink r:id="rId23" w:history="1">
        <w:r w:rsidRPr="00C50F7B">
          <w:rPr>
            <w:rFonts w:ascii="Arial" w:hAnsi="Arial" w:cs="Arial"/>
            <w:color w:val="000000"/>
            <w:sz w:val="24"/>
            <w:szCs w:val="24"/>
          </w:rPr>
          <w:t>статьей 41</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13.При заключении контрактов:</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а)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б) осуществляет рассмотрение протокола разногласий при наличии разногласий по проекту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в) осуществляет рассмотрение независимой гарантии, представленной в качестве обеспечения исполнения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г)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д) осуществляет подготовку и направление в контрольный орган в сфере закупок предусмотренного </w:t>
      </w:r>
      <w:hyperlink r:id="rId24" w:history="1">
        <w:r w:rsidRPr="00C50F7B">
          <w:rPr>
            <w:rFonts w:ascii="Arial" w:hAnsi="Arial" w:cs="Arial"/>
            <w:color w:val="000000"/>
            <w:sz w:val="24"/>
            <w:szCs w:val="24"/>
          </w:rPr>
          <w:t>частью 6 статьи 93</w:t>
        </w:r>
      </w:hyperlink>
      <w:r w:rsidRPr="00C50F7B">
        <w:rPr>
          <w:rFonts w:ascii="Arial" w:hAnsi="Arial" w:cs="Arial"/>
          <w:color w:val="000000"/>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и)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history="1">
        <w:r w:rsidRPr="00C50F7B">
          <w:rPr>
            <w:rFonts w:ascii="Arial" w:hAnsi="Arial" w:cs="Arial"/>
            <w:color w:val="000000"/>
            <w:sz w:val="24"/>
            <w:szCs w:val="24"/>
          </w:rPr>
          <w:t>частью 2 статьи 93</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к) обеспечивает хранение информации и документов в соответствии с </w:t>
      </w:r>
      <w:hyperlink r:id="rId26" w:history="1">
        <w:r w:rsidRPr="00C50F7B">
          <w:rPr>
            <w:rFonts w:ascii="Arial" w:hAnsi="Arial" w:cs="Arial"/>
            <w:color w:val="000000"/>
            <w:sz w:val="24"/>
            <w:szCs w:val="24"/>
          </w:rPr>
          <w:t>частью 15 статьи 4</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л)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м)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14. При исполнении, изменении, расторжении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а) осуществляет рассмотрение независимой гарантии, представленной в качестве обеспечения гарантийного обязательства;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б) обеспечивает исполнение условий контракта в части выплаты аванса (если контрактом предусмотрена выплата аванса);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в)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г)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lastRenderedPageBreak/>
        <w:t>д)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е) взаимодействует с поставщиком (подрядчиком, исполнителем) при изменении, расторжении контракта в соответствии со </w:t>
      </w:r>
      <w:hyperlink r:id="rId27" w:history="1">
        <w:r w:rsidRPr="00C50F7B">
          <w:rPr>
            <w:rFonts w:ascii="Arial" w:hAnsi="Arial" w:cs="Arial"/>
            <w:color w:val="000000"/>
            <w:sz w:val="24"/>
            <w:szCs w:val="24"/>
          </w:rPr>
          <w:t>статьей 95</w:t>
        </w:r>
      </w:hyperlink>
      <w:r w:rsidRPr="00C50F7B">
        <w:rPr>
          <w:rFonts w:ascii="Arial" w:hAnsi="Arial" w:cs="Arial"/>
          <w:color w:val="000000"/>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ж) направляет в порядке, предусмотренном </w:t>
      </w:r>
      <w:hyperlink r:id="rId28" w:history="1">
        <w:r w:rsidRPr="00C50F7B">
          <w:rPr>
            <w:rFonts w:ascii="Arial" w:hAnsi="Arial" w:cs="Arial"/>
            <w:color w:val="000000"/>
            <w:sz w:val="24"/>
            <w:szCs w:val="24"/>
          </w:rPr>
          <w:t>статьей 104</w:t>
        </w:r>
      </w:hyperlink>
      <w:r w:rsidRPr="00C50F7B">
        <w:rPr>
          <w:rFonts w:ascii="Arial" w:hAnsi="Arial" w:cs="Arial"/>
          <w:color w:val="000000"/>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з)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9" w:history="1">
        <w:r w:rsidRPr="00C50F7B">
          <w:rPr>
            <w:rFonts w:ascii="Arial" w:hAnsi="Arial" w:cs="Arial"/>
            <w:color w:val="000000"/>
            <w:sz w:val="24"/>
            <w:szCs w:val="24"/>
          </w:rPr>
          <w:t>частью 27 статьи 34</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е) обеспечивает одностороннее расторжение контракта в порядке, предусмотренном </w:t>
      </w:r>
      <w:hyperlink r:id="rId30" w:history="1">
        <w:r w:rsidRPr="00C50F7B">
          <w:rPr>
            <w:rFonts w:ascii="Arial" w:hAnsi="Arial" w:cs="Arial"/>
            <w:color w:val="000000"/>
            <w:sz w:val="24"/>
            <w:szCs w:val="24"/>
          </w:rPr>
          <w:t>статьей 95</w:t>
        </w:r>
      </w:hyperlink>
      <w:r w:rsidRPr="00C50F7B">
        <w:rPr>
          <w:rFonts w:ascii="Arial" w:hAnsi="Arial" w:cs="Arial"/>
          <w:color w:val="000000"/>
          <w:sz w:val="24"/>
          <w:szCs w:val="24"/>
        </w:rPr>
        <w:t xml:space="preserve"> Федерального закона.</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 xml:space="preserve">15. Осуществляет иные функции и полномочия, предусмотренные Федеральным </w:t>
      </w:r>
      <w:hyperlink r:id="rId31" w:history="1">
        <w:r w:rsidRPr="00C50F7B">
          <w:rPr>
            <w:rFonts w:ascii="Arial" w:hAnsi="Arial" w:cs="Arial"/>
            <w:color w:val="000000"/>
            <w:sz w:val="24"/>
            <w:szCs w:val="24"/>
          </w:rPr>
          <w:t>законом</w:t>
        </w:r>
      </w:hyperlink>
      <w:r w:rsidRPr="00C50F7B">
        <w:rPr>
          <w:rFonts w:ascii="Arial" w:hAnsi="Arial" w:cs="Arial"/>
          <w:color w:val="000000"/>
          <w:sz w:val="24"/>
          <w:szCs w:val="24"/>
        </w:rPr>
        <w:t>, в том числе:</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а)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50F7B" w:rsidRPr="00C50F7B" w:rsidRDefault="00C50F7B" w:rsidP="00C50F7B">
      <w:pPr>
        <w:pStyle w:val="ConsPlusNormal"/>
        <w:widowControl w:val="0"/>
        <w:ind w:firstLine="567"/>
        <w:jc w:val="both"/>
        <w:rPr>
          <w:rFonts w:ascii="Arial" w:hAnsi="Arial" w:cs="Arial"/>
          <w:color w:val="000000"/>
          <w:sz w:val="24"/>
          <w:szCs w:val="24"/>
        </w:rPr>
      </w:pPr>
      <w:r w:rsidRPr="00C50F7B">
        <w:rPr>
          <w:rFonts w:ascii="Arial" w:hAnsi="Arial" w:cs="Arial"/>
          <w:color w:val="000000"/>
          <w:sz w:val="24"/>
          <w:szCs w:val="24"/>
        </w:rPr>
        <w:t>б)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50F7B" w:rsidRPr="00C50F7B" w:rsidRDefault="00C50F7B" w:rsidP="00C50F7B">
      <w:pPr>
        <w:pStyle w:val="ConsPlusNormal"/>
        <w:widowControl w:val="0"/>
        <w:ind w:firstLine="567"/>
        <w:jc w:val="both"/>
        <w:rPr>
          <w:rFonts w:ascii="Arial" w:hAnsi="Arial" w:cs="Arial"/>
          <w:sz w:val="24"/>
          <w:szCs w:val="24"/>
        </w:rPr>
      </w:pPr>
      <w:r w:rsidRPr="00C50F7B">
        <w:rPr>
          <w:rFonts w:ascii="Arial" w:hAnsi="Arial" w:cs="Arial"/>
          <w:color w:val="000000"/>
          <w:sz w:val="24"/>
          <w:szCs w:val="24"/>
        </w:rPr>
        <w:t>в) принимает участие в рассмотрении дел об обжаловании</w:t>
      </w:r>
      <w:r w:rsidRPr="00C50F7B">
        <w:rPr>
          <w:rFonts w:ascii="Arial" w:hAnsi="Arial" w:cs="Arial"/>
          <w:sz w:val="24"/>
          <w:szCs w:val="24"/>
        </w:rPr>
        <w:t xml:space="preserve">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w:t>
      </w:r>
      <w:r w:rsidRPr="00C50F7B">
        <w:rPr>
          <w:rFonts w:ascii="Arial" w:hAnsi="Arial" w:cs="Arial"/>
          <w:color w:val="000000"/>
          <w:sz w:val="24"/>
          <w:szCs w:val="24"/>
        </w:rPr>
        <w:t xml:space="preserve">поддержки малого и среднего предпринимательства, предусмотренной Федеральным </w:t>
      </w:r>
      <w:hyperlink r:id="rId32" w:history="1">
        <w:r w:rsidRPr="00C50F7B">
          <w:rPr>
            <w:rFonts w:ascii="Arial" w:hAnsi="Arial" w:cs="Arial"/>
            <w:color w:val="000000"/>
            <w:sz w:val="24"/>
            <w:szCs w:val="24"/>
          </w:rPr>
          <w:t>законом</w:t>
        </w:r>
      </w:hyperlink>
      <w:r w:rsidRPr="00C50F7B">
        <w:rPr>
          <w:rFonts w:ascii="Arial" w:hAnsi="Arial" w:cs="Arial"/>
          <w:color w:val="000000"/>
          <w:sz w:val="24"/>
          <w:szCs w:val="24"/>
        </w:rPr>
        <w:t xml:space="preserve"> от 24 июля 2007 </w:t>
      </w:r>
      <w:r w:rsidRPr="00C50F7B">
        <w:rPr>
          <w:rFonts w:ascii="Arial" w:hAnsi="Arial" w:cs="Arial"/>
          <w:color w:val="000000"/>
          <w:sz w:val="24"/>
          <w:szCs w:val="24"/>
        </w:rPr>
        <w:lastRenderedPageBreak/>
        <w:t xml:space="preserve">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3" w:history="1">
        <w:r w:rsidRPr="00C50F7B">
          <w:rPr>
            <w:rFonts w:ascii="Arial" w:hAnsi="Arial" w:cs="Arial"/>
            <w:color w:val="000000"/>
            <w:sz w:val="24"/>
            <w:szCs w:val="24"/>
          </w:rPr>
          <w:t>законом</w:t>
        </w:r>
      </w:hyperlink>
      <w:r w:rsidRPr="00C50F7B">
        <w:rPr>
          <w:rFonts w:ascii="Arial" w:hAnsi="Arial" w:cs="Arial"/>
          <w:color w:val="000000"/>
          <w:sz w:val="24"/>
          <w:szCs w:val="24"/>
        </w:rPr>
        <w:t>) если такие действия (бездействие) нарушают права и законные интересы участника</w:t>
      </w:r>
      <w:r w:rsidRPr="00C50F7B">
        <w:rPr>
          <w:rFonts w:ascii="Arial" w:hAnsi="Arial" w:cs="Arial"/>
          <w:sz w:val="24"/>
          <w:szCs w:val="24"/>
        </w:rPr>
        <w:t xml:space="preserve"> закупки, а также осуществляет подготовку материалов в рамках </w:t>
      </w:r>
      <w:proofErr w:type="spellStart"/>
      <w:r w:rsidRPr="00C50F7B">
        <w:rPr>
          <w:rFonts w:ascii="Arial" w:hAnsi="Arial" w:cs="Arial"/>
          <w:sz w:val="24"/>
          <w:szCs w:val="24"/>
        </w:rPr>
        <w:t>претензионно</w:t>
      </w:r>
      <w:proofErr w:type="spellEnd"/>
      <w:r w:rsidRPr="00C50F7B">
        <w:rPr>
          <w:rFonts w:ascii="Arial" w:hAnsi="Arial" w:cs="Arial"/>
          <w:sz w:val="24"/>
          <w:szCs w:val="24"/>
        </w:rPr>
        <w:t xml:space="preserve">-исковой работы. </w:t>
      </w:r>
    </w:p>
    <w:p w:rsidR="00C50F7B" w:rsidRPr="00C50F7B" w:rsidRDefault="00C50F7B" w:rsidP="00C50F7B">
      <w:pPr>
        <w:pStyle w:val="ConsPlusTitle"/>
        <w:widowControl w:val="0"/>
        <w:ind w:firstLine="567"/>
        <w:jc w:val="both"/>
        <w:rPr>
          <w:rFonts w:ascii="Arial" w:hAnsi="Arial" w:cs="Arial"/>
          <w:b w:val="0"/>
          <w:color w:val="000000"/>
          <w:sz w:val="24"/>
          <w:szCs w:val="24"/>
        </w:rPr>
      </w:pPr>
      <w:r w:rsidRPr="00C50F7B">
        <w:rPr>
          <w:rFonts w:ascii="Arial" w:hAnsi="Arial" w:cs="Arial"/>
          <w:b w:val="0"/>
          <w:color w:val="000000"/>
          <w:sz w:val="24"/>
          <w:szCs w:val="24"/>
        </w:rPr>
        <w:t xml:space="preserve">16. При централизации закупок в соответствии со </w:t>
      </w:r>
      <w:hyperlink r:id="rId34" w:history="1">
        <w:r w:rsidRPr="00C50F7B">
          <w:rPr>
            <w:rFonts w:ascii="Arial" w:hAnsi="Arial" w:cs="Arial"/>
            <w:b w:val="0"/>
            <w:color w:val="000000"/>
            <w:sz w:val="24"/>
            <w:szCs w:val="24"/>
          </w:rPr>
          <w:t>статьей 26</w:t>
        </w:r>
      </w:hyperlink>
      <w:r w:rsidRPr="00C50F7B">
        <w:rPr>
          <w:rFonts w:ascii="Arial" w:hAnsi="Arial" w:cs="Arial"/>
          <w:b w:val="0"/>
          <w:color w:val="000000"/>
          <w:sz w:val="24"/>
          <w:szCs w:val="24"/>
        </w:rPr>
        <w:t xml:space="preserve"> Федерального закона осуществляет предусмотренные Федеральным </w:t>
      </w:r>
      <w:hyperlink r:id="rId35" w:history="1">
        <w:r w:rsidRPr="00C50F7B">
          <w:rPr>
            <w:rFonts w:ascii="Arial" w:hAnsi="Arial" w:cs="Arial"/>
            <w:b w:val="0"/>
            <w:color w:val="000000"/>
            <w:sz w:val="24"/>
            <w:szCs w:val="24"/>
          </w:rPr>
          <w:t>законом</w:t>
        </w:r>
      </w:hyperlink>
      <w:r w:rsidRPr="00C50F7B">
        <w:rPr>
          <w:rFonts w:ascii="Arial" w:hAnsi="Arial" w:cs="Arial"/>
          <w:b w:val="0"/>
          <w:color w:val="000000"/>
          <w:sz w:val="24"/>
          <w:szCs w:val="24"/>
        </w:rPr>
        <w:t xml:space="preserve">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в соответствии с </w:t>
      </w:r>
      <w:hyperlink r:id="rId36" w:anchor="Par43" w:history="1">
        <w:r w:rsidRPr="00C50F7B">
          <w:rPr>
            <w:rStyle w:val="a5"/>
            <w:rFonts w:ascii="Arial" w:hAnsi="Arial" w:cs="Arial"/>
            <w:b w:val="0"/>
            <w:color w:val="000000"/>
            <w:sz w:val="24"/>
            <w:szCs w:val="24"/>
            <w:u w:val="none"/>
          </w:rPr>
          <w:t>Порядком</w:t>
        </w:r>
      </w:hyperlink>
      <w:r w:rsidRPr="00C50F7B">
        <w:rPr>
          <w:rFonts w:ascii="Arial" w:hAnsi="Arial" w:cs="Arial"/>
          <w:b w:val="0"/>
          <w:color w:val="000000"/>
          <w:sz w:val="24"/>
          <w:szCs w:val="24"/>
        </w:rPr>
        <w:t xml:space="preserve"> взаимодействия заказчиков и органа, уполномоченного на определение поставщиков (подрядчиков, исполнителей) для заказчиков в Ипатовском муниципальном округе Ставропольского края.</w:t>
      </w:r>
    </w:p>
    <w:sectPr w:rsidR="00C50F7B" w:rsidRPr="00C50F7B" w:rsidSect="00C50F7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0F"/>
    <w:rsid w:val="000072E5"/>
    <w:rsid w:val="00007F82"/>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2B4A"/>
    <w:rsid w:val="00204B14"/>
    <w:rsid w:val="00207201"/>
    <w:rsid w:val="00212B74"/>
    <w:rsid w:val="002145FD"/>
    <w:rsid w:val="0021475E"/>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5108"/>
    <w:rsid w:val="00516654"/>
    <w:rsid w:val="005369D7"/>
    <w:rsid w:val="00537FB9"/>
    <w:rsid w:val="005560B0"/>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2563"/>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4900"/>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64488"/>
    <w:rsid w:val="007754D0"/>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23BB1"/>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458C"/>
    <w:rsid w:val="00965717"/>
    <w:rsid w:val="0098202F"/>
    <w:rsid w:val="0098271B"/>
    <w:rsid w:val="00987FE0"/>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1683"/>
    <w:rsid w:val="00AE2E1A"/>
    <w:rsid w:val="00AE5C08"/>
    <w:rsid w:val="00AF4258"/>
    <w:rsid w:val="00AF44DE"/>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0A77"/>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0F7B"/>
    <w:rsid w:val="00C529C2"/>
    <w:rsid w:val="00C55C69"/>
    <w:rsid w:val="00C57403"/>
    <w:rsid w:val="00C61676"/>
    <w:rsid w:val="00C64CB5"/>
    <w:rsid w:val="00C67F67"/>
    <w:rsid w:val="00C8688D"/>
    <w:rsid w:val="00C87AFE"/>
    <w:rsid w:val="00C90E08"/>
    <w:rsid w:val="00C94CDD"/>
    <w:rsid w:val="00C96C74"/>
    <w:rsid w:val="00C970A8"/>
    <w:rsid w:val="00C9732A"/>
    <w:rsid w:val="00CA3234"/>
    <w:rsid w:val="00CA3F1E"/>
    <w:rsid w:val="00CA6BBE"/>
    <w:rsid w:val="00CB1F1A"/>
    <w:rsid w:val="00CC7121"/>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21737"/>
    <w:rsid w:val="00D316E6"/>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B94"/>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05FE"/>
    <w:rsid w:val="00ED24ED"/>
    <w:rsid w:val="00ED7EE4"/>
    <w:rsid w:val="00EE010B"/>
    <w:rsid w:val="00EE5F9A"/>
    <w:rsid w:val="00EE71A3"/>
    <w:rsid w:val="00EF0B51"/>
    <w:rsid w:val="00F10916"/>
    <w:rsid w:val="00F16407"/>
    <w:rsid w:val="00F2283C"/>
    <w:rsid w:val="00F32F2B"/>
    <w:rsid w:val="00F347E5"/>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856FA"/>
    <w:rsid w:val="00F903BF"/>
    <w:rsid w:val="00F97316"/>
    <w:rsid w:val="00F9741D"/>
    <w:rsid w:val="00FA17E0"/>
    <w:rsid w:val="00FA6981"/>
    <w:rsid w:val="00FB5E0A"/>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27790-9A9D-47B0-8ABD-698929CF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link w:val="ConsPlusNormal0"/>
    <w:uiPriority w:val="99"/>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ConsPlusTitle">
    <w:name w:val="ConsPlusTitle"/>
    <w:link w:val="ConsPlusTitle0"/>
    <w:uiPriority w:val="99"/>
    <w:rsid w:val="00C50F7B"/>
    <w:pPr>
      <w:autoSpaceDE w:val="0"/>
      <w:autoSpaceDN w:val="0"/>
      <w:adjustRightInd w:val="0"/>
      <w:jc w:val="left"/>
    </w:pPr>
    <w:rPr>
      <w:rFonts w:ascii="Times New Roman" w:eastAsia="Times New Roman" w:hAnsi="Times New Roman" w:cs="Times New Roman"/>
      <w:b/>
      <w:bCs/>
      <w:sz w:val="28"/>
      <w:szCs w:val="28"/>
    </w:rPr>
  </w:style>
  <w:style w:type="character" w:customStyle="1" w:styleId="ConsPlusNormal0">
    <w:name w:val="ConsPlusNormal Знак"/>
    <w:link w:val="ConsPlusNormal"/>
    <w:uiPriority w:val="99"/>
    <w:locked/>
    <w:rsid w:val="00C50F7B"/>
    <w:rPr>
      <w:rFonts w:ascii="Times New Roman" w:eastAsia="Times New Roman" w:hAnsi="Times New Roman" w:cs="Times New Roman"/>
      <w:sz w:val="28"/>
      <w:szCs w:val="28"/>
    </w:rPr>
  </w:style>
  <w:style w:type="character" w:customStyle="1" w:styleId="ConsPlusTitle0">
    <w:name w:val="ConsPlusTitle Знак"/>
    <w:link w:val="ConsPlusTitle"/>
    <w:uiPriority w:val="99"/>
    <w:locked/>
    <w:rsid w:val="00C50F7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226301765">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836&amp;date=04.12.2023&amp;dst=2144&amp;field=134" TargetMode="External"/><Relationship Id="rId18" Type="http://schemas.openxmlformats.org/officeDocument/2006/relationships/hyperlink" Target="https://login.consultant.ru/link/?req=doc&amp;base=LAW&amp;n=461836&amp;date=04.12.2023&amp;dst=100326&amp;field=134" TargetMode="External"/><Relationship Id="rId26" Type="http://schemas.openxmlformats.org/officeDocument/2006/relationships/hyperlink" Target="https://login.consultant.ru/link/?req=doc&amp;base=LAW&amp;n=461836&amp;date=04.12.2023&amp;dst=2084&amp;field=134" TargetMode="External"/><Relationship Id="rId21" Type="http://schemas.openxmlformats.org/officeDocument/2006/relationships/hyperlink" Target="https://login.consultant.ru/link/?req=doc&amp;base=LAW&amp;n=461836&amp;date=04.12.2023" TargetMode="External"/><Relationship Id="rId34" Type="http://schemas.openxmlformats.org/officeDocument/2006/relationships/hyperlink" Target="https://login.consultant.ru/link/?req=doc&amp;base=RZR&amp;n=351490&amp;date=05.11.2020&amp;dst=100290&amp;fld=134" TargetMode="External"/><Relationship Id="rId7" Type="http://schemas.openxmlformats.org/officeDocument/2006/relationships/hyperlink" Target="https://login.consultant.ru/link/?req=doc&amp;base=RZR&amp;n=2875&amp;date=05.11.2020" TargetMode="External"/><Relationship Id="rId12" Type="http://schemas.openxmlformats.org/officeDocument/2006/relationships/hyperlink" Target="https://login.consultant.ru/link/?req=doc&amp;base=LAW&amp;n=461836&amp;date=04.12.2023&amp;dst=2134&amp;field=134" TargetMode="External"/><Relationship Id="rId17" Type="http://schemas.openxmlformats.org/officeDocument/2006/relationships/hyperlink" Target="https://login.consultant.ru/link/?req=doc&amp;base=LAW&amp;n=461836&amp;date=04.12.2023&amp;dst=100116&amp;field=134" TargetMode="External"/><Relationship Id="rId25" Type="http://schemas.openxmlformats.org/officeDocument/2006/relationships/hyperlink" Target="https://login.consultant.ru/link/?req=doc&amp;base=LAW&amp;n=461836&amp;date=04.12.2023&amp;dst=1348&amp;field=134" TargetMode="External"/><Relationship Id="rId33" Type="http://schemas.openxmlformats.org/officeDocument/2006/relationships/hyperlink" Target="https://login.consultant.ru/link/?req=doc&amp;base=LAW&amp;n=461836&amp;date=04.12.202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1836&amp;date=04.12.2023&amp;dst=100498&amp;field=134" TargetMode="External"/><Relationship Id="rId20" Type="http://schemas.openxmlformats.org/officeDocument/2006/relationships/hyperlink" Target="https://login.consultant.ru/link/?req=doc&amp;base=LAW&amp;n=461836&amp;date=04.12.2023&amp;dst=100322&amp;field=134" TargetMode="External"/><Relationship Id="rId29" Type="http://schemas.openxmlformats.org/officeDocument/2006/relationships/hyperlink" Target="https://login.consultant.ru/link/?req=doc&amp;base=LAW&amp;n=461836&amp;date=04.12.2023&amp;dst=1210&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base=RZR&amp;n=351490&amp;date=05.11.2020&amp;dst=100456&amp;fld=134" TargetMode="External"/><Relationship Id="rId11" Type="http://schemas.openxmlformats.org/officeDocument/2006/relationships/hyperlink" Target="https://login.consultant.ru/link/?req=doc&amp;base=LAW&amp;n=461836&amp;date=04.12.2023&amp;dst=100173&amp;field=134" TargetMode="External"/><Relationship Id="rId24" Type="http://schemas.openxmlformats.org/officeDocument/2006/relationships/hyperlink" Target="https://login.consultant.ru/link/?req=doc&amp;base=LAW&amp;n=461836&amp;date=04.12.2023&amp;dst=1690&amp;field=134" TargetMode="External"/><Relationship Id="rId32" Type="http://schemas.openxmlformats.org/officeDocument/2006/relationships/hyperlink" Target="https://login.consultant.ru/link/?req=doc&amp;base=LAW&amp;n=446205&amp;date=04.12.202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1836&amp;date=04.12.2023" TargetMode="External"/><Relationship Id="rId23" Type="http://schemas.openxmlformats.org/officeDocument/2006/relationships/hyperlink" Target="https://login.consultant.ru/link/?req=doc&amp;base=LAW&amp;n=461836&amp;date=04.12.2023&amp;dst=100483&amp;field=134" TargetMode="External"/><Relationship Id="rId28" Type="http://schemas.openxmlformats.org/officeDocument/2006/relationships/hyperlink" Target="https://login.consultant.ru/link/?req=doc&amp;base=LAW&amp;n=461836&amp;date=04.12.2023&amp;dst=101497&amp;field=134" TargetMode="External"/><Relationship Id="rId36" Type="http://schemas.openxmlformats.org/officeDocument/2006/relationships/hyperlink" Target="file:///C:\C:Users&#1063;&#1077;&#1088;&#1082;&#1072;&#1089;&#1086;&#1074;&#1072;Desktop&#1095;&#1077;&#1088;&#1082;&#1072;&#1089;&#1086;&#1074;&#1072;&#1047;&#1072;&#1082;&#1091;&#1087;&#1082;&#1080;%202019%20&#1075;&#1053;&#1054;&#1056;&#1052;&#1040;&#1058;&#1048;&#1042;&#1053;&#1067;&#1045;%20&#1080;&#1079;&#1084;%202019&#1048;&#1079;&#1084;%20&#1074;%20&#1056;&#1077;&#1096;&#1077;&#1085;&#1080;&#1077;%20&#1044;&#1091;&#1084;&#1099;%20&#1048;&#1087;&#1072;&#1090;&#1086;&#1074;&#1089;&#1082;&#1086;&#1075;&#1086;%20&#1043;&#1054;%20&#1057;&#1050;%20117.rtf" TargetMode="External"/><Relationship Id="rId10" Type="http://schemas.openxmlformats.org/officeDocument/2006/relationships/hyperlink" Target="https://login.consultant.ru/link/?req=doc&amp;base=LAW&amp;n=461836&amp;date=04.12.2023&amp;dst=100184&amp;field=134" TargetMode="External"/><Relationship Id="rId19" Type="http://schemas.openxmlformats.org/officeDocument/2006/relationships/hyperlink" Target="https://login.consultant.ru/link/?req=doc&amp;base=LAW&amp;n=461836&amp;date=04.12.2023&amp;dst=100319&amp;field=134" TargetMode="External"/><Relationship Id="rId31" Type="http://schemas.openxmlformats.org/officeDocument/2006/relationships/hyperlink" Target="https://login.consultant.ru/link/?req=doc&amp;base=LAW&amp;n=461836&amp;date=04.12.2023" TargetMode="External"/><Relationship Id="rId4" Type="http://schemas.openxmlformats.org/officeDocument/2006/relationships/settings" Target="settings.xml"/><Relationship Id="rId9" Type="http://schemas.openxmlformats.org/officeDocument/2006/relationships/hyperlink" Target="https://login.consultant.ru/link/?req=doc&amp;base=RZR&amp;n=351490&amp;date=05.11.2020&amp;dst=1022&amp;fld=134" TargetMode="External"/><Relationship Id="rId14" Type="http://schemas.openxmlformats.org/officeDocument/2006/relationships/hyperlink" Target="https://login.consultant.ru/link/?req=doc&amp;base=LAW&amp;n=461836&amp;date=04.12.2023" TargetMode="External"/><Relationship Id="rId22" Type="http://schemas.openxmlformats.org/officeDocument/2006/relationships/hyperlink" Target="https://login.consultant.ru/link/?req=doc&amp;base=LAW&amp;n=461836&amp;date=04.12.2023" TargetMode="External"/><Relationship Id="rId27" Type="http://schemas.openxmlformats.org/officeDocument/2006/relationships/hyperlink" Target="https://login.consultant.ru/link/?req=doc&amp;base=LAW&amp;n=461836&amp;date=04.12.2023&amp;dst=101309&amp;field=134" TargetMode="External"/><Relationship Id="rId30" Type="http://schemas.openxmlformats.org/officeDocument/2006/relationships/hyperlink" Target="https://login.consultant.ru/link/?req=doc&amp;base=LAW&amp;n=461836&amp;date=04.12.2023&amp;dst=101309&amp;field=134" TargetMode="External"/><Relationship Id="rId35" Type="http://schemas.openxmlformats.org/officeDocument/2006/relationships/hyperlink" Target="https://login.consultant.ru/link/?req=doc&amp;base=RZR&amp;n=351490&amp;date=05.11.2020" TargetMode="External"/><Relationship Id="rId8" Type="http://schemas.openxmlformats.org/officeDocument/2006/relationships/hyperlink" Target="https://login.consultant.ru/link/?req=doc&amp;base=RZR&amp;n=351490&amp;date=05.11.20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4BDA-EE1A-413F-BB74-33E2F564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3329</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Администрация</cp:lastModifiedBy>
  <cp:revision>2</cp:revision>
  <cp:lastPrinted>2023-12-20T05:39:00Z</cp:lastPrinted>
  <dcterms:created xsi:type="dcterms:W3CDTF">2024-01-10T06:16:00Z</dcterms:created>
  <dcterms:modified xsi:type="dcterms:W3CDTF">2024-01-10T06:16:00Z</dcterms:modified>
</cp:coreProperties>
</file>