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95" w:rsidRPr="00E37595" w:rsidRDefault="00E37595" w:rsidP="00E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Доклад</w:t>
      </w:r>
    </w:p>
    <w:p w:rsidR="008706A4" w:rsidRPr="00E37595" w:rsidRDefault="00E37595" w:rsidP="00E3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о состоянии, проблемах и перспективах социально ориентированных некоммерческих организаций – получателей поддержки в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и эффективности мер муниципальной поддержки, направленной на развитие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p w:rsidR="00E37595" w:rsidRPr="00E37595" w:rsidRDefault="00E37595" w:rsidP="00E3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В 2021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</w:t>
      </w:r>
      <w:r w:rsidRPr="00E3759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37595">
        <w:rPr>
          <w:rFonts w:ascii="Times New Roman" w:hAnsi="Times New Roman" w:cs="Times New Roman"/>
          <w:sz w:val="28"/>
          <w:szCs w:val="28"/>
        </w:rPr>
        <w:t xml:space="preserve">социально значимую деятельность осуществляли 19 социально </w:t>
      </w:r>
      <w:proofErr w:type="gramStart"/>
      <w:r w:rsidRPr="00E37595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E37595">
        <w:rPr>
          <w:rFonts w:ascii="Times New Roman" w:hAnsi="Times New Roman" w:cs="Times New Roman"/>
          <w:sz w:val="28"/>
          <w:szCs w:val="28"/>
        </w:rPr>
        <w:t xml:space="preserve"> некоммерческих организации различной организационно - правовой формы: общественные организации, казачье общество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E37595">
        <w:rPr>
          <w:rFonts w:ascii="Times New Roman" w:hAnsi="Times New Roman" w:cs="Times New Roman"/>
          <w:i/>
          <w:sz w:val="28"/>
          <w:szCs w:val="28"/>
        </w:rPr>
        <w:t>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Основные направления их деятельности: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- профилактика социально-опасных форм поведения граждан, идеологии терроризма и экстремизма, гармонизация межличностных отношений;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- патриотическое, в том числе военно-патриотическое, воспитание молодежи;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- повышение качества жизни людей пожилого возраста;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- благотворительная и волонтерская деятельность.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595">
        <w:rPr>
          <w:rFonts w:ascii="Times New Roman" w:hAnsi="Times New Roman" w:cs="Times New Roman"/>
          <w:sz w:val="28"/>
          <w:szCs w:val="28"/>
        </w:rPr>
        <w:t xml:space="preserve">Механизмы поддержки социально ориентированных некоммерческих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595">
        <w:rPr>
          <w:rFonts w:ascii="Times New Roman" w:hAnsi="Times New Roman" w:cs="Times New Roman"/>
          <w:sz w:val="28"/>
          <w:szCs w:val="28"/>
        </w:rPr>
        <w:t>округе осуществлялись в финансовой, имущественной, информационно-разъяснительной и консультационной формах.</w:t>
      </w:r>
      <w:proofErr w:type="gramEnd"/>
    </w:p>
    <w:p w:rsidR="00E37595" w:rsidRPr="00E37595" w:rsidRDefault="00E37595" w:rsidP="00E37595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Решением Думы Ипатовского городского округа Ставропольского края от 28 сентября 2021 г. № 127 утверждено Положение об оказании муниципальной поддержки </w:t>
      </w:r>
      <w:r w:rsidRPr="00E37595">
        <w:rPr>
          <w:rFonts w:ascii="Times New Roman" w:hAnsi="Times New Roman" w:cs="Times New Roman"/>
          <w:bCs/>
          <w:sz w:val="28"/>
          <w:szCs w:val="28"/>
        </w:rPr>
        <w:t xml:space="preserve">социально ориентированным некоммерческим организациям в </w:t>
      </w:r>
      <w:proofErr w:type="spellStart"/>
      <w:r w:rsidRPr="00E37595">
        <w:rPr>
          <w:rFonts w:ascii="Times New Roman" w:hAnsi="Times New Roman" w:cs="Times New Roman"/>
          <w:bCs/>
          <w:sz w:val="28"/>
          <w:szCs w:val="28"/>
        </w:rPr>
        <w:t>Ипатовском</w:t>
      </w:r>
      <w:proofErr w:type="spellEnd"/>
      <w:r w:rsidRPr="00E37595">
        <w:rPr>
          <w:rFonts w:ascii="Times New Roman" w:hAnsi="Times New Roman" w:cs="Times New Roman"/>
          <w:bCs/>
          <w:sz w:val="28"/>
          <w:szCs w:val="28"/>
        </w:rPr>
        <w:t xml:space="preserve"> городском округе Ставропольского края.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В отчетном году финансовая поддержка социально ориентированных некоммерческих организаций на территории Ипатовского городского округа Ставропольского края осуществлялась в рамках реализации: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- муниципальной программы «Развитие физической культуры и массового спорта на территории Ипатовского городского округа Ставропольского края»;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- муниципальной программы «Межнациональные отношения, поддержка казачества, профилактика правонарушений и терроризма в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края»;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- подпрограммы «Молодежь Ипатовского городского округа Ставропольского края» муниципальной программы «Молодежь Ипатовского городского округа Ставропольского края».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- подпрограммы «Развитие дошкольного, общего и дополнительного образования в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595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</w:t>
      </w:r>
      <w:r w:rsidRPr="00E37595">
        <w:rPr>
          <w:rFonts w:ascii="Times New Roman" w:hAnsi="Times New Roman" w:cs="Times New Roman"/>
          <w:bCs/>
          <w:sz w:val="28"/>
          <w:szCs w:val="28"/>
        </w:rPr>
        <w:t>городском округе</w:t>
      </w:r>
      <w:r w:rsidRPr="00E37595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lastRenderedPageBreak/>
        <w:t>Мероприятия проводились общественными организациями совместно с Центром по работе с молодежью, Центром дополнительного образования, учреждением по физической культуре и спорту «Прогресс» в рамках реализации вышеуказанных муниципальных программ (подпрограмм).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595">
        <w:rPr>
          <w:rFonts w:ascii="Times New Roman" w:hAnsi="Times New Roman" w:cs="Times New Roman"/>
          <w:sz w:val="28"/>
          <w:szCs w:val="28"/>
        </w:rPr>
        <w:t xml:space="preserve">Таким образом, в отчетном году на проведение мероприятий совместно с общественной организацией ветеранов (пенсионеров) войны, труда, Вооружённых Сил и правоохранительных органов Ипатовского городского округа Ставропольского края бюджетом Ипатовского городского округа Ставропольского края,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Ипатовской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городского округа местной организацией Ставропольской краевой региональной организации Общероссийской общественной организации «Всероссийское общество инвалидов»,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Ипатовским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Ставропольского окружного казачьего общества Терского войскового казачьего общества было</w:t>
      </w:r>
      <w:proofErr w:type="gramEnd"/>
      <w:r w:rsidRPr="00E37595">
        <w:rPr>
          <w:rFonts w:ascii="Times New Roman" w:hAnsi="Times New Roman" w:cs="Times New Roman"/>
          <w:sz w:val="28"/>
          <w:szCs w:val="28"/>
        </w:rPr>
        <w:t xml:space="preserve"> выделено – 416,1 тыс</w:t>
      </w:r>
      <w:proofErr w:type="gramStart"/>
      <w:r w:rsidRPr="00E375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7595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Администрацией Ипатовского городского округа Ставропольского края выделялся транспорт Совету ветеранов, обществу инвалидов для участия в районных и краевых мероприятиях.</w:t>
      </w:r>
    </w:p>
    <w:p w:rsidR="00E37595" w:rsidRPr="00E37595" w:rsidRDefault="00E37595" w:rsidP="00E375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В 2021 году имущественная поддержка оказана Территориальной организации Профессионального союза работников народного образования и науки Российской Федерации Ипатовского городского округа Ставропольского края. Данной организации в безвозмездное пользование передан объект муниципальной собственности Ипатовского городского округа Ставропольского края, расположенный по адресу: Ставропольский край,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Pr="00E3759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37595">
        <w:rPr>
          <w:rFonts w:ascii="Times New Roman" w:hAnsi="Times New Roman" w:cs="Times New Roman"/>
          <w:sz w:val="28"/>
          <w:szCs w:val="28"/>
        </w:rPr>
        <w:t>патово, ул.Орджоникидзе, 76.</w:t>
      </w:r>
    </w:p>
    <w:p w:rsidR="00E37595" w:rsidRPr="00E37595" w:rsidRDefault="00E37595" w:rsidP="00E375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 xml:space="preserve">Кроме того, в 2019 году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Ипатовской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городского округа местной организации Ставропольской краевой региональной организации Общероссийская общественная организация «Всероссийское общество инвалидов» в безвозмездное пользование передан объект муниципальной собственности Ипатовского городского округа Ставропольского края. В 2017 году Ставропольскому региональному отделению Всероссийская политическая партия «Единая Россия» в безвозмездное пользование </w:t>
      </w:r>
      <w:r w:rsidR="00C9186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37595">
        <w:rPr>
          <w:rFonts w:ascii="Times New Roman" w:hAnsi="Times New Roman" w:cs="Times New Roman"/>
          <w:sz w:val="28"/>
          <w:szCs w:val="28"/>
        </w:rPr>
        <w:t>передан объект муниципальной собственности Ипатовского городского округа Ставропольского края.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12 января 1996 г. № 7-ФЗ «О некоммерческих организациях» установлена ответственность органов местного самоуправления вести реестр социально ориентированных некоммерческих организаций – получателей поддержки, за счет средств местного бюджета. Реестр социально ориентированных некоммерческих организаций – получателей поддержки, </w:t>
      </w:r>
      <w:r w:rsidR="00C9186B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включены 2 СОНКО,</w:t>
      </w:r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 на </w:t>
      </w:r>
      <w:r w:rsidRPr="00E37595">
        <w:rPr>
          <w:rFonts w:ascii="Times New Roman" w:hAnsi="Times New Roman" w:cs="Times New Roman"/>
          <w:sz w:val="28"/>
          <w:szCs w:val="28"/>
        </w:rPr>
        <w:t>официальном сайте администрации Ипатовского городского округа Ставропольского края в информационно-телекоммуникационной сети «Интернет»</w:t>
      </w:r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</w:t>
      </w:r>
      <w:hyperlink r:id="rId4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Деятельность</w:t>
        </w:r>
      </w:hyperlink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5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Экономика</w:t>
        </w:r>
      </w:hyperlink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6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Поддержка деятельности СОНКО</w:t>
        </w:r>
      </w:hyperlink>
      <w:r w:rsidRPr="00E3759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http://www.ipatovo.org/page.php?id=35934</w:t>
        </w:r>
      </w:hyperlink>
      <w:r w:rsidRPr="00E37595">
        <w:rPr>
          <w:rFonts w:ascii="Times New Roman" w:hAnsi="Times New Roman" w:cs="Times New Roman"/>
          <w:sz w:val="28"/>
          <w:szCs w:val="28"/>
        </w:rPr>
        <w:t>)</w:t>
      </w:r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Pr="00E37595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информационно-</w:t>
      </w:r>
      <w:r w:rsidRPr="00E37595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создан тематический раздел по вопросам деятельности социально ориентированных некоммерческих организаций (далее – СОНКО): </w:t>
      </w:r>
      <w:hyperlink r:id="rId8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Деятельность</w:t>
        </w:r>
      </w:hyperlink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9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Экономика</w:t>
        </w:r>
      </w:hyperlink>
      <w:r w:rsidRPr="00E37595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10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Поддержка деятельности СОНКО</w:t>
        </w:r>
      </w:hyperlink>
      <w:r w:rsidRPr="00E3759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http://www.ipatovo.org/page.php?id=35934</w:t>
        </w:r>
      </w:hyperlink>
      <w:r w:rsidRPr="00E37595">
        <w:rPr>
          <w:rFonts w:ascii="Times New Roman" w:hAnsi="Times New Roman" w:cs="Times New Roman"/>
          <w:sz w:val="28"/>
          <w:szCs w:val="28"/>
        </w:rPr>
        <w:t xml:space="preserve">). Также информация об </w:t>
      </w:r>
      <w:proofErr w:type="gramStart"/>
      <w:r w:rsidRPr="00E37595">
        <w:rPr>
          <w:rFonts w:ascii="Times New Roman" w:hAnsi="Times New Roman" w:cs="Times New Roman"/>
          <w:sz w:val="28"/>
          <w:szCs w:val="28"/>
        </w:rPr>
        <w:t>общественных организациях, действующих на территории округа и информация по вопросам деятельности социально ориентированных некоммерческих организаций размещена</w:t>
      </w:r>
      <w:proofErr w:type="gramEnd"/>
      <w:r w:rsidRPr="00E3759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в разделе </w:t>
      </w:r>
      <w:r w:rsidRPr="00E37595">
        <w:rPr>
          <w:rFonts w:ascii="Times New Roman" w:hAnsi="Times New Roman" w:cs="Times New Roman"/>
          <w:sz w:val="28"/>
          <w:szCs w:val="28"/>
          <w:u w:val="single"/>
        </w:rPr>
        <w:t>Социальное развитие/ Общественные организации</w:t>
      </w:r>
      <w:r w:rsidRPr="00E37595">
        <w:rPr>
          <w:rFonts w:ascii="Times New Roman" w:hAnsi="Times New Roman" w:cs="Times New Roman"/>
          <w:sz w:val="28"/>
          <w:szCs w:val="28"/>
        </w:rPr>
        <w:t>.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595">
        <w:rPr>
          <w:rFonts w:ascii="Times New Roman" w:hAnsi="Times New Roman" w:cs="Times New Roman"/>
          <w:sz w:val="28"/>
          <w:szCs w:val="28"/>
        </w:rPr>
        <w:t>В целях расширения участия организаций негосударственного сектора экономики в оказании услуг в социальной сфере, на уровне администрации Ипатовского городского округа Ставропольского края разработан Комплексный план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Ипатовского городского округа Ставропольского края, на 2021 - 2024 годы.</w:t>
      </w:r>
      <w:proofErr w:type="gramEnd"/>
    </w:p>
    <w:p w:rsidR="00E37595" w:rsidRPr="0037085C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составляющими системы поддержки НКО является </w:t>
      </w:r>
      <w:r w:rsidRPr="00DF3BA5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информационно-разъяснительная и </w:t>
      </w:r>
      <w:r>
        <w:rPr>
          <w:rFonts w:ascii="Times New Roman" w:hAnsi="Times New Roman" w:cs="Times New Roman"/>
          <w:sz w:val="28"/>
          <w:szCs w:val="28"/>
        </w:rPr>
        <w:t>консультационная помощь</w:t>
      </w:r>
      <w:r w:rsidRPr="00DF3BA5">
        <w:rPr>
          <w:rFonts w:ascii="Times New Roman" w:hAnsi="Times New Roman" w:cs="Times New Roman"/>
          <w:sz w:val="28"/>
          <w:szCs w:val="28"/>
        </w:rPr>
        <w:t>.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проводится активная информационная кампания по поддержке деятельности СО НКО, благотворительности и </w:t>
      </w:r>
      <w:proofErr w:type="spellStart"/>
      <w:r w:rsidRPr="00DF3BA5">
        <w:rPr>
          <w:rFonts w:ascii="Times New Roman" w:hAnsi="Times New Roman" w:cs="Times New Roman"/>
          <w:sz w:val="28"/>
          <w:szCs w:val="28"/>
        </w:rPr>
        <w:t>волонтё</w:t>
      </w:r>
      <w:r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DF3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СМИ, в информационной сети «Интернет» освещается деятельность НКО. Мероприятия информационно - разъяснительной работы с НКО включают: размещение на официальном сайте округа реестра НКО, рассылку информационных материалов в адрес НКО о проводимых мероприятиях, изменениях в законодательстве, привлечение представителей НКО в работу комиссий по различным направлениям деятельности.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bCs/>
          <w:sz w:val="28"/>
          <w:szCs w:val="28"/>
        </w:rPr>
        <w:t xml:space="preserve">В отчетном году </w:t>
      </w:r>
      <w:r w:rsidRPr="00E37595">
        <w:rPr>
          <w:rFonts w:ascii="Times New Roman" w:hAnsi="Times New Roman" w:cs="Times New Roman"/>
          <w:sz w:val="28"/>
          <w:szCs w:val="28"/>
        </w:rPr>
        <w:t xml:space="preserve">о деятельности СОНКО, благотворительной деятельности и </w:t>
      </w:r>
      <w:proofErr w:type="spellStart"/>
      <w:r w:rsidRPr="00E3759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37595">
        <w:rPr>
          <w:rFonts w:ascii="Times New Roman" w:hAnsi="Times New Roman" w:cs="Times New Roman"/>
          <w:sz w:val="28"/>
          <w:szCs w:val="28"/>
        </w:rPr>
        <w:t xml:space="preserve"> (добровольчестве) в средствах массовой информации опубликовано 30 публикаций. Материалы опубликованы в районной газете «Степные зори», в газете Ставропольской краевой организации Общероссийской общественной организации «Всероссийское общество инвалидов» «Сильные духом», в социальных сетях на страничках администрации Ипатовского городского округа. На сайте МКУ «Центр по работе с молодежью» Ипатовского района Ставропольского края размещено 4 статьи о благотворительной и волонтерской деятельности (</w:t>
      </w:r>
      <w:hyperlink r:id="rId12" w:history="1"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molodej</w:t>
        </w:r>
        <w:proofErr w:type="spellEnd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ipatovo</w:t>
        </w:r>
        <w:proofErr w:type="spellEnd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E375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37595">
        <w:rPr>
          <w:rFonts w:ascii="Times New Roman" w:hAnsi="Times New Roman" w:cs="Times New Roman"/>
          <w:sz w:val="28"/>
          <w:szCs w:val="28"/>
        </w:rPr>
        <w:t>).</w:t>
      </w:r>
    </w:p>
    <w:p w:rsidR="00E37595" w:rsidRP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595">
        <w:rPr>
          <w:rFonts w:ascii="Times New Roman" w:hAnsi="Times New Roman" w:cs="Times New Roman"/>
          <w:sz w:val="28"/>
          <w:szCs w:val="28"/>
        </w:rPr>
        <w:t>Кроме того, в отчетном году были проведены 4 консультации при создании местной общественной организации «Союз цыганских общин Ипатовского</w:t>
      </w:r>
      <w:r w:rsidR="00C9186B">
        <w:rPr>
          <w:rFonts w:ascii="Times New Roman" w:hAnsi="Times New Roman" w:cs="Times New Roman"/>
          <w:sz w:val="28"/>
          <w:szCs w:val="28"/>
        </w:rPr>
        <w:t xml:space="preserve"> </w:t>
      </w:r>
      <w:r w:rsidRPr="00E37595">
        <w:rPr>
          <w:rFonts w:ascii="Times New Roman" w:hAnsi="Times New Roman" w:cs="Times New Roman"/>
          <w:sz w:val="28"/>
          <w:szCs w:val="28"/>
        </w:rPr>
        <w:t>городского округа», а также общественной организации ветеранов (пенсионеров) войны, труда, Вооруженных сил и правоохранительных органов Ипатовского городского округа Ставропольского края по вопросу участия в социально значимых проектах.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социально ориентированные некоммерческие организации зарекомендовали себя надежными партнерами в решении социально-политических задач округа. 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сотрудничества: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увеличение негосударственных участников деятельности, направленной на решение социальных проблем городского округа;</w:t>
      </w:r>
    </w:p>
    <w:p w:rsidR="00E37595" w:rsidRDefault="00E37595" w:rsidP="00E37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видов деятельности СО НКО через систему государственной и муниципальной поддержки.</w:t>
      </w:r>
    </w:p>
    <w:p w:rsidR="00E37595" w:rsidRPr="00E37595" w:rsidRDefault="00E37595" w:rsidP="00E37595">
      <w:pPr>
        <w:ind w:firstLine="567"/>
        <w:jc w:val="both"/>
        <w:rPr>
          <w:sz w:val="24"/>
          <w:szCs w:val="24"/>
        </w:rPr>
      </w:pPr>
    </w:p>
    <w:p w:rsidR="00E37595" w:rsidRPr="00E37595" w:rsidRDefault="00E37595" w:rsidP="00E3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595" w:rsidRPr="00E37595" w:rsidSect="0087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595"/>
    <w:rsid w:val="008706A4"/>
    <w:rsid w:val="00C9186B"/>
    <w:rsid w:val="00E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595"/>
    <w:rPr>
      <w:color w:val="0000FF"/>
      <w:u w:val="single"/>
    </w:rPr>
  </w:style>
  <w:style w:type="paragraph" w:styleId="a4">
    <w:name w:val="No Spacing"/>
    <w:link w:val="a5"/>
    <w:uiPriority w:val="1"/>
    <w:qFormat/>
    <w:rsid w:val="00E3759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E37595"/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E3759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8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37595"/>
    <w:rPr>
      <w:rFonts w:ascii="Times New Roman" w:eastAsia="Lucida Sans Unicode" w:hAnsi="Times New Roman" w:cs="Times New Roman"/>
      <w:kern w:val="1"/>
      <w:sz w:val="28"/>
      <w:szCs w:val="24"/>
      <w:lang w:eastAsia="en-US"/>
    </w:rPr>
  </w:style>
  <w:style w:type="paragraph" w:customStyle="1" w:styleId="ConsPlusNormal">
    <w:name w:val="ConsPlusNormal"/>
    <w:rsid w:val="00E3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tovo.org/list.php?c=maintai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atovo.org/page.php?id=35934" TargetMode="External"/><Relationship Id="rId12" Type="http://schemas.openxmlformats.org/officeDocument/2006/relationships/hyperlink" Target="https://molodej-ipat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tovo.org/list.php?c=sonko" TargetMode="External"/><Relationship Id="rId11" Type="http://schemas.openxmlformats.org/officeDocument/2006/relationships/hyperlink" Target="http://www.ipatovo.org/page.php?id=35934" TargetMode="External"/><Relationship Id="rId5" Type="http://schemas.openxmlformats.org/officeDocument/2006/relationships/hyperlink" Target="http://www.ipatovo.org/list.php?c=eco" TargetMode="External"/><Relationship Id="rId10" Type="http://schemas.openxmlformats.org/officeDocument/2006/relationships/hyperlink" Target="http://www.ipatovo.org/list.php?c=sonko" TargetMode="External"/><Relationship Id="rId4" Type="http://schemas.openxmlformats.org/officeDocument/2006/relationships/hyperlink" Target="http://www.ipatovo.org/list.php?c=maintain" TargetMode="External"/><Relationship Id="rId9" Type="http://schemas.openxmlformats.org/officeDocument/2006/relationships/hyperlink" Target="http://www.ipatovo.org/list.php?c=e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2022-05-30T12:22:00Z</cp:lastPrinted>
  <dcterms:created xsi:type="dcterms:W3CDTF">2022-05-30T10:31:00Z</dcterms:created>
  <dcterms:modified xsi:type="dcterms:W3CDTF">2022-05-30T12:27:00Z</dcterms:modified>
</cp:coreProperties>
</file>