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FB" w:rsidRDefault="00E20CFB" w:rsidP="00E20CF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20CFB" w:rsidRDefault="00E20CFB" w:rsidP="00E20C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E20CFB" w:rsidRDefault="00E20CFB" w:rsidP="00E20C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E20CFB" w:rsidRDefault="00E20CFB" w:rsidP="00E20C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20CFB" w:rsidRDefault="00E20CFB" w:rsidP="00E20C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20CFB" w:rsidRDefault="00E20CFB" w:rsidP="00E20C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августа 2023 г.                              г. Ипатово                                          № 1092</w:t>
      </w:r>
    </w:p>
    <w:p w:rsidR="00E20CFB" w:rsidRDefault="00E20CFB" w:rsidP="00E20C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20CFB" w:rsidRDefault="00E20CFB" w:rsidP="00E20C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424B3" w:rsidRDefault="00A424B3" w:rsidP="00A424B3">
      <w:pPr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67677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867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41A90">
        <w:rPr>
          <w:rFonts w:ascii="Times New Roman" w:hAnsi="Times New Roman" w:cs="Times New Roman"/>
          <w:sz w:val="28"/>
          <w:szCs w:val="28"/>
        </w:rPr>
        <w:t>предоста</w:t>
      </w:r>
      <w:r w:rsidRPr="00541A90">
        <w:rPr>
          <w:rFonts w:ascii="Times New Roman" w:hAnsi="Times New Roman" w:cs="Times New Roman"/>
          <w:sz w:val="28"/>
          <w:szCs w:val="28"/>
        </w:rPr>
        <w:t>в</w:t>
      </w:r>
      <w:r w:rsidRPr="00541A90">
        <w:rPr>
          <w:rFonts w:ascii="Times New Roman" w:hAnsi="Times New Roman" w:cs="Times New Roman"/>
          <w:sz w:val="28"/>
          <w:szCs w:val="28"/>
        </w:rPr>
        <w:t>лении разрешения на условно разрешенный вид использования земельного участка с кадастровым номером</w:t>
      </w:r>
      <w:proofErr w:type="gramEnd"/>
      <w:r w:rsidRPr="00541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26:02:051311:101</w:t>
      </w:r>
      <w:r w:rsidRPr="00541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541A90">
        <w:rPr>
          <w:rFonts w:ascii="Times New Roman" w:hAnsi="Times New Roman" w:cs="Times New Roman"/>
          <w:sz w:val="28"/>
          <w:szCs w:val="28"/>
        </w:rPr>
        <w:t xml:space="preserve">расположенного: </w:t>
      </w:r>
      <w:r>
        <w:rPr>
          <w:rFonts w:ascii="Times New Roman" w:eastAsia="Calibri" w:hAnsi="Times New Roman"/>
          <w:sz w:val="28"/>
          <w:szCs w:val="28"/>
          <w:lang w:eastAsia="en-US"/>
        </w:rPr>
        <w:t>Мест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sz w:val="28"/>
          <w:szCs w:val="28"/>
          <w:lang w:eastAsia="en-US"/>
        </w:rPr>
        <w:t>расположение установлено относительно ориентира, расположенного в гр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>ницах участка. Почтовый адрес ориентира:</w:t>
      </w:r>
      <w:r w:rsidRPr="00541A9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41A90">
        <w:rPr>
          <w:rFonts w:ascii="Times New Roman" w:hAnsi="Times New Roman"/>
          <w:color w:val="000000"/>
          <w:sz w:val="28"/>
          <w:szCs w:val="28"/>
        </w:rPr>
        <w:t>Ставропольский</w:t>
      </w:r>
      <w:r w:rsidRPr="00BE6B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1A90">
        <w:rPr>
          <w:rFonts w:ascii="Times New Roman" w:hAnsi="Times New Roman"/>
          <w:color w:val="000000"/>
          <w:sz w:val="28"/>
          <w:szCs w:val="28"/>
        </w:rPr>
        <w:t>край, Ипато</w:t>
      </w:r>
      <w:r w:rsidRPr="00541A90">
        <w:rPr>
          <w:rFonts w:ascii="Times New Roman" w:hAnsi="Times New Roman"/>
          <w:color w:val="000000"/>
          <w:sz w:val="28"/>
          <w:szCs w:val="28"/>
        </w:rPr>
        <w:t>в</w:t>
      </w:r>
      <w:r w:rsidRPr="00541A90">
        <w:rPr>
          <w:rFonts w:ascii="Times New Roman" w:hAnsi="Times New Roman"/>
          <w:color w:val="000000"/>
          <w:sz w:val="28"/>
          <w:szCs w:val="28"/>
        </w:rPr>
        <w:t>ский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Pr="00541A9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пос. Большевик, ул. Ленина, 14/1</w:t>
      </w:r>
    </w:p>
    <w:p w:rsidR="00A424B3" w:rsidRDefault="00A424B3" w:rsidP="00A424B3">
      <w:pPr>
        <w:rPr>
          <w:rFonts w:ascii="Times New Roman" w:hAnsi="Times New Roman"/>
          <w:color w:val="000000"/>
          <w:sz w:val="28"/>
          <w:szCs w:val="28"/>
        </w:rPr>
      </w:pPr>
    </w:p>
    <w:p w:rsidR="00A424B3" w:rsidRPr="00867677" w:rsidRDefault="00A424B3" w:rsidP="00A424B3">
      <w:pPr>
        <w:rPr>
          <w:rFonts w:ascii="Times New Roman" w:hAnsi="Times New Roman" w:cs="Times New Roman"/>
          <w:sz w:val="28"/>
          <w:szCs w:val="28"/>
        </w:rPr>
      </w:pPr>
    </w:p>
    <w:p w:rsidR="00A424B3" w:rsidRPr="00867677" w:rsidRDefault="00A424B3" w:rsidP="00A424B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67677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решением Думы Ипатовского городского округа Ставропольского края от 28 августа 2018 г. №156 «Об утверждении Положения о порядке организации и пров</w:t>
      </w:r>
      <w:r w:rsidRPr="00867677">
        <w:rPr>
          <w:rFonts w:ascii="Times New Roman" w:hAnsi="Times New Roman" w:cs="Times New Roman"/>
          <w:sz w:val="28"/>
          <w:szCs w:val="28"/>
        </w:rPr>
        <w:t>е</w:t>
      </w:r>
      <w:r w:rsidRPr="00867677">
        <w:rPr>
          <w:rFonts w:ascii="Times New Roman" w:hAnsi="Times New Roman" w:cs="Times New Roman"/>
          <w:sz w:val="28"/>
          <w:szCs w:val="28"/>
        </w:rPr>
        <w:t>дения общественных обсуждений, публичных слушаний по вопросам град</w:t>
      </w:r>
      <w:r w:rsidRPr="00867677">
        <w:rPr>
          <w:rFonts w:ascii="Times New Roman" w:hAnsi="Times New Roman" w:cs="Times New Roman"/>
          <w:sz w:val="28"/>
          <w:szCs w:val="28"/>
        </w:rPr>
        <w:t>о</w:t>
      </w:r>
      <w:r w:rsidRPr="00867677">
        <w:rPr>
          <w:rFonts w:ascii="Times New Roman" w:hAnsi="Times New Roman" w:cs="Times New Roman"/>
          <w:sz w:val="28"/>
          <w:szCs w:val="28"/>
        </w:rPr>
        <w:t>строительной деятельности на территории Ипатовского городского округа Ставропольского края», Уставом</w:t>
      </w:r>
      <w:proofErr w:type="gramEnd"/>
      <w:r w:rsidRPr="008676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677">
        <w:rPr>
          <w:rFonts w:ascii="Times New Roman" w:hAnsi="Times New Roman" w:cs="Times New Roman"/>
          <w:sz w:val="28"/>
          <w:szCs w:val="28"/>
        </w:rPr>
        <w:t>Ипатовского городского округа Ставр</w:t>
      </w:r>
      <w:r w:rsidRPr="00867677">
        <w:rPr>
          <w:rFonts w:ascii="Times New Roman" w:hAnsi="Times New Roman" w:cs="Times New Roman"/>
          <w:sz w:val="28"/>
          <w:szCs w:val="28"/>
        </w:rPr>
        <w:t>о</w:t>
      </w:r>
      <w:r w:rsidRPr="00867677">
        <w:rPr>
          <w:rFonts w:ascii="Times New Roman" w:hAnsi="Times New Roman" w:cs="Times New Roman"/>
          <w:sz w:val="28"/>
          <w:szCs w:val="28"/>
        </w:rPr>
        <w:t>польского края, постановлением администрации Ипатовского городского о</w:t>
      </w:r>
      <w:r w:rsidRPr="00867677">
        <w:rPr>
          <w:rFonts w:ascii="Times New Roman" w:hAnsi="Times New Roman" w:cs="Times New Roman"/>
          <w:sz w:val="28"/>
          <w:szCs w:val="28"/>
        </w:rPr>
        <w:t>к</w:t>
      </w:r>
      <w:r w:rsidRPr="00867677">
        <w:rPr>
          <w:rFonts w:ascii="Times New Roman" w:hAnsi="Times New Roman" w:cs="Times New Roman"/>
          <w:sz w:val="28"/>
          <w:szCs w:val="28"/>
        </w:rPr>
        <w:t>руга Ставропольского края от 06 марта 2020 г. № 323 «Об утверждении а</w:t>
      </w:r>
      <w:r w:rsidRPr="00867677">
        <w:rPr>
          <w:rFonts w:ascii="Times New Roman" w:hAnsi="Times New Roman" w:cs="Times New Roman"/>
          <w:sz w:val="28"/>
          <w:szCs w:val="28"/>
        </w:rPr>
        <w:t>д</w:t>
      </w:r>
      <w:r w:rsidRPr="00867677">
        <w:rPr>
          <w:rFonts w:ascii="Times New Roman" w:hAnsi="Times New Roman" w:cs="Times New Roman"/>
          <w:sz w:val="28"/>
          <w:szCs w:val="28"/>
        </w:rPr>
        <w:t>министративного регламента предоставления администрацией Ипатовского городского округа Ставропольского края муниципальной услуги «Предо</w:t>
      </w:r>
      <w:r w:rsidRPr="00867677">
        <w:rPr>
          <w:rFonts w:ascii="Times New Roman" w:hAnsi="Times New Roman" w:cs="Times New Roman"/>
          <w:sz w:val="28"/>
          <w:szCs w:val="28"/>
        </w:rPr>
        <w:t>с</w:t>
      </w:r>
      <w:r w:rsidRPr="00867677">
        <w:rPr>
          <w:rFonts w:ascii="Times New Roman" w:hAnsi="Times New Roman" w:cs="Times New Roman"/>
          <w:sz w:val="28"/>
          <w:szCs w:val="28"/>
        </w:rPr>
        <w:t xml:space="preserve">тавление разрешения на условно </w:t>
      </w:r>
      <w:r w:rsidRPr="00541A90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Pr="00541A90">
        <w:rPr>
          <w:rFonts w:ascii="Times New Roman" w:hAnsi="Times New Roman" w:cs="Times New Roman"/>
          <w:sz w:val="28"/>
          <w:szCs w:val="28"/>
        </w:rPr>
        <w:t>о</w:t>
      </w:r>
      <w:r w:rsidRPr="00541A90">
        <w:rPr>
          <w:rFonts w:ascii="Times New Roman" w:hAnsi="Times New Roman" w:cs="Times New Roman"/>
          <w:sz w:val="28"/>
          <w:szCs w:val="28"/>
        </w:rPr>
        <w:t>го участка и (или) объекта капитального строительства», на основании зая</w:t>
      </w:r>
      <w:r w:rsidRPr="00541A90">
        <w:rPr>
          <w:rFonts w:ascii="Times New Roman" w:hAnsi="Times New Roman" w:cs="Times New Roman"/>
          <w:sz w:val="28"/>
          <w:szCs w:val="28"/>
        </w:rPr>
        <w:t>в</w:t>
      </w:r>
      <w:r w:rsidRPr="00541A90">
        <w:rPr>
          <w:rFonts w:ascii="Times New Roman" w:hAnsi="Times New Roman" w:cs="Times New Roman"/>
          <w:sz w:val="28"/>
          <w:szCs w:val="28"/>
        </w:rPr>
        <w:t xml:space="preserve">ления </w:t>
      </w:r>
      <w:r>
        <w:rPr>
          <w:rFonts w:ascii="Times New Roman" w:hAnsi="Times New Roman"/>
          <w:color w:val="000000"/>
          <w:sz w:val="28"/>
          <w:szCs w:val="28"/>
        </w:rPr>
        <w:t>Перелазной Любови Михайловны</w:t>
      </w:r>
      <w:r w:rsidRPr="00541A90">
        <w:rPr>
          <w:rFonts w:ascii="Times New Roman" w:hAnsi="Times New Roman" w:cs="Times New Roman"/>
          <w:sz w:val="28"/>
          <w:szCs w:val="28"/>
        </w:rPr>
        <w:t xml:space="preserve"> о пр</w:t>
      </w:r>
      <w:r w:rsidRPr="00867677">
        <w:rPr>
          <w:rFonts w:ascii="Times New Roman" w:hAnsi="Times New Roman" w:cs="Times New Roman"/>
          <w:sz w:val="28"/>
          <w:szCs w:val="28"/>
        </w:rPr>
        <w:t>едоставлении разрешения на у</w:t>
      </w:r>
      <w:r w:rsidRPr="00867677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ловно </w:t>
      </w:r>
      <w:r w:rsidRPr="00867677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 и (или) объекта капитального строительства</w:t>
      </w:r>
      <w:r w:rsidRPr="00787486">
        <w:rPr>
          <w:rFonts w:ascii="Times New Roman" w:hAnsi="Times New Roman" w:cs="Times New Roman"/>
          <w:sz w:val="28"/>
          <w:szCs w:val="28"/>
        </w:rPr>
        <w:t xml:space="preserve"> </w:t>
      </w:r>
      <w:r w:rsidRPr="00541A9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 августа 2023 г. № 03-01-11568</w:t>
      </w:r>
      <w:r w:rsidRPr="00867677">
        <w:rPr>
          <w:rFonts w:ascii="Times New Roman" w:hAnsi="Times New Roman" w:cs="Times New Roman"/>
          <w:sz w:val="28"/>
          <w:szCs w:val="28"/>
        </w:rPr>
        <w:t>, в целях с</w:t>
      </w:r>
      <w:r w:rsidRPr="00867677">
        <w:rPr>
          <w:rFonts w:ascii="Times New Roman" w:hAnsi="Times New Roman" w:cs="Times New Roman"/>
          <w:sz w:val="28"/>
          <w:szCs w:val="28"/>
        </w:rPr>
        <w:t>о</w:t>
      </w:r>
      <w:r w:rsidRPr="00867677">
        <w:rPr>
          <w:rFonts w:ascii="Times New Roman" w:hAnsi="Times New Roman" w:cs="Times New Roman"/>
          <w:sz w:val="28"/>
          <w:szCs w:val="28"/>
        </w:rPr>
        <w:t>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городского округа Ставропольского края, администрация Ипатовского городского округа Ста</w:t>
      </w:r>
      <w:r w:rsidRPr="00867677">
        <w:rPr>
          <w:rFonts w:ascii="Times New Roman" w:hAnsi="Times New Roman" w:cs="Times New Roman"/>
          <w:sz w:val="28"/>
          <w:szCs w:val="28"/>
        </w:rPr>
        <w:t>в</w:t>
      </w:r>
      <w:r w:rsidRPr="00867677">
        <w:rPr>
          <w:rFonts w:ascii="Times New Roman" w:hAnsi="Times New Roman" w:cs="Times New Roman"/>
          <w:sz w:val="28"/>
          <w:szCs w:val="28"/>
        </w:rPr>
        <w:t xml:space="preserve">ропольского края </w:t>
      </w:r>
    </w:p>
    <w:p w:rsidR="00A424B3" w:rsidRPr="00867677" w:rsidRDefault="00A424B3" w:rsidP="00A424B3">
      <w:pPr>
        <w:rPr>
          <w:rFonts w:ascii="Times New Roman" w:hAnsi="Times New Roman" w:cs="Times New Roman"/>
          <w:sz w:val="28"/>
          <w:szCs w:val="28"/>
        </w:rPr>
      </w:pPr>
    </w:p>
    <w:p w:rsidR="00A424B3" w:rsidRPr="00867677" w:rsidRDefault="00A424B3" w:rsidP="00A424B3">
      <w:pPr>
        <w:rPr>
          <w:rFonts w:ascii="Times New Roman" w:hAnsi="Times New Roman" w:cs="Times New Roman"/>
          <w:sz w:val="28"/>
          <w:szCs w:val="28"/>
        </w:rPr>
      </w:pPr>
      <w:r w:rsidRPr="0086767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424B3" w:rsidRPr="00867677" w:rsidRDefault="00A424B3" w:rsidP="00A424B3">
      <w:pPr>
        <w:rPr>
          <w:rFonts w:ascii="Times New Roman" w:hAnsi="Times New Roman" w:cs="Times New Roman"/>
          <w:sz w:val="28"/>
          <w:szCs w:val="28"/>
        </w:rPr>
      </w:pPr>
    </w:p>
    <w:p w:rsidR="00A424B3" w:rsidRPr="008D37E0" w:rsidRDefault="00A424B3" w:rsidP="00A424B3">
      <w:pPr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867677">
        <w:rPr>
          <w:rFonts w:ascii="Times New Roman" w:hAnsi="Times New Roman" w:cs="Times New Roman"/>
          <w:sz w:val="28"/>
          <w:szCs w:val="28"/>
        </w:rPr>
        <w:t xml:space="preserve">1. Назначить </w:t>
      </w:r>
      <w:r w:rsidRPr="00FC2391">
        <w:rPr>
          <w:rFonts w:ascii="Times New Roman" w:hAnsi="Times New Roman" w:cs="Times New Roman"/>
          <w:sz w:val="28"/>
          <w:szCs w:val="28"/>
        </w:rPr>
        <w:t>с 25 августа 2023 г. по 04 сентября 2023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677">
        <w:rPr>
          <w:rFonts w:ascii="Times New Roman" w:hAnsi="Times New Roman" w:cs="Times New Roman"/>
          <w:sz w:val="28"/>
          <w:szCs w:val="28"/>
        </w:rPr>
        <w:t>проведение о</w:t>
      </w:r>
      <w:r w:rsidRPr="00867677">
        <w:rPr>
          <w:rFonts w:ascii="Times New Roman" w:hAnsi="Times New Roman" w:cs="Times New Roman"/>
          <w:sz w:val="28"/>
          <w:szCs w:val="28"/>
        </w:rPr>
        <w:t>б</w:t>
      </w:r>
      <w:r w:rsidRPr="00867677">
        <w:rPr>
          <w:rFonts w:ascii="Times New Roman" w:hAnsi="Times New Roman" w:cs="Times New Roman"/>
          <w:sz w:val="28"/>
          <w:szCs w:val="28"/>
        </w:rPr>
        <w:t xml:space="preserve">щественных обсуждений по </w:t>
      </w:r>
      <w:r w:rsidRPr="003E4BC7">
        <w:rPr>
          <w:rFonts w:ascii="Times New Roman" w:hAnsi="Times New Roman" w:cs="Times New Roman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867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67677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541A90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с кадастр</w:t>
      </w:r>
      <w:r w:rsidRPr="00541A90">
        <w:rPr>
          <w:rFonts w:ascii="Times New Roman" w:hAnsi="Times New Roman" w:cs="Times New Roman"/>
          <w:sz w:val="28"/>
          <w:szCs w:val="28"/>
        </w:rPr>
        <w:t>о</w:t>
      </w:r>
      <w:r w:rsidRPr="00541A90">
        <w:rPr>
          <w:rFonts w:ascii="Times New Roman" w:hAnsi="Times New Roman" w:cs="Times New Roman"/>
          <w:sz w:val="28"/>
          <w:szCs w:val="28"/>
        </w:rPr>
        <w:t xml:space="preserve">вым номером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26:02:051311:101</w:t>
      </w:r>
      <w:r w:rsidRPr="00541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541A90">
        <w:rPr>
          <w:rFonts w:ascii="Times New Roman" w:hAnsi="Times New Roman" w:cs="Times New Roman"/>
          <w:sz w:val="28"/>
          <w:szCs w:val="28"/>
        </w:rPr>
        <w:t xml:space="preserve">расположенного: </w:t>
      </w:r>
      <w:r>
        <w:rPr>
          <w:rFonts w:ascii="Times New Roman" w:eastAsia="Calibri" w:hAnsi="Times New Roman"/>
          <w:sz w:val="28"/>
          <w:szCs w:val="28"/>
          <w:lang w:eastAsia="en-US"/>
        </w:rPr>
        <w:t>Месторасположение уст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>новлено относительно ориентира, расположенного в границах участка. По</w:t>
      </w:r>
      <w:r>
        <w:rPr>
          <w:rFonts w:ascii="Times New Roman" w:eastAsia="Calibri" w:hAnsi="Times New Roman"/>
          <w:sz w:val="28"/>
          <w:szCs w:val="28"/>
          <w:lang w:eastAsia="en-US"/>
        </w:rPr>
        <w:t>ч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товый адрес ориентира:</w:t>
      </w:r>
      <w:r w:rsidRPr="00541A9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41A90">
        <w:rPr>
          <w:rFonts w:ascii="Times New Roman" w:hAnsi="Times New Roman"/>
          <w:color w:val="000000"/>
          <w:sz w:val="28"/>
          <w:szCs w:val="28"/>
        </w:rPr>
        <w:t>Ставропольский</w:t>
      </w:r>
      <w:r w:rsidRPr="00BE6B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1A90">
        <w:rPr>
          <w:rFonts w:ascii="Times New Roman" w:hAnsi="Times New Roman"/>
          <w:color w:val="000000"/>
          <w:sz w:val="28"/>
          <w:szCs w:val="28"/>
        </w:rPr>
        <w:t>край, Ипатовский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Pr="00541A9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пос. Бол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шевик, ул. Ленина, 14/1,</w:t>
      </w:r>
      <w:r w:rsidRPr="009F3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424B3" w:rsidRDefault="00A424B3" w:rsidP="00A424B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24B3" w:rsidRDefault="00A424B3" w:rsidP="00A424B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424B3" w:rsidRDefault="00A424B3" w:rsidP="00A424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7677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867677">
        <w:rPr>
          <w:rFonts w:ascii="Times New Roman" w:hAnsi="Times New Roman" w:cs="Times New Roman"/>
          <w:sz w:val="28"/>
          <w:szCs w:val="28"/>
        </w:rPr>
        <w:t>ь</w:t>
      </w:r>
      <w:r w:rsidRPr="00867677">
        <w:rPr>
          <w:rFonts w:ascii="Times New Roman" w:hAnsi="Times New Roman" w:cs="Times New Roman"/>
          <w:sz w:val="28"/>
          <w:szCs w:val="28"/>
        </w:rPr>
        <w:t xml:space="preserve">ства администрации Ипатовского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опубликовать в</w:t>
      </w:r>
      <w:r w:rsidRPr="00867677">
        <w:rPr>
          <w:rFonts w:ascii="Times New Roman" w:hAnsi="Times New Roman" w:cs="Times New Roman"/>
          <w:sz w:val="28"/>
          <w:szCs w:val="28"/>
        </w:rPr>
        <w:t xml:space="preserve"> </w:t>
      </w:r>
      <w:r w:rsidRPr="0032474E">
        <w:rPr>
          <w:rFonts w:ascii="Times New Roman" w:hAnsi="Times New Roman" w:cs="Times New Roman"/>
          <w:sz w:val="28"/>
          <w:szCs w:val="28"/>
        </w:rPr>
        <w:t>общественно-политической газете Ипатовского городского округа Ставропольского края «Степные зори»</w:t>
      </w:r>
      <w:r w:rsidRPr="00177545">
        <w:rPr>
          <w:rFonts w:ascii="Times New Roman" w:hAnsi="Times New Roman" w:cs="Times New Roman"/>
          <w:sz w:val="28"/>
          <w:szCs w:val="28"/>
        </w:rPr>
        <w:t xml:space="preserve"> </w:t>
      </w:r>
      <w:r w:rsidRPr="00B00FF0">
        <w:rPr>
          <w:rFonts w:ascii="Times New Roman" w:hAnsi="Times New Roman" w:cs="Times New Roman"/>
          <w:sz w:val="28"/>
          <w:szCs w:val="28"/>
        </w:rPr>
        <w:t>или в муниципальной газете «Ипатовский информационный вестник»:</w:t>
      </w:r>
      <w:r w:rsidRPr="0032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4B3" w:rsidRPr="00867677" w:rsidRDefault="00A424B3" w:rsidP="00A424B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</w:t>
      </w:r>
      <w:r w:rsidRPr="00867677">
        <w:rPr>
          <w:rFonts w:ascii="Times New Roman" w:hAnsi="Times New Roman" w:cs="Times New Roman"/>
          <w:sz w:val="28"/>
          <w:szCs w:val="28"/>
        </w:rPr>
        <w:t xml:space="preserve">повещение </w:t>
      </w:r>
      <w:proofErr w:type="gramStart"/>
      <w:r w:rsidRPr="00867677">
        <w:rPr>
          <w:rFonts w:ascii="Times New Roman" w:hAnsi="Times New Roman" w:cs="Times New Roman"/>
          <w:sz w:val="28"/>
          <w:szCs w:val="28"/>
        </w:rPr>
        <w:t xml:space="preserve">о начале общественных обсуждений  по </w:t>
      </w:r>
      <w:r w:rsidRPr="003E4BC7">
        <w:rPr>
          <w:rFonts w:ascii="Times New Roman" w:hAnsi="Times New Roman" w:cs="Times New Roman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шения</w:t>
      </w:r>
      <w:r w:rsidRPr="00867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67677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541A90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</w:t>
      </w:r>
      <w:r w:rsidRPr="00541A90">
        <w:rPr>
          <w:rFonts w:ascii="Times New Roman" w:hAnsi="Times New Roman" w:cs="Times New Roman"/>
          <w:sz w:val="28"/>
          <w:szCs w:val="28"/>
        </w:rPr>
        <w:t>о</w:t>
      </w:r>
      <w:r w:rsidRPr="00541A90">
        <w:rPr>
          <w:rFonts w:ascii="Times New Roman" w:hAnsi="Times New Roman" w:cs="Times New Roman"/>
          <w:sz w:val="28"/>
          <w:szCs w:val="28"/>
        </w:rPr>
        <w:t>вания земельного участка с кадастровым номером</w:t>
      </w:r>
      <w:proofErr w:type="gramEnd"/>
      <w:r w:rsidRPr="00541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26:02:051311:101</w:t>
      </w:r>
      <w:r w:rsidRPr="00541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541A90">
        <w:rPr>
          <w:rFonts w:ascii="Times New Roman" w:hAnsi="Times New Roman" w:cs="Times New Roman"/>
          <w:sz w:val="28"/>
          <w:szCs w:val="28"/>
        </w:rPr>
        <w:t>расп</w:t>
      </w:r>
      <w:r w:rsidRPr="00541A90">
        <w:rPr>
          <w:rFonts w:ascii="Times New Roman" w:hAnsi="Times New Roman" w:cs="Times New Roman"/>
          <w:sz w:val="28"/>
          <w:szCs w:val="28"/>
        </w:rPr>
        <w:t>о</w:t>
      </w:r>
      <w:r w:rsidRPr="00541A90">
        <w:rPr>
          <w:rFonts w:ascii="Times New Roman" w:hAnsi="Times New Roman" w:cs="Times New Roman"/>
          <w:sz w:val="28"/>
          <w:szCs w:val="28"/>
        </w:rPr>
        <w:t xml:space="preserve">ложенного: </w:t>
      </w:r>
      <w:r>
        <w:rPr>
          <w:rFonts w:ascii="Times New Roman" w:eastAsia="Calibri" w:hAnsi="Times New Roman"/>
          <w:sz w:val="28"/>
          <w:szCs w:val="28"/>
          <w:lang w:eastAsia="en-US"/>
        </w:rPr>
        <w:t>Месторасположение установлено относительно ориентира, ра</w:t>
      </w: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/>
          <w:sz w:val="28"/>
          <w:szCs w:val="28"/>
          <w:lang w:eastAsia="en-US"/>
        </w:rPr>
        <w:t>положенного в границах участка. Почтовый адрес ориентира:</w:t>
      </w:r>
      <w:r w:rsidRPr="00541A9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41A90">
        <w:rPr>
          <w:rFonts w:ascii="Times New Roman" w:hAnsi="Times New Roman"/>
          <w:color w:val="000000"/>
          <w:sz w:val="28"/>
          <w:szCs w:val="28"/>
        </w:rPr>
        <w:t>Ставропол</w:t>
      </w:r>
      <w:r w:rsidRPr="00541A90">
        <w:rPr>
          <w:rFonts w:ascii="Times New Roman" w:hAnsi="Times New Roman"/>
          <w:color w:val="000000"/>
          <w:sz w:val="28"/>
          <w:szCs w:val="28"/>
        </w:rPr>
        <w:t>ь</w:t>
      </w:r>
      <w:r w:rsidRPr="00541A90">
        <w:rPr>
          <w:rFonts w:ascii="Times New Roman" w:hAnsi="Times New Roman"/>
          <w:color w:val="000000"/>
          <w:sz w:val="28"/>
          <w:szCs w:val="28"/>
        </w:rPr>
        <w:t>ский</w:t>
      </w:r>
      <w:r w:rsidRPr="00BE6B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1A90">
        <w:rPr>
          <w:rFonts w:ascii="Times New Roman" w:hAnsi="Times New Roman"/>
          <w:color w:val="000000"/>
          <w:sz w:val="28"/>
          <w:szCs w:val="28"/>
        </w:rPr>
        <w:t>край, Ипатовский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Pr="00541A9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пос. Большевик, ул. Ленина, 14/1</w:t>
      </w:r>
      <w:r w:rsidRPr="00867677">
        <w:rPr>
          <w:rFonts w:ascii="Times New Roman" w:hAnsi="Times New Roman" w:cs="Times New Roman"/>
          <w:sz w:val="28"/>
          <w:szCs w:val="28"/>
        </w:rPr>
        <w:t>.</w:t>
      </w:r>
    </w:p>
    <w:p w:rsidR="00A424B3" w:rsidRPr="003E4BC7" w:rsidRDefault="00A424B3" w:rsidP="00A424B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3E4BC7">
        <w:rPr>
          <w:rFonts w:ascii="Times New Roman" w:hAnsi="Times New Roman" w:cs="Times New Roman"/>
          <w:sz w:val="28"/>
          <w:szCs w:val="28"/>
        </w:rPr>
        <w:t>. Настоящее постановление.</w:t>
      </w:r>
    </w:p>
    <w:p w:rsidR="00A424B3" w:rsidRDefault="00A424B3" w:rsidP="00A424B3">
      <w:pPr>
        <w:rPr>
          <w:rFonts w:ascii="Times New Roman" w:hAnsi="Times New Roman" w:cs="Times New Roman"/>
          <w:sz w:val="28"/>
          <w:szCs w:val="28"/>
        </w:rPr>
      </w:pPr>
    </w:p>
    <w:p w:rsidR="00A424B3" w:rsidRDefault="00A424B3" w:rsidP="00A424B3">
      <w:pPr>
        <w:rPr>
          <w:rFonts w:ascii="Times New Roman" w:hAnsi="Times New Roman" w:cs="Times New Roman"/>
          <w:sz w:val="28"/>
          <w:szCs w:val="28"/>
        </w:rPr>
      </w:pPr>
    </w:p>
    <w:p w:rsidR="00A424B3" w:rsidRPr="00867677" w:rsidRDefault="00A424B3" w:rsidP="00A424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7677">
        <w:rPr>
          <w:rFonts w:ascii="Times New Roman" w:hAnsi="Times New Roman" w:cs="Times New Roman"/>
          <w:sz w:val="28"/>
          <w:szCs w:val="28"/>
        </w:rPr>
        <w:t xml:space="preserve">3. Отделу по </w:t>
      </w:r>
      <w:r>
        <w:rPr>
          <w:rFonts w:ascii="Times New Roman" w:hAnsi="Times New Roman" w:cs="Times New Roman"/>
          <w:sz w:val="28"/>
          <w:szCs w:val="28"/>
        </w:rPr>
        <w:t>связям с общественностью</w:t>
      </w:r>
      <w:r w:rsidRPr="00867677">
        <w:rPr>
          <w:rFonts w:ascii="Times New Roman" w:hAnsi="Times New Roman" w:cs="Times New Roman"/>
          <w:sz w:val="28"/>
          <w:szCs w:val="28"/>
        </w:rPr>
        <w:t>, автоматизации и информац</w:t>
      </w:r>
      <w:r w:rsidRPr="00867677">
        <w:rPr>
          <w:rFonts w:ascii="Times New Roman" w:hAnsi="Times New Roman" w:cs="Times New Roman"/>
          <w:sz w:val="28"/>
          <w:szCs w:val="28"/>
        </w:rPr>
        <w:t>и</w:t>
      </w:r>
      <w:r w:rsidRPr="00867677">
        <w:rPr>
          <w:rFonts w:ascii="Times New Roman" w:hAnsi="Times New Roman" w:cs="Times New Roman"/>
          <w:sz w:val="28"/>
          <w:szCs w:val="28"/>
        </w:rPr>
        <w:t>онных технологий администрации Ипатовского городского округа Ставр</w:t>
      </w:r>
      <w:r w:rsidRPr="00867677">
        <w:rPr>
          <w:rFonts w:ascii="Times New Roman" w:hAnsi="Times New Roman" w:cs="Times New Roman"/>
          <w:sz w:val="28"/>
          <w:szCs w:val="28"/>
        </w:rPr>
        <w:t>о</w:t>
      </w:r>
      <w:r w:rsidRPr="00867677">
        <w:rPr>
          <w:rFonts w:ascii="Times New Roman" w:hAnsi="Times New Roman" w:cs="Times New Roman"/>
          <w:sz w:val="28"/>
          <w:szCs w:val="28"/>
        </w:rPr>
        <w:t>польского края разместить на официальном сайте администрации Ипатовск</w:t>
      </w:r>
      <w:r w:rsidRPr="00867677">
        <w:rPr>
          <w:rFonts w:ascii="Times New Roman" w:hAnsi="Times New Roman" w:cs="Times New Roman"/>
          <w:sz w:val="28"/>
          <w:szCs w:val="28"/>
        </w:rPr>
        <w:t>о</w:t>
      </w:r>
      <w:r w:rsidRPr="00867677">
        <w:rPr>
          <w:rFonts w:ascii="Times New Roman" w:hAnsi="Times New Roman" w:cs="Times New Roman"/>
          <w:sz w:val="28"/>
          <w:szCs w:val="28"/>
        </w:rPr>
        <w:t>го городского округа Ставропольского края в информационно-телекоммуникационной сети «Интернет»:</w:t>
      </w:r>
    </w:p>
    <w:p w:rsidR="00A424B3" w:rsidRDefault="00A424B3" w:rsidP="00A424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7677">
        <w:rPr>
          <w:rFonts w:ascii="Times New Roman" w:hAnsi="Times New Roman" w:cs="Times New Roman"/>
          <w:sz w:val="28"/>
          <w:szCs w:val="28"/>
        </w:rPr>
        <w:t xml:space="preserve">3.1. Оповещение </w:t>
      </w:r>
      <w:proofErr w:type="gramStart"/>
      <w:r w:rsidRPr="00867677">
        <w:rPr>
          <w:rFonts w:ascii="Times New Roman" w:hAnsi="Times New Roman" w:cs="Times New Roman"/>
          <w:sz w:val="28"/>
          <w:szCs w:val="28"/>
        </w:rPr>
        <w:t xml:space="preserve">о начале общественных обсуждений по проекту </w:t>
      </w:r>
      <w:r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867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67677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541A90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</w:t>
      </w:r>
      <w:r w:rsidRPr="00541A90">
        <w:rPr>
          <w:rFonts w:ascii="Times New Roman" w:hAnsi="Times New Roman" w:cs="Times New Roman"/>
          <w:sz w:val="28"/>
          <w:szCs w:val="28"/>
        </w:rPr>
        <w:t>а</w:t>
      </w:r>
      <w:r w:rsidRPr="00541A90">
        <w:rPr>
          <w:rFonts w:ascii="Times New Roman" w:hAnsi="Times New Roman" w:cs="Times New Roman"/>
          <w:sz w:val="28"/>
          <w:szCs w:val="28"/>
        </w:rPr>
        <w:t>ния земельного участка с кадастровым номером</w:t>
      </w:r>
      <w:proofErr w:type="gramEnd"/>
      <w:r w:rsidRPr="00541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26:02:051311:101</w:t>
      </w:r>
      <w:r w:rsidRPr="00541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541A90">
        <w:rPr>
          <w:rFonts w:ascii="Times New Roman" w:hAnsi="Times New Roman" w:cs="Times New Roman"/>
          <w:sz w:val="28"/>
          <w:szCs w:val="28"/>
        </w:rPr>
        <w:t>распол</w:t>
      </w:r>
      <w:r w:rsidRPr="00541A90">
        <w:rPr>
          <w:rFonts w:ascii="Times New Roman" w:hAnsi="Times New Roman" w:cs="Times New Roman"/>
          <w:sz w:val="28"/>
          <w:szCs w:val="28"/>
        </w:rPr>
        <w:t>о</w:t>
      </w:r>
      <w:r w:rsidRPr="00541A90">
        <w:rPr>
          <w:rFonts w:ascii="Times New Roman" w:hAnsi="Times New Roman" w:cs="Times New Roman"/>
          <w:sz w:val="28"/>
          <w:szCs w:val="28"/>
        </w:rPr>
        <w:t xml:space="preserve">женного: </w:t>
      </w:r>
      <w:r>
        <w:rPr>
          <w:rFonts w:ascii="Times New Roman" w:eastAsia="Calibri" w:hAnsi="Times New Roman"/>
          <w:sz w:val="28"/>
          <w:szCs w:val="28"/>
          <w:lang w:eastAsia="en-US"/>
        </w:rPr>
        <w:t>Месторасположение установлено относительно ориентира, расп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sz w:val="28"/>
          <w:szCs w:val="28"/>
          <w:lang w:eastAsia="en-US"/>
        </w:rPr>
        <w:t>ложенного в границах участка. Почтовый адрес ориентира:</w:t>
      </w:r>
      <w:r w:rsidRPr="00541A9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41A90">
        <w:rPr>
          <w:rFonts w:ascii="Times New Roman" w:hAnsi="Times New Roman"/>
          <w:color w:val="000000"/>
          <w:sz w:val="28"/>
          <w:szCs w:val="28"/>
        </w:rPr>
        <w:t>Ставропольский</w:t>
      </w:r>
      <w:r w:rsidRPr="00BE6B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1A90">
        <w:rPr>
          <w:rFonts w:ascii="Times New Roman" w:hAnsi="Times New Roman"/>
          <w:color w:val="000000"/>
          <w:sz w:val="28"/>
          <w:szCs w:val="28"/>
        </w:rPr>
        <w:t>край, Ипатовский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Pr="00541A9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пос. Большевик, ул. Ленина, 14/1</w:t>
      </w:r>
      <w:r w:rsidRPr="00867677">
        <w:rPr>
          <w:rFonts w:ascii="Times New Roman" w:hAnsi="Times New Roman" w:cs="Times New Roman"/>
          <w:sz w:val="28"/>
          <w:szCs w:val="28"/>
        </w:rPr>
        <w:t>.</w:t>
      </w:r>
    </w:p>
    <w:p w:rsidR="00A424B3" w:rsidRPr="00867677" w:rsidRDefault="00A424B3" w:rsidP="00A424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7677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A424B3" w:rsidRDefault="00A424B3" w:rsidP="00A424B3">
      <w:pPr>
        <w:rPr>
          <w:rFonts w:ascii="Times New Roman" w:hAnsi="Times New Roman" w:cs="Times New Roman"/>
          <w:sz w:val="28"/>
          <w:szCs w:val="28"/>
        </w:rPr>
      </w:pPr>
    </w:p>
    <w:p w:rsidR="00A424B3" w:rsidRDefault="00A424B3" w:rsidP="00A424B3">
      <w:pPr>
        <w:rPr>
          <w:rFonts w:ascii="Times New Roman" w:hAnsi="Times New Roman" w:cs="Times New Roman"/>
          <w:sz w:val="28"/>
          <w:szCs w:val="28"/>
        </w:rPr>
      </w:pPr>
    </w:p>
    <w:p w:rsidR="00A424B3" w:rsidRDefault="00A424B3" w:rsidP="00A424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767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676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767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 </w:t>
      </w:r>
      <w:r w:rsidRPr="007E6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 сельского хозяйства, охраны окружающей среды, гражданской обороны, чрезвычайных ситуаций и антитеррора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67677">
        <w:rPr>
          <w:rFonts w:ascii="Times New Roman" w:hAnsi="Times New Roman" w:cs="Times New Roman"/>
          <w:sz w:val="28"/>
          <w:szCs w:val="28"/>
        </w:rPr>
        <w:t xml:space="preserve"> Ипатовского городского округа Ставро</w:t>
      </w:r>
      <w:r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 Н.С. Головинова</w:t>
      </w:r>
    </w:p>
    <w:p w:rsidR="00A424B3" w:rsidRPr="007E622D" w:rsidRDefault="00A424B3" w:rsidP="00A424B3">
      <w:pPr>
        <w:rPr>
          <w:color w:val="000000"/>
          <w:sz w:val="28"/>
          <w:szCs w:val="28"/>
          <w:shd w:val="clear" w:color="auto" w:fill="FFFFFF"/>
        </w:rPr>
      </w:pPr>
    </w:p>
    <w:p w:rsidR="00A424B3" w:rsidRPr="00867677" w:rsidRDefault="00A424B3" w:rsidP="00A424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6767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A424B3" w:rsidRDefault="00A424B3" w:rsidP="00A424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424B3" w:rsidRDefault="00A424B3" w:rsidP="00A424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424B3" w:rsidRDefault="00A424B3" w:rsidP="00A424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424B3" w:rsidRDefault="00A424B3" w:rsidP="00A424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424B3" w:rsidRPr="00867677" w:rsidRDefault="00A424B3" w:rsidP="00A424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424B3" w:rsidRPr="00867677" w:rsidRDefault="00A424B3" w:rsidP="00A424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7677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A424B3" w:rsidRPr="00867677" w:rsidRDefault="00A424B3" w:rsidP="00A424B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7677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424B3" w:rsidRPr="00C304AB" w:rsidRDefault="00A424B3" w:rsidP="00C304A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67677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</w:t>
      </w:r>
      <w:r w:rsidR="00685F3C">
        <w:rPr>
          <w:rFonts w:ascii="Times New Roman" w:hAnsi="Times New Roman" w:cs="Times New Roman"/>
          <w:sz w:val="28"/>
          <w:szCs w:val="28"/>
        </w:rPr>
        <w:t>а</w:t>
      </w:r>
    </w:p>
    <w:p w:rsidR="00A424B3" w:rsidRPr="00C304AB" w:rsidRDefault="00A424B3" w:rsidP="00C304A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5F3C" w:rsidRPr="00C52525" w:rsidRDefault="00685F3C" w:rsidP="00685F3C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685F3C" w:rsidRPr="00C52525" w:rsidRDefault="00685F3C" w:rsidP="00685F3C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685F3C" w:rsidRPr="00C52525" w:rsidRDefault="00685F3C" w:rsidP="00685F3C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Ипатовского городского округа </w:t>
      </w:r>
    </w:p>
    <w:p w:rsidR="00685F3C" w:rsidRPr="00C52525" w:rsidRDefault="00685F3C" w:rsidP="00685F3C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</w:t>
      </w:r>
    </w:p>
    <w:p w:rsidR="00685F3C" w:rsidRPr="00C52525" w:rsidRDefault="00685F3C" w:rsidP="00685F3C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23 августа 2023 г. № 1092</w:t>
      </w:r>
    </w:p>
    <w:p w:rsidR="00685F3C" w:rsidRPr="00C52525" w:rsidRDefault="00685F3C" w:rsidP="00685F3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85F3C" w:rsidRPr="00C52525" w:rsidRDefault="00685F3C" w:rsidP="00685F3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5252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52525">
        <w:rPr>
          <w:rFonts w:ascii="Times New Roman" w:hAnsi="Times New Roman" w:cs="Times New Roman"/>
          <w:b/>
          <w:bCs/>
          <w:sz w:val="28"/>
          <w:szCs w:val="28"/>
        </w:rPr>
        <w:t xml:space="preserve"> Р О Е К Т</w:t>
      </w:r>
    </w:p>
    <w:p w:rsidR="00685F3C" w:rsidRPr="00C52525" w:rsidRDefault="00685F3C" w:rsidP="00685F3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85F3C" w:rsidRDefault="00685F3C" w:rsidP="00685F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25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85F3C" w:rsidRDefault="00685F3C" w:rsidP="00685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685F3C" w:rsidRPr="00C52525" w:rsidRDefault="00685F3C" w:rsidP="00685F3C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85F3C" w:rsidRDefault="00685F3C" w:rsidP="00685F3C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  <w:r w:rsidRPr="00C52525">
        <w:rPr>
          <w:sz w:val="28"/>
          <w:szCs w:val="28"/>
        </w:rPr>
        <w:t xml:space="preserve">              </w:t>
      </w:r>
    </w:p>
    <w:p w:rsidR="00685F3C" w:rsidRDefault="00685F3C" w:rsidP="00685F3C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</w:p>
    <w:p w:rsidR="00685F3C" w:rsidRDefault="00685F3C" w:rsidP="00685F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                              г. Ипатово                                         №</w:t>
      </w:r>
    </w:p>
    <w:p w:rsidR="00685F3C" w:rsidRPr="00C52525" w:rsidRDefault="00685F3C" w:rsidP="00685F3C">
      <w:pPr>
        <w:rPr>
          <w:rFonts w:ascii="Times New Roman" w:hAnsi="Times New Roman" w:cs="Times New Roman"/>
          <w:sz w:val="28"/>
          <w:szCs w:val="28"/>
        </w:rPr>
      </w:pPr>
    </w:p>
    <w:p w:rsidR="00685F3C" w:rsidRDefault="00685F3C" w:rsidP="00685F3C">
      <w:pPr>
        <w:spacing w:line="240" w:lineRule="exact"/>
        <w:rPr>
          <w:rFonts w:ascii="Times New Roman" w:hAnsi="Times New Roman"/>
          <w:color w:val="000000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Pr="00541A90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26:02:051311:101, </w:t>
      </w:r>
      <w:r>
        <w:rPr>
          <w:rFonts w:ascii="Times New Roman" w:hAnsi="Times New Roman" w:cs="Times New Roman"/>
          <w:sz w:val="28"/>
          <w:szCs w:val="28"/>
        </w:rPr>
        <w:t>расположе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ного: </w:t>
      </w:r>
      <w:r>
        <w:rPr>
          <w:rFonts w:ascii="Times New Roman" w:eastAsia="Calibri" w:hAnsi="Times New Roman"/>
          <w:sz w:val="28"/>
          <w:szCs w:val="28"/>
          <w:lang w:eastAsia="en-US"/>
        </w:rPr>
        <w:t>Месторасположение установлено относительно ориентира, распол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женного в границах участка. Почтовый адрес ориентира: </w:t>
      </w:r>
      <w:r>
        <w:rPr>
          <w:rFonts w:ascii="Times New Roman" w:hAnsi="Times New Roman"/>
          <w:color w:val="000000"/>
          <w:sz w:val="28"/>
          <w:szCs w:val="28"/>
        </w:rPr>
        <w:t>Ставропольский край, Ипатовский район, пос. Большевик, ул. Ленина, 14/1</w:t>
      </w:r>
    </w:p>
    <w:p w:rsidR="00685F3C" w:rsidRDefault="00685F3C" w:rsidP="00685F3C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685F3C" w:rsidRPr="00C52525" w:rsidRDefault="00685F3C" w:rsidP="00685F3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5F3C" w:rsidRPr="00285F9C" w:rsidRDefault="00685F3C" w:rsidP="00685F3C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proofErr w:type="gramStart"/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Рассмотрев заявление </w:t>
      </w:r>
      <w:r>
        <w:rPr>
          <w:rFonts w:ascii="Times New Roman" w:hAnsi="Times New Roman"/>
          <w:color w:val="000000"/>
          <w:sz w:val="28"/>
          <w:szCs w:val="28"/>
        </w:rPr>
        <w:t>Перелазной Любови Михайловны</w:t>
      </w:r>
      <w:r w:rsidRPr="00541A9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15 августа 2023 г. № 03-01-11568 </w:t>
      </w:r>
      <w:r w:rsidRPr="00541A90">
        <w:rPr>
          <w:rFonts w:ascii="Times New Roman" w:hAnsi="Times New Roman" w:cs="Times New Roman"/>
          <w:sz w:val="28"/>
          <w:szCs w:val="28"/>
        </w:rPr>
        <w:t>о пр</w:t>
      </w:r>
      <w:r w:rsidRPr="00867677">
        <w:rPr>
          <w:rFonts w:ascii="Times New Roman" w:hAnsi="Times New Roman" w:cs="Times New Roman"/>
          <w:sz w:val="28"/>
          <w:szCs w:val="28"/>
        </w:rPr>
        <w:t>едоставлении разрешения на условно  разреше</w:t>
      </w:r>
      <w:r w:rsidRPr="00867677">
        <w:rPr>
          <w:rFonts w:ascii="Times New Roman" w:hAnsi="Times New Roman" w:cs="Times New Roman"/>
          <w:sz w:val="28"/>
          <w:szCs w:val="28"/>
        </w:rPr>
        <w:t>н</w:t>
      </w:r>
      <w:r w:rsidRPr="00867677">
        <w:rPr>
          <w:rFonts w:ascii="Times New Roman" w:hAnsi="Times New Roman" w:cs="Times New Roman"/>
          <w:sz w:val="28"/>
          <w:szCs w:val="28"/>
        </w:rPr>
        <w:t>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7B53"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Arial Unicode MS" w:hAnsi="Times New Roman" w:cs="Times New Roman"/>
          <w:sz w:val="28"/>
          <w:szCs w:val="28"/>
        </w:rPr>
        <w:t>ринадлежащего им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 на праве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собственности, о чем в Едином государственном реестре прав на недвижимое имущество и сделок с ним 10.04.2023 г. сделана запись регистрации 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26:02:051311:101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-26/474/2023-1, 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>что подтверждается выпиской из Единого государственного реестра недвижимости об</w:t>
      </w:r>
      <w:proofErr w:type="gramEnd"/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C52525">
        <w:rPr>
          <w:rFonts w:ascii="Times New Roman" w:eastAsia="Arial Unicode MS" w:hAnsi="Times New Roman" w:cs="Times New Roman"/>
          <w:sz w:val="28"/>
          <w:szCs w:val="28"/>
        </w:rPr>
        <w:t>объект</w:t>
      </w:r>
      <w:r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недвижимости от </w:t>
      </w:r>
      <w:r>
        <w:rPr>
          <w:rFonts w:ascii="Times New Roman" w:eastAsia="Arial Unicode MS" w:hAnsi="Times New Roman" w:cs="Times New Roman"/>
          <w:sz w:val="28"/>
          <w:szCs w:val="28"/>
        </w:rPr>
        <w:t>16</w:t>
      </w:r>
      <w:r w:rsidRPr="00D3452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а</w:t>
      </w:r>
      <w:r>
        <w:rPr>
          <w:rFonts w:ascii="Times New Roman" w:eastAsia="Arial Unicode MS" w:hAnsi="Times New Roman" w:cs="Times New Roman"/>
          <w:sz w:val="28"/>
          <w:szCs w:val="28"/>
        </w:rPr>
        <w:t>в</w:t>
      </w:r>
      <w:r>
        <w:rPr>
          <w:rFonts w:ascii="Times New Roman" w:eastAsia="Arial Unicode MS" w:hAnsi="Times New Roman" w:cs="Times New Roman"/>
          <w:sz w:val="28"/>
          <w:szCs w:val="28"/>
        </w:rPr>
        <w:t>густа</w:t>
      </w:r>
      <w:r w:rsidRPr="00D34527">
        <w:rPr>
          <w:rFonts w:ascii="Times New Roman" w:eastAsia="Arial Unicode MS" w:hAnsi="Times New Roman" w:cs="Times New Roman"/>
          <w:sz w:val="28"/>
          <w:szCs w:val="28"/>
        </w:rPr>
        <w:t xml:space="preserve"> 2023 г. КУВИ-</w:t>
      </w:r>
      <w:r w:rsidRPr="00176A7E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001/2023-1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87061665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со статьей 39 </w:t>
      </w:r>
      <w:r>
        <w:rPr>
          <w:rFonts w:ascii="Times New Roman" w:hAnsi="Times New Roman" w:cs="Times New Roman"/>
          <w:sz w:val="28"/>
          <w:szCs w:val="28"/>
        </w:rPr>
        <w:t xml:space="preserve">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достроительного кодекса</w:t>
      </w:r>
      <w:r w:rsidRPr="0086767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867677">
        <w:rPr>
          <w:rFonts w:ascii="Times New Roman" w:hAnsi="Times New Roman" w:cs="Times New Roman"/>
          <w:sz w:val="28"/>
          <w:szCs w:val="28"/>
        </w:rPr>
        <w:t xml:space="preserve"> о порядке о</w:t>
      </w:r>
      <w:r w:rsidRPr="00867677">
        <w:rPr>
          <w:rFonts w:ascii="Times New Roman" w:hAnsi="Times New Roman" w:cs="Times New Roman"/>
          <w:sz w:val="28"/>
          <w:szCs w:val="28"/>
        </w:rPr>
        <w:t>р</w:t>
      </w:r>
      <w:r w:rsidRPr="00867677">
        <w:rPr>
          <w:rFonts w:ascii="Times New Roman" w:hAnsi="Times New Roman" w:cs="Times New Roman"/>
          <w:sz w:val="28"/>
          <w:szCs w:val="28"/>
        </w:rPr>
        <w:t>ганизации и проведения общественных обсуждений, публичных слушаний по вопросам градостроительной деятельности на территории Ипатовского г</w:t>
      </w:r>
      <w:r w:rsidRPr="00867677">
        <w:rPr>
          <w:rFonts w:ascii="Times New Roman" w:hAnsi="Times New Roman" w:cs="Times New Roman"/>
          <w:sz w:val="28"/>
          <w:szCs w:val="28"/>
        </w:rPr>
        <w:t>о</w:t>
      </w:r>
      <w:r w:rsidRPr="00867677">
        <w:rPr>
          <w:rFonts w:ascii="Times New Roman" w:hAnsi="Times New Roman" w:cs="Times New Roman"/>
          <w:sz w:val="28"/>
          <w:szCs w:val="28"/>
        </w:rPr>
        <w:t>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 утвержденным решением</w:t>
      </w:r>
      <w:r w:rsidRPr="00867677">
        <w:rPr>
          <w:rFonts w:ascii="Times New Roman" w:hAnsi="Times New Roman" w:cs="Times New Roman"/>
          <w:sz w:val="28"/>
          <w:szCs w:val="28"/>
        </w:rPr>
        <w:t xml:space="preserve"> Думы Ипатовского городского округа Ставропольского края от 28 августа 2018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677">
        <w:rPr>
          <w:rFonts w:ascii="Times New Roman" w:hAnsi="Times New Roman" w:cs="Times New Roman"/>
          <w:sz w:val="28"/>
          <w:szCs w:val="28"/>
        </w:rPr>
        <w:t>156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2BF3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  <w:proofErr w:type="gramEnd"/>
      <w:r w:rsidRPr="00092B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2BF3">
        <w:rPr>
          <w:rFonts w:ascii="Times New Roman" w:hAnsi="Times New Roman" w:cs="Times New Roman"/>
          <w:sz w:val="28"/>
          <w:szCs w:val="28"/>
        </w:rPr>
        <w:t xml:space="preserve">Ставропольского края, утвержденными </w:t>
      </w:r>
      <w:r w:rsidRPr="00FE0CC3">
        <w:rPr>
          <w:rFonts w:ascii="Times New Roman" w:hAnsi="Times New Roman" w:cs="Times New Roman"/>
          <w:sz w:val="28"/>
          <w:szCs w:val="28"/>
        </w:rPr>
        <w:t>постановлением администр</w:t>
      </w:r>
      <w:r w:rsidRPr="00FE0CC3">
        <w:rPr>
          <w:rFonts w:ascii="Times New Roman" w:hAnsi="Times New Roman" w:cs="Times New Roman"/>
          <w:sz w:val="28"/>
          <w:szCs w:val="28"/>
        </w:rPr>
        <w:t>а</w:t>
      </w:r>
      <w:r w:rsidRPr="00FE0CC3">
        <w:rPr>
          <w:rFonts w:ascii="Times New Roman" w:hAnsi="Times New Roman" w:cs="Times New Roman"/>
          <w:sz w:val="28"/>
          <w:szCs w:val="28"/>
        </w:rPr>
        <w:t xml:space="preserve">ции Ипатовского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21 декабря 2021 г. № 1949, </w:t>
      </w:r>
      <w:r w:rsidRPr="00C52525">
        <w:rPr>
          <w:rFonts w:ascii="Times New Roman" w:hAnsi="Times New Roman" w:cs="Times New Roman"/>
          <w:sz w:val="28"/>
          <w:szCs w:val="28"/>
        </w:rPr>
        <w:t>на основании протокола общественных обсуждений  от  _________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C52525">
        <w:rPr>
          <w:rFonts w:ascii="Times New Roman" w:hAnsi="Times New Roman" w:cs="Times New Roman"/>
          <w:sz w:val="28"/>
          <w:szCs w:val="28"/>
        </w:rPr>
        <w:t>г. № __, заключения о результатах общественных обсужд</w:t>
      </w:r>
      <w:r w:rsidRPr="00C5252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 от  ___________ 2023 </w:t>
      </w:r>
      <w:r w:rsidRPr="00C52525">
        <w:rPr>
          <w:rFonts w:ascii="Times New Roman" w:hAnsi="Times New Roman" w:cs="Times New Roman"/>
          <w:sz w:val="28"/>
          <w:szCs w:val="28"/>
        </w:rPr>
        <w:t>г. №__</w:t>
      </w:r>
      <w:r>
        <w:rPr>
          <w:rFonts w:ascii="Times New Roman" w:hAnsi="Times New Roman" w:cs="Times New Roman"/>
          <w:sz w:val="28"/>
          <w:szCs w:val="28"/>
        </w:rPr>
        <w:t>, рекомендаций главе Ипатовского 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092BF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с кадастровым номером </w:t>
      </w:r>
      <w:r w:rsidRPr="00C52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26:02:051311:101, </w:t>
      </w:r>
      <w:r>
        <w:rPr>
          <w:rFonts w:ascii="Times New Roman" w:hAnsi="Times New Roman" w:cs="Times New Roman"/>
          <w:sz w:val="28"/>
          <w:szCs w:val="28"/>
        </w:rPr>
        <w:t>расположенного: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Месторасположение установлено относ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>тельно ориентира, расположенного в границах участка. Почтовый адрес ор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ентира: </w:t>
      </w:r>
      <w:r>
        <w:rPr>
          <w:rFonts w:ascii="Times New Roman" w:hAnsi="Times New Roman"/>
          <w:color w:val="000000"/>
          <w:sz w:val="28"/>
          <w:szCs w:val="28"/>
        </w:rPr>
        <w:t>Ставропольский край, Ипатовский район, пос. Большевик, ул. Лен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на, 14/1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2525">
        <w:rPr>
          <w:rFonts w:ascii="Times New Roman" w:hAnsi="Times New Roman" w:cs="Times New Roman"/>
          <w:sz w:val="28"/>
          <w:szCs w:val="28"/>
        </w:rPr>
        <w:t>в целях соблюдения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2525">
        <w:rPr>
          <w:rFonts w:ascii="Times New Roman" w:hAnsi="Times New Roman" w:cs="Times New Roman"/>
          <w:sz w:val="28"/>
          <w:szCs w:val="28"/>
        </w:rPr>
        <w:t xml:space="preserve"> человека на благоприятные условия жи</w:t>
      </w:r>
      <w:r w:rsidRPr="00C52525">
        <w:rPr>
          <w:rFonts w:ascii="Times New Roman" w:hAnsi="Times New Roman" w:cs="Times New Roman"/>
          <w:sz w:val="28"/>
          <w:szCs w:val="28"/>
        </w:rPr>
        <w:t>з</w:t>
      </w:r>
      <w:r w:rsidRPr="00C52525">
        <w:rPr>
          <w:rFonts w:ascii="Times New Roman" w:hAnsi="Times New Roman" w:cs="Times New Roman"/>
          <w:sz w:val="28"/>
          <w:szCs w:val="28"/>
        </w:rPr>
        <w:lastRenderedPageBreak/>
        <w:t>недеятельности, прав и законных интересов правообладателей земельных участков и объектов капитального строительства на территории Ипатовского городского округа Ставропольского края, администрация Ипатовского г</w:t>
      </w:r>
      <w:r w:rsidRPr="00C52525">
        <w:rPr>
          <w:rFonts w:ascii="Times New Roman" w:hAnsi="Times New Roman" w:cs="Times New Roman"/>
          <w:sz w:val="28"/>
          <w:szCs w:val="28"/>
        </w:rPr>
        <w:t>о</w:t>
      </w:r>
      <w:r w:rsidRPr="00C52525">
        <w:rPr>
          <w:rFonts w:ascii="Times New Roman" w:hAnsi="Times New Roman" w:cs="Times New Roman"/>
          <w:sz w:val="28"/>
          <w:szCs w:val="28"/>
        </w:rPr>
        <w:t>родского округа Ставропольского края</w:t>
      </w:r>
    </w:p>
    <w:p w:rsidR="00685F3C" w:rsidRPr="00C52525" w:rsidRDefault="00685F3C" w:rsidP="00685F3C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sz w:val="28"/>
          <w:szCs w:val="28"/>
        </w:rPr>
      </w:pPr>
    </w:p>
    <w:p w:rsidR="00685F3C" w:rsidRPr="00C52525" w:rsidRDefault="00685F3C" w:rsidP="00685F3C">
      <w:pPr>
        <w:rPr>
          <w:rFonts w:ascii="Times New Roman" w:eastAsia="Arial Unicode MS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685F3C" w:rsidRPr="00C52525" w:rsidRDefault="00685F3C" w:rsidP="00685F3C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85F3C" w:rsidRPr="00687A3C" w:rsidRDefault="00685F3C" w:rsidP="00685F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ab/>
        <w:t>1. Предоставить разрешение на условно разрешенный вид использов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>ния</w:t>
      </w:r>
      <w:r w:rsidRPr="00C52525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с кадастровым номером </w:t>
      </w:r>
      <w:r w:rsidRPr="00C52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26:02:051311:101, </w:t>
      </w:r>
      <w:r>
        <w:rPr>
          <w:rFonts w:ascii="Times New Roman" w:hAnsi="Times New Roman" w:cs="Times New Roman"/>
          <w:sz w:val="28"/>
          <w:szCs w:val="28"/>
        </w:rPr>
        <w:t>распол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женного: </w:t>
      </w:r>
      <w:r>
        <w:rPr>
          <w:rFonts w:ascii="Times New Roman" w:eastAsia="Calibri" w:hAnsi="Times New Roman"/>
          <w:sz w:val="28"/>
          <w:szCs w:val="28"/>
          <w:lang w:eastAsia="en-US"/>
        </w:rPr>
        <w:t>Месторасположение установлено относительно ориентира, расп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ложенного в границах участка. Почтовый адрес ориентира: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Ставропольский край, Ипатовский район, пос. Большевик, ул. Ленина, 14/1</w:t>
      </w:r>
      <w:r w:rsidRPr="00C5252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65 +/- 2,83</w:t>
      </w:r>
      <w:r w:rsidRPr="00C52525">
        <w:rPr>
          <w:rFonts w:ascii="Times New Roman" w:hAnsi="Times New Roman" w:cs="Times New Roman"/>
          <w:sz w:val="28"/>
          <w:szCs w:val="28"/>
        </w:rPr>
        <w:t xml:space="preserve"> кв.м., с разрешенным использованием:</w:t>
      </w:r>
      <w:proofErr w:type="gramEnd"/>
      <w:r w:rsidRPr="00C52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Магазины</w:t>
      </w:r>
      <w:r w:rsidRPr="00687A3C">
        <w:rPr>
          <w:rFonts w:ascii="Times New Roman" w:hAnsi="Times New Roman" w:cs="Times New Roman"/>
          <w:sz w:val="28"/>
          <w:szCs w:val="28"/>
        </w:rPr>
        <w:t>.</w:t>
      </w:r>
    </w:p>
    <w:p w:rsidR="00685F3C" w:rsidRPr="00C52525" w:rsidRDefault="00685F3C" w:rsidP="00685F3C">
      <w:pPr>
        <w:rPr>
          <w:rFonts w:ascii="Times New Roman" w:hAnsi="Times New Roman" w:cs="Times New Roman"/>
          <w:sz w:val="28"/>
          <w:szCs w:val="28"/>
        </w:rPr>
      </w:pPr>
    </w:p>
    <w:p w:rsidR="00685F3C" w:rsidRPr="00C52525" w:rsidRDefault="00685F3C" w:rsidP="00685F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C52525">
        <w:rPr>
          <w:rFonts w:ascii="Times New Roman" w:hAnsi="Times New Roman" w:cs="Times New Roman"/>
          <w:sz w:val="28"/>
          <w:szCs w:val="28"/>
        </w:rPr>
        <w:t>ь</w:t>
      </w:r>
      <w:r w:rsidRPr="00C52525">
        <w:rPr>
          <w:rFonts w:ascii="Times New Roman" w:hAnsi="Times New Roman" w:cs="Times New Roman"/>
          <w:sz w:val="28"/>
          <w:szCs w:val="28"/>
        </w:rPr>
        <w:t xml:space="preserve">ства администрации Ипатовского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опубликовать в общественно-политической газете Ипатовского городского округа Ставропольского края «Степные зори»</w:t>
      </w:r>
      <w:r w:rsidRPr="0064271D">
        <w:rPr>
          <w:rFonts w:ascii="Times New Roman" w:hAnsi="Times New Roman" w:cs="Times New Roman"/>
          <w:sz w:val="28"/>
          <w:szCs w:val="28"/>
        </w:rPr>
        <w:t xml:space="preserve"> </w:t>
      </w:r>
      <w:r w:rsidRPr="00B00FF0">
        <w:rPr>
          <w:rFonts w:ascii="Times New Roman" w:hAnsi="Times New Roman" w:cs="Times New Roman"/>
          <w:sz w:val="28"/>
          <w:szCs w:val="28"/>
        </w:rPr>
        <w:t>или в муниципальной газете «Ипатовский информационный вестник»:</w:t>
      </w:r>
      <w:r w:rsidRPr="0032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F3C" w:rsidRPr="00C52525" w:rsidRDefault="00685F3C" w:rsidP="00685F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2525">
        <w:rPr>
          <w:rFonts w:ascii="Times New Roman" w:hAnsi="Times New Roman" w:cs="Times New Roman"/>
          <w:sz w:val="28"/>
          <w:szCs w:val="28"/>
        </w:rPr>
        <w:t xml:space="preserve">  Заключение о результатах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от  ___________ 2023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85F3C" w:rsidRDefault="00685F3C" w:rsidP="00685F3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685F3C" w:rsidRPr="00C52525" w:rsidRDefault="00685F3C" w:rsidP="00685F3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685F3C" w:rsidRPr="00C52525" w:rsidRDefault="00685F3C" w:rsidP="00685F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3. 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Отделу по </w:t>
      </w:r>
      <w:r>
        <w:rPr>
          <w:rFonts w:ascii="Times New Roman" w:eastAsia="Arial Unicode MS" w:hAnsi="Times New Roman" w:cs="Times New Roman"/>
          <w:sz w:val="28"/>
          <w:szCs w:val="28"/>
        </w:rPr>
        <w:t>связям с общественностью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>, автоматизации и информац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>и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>онных технологий администрации Ипатовского городского округа Ставр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польского края разместить </w:t>
      </w:r>
      <w:r w:rsidRPr="00C52525">
        <w:rPr>
          <w:rFonts w:ascii="Times New Roman" w:hAnsi="Times New Roman" w:cs="Times New Roman"/>
          <w:sz w:val="28"/>
          <w:szCs w:val="28"/>
        </w:rPr>
        <w:t>на официальном сайте администрации Ипатовск</w:t>
      </w:r>
      <w:r w:rsidRPr="00C52525">
        <w:rPr>
          <w:rFonts w:ascii="Times New Roman" w:hAnsi="Times New Roman" w:cs="Times New Roman"/>
          <w:sz w:val="28"/>
          <w:szCs w:val="28"/>
        </w:rPr>
        <w:t>о</w:t>
      </w:r>
      <w:r w:rsidRPr="00C52525">
        <w:rPr>
          <w:rFonts w:ascii="Times New Roman" w:hAnsi="Times New Roman" w:cs="Times New Roman"/>
          <w:sz w:val="28"/>
          <w:szCs w:val="28"/>
        </w:rPr>
        <w:t>го городского округа Ставропольского края в информационно-телекоммуникационной сети «Интернет»:</w:t>
      </w:r>
    </w:p>
    <w:p w:rsidR="00685F3C" w:rsidRPr="00C52525" w:rsidRDefault="00685F3C" w:rsidP="00685F3C">
      <w:pPr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         3.1. Заключение о результатах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от  ___________ 2023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85F3C" w:rsidRDefault="00685F3C" w:rsidP="00685F3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685F3C" w:rsidRPr="00C52525" w:rsidRDefault="00685F3C" w:rsidP="00685F3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85F3C" w:rsidRDefault="00685F3C" w:rsidP="00685F3C">
      <w:pPr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color w:val="000000"/>
          <w:sz w:val="28"/>
          <w:szCs w:val="28"/>
        </w:rPr>
        <w:t xml:space="preserve">         4</w:t>
      </w:r>
      <w:r w:rsidRPr="00C525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25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252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C52525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 управления по работе с территориями администрации</w:t>
      </w:r>
      <w:r w:rsidRPr="00C52525">
        <w:rPr>
          <w:rFonts w:ascii="Times New Roman" w:hAnsi="Times New Roman" w:cs="Times New Roman"/>
          <w:sz w:val="28"/>
          <w:szCs w:val="28"/>
        </w:rPr>
        <w:t xml:space="preserve"> Ипатовского городск</w:t>
      </w:r>
      <w:r w:rsidRPr="00C52525">
        <w:rPr>
          <w:rFonts w:ascii="Times New Roman" w:hAnsi="Times New Roman" w:cs="Times New Roman"/>
          <w:sz w:val="28"/>
          <w:szCs w:val="28"/>
        </w:rPr>
        <w:t>о</w:t>
      </w:r>
      <w:r w:rsidRPr="00C52525">
        <w:rPr>
          <w:rFonts w:ascii="Times New Roman" w:hAnsi="Times New Roman" w:cs="Times New Roman"/>
          <w:sz w:val="28"/>
          <w:szCs w:val="28"/>
        </w:rPr>
        <w:t>го округа Ставро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5F3C" w:rsidRPr="00C52525" w:rsidRDefault="00685F3C" w:rsidP="00685F3C">
      <w:pPr>
        <w:rPr>
          <w:rFonts w:ascii="Times New Roman" w:hAnsi="Times New Roman" w:cs="Times New Roman"/>
          <w:sz w:val="28"/>
          <w:szCs w:val="28"/>
        </w:rPr>
      </w:pPr>
    </w:p>
    <w:p w:rsidR="00685F3C" w:rsidRPr="00C52525" w:rsidRDefault="00685F3C" w:rsidP="00685F3C">
      <w:pPr>
        <w:tabs>
          <w:tab w:val="left" w:pos="825"/>
          <w:tab w:val="center" w:pos="49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685F3C" w:rsidRPr="00B3192F" w:rsidRDefault="00685F3C" w:rsidP="00685F3C">
      <w:pPr>
        <w:rPr>
          <w:szCs w:val="28"/>
        </w:rPr>
      </w:pPr>
    </w:p>
    <w:p w:rsidR="00685F3C" w:rsidRDefault="00685F3C" w:rsidP="00685F3C">
      <w:pPr>
        <w:rPr>
          <w:szCs w:val="28"/>
        </w:rPr>
      </w:pPr>
    </w:p>
    <w:p w:rsidR="00685F3C" w:rsidRDefault="00685F3C" w:rsidP="00685F3C">
      <w:pPr>
        <w:rPr>
          <w:szCs w:val="28"/>
        </w:rPr>
      </w:pPr>
    </w:p>
    <w:p w:rsidR="00685F3C" w:rsidRPr="00B3192F" w:rsidRDefault="00685F3C" w:rsidP="00685F3C">
      <w:pPr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9.45pt;margin-top:2.4pt;width:248.25pt;height:0;z-index:251658240" o:connectortype="straight"/>
        </w:pict>
      </w:r>
    </w:p>
    <w:p w:rsidR="00685F3C" w:rsidRPr="00B3192F" w:rsidRDefault="00685F3C" w:rsidP="00685F3C">
      <w:pPr>
        <w:rPr>
          <w:szCs w:val="28"/>
        </w:rPr>
      </w:pPr>
    </w:p>
    <w:p w:rsidR="00685F3C" w:rsidRPr="00B3192F" w:rsidRDefault="00685F3C" w:rsidP="00685F3C">
      <w:pPr>
        <w:rPr>
          <w:szCs w:val="28"/>
        </w:rPr>
      </w:pPr>
    </w:p>
    <w:p w:rsidR="00685F3C" w:rsidRDefault="00685F3C" w:rsidP="00685F3C"/>
    <w:p w:rsidR="00A424B3" w:rsidRPr="00C304AB" w:rsidRDefault="00A424B3" w:rsidP="00C304A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A424B3" w:rsidRPr="00C304AB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6BA" w:rsidRDefault="00F876BA" w:rsidP="00685F3C">
      <w:r>
        <w:separator/>
      </w:r>
    </w:p>
  </w:endnote>
  <w:endnote w:type="continuationSeparator" w:id="0">
    <w:p w:rsidR="00F876BA" w:rsidRDefault="00F876BA" w:rsidP="00685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6BA" w:rsidRDefault="00F876BA" w:rsidP="00685F3C">
      <w:r>
        <w:separator/>
      </w:r>
    </w:p>
  </w:footnote>
  <w:footnote w:type="continuationSeparator" w:id="0">
    <w:p w:rsidR="00F876BA" w:rsidRDefault="00F876BA" w:rsidP="00685F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96B9B"/>
    <w:rsid w:val="002A1830"/>
    <w:rsid w:val="002A24D2"/>
    <w:rsid w:val="002C696F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776BA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0947"/>
    <w:rsid w:val="004F370F"/>
    <w:rsid w:val="004F531A"/>
    <w:rsid w:val="00506758"/>
    <w:rsid w:val="00516654"/>
    <w:rsid w:val="005369D7"/>
    <w:rsid w:val="00537FB9"/>
    <w:rsid w:val="005544A0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33A10"/>
    <w:rsid w:val="00642189"/>
    <w:rsid w:val="00646DF6"/>
    <w:rsid w:val="006502A9"/>
    <w:rsid w:val="006569E9"/>
    <w:rsid w:val="0066144E"/>
    <w:rsid w:val="00663765"/>
    <w:rsid w:val="00664A78"/>
    <w:rsid w:val="00683235"/>
    <w:rsid w:val="00685F3C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11BEF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24B3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08F9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8F5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04AB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87CA8"/>
    <w:rsid w:val="00C90E08"/>
    <w:rsid w:val="00C94CDD"/>
    <w:rsid w:val="00C96691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875E7"/>
    <w:rsid w:val="00D94A84"/>
    <w:rsid w:val="00D9558D"/>
    <w:rsid w:val="00D955CF"/>
    <w:rsid w:val="00D96D21"/>
    <w:rsid w:val="00D96D9E"/>
    <w:rsid w:val="00DA5C7D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0CFB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876BA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D17C2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685F3C"/>
    <w:pPr>
      <w:keepNext/>
      <w:tabs>
        <w:tab w:val="num" w:pos="0"/>
      </w:tabs>
      <w:suppressAutoHyphens/>
      <w:outlineLvl w:val="0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styleId="ac">
    <w:name w:val="header"/>
    <w:basedOn w:val="a"/>
    <w:link w:val="ad"/>
    <w:uiPriority w:val="99"/>
    <w:semiHidden/>
    <w:unhideWhenUsed/>
    <w:rsid w:val="00685F3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85F3C"/>
  </w:style>
  <w:style w:type="paragraph" w:styleId="ae">
    <w:name w:val="footer"/>
    <w:basedOn w:val="a"/>
    <w:link w:val="af"/>
    <w:uiPriority w:val="99"/>
    <w:semiHidden/>
    <w:unhideWhenUsed/>
    <w:rsid w:val="00685F3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85F3C"/>
  </w:style>
  <w:style w:type="character" w:customStyle="1" w:styleId="10">
    <w:name w:val="Заголовок 1 Знак"/>
    <w:basedOn w:val="a0"/>
    <w:link w:val="1"/>
    <w:rsid w:val="00685F3C"/>
    <w:rPr>
      <w:rFonts w:ascii="Times New Roman" w:eastAsia="Times New Roman" w:hAnsi="Times New Roman" w:cs="Times New Roman"/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5A9E-E5D9-464F-A40D-A73E72B6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Олеся</cp:lastModifiedBy>
  <cp:revision>7</cp:revision>
  <cp:lastPrinted>2023-08-22T06:33:00Z</cp:lastPrinted>
  <dcterms:created xsi:type="dcterms:W3CDTF">2023-08-22T06:28:00Z</dcterms:created>
  <dcterms:modified xsi:type="dcterms:W3CDTF">2023-09-04T10:33:00Z</dcterms:modified>
</cp:coreProperties>
</file>