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07" w:rsidRDefault="00482707" w:rsidP="004827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2707" w:rsidRDefault="00482707" w:rsidP="00482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82707" w:rsidRDefault="00482707" w:rsidP="00482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82707" w:rsidRDefault="00482707" w:rsidP="00482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2707" w:rsidRDefault="00482707" w:rsidP="00482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2707" w:rsidRDefault="00482707" w:rsidP="004827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2024 г.                                   г. Ипатово                                         № 1032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26:02:102730:4, 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</w:t>
      </w:r>
      <w:r w:rsidRPr="00C73797">
        <w:rPr>
          <w:rFonts w:ascii="Times New Roman" w:hAnsi="Times New Roman" w:cs="Times New Roman"/>
          <w:sz w:val="28"/>
          <w:szCs w:val="28"/>
        </w:rPr>
        <w:t>ч</w:t>
      </w:r>
      <w:r w:rsidRPr="00C73797">
        <w:rPr>
          <w:rFonts w:ascii="Times New Roman" w:hAnsi="Times New Roman" w:cs="Times New Roman"/>
          <w:sz w:val="28"/>
          <w:szCs w:val="28"/>
        </w:rPr>
        <w:t>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C73797">
        <w:rPr>
          <w:rFonts w:ascii="Times New Roman" w:hAnsi="Times New Roman" w:cs="Times New Roman"/>
          <w:sz w:val="28"/>
          <w:szCs w:val="28"/>
        </w:rPr>
        <w:t xml:space="preserve">Ипатовский, г.Ипатово, ул. </w:t>
      </w:r>
      <w:proofErr w:type="spellStart"/>
      <w:r w:rsidRPr="00C73797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C73797">
        <w:rPr>
          <w:rFonts w:ascii="Times New Roman" w:hAnsi="Times New Roman" w:cs="Times New Roman"/>
          <w:sz w:val="28"/>
          <w:szCs w:val="28"/>
        </w:rPr>
        <w:t>, дом 85</w:t>
      </w:r>
    </w:p>
    <w:p w:rsid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Рассмотрев заявление Дьяченко Елены Павловны, Дьяченко Алексан</w:t>
      </w:r>
      <w:r w:rsidRPr="00C73797">
        <w:rPr>
          <w:rFonts w:ascii="Times New Roman" w:hAnsi="Times New Roman" w:cs="Times New Roman"/>
          <w:sz w:val="28"/>
          <w:szCs w:val="28"/>
        </w:rPr>
        <w:t>д</w:t>
      </w:r>
      <w:r w:rsidRPr="00C73797">
        <w:rPr>
          <w:rFonts w:ascii="Times New Roman" w:hAnsi="Times New Roman" w:cs="Times New Roman"/>
          <w:sz w:val="28"/>
          <w:szCs w:val="28"/>
        </w:rPr>
        <w:t>ра Фе</w:t>
      </w:r>
      <w:r>
        <w:rPr>
          <w:rFonts w:ascii="Times New Roman" w:hAnsi="Times New Roman" w:cs="Times New Roman"/>
          <w:sz w:val="28"/>
          <w:szCs w:val="28"/>
        </w:rPr>
        <w:t xml:space="preserve">доровича </w:t>
      </w:r>
      <w:r w:rsidRPr="00C73797">
        <w:rPr>
          <w:rFonts w:ascii="Times New Roman" w:hAnsi="Times New Roman" w:cs="Times New Roman"/>
          <w:sz w:val="28"/>
          <w:szCs w:val="28"/>
        </w:rPr>
        <w:t>от 27 июня 2024 г. № 03-01-8384 о предоставлении разреш</w:t>
      </w:r>
      <w:r w:rsidRPr="00C737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условно </w:t>
      </w:r>
      <w:r w:rsidRPr="00C7379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участка, пр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>надлежащ</w:t>
      </w:r>
      <w:r>
        <w:rPr>
          <w:rFonts w:ascii="Times New Roman" w:hAnsi="Times New Roman" w:cs="Times New Roman"/>
          <w:sz w:val="28"/>
          <w:szCs w:val="28"/>
        </w:rPr>
        <w:t xml:space="preserve">его им </w:t>
      </w:r>
      <w:r w:rsidRPr="00C73797">
        <w:rPr>
          <w:rFonts w:ascii="Times New Roman" w:hAnsi="Times New Roman" w:cs="Times New Roman"/>
          <w:sz w:val="28"/>
          <w:szCs w:val="28"/>
        </w:rPr>
        <w:t>на праве общей долевой собственности, 1/2, о чем в Едином государственном реестре недвижимости об основных характеристиках и з</w:t>
      </w:r>
      <w:r w:rsidRPr="00C73797">
        <w:rPr>
          <w:rFonts w:ascii="Times New Roman" w:hAnsi="Times New Roman" w:cs="Times New Roman"/>
          <w:sz w:val="28"/>
          <w:szCs w:val="28"/>
        </w:rPr>
        <w:t>а</w:t>
      </w:r>
      <w:r w:rsidRPr="00C73797">
        <w:rPr>
          <w:rFonts w:ascii="Times New Roman" w:hAnsi="Times New Roman" w:cs="Times New Roman"/>
          <w:sz w:val="28"/>
          <w:szCs w:val="28"/>
        </w:rPr>
        <w:t>регистрированных правах на объект недвижимости 26.12.2011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97">
        <w:rPr>
          <w:rFonts w:ascii="Times New Roman" w:hAnsi="Times New Roman" w:cs="Times New Roman"/>
          <w:sz w:val="28"/>
          <w:szCs w:val="28"/>
        </w:rPr>
        <w:t>г. сделана з</w:t>
      </w:r>
      <w:r w:rsidRPr="00C73797">
        <w:rPr>
          <w:rFonts w:ascii="Times New Roman" w:hAnsi="Times New Roman" w:cs="Times New Roman"/>
          <w:sz w:val="28"/>
          <w:szCs w:val="28"/>
        </w:rPr>
        <w:t>а</w:t>
      </w:r>
      <w:r w:rsidRPr="00C73797">
        <w:rPr>
          <w:rFonts w:ascii="Times New Roman" w:hAnsi="Times New Roman" w:cs="Times New Roman"/>
          <w:sz w:val="28"/>
          <w:szCs w:val="28"/>
        </w:rPr>
        <w:t>пись регистрации 26-26-13/012/2011-541, что подтверждается выпиской из Единого государственного реестра недвижимости об основных характер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>стиках и зарегистрированных правах на объект недвижимости от 27.06.2024 г. КУВИ-001/2024-169759613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39 </w:t>
      </w:r>
      <w:r w:rsidRPr="00C73797">
        <w:rPr>
          <w:rFonts w:ascii="Times New Roman" w:hAnsi="Times New Roman" w:cs="Times New Roman"/>
          <w:sz w:val="28"/>
          <w:szCs w:val="28"/>
        </w:rPr>
        <w:t>Градостроител</w:t>
      </w:r>
      <w:r w:rsidRPr="00C73797">
        <w:rPr>
          <w:rFonts w:ascii="Times New Roman" w:hAnsi="Times New Roman" w:cs="Times New Roman"/>
          <w:sz w:val="28"/>
          <w:szCs w:val="28"/>
        </w:rPr>
        <w:t>ь</w:t>
      </w:r>
      <w:r w:rsidRPr="00C73797">
        <w:rPr>
          <w:rFonts w:ascii="Times New Roman" w:hAnsi="Times New Roman" w:cs="Times New Roman"/>
          <w:sz w:val="28"/>
          <w:szCs w:val="28"/>
        </w:rPr>
        <w:t>ного кодекса Российской Федерации,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C73797">
        <w:rPr>
          <w:rFonts w:ascii="Times New Roman" w:hAnsi="Times New Roman" w:cs="Times New Roman"/>
          <w:sz w:val="28"/>
          <w:szCs w:val="28"/>
        </w:rPr>
        <w:t>о</w:t>
      </w:r>
      <w:r w:rsidRPr="00C73797">
        <w:rPr>
          <w:rFonts w:ascii="Times New Roman" w:hAnsi="Times New Roman" w:cs="Times New Roman"/>
          <w:sz w:val="28"/>
          <w:szCs w:val="28"/>
        </w:rPr>
        <w:t>го ок</w:t>
      </w:r>
      <w:r>
        <w:rPr>
          <w:rFonts w:ascii="Times New Roman" w:hAnsi="Times New Roman" w:cs="Times New Roman"/>
          <w:sz w:val="28"/>
          <w:szCs w:val="28"/>
        </w:rPr>
        <w:t xml:space="preserve">руга Ставропольского края, </w:t>
      </w:r>
      <w:r w:rsidRPr="00C73797">
        <w:rPr>
          <w:rFonts w:ascii="Times New Roman" w:hAnsi="Times New Roman" w:cs="Times New Roman"/>
          <w:sz w:val="28"/>
          <w:szCs w:val="28"/>
        </w:rPr>
        <w:t>утвержденным решением Думы Ипатовск</w:t>
      </w:r>
      <w:r w:rsidRPr="00C73797">
        <w:rPr>
          <w:rFonts w:ascii="Times New Roman" w:hAnsi="Times New Roman" w:cs="Times New Roman"/>
          <w:sz w:val="28"/>
          <w:szCs w:val="28"/>
        </w:rPr>
        <w:t>о</w:t>
      </w:r>
      <w:r w:rsidRPr="00C73797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13 декабря 2023 г. № 150, Правилами землепользования и застройки Ипатовского городского о</w:t>
      </w:r>
      <w:r w:rsidRPr="00C73797">
        <w:rPr>
          <w:rFonts w:ascii="Times New Roman" w:hAnsi="Times New Roman" w:cs="Times New Roman"/>
          <w:sz w:val="28"/>
          <w:szCs w:val="28"/>
        </w:rPr>
        <w:t>к</w:t>
      </w:r>
      <w:r w:rsidRPr="00C73797">
        <w:rPr>
          <w:rFonts w:ascii="Times New Roman" w:hAnsi="Times New Roman" w:cs="Times New Roman"/>
          <w:sz w:val="28"/>
          <w:szCs w:val="28"/>
        </w:rPr>
        <w:t>руга Ставропольского края, утвержденными постановлением администрации Ипатовского городского округа Ставропольского края от 18 августа 2023 г. № 1066, на основании про</w:t>
      </w:r>
      <w:r>
        <w:rPr>
          <w:rFonts w:ascii="Times New Roman" w:hAnsi="Times New Roman" w:cs="Times New Roman"/>
          <w:sz w:val="28"/>
          <w:szCs w:val="28"/>
        </w:rPr>
        <w:t xml:space="preserve">токола общественных обсуждений от </w:t>
      </w:r>
      <w:r w:rsidRPr="00C73797">
        <w:rPr>
          <w:rFonts w:ascii="Times New Roman" w:hAnsi="Times New Roman" w:cs="Times New Roman"/>
          <w:sz w:val="28"/>
          <w:szCs w:val="28"/>
        </w:rPr>
        <w:t>19 июля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97">
        <w:rPr>
          <w:rFonts w:ascii="Times New Roman" w:hAnsi="Times New Roman" w:cs="Times New Roman"/>
          <w:sz w:val="28"/>
          <w:szCs w:val="28"/>
        </w:rPr>
        <w:t>19, заключения о результат</w:t>
      </w:r>
      <w:r>
        <w:rPr>
          <w:rFonts w:ascii="Times New Roman" w:hAnsi="Times New Roman" w:cs="Times New Roman"/>
          <w:sz w:val="28"/>
          <w:szCs w:val="28"/>
        </w:rPr>
        <w:t xml:space="preserve">ах общественных обсуждений от </w:t>
      </w:r>
      <w:r w:rsidRPr="00C73797">
        <w:rPr>
          <w:rFonts w:ascii="Times New Roman" w:hAnsi="Times New Roman" w:cs="Times New Roman"/>
          <w:sz w:val="28"/>
          <w:szCs w:val="28"/>
        </w:rPr>
        <w:t>19 июля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97">
        <w:rPr>
          <w:rFonts w:ascii="Times New Roman" w:hAnsi="Times New Roman" w:cs="Times New Roman"/>
          <w:sz w:val="28"/>
          <w:szCs w:val="28"/>
        </w:rPr>
        <w:t>19,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379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C73797">
        <w:rPr>
          <w:rFonts w:ascii="Times New Roman" w:hAnsi="Times New Roman" w:cs="Times New Roman"/>
          <w:sz w:val="28"/>
          <w:szCs w:val="28"/>
        </w:rPr>
        <w:t>а</w:t>
      </w:r>
      <w:r w:rsidRPr="00C73797">
        <w:rPr>
          <w:rFonts w:ascii="Times New Roman" w:hAnsi="Times New Roman" w:cs="Times New Roman"/>
          <w:sz w:val="28"/>
          <w:szCs w:val="28"/>
        </w:rPr>
        <w:t>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Pr="00C73797">
        <w:rPr>
          <w:rFonts w:ascii="Times New Roman" w:hAnsi="Times New Roman" w:cs="Times New Roman"/>
          <w:sz w:val="28"/>
          <w:szCs w:val="28"/>
        </w:rPr>
        <w:t>26:02:102730:4, расположе</w:t>
      </w:r>
      <w:r w:rsidRPr="00C73797">
        <w:rPr>
          <w:rFonts w:ascii="Times New Roman" w:hAnsi="Times New Roman" w:cs="Times New Roman"/>
          <w:sz w:val="28"/>
          <w:szCs w:val="28"/>
        </w:rPr>
        <w:t>н</w:t>
      </w:r>
      <w:r w:rsidRPr="00C73797">
        <w:rPr>
          <w:rFonts w:ascii="Times New Roman" w:hAnsi="Times New Roman" w:cs="Times New Roman"/>
          <w:sz w:val="28"/>
          <w:szCs w:val="28"/>
        </w:rPr>
        <w:t>ного по адресу (местоположение): Местоположение установлено относ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Ориентир жилой дом. Почтовый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C73797">
        <w:rPr>
          <w:rFonts w:ascii="Times New Roman" w:hAnsi="Times New Roman" w:cs="Times New Roman"/>
          <w:sz w:val="28"/>
          <w:szCs w:val="28"/>
        </w:rPr>
        <w:t xml:space="preserve">Ипатовский, г.Ипатово, ул. </w:t>
      </w:r>
      <w:proofErr w:type="spellStart"/>
      <w:r w:rsidRPr="00C73797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C73797">
        <w:rPr>
          <w:rFonts w:ascii="Times New Roman" w:hAnsi="Times New Roman" w:cs="Times New Roman"/>
          <w:sz w:val="28"/>
          <w:szCs w:val="28"/>
        </w:rPr>
        <w:t>, дом 85, общей площадью 593+/-9 кв.м., с ра</w:t>
      </w:r>
      <w:r w:rsidRPr="00C73797">
        <w:rPr>
          <w:rFonts w:ascii="Times New Roman" w:hAnsi="Times New Roman" w:cs="Times New Roman"/>
          <w:sz w:val="28"/>
          <w:szCs w:val="28"/>
        </w:rPr>
        <w:t>з</w:t>
      </w:r>
      <w:r w:rsidRPr="00C73797">
        <w:rPr>
          <w:rFonts w:ascii="Times New Roman" w:hAnsi="Times New Roman" w:cs="Times New Roman"/>
          <w:sz w:val="28"/>
          <w:szCs w:val="28"/>
        </w:rPr>
        <w:t>решенным использованием: магазины.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C73797">
        <w:rPr>
          <w:rFonts w:ascii="Times New Roman" w:hAnsi="Times New Roman" w:cs="Times New Roman"/>
          <w:sz w:val="28"/>
          <w:szCs w:val="28"/>
        </w:rPr>
        <w:t>ь</w:t>
      </w:r>
      <w:r w:rsidRPr="00C73797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C73797">
        <w:rPr>
          <w:rFonts w:ascii="Times New Roman" w:hAnsi="Times New Roman" w:cs="Times New Roman"/>
          <w:sz w:val="28"/>
          <w:szCs w:val="28"/>
        </w:rPr>
        <w:t>Заключение о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общественных обсуждений от </w:t>
      </w:r>
      <w:r w:rsidRPr="00C73797">
        <w:rPr>
          <w:rFonts w:ascii="Times New Roman" w:hAnsi="Times New Roman" w:cs="Times New Roman"/>
          <w:sz w:val="28"/>
          <w:szCs w:val="28"/>
        </w:rPr>
        <w:t>19 июля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97">
        <w:rPr>
          <w:rFonts w:ascii="Times New Roman" w:hAnsi="Times New Roman" w:cs="Times New Roman"/>
          <w:sz w:val="28"/>
          <w:szCs w:val="28"/>
        </w:rPr>
        <w:t>19.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C73797">
        <w:rPr>
          <w:rFonts w:ascii="Times New Roman" w:hAnsi="Times New Roman" w:cs="Times New Roman"/>
          <w:sz w:val="28"/>
          <w:szCs w:val="28"/>
        </w:rPr>
        <w:t>н</w:t>
      </w:r>
      <w:r w:rsidRPr="00C73797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C73797">
        <w:rPr>
          <w:rFonts w:ascii="Times New Roman" w:hAnsi="Times New Roman" w:cs="Times New Roman"/>
          <w:sz w:val="28"/>
          <w:szCs w:val="28"/>
        </w:rPr>
        <w:t>а</w:t>
      </w:r>
      <w:r w:rsidRPr="00C73797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C73797">
        <w:rPr>
          <w:rFonts w:ascii="Times New Roman" w:hAnsi="Times New Roman" w:cs="Times New Roman"/>
          <w:sz w:val="28"/>
          <w:szCs w:val="28"/>
        </w:rPr>
        <w:t>в</w:t>
      </w:r>
      <w:r w:rsidRPr="00C73797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C73797">
        <w:rPr>
          <w:rFonts w:ascii="Times New Roman" w:hAnsi="Times New Roman" w:cs="Times New Roman"/>
          <w:sz w:val="28"/>
          <w:szCs w:val="28"/>
        </w:rPr>
        <w:t>р</w:t>
      </w:r>
      <w:r w:rsidRPr="00C73797">
        <w:rPr>
          <w:rFonts w:ascii="Times New Roman" w:hAnsi="Times New Roman" w:cs="Times New Roman"/>
          <w:sz w:val="28"/>
          <w:szCs w:val="28"/>
        </w:rPr>
        <w:t>нет»: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3.1. Заключение о результ</w:t>
      </w:r>
      <w:r>
        <w:rPr>
          <w:rFonts w:ascii="Times New Roman" w:hAnsi="Times New Roman" w:cs="Times New Roman"/>
          <w:sz w:val="28"/>
          <w:szCs w:val="28"/>
        </w:rPr>
        <w:t>атах общественных обсуждений от</w:t>
      </w:r>
      <w:r w:rsidRPr="00C73797">
        <w:rPr>
          <w:rFonts w:ascii="Times New Roman" w:hAnsi="Times New Roman" w:cs="Times New Roman"/>
          <w:sz w:val="28"/>
          <w:szCs w:val="28"/>
        </w:rPr>
        <w:t xml:space="preserve"> 19 июля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97">
        <w:rPr>
          <w:rFonts w:ascii="Times New Roman" w:hAnsi="Times New Roman" w:cs="Times New Roman"/>
          <w:sz w:val="28"/>
          <w:szCs w:val="28"/>
        </w:rPr>
        <w:t>19.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C73797">
        <w:rPr>
          <w:rFonts w:ascii="Times New Roman" w:hAnsi="Times New Roman" w:cs="Times New Roman"/>
          <w:sz w:val="28"/>
          <w:szCs w:val="28"/>
        </w:rPr>
        <w:t>и</w:t>
      </w:r>
      <w:r w:rsidRPr="00C73797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C7379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73797">
        <w:rPr>
          <w:rFonts w:ascii="Times New Roman" w:hAnsi="Times New Roman" w:cs="Times New Roman"/>
          <w:sz w:val="28"/>
          <w:szCs w:val="28"/>
        </w:rPr>
        <w:t>.</w:t>
      </w: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В.Н. Шейкина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337703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5pt;margin-top:1.1pt;width:453.9pt;height:.6pt;flip:y;z-index:251658240" o:connectortype="straight"/>
        </w:pic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C73797">
        <w:rPr>
          <w:rFonts w:ascii="Times New Roman" w:hAnsi="Times New Roman" w:cs="Times New Roman"/>
          <w:sz w:val="28"/>
          <w:szCs w:val="28"/>
        </w:rPr>
        <w:t>в</w:t>
      </w:r>
      <w:r w:rsidRPr="00C7379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3797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C7379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Визируют: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главы Ипатовского муниципального округа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Рассылка: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В дело</w:t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  <w:t>1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  <w:t>2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</w:t>
      </w:r>
    </w:p>
    <w:p w:rsid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 xml:space="preserve">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C73797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C737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1</w:t>
      </w:r>
    </w:p>
    <w:p w:rsidR="0088790B" w:rsidRPr="00C73797" w:rsidRDefault="00C73797" w:rsidP="00C737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3797">
        <w:rPr>
          <w:rFonts w:ascii="Times New Roman" w:hAnsi="Times New Roman" w:cs="Times New Roman"/>
          <w:sz w:val="28"/>
          <w:szCs w:val="28"/>
        </w:rPr>
        <w:t>Дьяченко Е.П., А.Ф.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3797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C7379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7703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2707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1AE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379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2024-07-19T15:19:00Z</cp:lastPrinted>
  <dcterms:created xsi:type="dcterms:W3CDTF">2024-07-18T21:13:00Z</dcterms:created>
  <dcterms:modified xsi:type="dcterms:W3CDTF">2024-07-19T15:19:00Z</dcterms:modified>
</cp:coreProperties>
</file>