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25F4" w:rsidRDefault="00EA25F4" w:rsidP="00EA25F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A25F4" w:rsidRDefault="00EA25F4" w:rsidP="00EA2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EA25F4" w:rsidRDefault="00EA25F4" w:rsidP="00EA2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EA25F4" w:rsidRDefault="00EA25F4" w:rsidP="00EA2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5F4" w:rsidRDefault="00EA25F4" w:rsidP="00EA2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5F4" w:rsidRDefault="00EA25F4" w:rsidP="00EA2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апреля 2025 г.                                г. Ипатово                                           № 393</w:t>
      </w:r>
    </w:p>
    <w:p w:rsidR="00AC5C51" w:rsidRDefault="00AC5C51" w:rsidP="00AC5C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5C51" w:rsidRDefault="00AC5C51" w:rsidP="00AC5C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5C51" w:rsidRPr="00AC5C51" w:rsidRDefault="00AC5C51" w:rsidP="00AC5C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C5C51">
        <w:rPr>
          <w:rFonts w:ascii="Times New Roman" w:hAnsi="Times New Roman" w:cs="Times New Roman"/>
          <w:sz w:val="28"/>
          <w:szCs w:val="28"/>
        </w:rPr>
        <w:t>О назначении публичных слушаний по рассмотрению схемы расположения земельного участка, на котором расположен многоквартирный дом и иные входящие с состав такого дома объекты недвижимого имущества с условным кадастровым номером 26:02:091219:ЗУ, расположенного по адресу: Российская Федерация, Ставропольский край, Ипатовский район, с. Кевсала, ул. Газовый Городок, дом 6</w:t>
      </w:r>
    </w:p>
    <w:p w:rsidR="00AC5C51" w:rsidRPr="00AC5C51" w:rsidRDefault="00AC5C51" w:rsidP="00AC5C51">
      <w:pPr>
        <w:rPr>
          <w:rFonts w:ascii="Times New Roman" w:hAnsi="Times New Roman" w:cs="Times New Roman"/>
          <w:sz w:val="28"/>
          <w:szCs w:val="28"/>
        </w:rPr>
      </w:pPr>
    </w:p>
    <w:p w:rsidR="00AC5C51" w:rsidRPr="00AC5C51" w:rsidRDefault="00AC5C51" w:rsidP="00AC5C51">
      <w:pPr>
        <w:rPr>
          <w:rFonts w:ascii="Times New Roman" w:hAnsi="Times New Roman" w:cs="Times New Roman"/>
          <w:sz w:val="28"/>
          <w:szCs w:val="28"/>
        </w:rPr>
      </w:pPr>
    </w:p>
    <w:p w:rsidR="00AC5C51" w:rsidRPr="00AC5C51" w:rsidRDefault="00AC5C51" w:rsidP="00AC5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5C51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Земельным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со статьей 7 Федерального закона от 14 марта 2022г. № 58-ФЗ «О внесении изменений в отдельные законодательные акты Российской Федерации», решением Думы Ипатовского муниципального округа Ставропольского края от 13 декабря 2023 г. № 150 «Об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муниципального округа Ставропольского края», Уставом Ипатовского муниципального округа Ставропольского края,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Ипатовского муниципального округа Ставропольского края, администрация Ипатовского муниципального округа Ставропольского края </w:t>
      </w:r>
    </w:p>
    <w:p w:rsidR="00AC5C51" w:rsidRPr="00AC5C51" w:rsidRDefault="00AC5C51" w:rsidP="00AC5C51">
      <w:pPr>
        <w:rPr>
          <w:rFonts w:ascii="Times New Roman" w:hAnsi="Times New Roman" w:cs="Times New Roman"/>
          <w:sz w:val="28"/>
          <w:szCs w:val="28"/>
        </w:rPr>
      </w:pPr>
    </w:p>
    <w:p w:rsidR="00AC5C51" w:rsidRPr="00AC5C51" w:rsidRDefault="00AC5C51" w:rsidP="00AC5C51">
      <w:pPr>
        <w:rPr>
          <w:rFonts w:ascii="Times New Roman" w:hAnsi="Times New Roman" w:cs="Times New Roman"/>
          <w:sz w:val="28"/>
          <w:szCs w:val="28"/>
        </w:rPr>
      </w:pPr>
      <w:r w:rsidRPr="00AC5C5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C5C51" w:rsidRPr="00AC5C51" w:rsidRDefault="00AC5C51" w:rsidP="00AC5C51">
      <w:pPr>
        <w:rPr>
          <w:rFonts w:ascii="Times New Roman" w:hAnsi="Times New Roman" w:cs="Times New Roman"/>
          <w:sz w:val="28"/>
          <w:szCs w:val="28"/>
        </w:rPr>
      </w:pPr>
    </w:p>
    <w:p w:rsidR="00AC5C51" w:rsidRPr="00AC5C51" w:rsidRDefault="00AC5C51" w:rsidP="00AC5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5C51">
        <w:rPr>
          <w:rFonts w:ascii="Times New Roman" w:hAnsi="Times New Roman" w:cs="Times New Roman"/>
          <w:sz w:val="28"/>
          <w:szCs w:val="28"/>
        </w:rPr>
        <w:t>1. Назначить проведение публичных слушаний по рассмотрению схемы расположения земельного участка, на котором расположен многоквартирный дом и иные входящие с состав такого дома объекты недвижимого имущества с условным кадастровым номером 26:02:091219:ЗУ, расположенного по адресу: Российская Федерация, Ставропольский край, Ипатовский район, с. Кевсала, ул. Газовый Городок, дом 6, площадью 3846 кв.м., на 05 мая 2025 года на 14 часов 00 минут в здании администрации Ипатовского муниципального округа Ставропольского края (зал заседаний), по адресу: Ставропольский край, Ипатовский район, г. Ипатово, ул. Ленинградская, д.80.</w:t>
      </w:r>
    </w:p>
    <w:p w:rsidR="00AC5C51" w:rsidRPr="00AC5C51" w:rsidRDefault="00AC5C51" w:rsidP="00AC5C51">
      <w:pPr>
        <w:rPr>
          <w:rFonts w:ascii="Times New Roman" w:hAnsi="Times New Roman" w:cs="Times New Roman"/>
          <w:sz w:val="28"/>
          <w:szCs w:val="28"/>
        </w:rPr>
      </w:pPr>
    </w:p>
    <w:p w:rsidR="00AC5C51" w:rsidRPr="00AC5C51" w:rsidRDefault="00AC5C51" w:rsidP="00AC5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C5C51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края:</w:t>
      </w:r>
    </w:p>
    <w:p w:rsidR="00AC5C51" w:rsidRPr="00AC5C51" w:rsidRDefault="00AC5C51" w:rsidP="00AC5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5C51">
        <w:rPr>
          <w:rFonts w:ascii="Times New Roman" w:hAnsi="Times New Roman" w:cs="Times New Roman"/>
          <w:sz w:val="28"/>
          <w:szCs w:val="28"/>
        </w:rPr>
        <w:t>разместить настоящее постановление, оповещение о начале публичных слушаний и схему на официальном сайте администрации Ипатовского муниципального округа Ставропольского края в информационно-телекоммуникационной сети «Интернет»;</w:t>
      </w:r>
    </w:p>
    <w:p w:rsidR="00AC5C51" w:rsidRPr="00AC5C51" w:rsidRDefault="00AC5C51" w:rsidP="00AC5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5C51">
        <w:rPr>
          <w:rFonts w:ascii="Times New Roman" w:hAnsi="Times New Roman" w:cs="Times New Roman"/>
          <w:sz w:val="28"/>
          <w:szCs w:val="28"/>
        </w:rPr>
        <w:t>опубликовать настоящее постановление, оповещение о начале публичных слушаний и схему в сетевом издании органов местного самоуправления Ипатовского муниципального округа Ставропольского края «Правовой портал Ипатовского муниципального округа Ставропольского края» (https://ипатово-право.рф) в информационно-телекоммуникационной сети «Интернет».</w:t>
      </w:r>
    </w:p>
    <w:p w:rsidR="00AC5C51" w:rsidRPr="00AC5C51" w:rsidRDefault="00AC5C51" w:rsidP="00AC5C51">
      <w:pPr>
        <w:rPr>
          <w:rFonts w:ascii="Times New Roman" w:hAnsi="Times New Roman" w:cs="Times New Roman"/>
          <w:sz w:val="28"/>
          <w:szCs w:val="28"/>
        </w:rPr>
      </w:pPr>
    </w:p>
    <w:p w:rsidR="00AC5C51" w:rsidRPr="00AC5C51" w:rsidRDefault="00AC5C51" w:rsidP="00AC5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5C51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муниципального округа Ставропольского края Л.С. </w:t>
      </w:r>
      <w:proofErr w:type="spellStart"/>
      <w:r w:rsidRPr="00AC5C51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AC5C51">
        <w:rPr>
          <w:rFonts w:ascii="Times New Roman" w:hAnsi="Times New Roman" w:cs="Times New Roman"/>
          <w:sz w:val="28"/>
          <w:szCs w:val="28"/>
        </w:rPr>
        <w:t>.</w:t>
      </w:r>
    </w:p>
    <w:p w:rsidR="00AC5C51" w:rsidRPr="00AC5C51" w:rsidRDefault="00AC5C51" w:rsidP="00AC5C51">
      <w:pPr>
        <w:rPr>
          <w:rFonts w:ascii="Times New Roman" w:hAnsi="Times New Roman" w:cs="Times New Roman"/>
          <w:sz w:val="28"/>
          <w:szCs w:val="28"/>
        </w:rPr>
      </w:pPr>
    </w:p>
    <w:p w:rsidR="00AC5C51" w:rsidRPr="00AC5C51" w:rsidRDefault="00AC5C51" w:rsidP="00AC5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5C51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AC5C51" w:rsidRPr="00AC5C51" w:rsidRDefault="00AC5C51" w:rsidP="00AC5C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5C51" w:rsidRDefault="00AC5C51" w:rsidP="00AC5C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5C51" w:rsidRPr="00AC5C51" w:rsidRDefault="00AC5C51" w:rsidP="00AC5C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5C51" w:rsidRDefault="00AC5C51" w:rsidP="00AC5C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C5C51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Ипатовского</w:t>
      </w:r>
    </w:p>
    <w:p w:rsidR="00AC5C51" w:rsidRPr="00AC5C51" w:rsidRDefault="00AC5C51" w:rsidP="00AC5C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C5C51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AC5C51" w:rsidRPr="00AC5C51" w:rsidRDefault="00AC5C51" w:rsidP="00AC5C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C5C51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  <w:bookmarkStart w:id="0" w:name="_GoBack"/>
      <w:bookmarkEnd w:id="0"/>
    </w:p>
    <w:sectPr w:rsidR="00AC5C51" w:rsidRPr="00AC5C51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B4870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6F75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C5C51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25F4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1CB8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B430A-52C6-4211-91CA-D9D6B3EE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D7C55-3AF2-4B9D-AD1E-DA05236E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5</cp:revision>
  <cp:lastPrinted>2025-04-11T14:59:00Z</cp:lastPrinted>
  <dcterms:created xsi:type="dcterms:W3CDTF">2025-04-10T15:26:00Z</dcterms:created>
  <dcterms:modified xsi:type="dcterms:W3CDTF">2025-04-16T07:37:00Z</dcterms:modified>
</cp:coreProperties>
</file>