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E15" w:rsidRDefault="00555E15" w:rsidP="00555E1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55E15" w:rsidRDefault="00555E15" w:rsidP="00555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55E15" w:rsidRDefault="00555E15" w:rsidP="00555E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55E15" w:rsidRDefault="00555E15" w:rsidP="00555E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55E15" w:rsidRDefault="00555E15" w:rsidP="00555E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55E15" w:rsidRDefault="00555E15" w:rsidP="00555E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ноября 2022 г.                             г. Ипатово                                            № 1781</w:t>
      </w:r>
    </w:p>
    <w:p w:rsidR="00555E15" w:rsidRDefault="00555E15" w:rsidP="00555E15">
      <w:pPr>
        <w:rPr>
          <w:rFonts w:ascii="Times New Roman" w:hAnsi="Times New Roman" w:cs="Times New Roman"/>
          <w:sz w:val="28"/>
          <w:szCs w:val="28"/>
        </w:rPr>
      </w:pPr>
    </w:p>
    <w:p w:rsidR="00555E15" w:rsidRDefault="00555E15" w:rsidP="00555E15">
      <w:pPr>
        <w:rPr>
          <w:rFonts w:ascii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>О внесении изменений в Инвестиционную стратегию Ипатовского городского округа Ставропольского края до 2035 года, утвержденную постановлением администрации Ипатовского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30 сентября 2021 г. № 1507</w:t>
      </w:r>
    </w:p>
    <w:p w:rsidR="007E2E35" w:rsidRPr="007E2E35" w:rsidRDefault="007E2E35" w:rsidP="007E2E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>В целях формирования благоприятного инвестиционного климата и положительного имиджа Ипатовского городского округа Ставропольского края, администрация  Ипатовского городского округа Ставропольского края</w:t>
      </w:r>
    </w:p>
    <w:p w:rsidR="007E2E35" w:rsidRPr="007E2E35" w:rsidRDefault="007E2E35" w:rsidP="007E2E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7E2E35" w:rsidRPr="007E2E35" w:rsidRDefault="007E2E35" w:rsidP="007E2E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прилагаемые изменения, которые вносятся в Инвестиционную стратегию Ипатовского городского округа Ставропольского края до 2035 года, утвержденную постановлением администрации Ипатовского городского округа Ставропольского края от 30 сентября 2021 г. № 1507 (с изменениями, внесенными постановлением администрации Ипатовского городского округа Ставропольского края от 03 декабря 2021 г. № 1853). </w:t>
      </w:r>
    </w:p>
    <w:p w:rsidR="007E2E35" w:rsidRPr="007E2E35" w:rsidRDefault="007E2E35" w:rsidP="007E2E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2. Отделу по связям с общественностью, автоматизации и </w:t>
      </w:r>
      <w:proofErr w:type="spellStart"/>
      <w:proofErr w:type="gramStart"/>
      <w:r w:rsidRPr="007E2E35">
        <w:rPr>
          <w:rFonts w:ascii="Times New Roman" w:eastAsia="Times New Roman" w:hAnsi="Times New Roman" w:cs="Times New Roman"/>
          <w:sz w:val="28"/>
          <w:szCs w:val="28"/>
        </w:rPr>
        <w:t>информаци-онных</w:t>
      </w:r>
      <w:proofErr w:type="spellEnd"/>
      <w:proofErr w:type="gramEnd"/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 технологий администрации Ипатовского городского округа </w:t>
      </w:r>
      <w:proofErr w:type="spellStart"/>
      <w:r w:rsidRPr="007E2E35">
        <w:rPr>
          <w:rFonts w:ascii="Times New Roman" w:eastAsia="Times New Roman" w:hAnsi="Times New Roman" w:cs="Times New Roman"/>
          <w:sz w:val="28"/>
          <w:szCs w:val="28"/>
        </w:rPr>
        <w:t>Ставро</w:t>
      </w:r>
      <w:proofErr w:type="spellEnd"/>
      <w:r w:rsidRPr="007E2E35">
        <w:rPr>
          <w:rFonts w:ascii="Times New Roman" w:eastAsia="Times New Roman" w:hAnsi="Times New Roman" w:cs="Times New Roman"/>
          <w:sz w:val="28"/>
          <w:szCs w:val="28"/>
        </w:rPr>
        <w:t>-польского края разместить настоящее постановление на официальном сайте администрации Ипатовского городского круга Ставропольского края в ин-</w:t>
      </w:r>
      <w:proofErr w:type="spellStart"/>
      <w:r w:rsidRPr="007E2E35">
        <w:rPr>
          <w:rFonts w:ascii="Times New Roman" w:eastAsia="Times New Roman" w:hAnsi="Times New Roman" w:cs="Times New Roman"/>
          <w:sz w:val="28"/>
          <w:szCs w:val="28"/>
        </w:rPr>
        <w:t>формационно</w:t>
      </w:r>
      <w:proofErr w:type="spellEnd"/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 - телекоммуникационной сети «Интернет».</w:t>
      </w:r>
    </w:p>
    <w:p w:rsidR="007E2E35" w:rsidRPr="007E2E35" w:rsidRDefault="007E2E35" w:rsidP="007E2E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первого заместителя главы администрации Ипатовского городско округа Ставропольского края Фоменко Т.А.,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Ставропольского края </w:t>
      </w:r>
      <w:proofErr w:type="spellStart"/>
      <w:r w:rsidRPr="007E2E35">
        <w:rPr>
          <w:rFonts w:ascii="Times New Roman" w:eastAsia="Times New Roman" w:hAnsi="Times New Roman" w:cs="Times New Roman"/>
          <w:sz w:val="28"/>
          <w:szCs w:val="28"/>
        </w:rPr>
        <w:t>Головинова</w:t>
      </w:r>
      <w:proofErr w:type="spellEnd"/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 Н.С.</w:t>
      </w:r>
    </w:p>
    <w:p w:rsidR="007E2E35" w:rsidRPr="007E2E35" w:rsidRDefault="007E2E35" w:rsidP="007E2E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E2E35" w:rsidRP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первый </w:t>
      </w:r>
    </w:p>
    <w:p w:rsidR="007E2E35" w:rsidRP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lastRenderedPageBreak/>
        <w:t>Заместитель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2E35"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</w:t>
      </w:r>
    </w:p>
    <w:p w:rsidR="007E2E35" w:rsidRP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>Ипатовского городского округа</w:t>
      </w:r>
    </w:p>
    <w:p w:rsidR="007E2E35" w:rsidRPr="007E2E35" w:rsidRDefault="007E2E35" w:rsidP="007E2E3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E2E35"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  <w:bookmarkStart w:id="0" w:name="_GoBack"/>
      <w:bookmarkEnd w:id="0"/>
    </w:p>
    <w:sectPr w:rsidR="007E2E35" w:rsidRPr="007E2E35" w:rsidSect="00EE2B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232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5E15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354C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63BF1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2E35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D6B60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5B47"/>
    <w:rsid w:val="00C8688D"/>
    <w:rsid w:val="00C87AFE"/>
    <w:rsid w:val="00C90E08"/>
    <w:rsid w:val="00C94CDD"/>
    <w:rsid w:val="00C96C74"/>
    <w:rsid w:val="00C9732A"/>
    <w:rsid w:val="00CA3234"/>
    <w:rsid w:val="00CA3F1E"/>
    <w:rsid w:val="00CA40A7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3003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26D4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2B10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71266-1C8F-41CA-B2C1-CC21FFA0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uiPriority w:val="1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9BA7C-25FF-405B-9D55-7B9ED918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Станислав</cp:lastModifiedBy>
  <cp:revision>5</cp:revision>
  <cp:lastPrinted>2022-11-18T07:07:00Z</cp:lastPrinted>
  <dcterms:created xsi:type="dcterms:W3CDTF">2022-11-17T12:10:00Z</dcterms:created>
  <dcterms:modified xsi:type="dcterms:W3CDTF">2022-11-18T12:07:00Z</dcterms:modified>
</cp:coreProperties>
</file>