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E6" w:rsidRDefault="00DB63C2" w:rsidP="007C6E56">
      <w:pPr>
        <w:spacing w:after="0" w:line="240" w:lineRule="exact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64662" w:rsidRPr="00DB63C2" w:rsidRDefault="009A25E6" w:rsidP="007C6E56">
      <w:pPr>
        <w:spacing w:after="0" w:line="240" w:lineRule="exact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564662" w:rsidRPr="00DB63C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2D2426" w:rsidRPr="00DB63C2" w:rsidRDefault="002D2426" w:rsidP="002D2426">
      <w:pPr>
        <w:spacing w:after="0" w:line="240" w:lineRule="exact"/>
        <w:ind w:left="5954"/>
        <w:contextualSpacing/>
        <w:jc w:val="both"/>
        <w:rPr>
          <w:color w:val="000000" w:themeColor="text1"/>
          <w:sz w:val="28"/>
          <w:szCs w:val="28"/>
        </w:rPr>
      </w:pPr>
    </w:p>
    <w:p w:rsidR="00564662" w:rsidRPr="00DB63C2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постановлением комиссии по делам несовершеннолетних и защите их прав </w:t>
      </w:r>
      <w:r w:rsidR="009F2BFE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>Ипатовского муниципального округа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Ставропольского края</w:t>
      </w:r>
    </w:p>
    <w:p w:rsidR="00564662" w:rsidRPr="00DB63C2" w:rsidRDefault="009F2BFE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</w:pP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          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</w:t>
      </w:r>
      <w:r w:rsidR="00FE36DC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25.12.</w:t>
      </w:r>
      <w:r w:rsidR="00C504E8">
        <w:rPr>
          <w:rFonts w:ascii="Times New Roman" w:hAnsi="Times New Roman"/>
          <w:color w:val="000000" w:themeColor="text1"/>
          <w:spacing w:val="-5"/>
          <w:sz w:val="24"/>
          <w:szCs w:val="24"/>
        </w:rPr>
        <w:t>202</w:t>
      </w:r>
      <w:r w:rsidR="00FE36DC">
        <w:rPr>
          <w:rFonts w:ascii="Times New Roman" w:hAnsi="Times New Roman"/>
          <w:color w:val="000000" w:themeColor="text1"/>
          <w:spacing w:val="-5"/>
          <w:sz w:val="24"/>
          <w:szCs w:val="24"/>
        </w:rPr>
        <w:t>4</w:t>
      </w:r>
      <w:r w:rsidR="00C504E8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  </w:t>
      </w:r>
      <w:r w:rsidR="0058227C">
        <w:rPr>
          <w:rFonts w:ascii="Times New Roman" w:hAnsi="Times New Roman"/>
          <w:color w:val="000000" w:themeColor="text1"/>
          <w:spacing w:val="-5"/>
          <w:sz w:val="24"/>
          <w:szCs w:val="24"/>
        </w:rPr>
        <w:t>г .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>№</w:t>
      </w:r>
      <w:r w:rsidR="009A25E6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FE36DC">
        <w:rPr>
          <w:rFonts w:ascii="Times New Roman" w:hAnsi="Times New Roman"/>
          <w:color w:val="000000" w:themeColor="text1"/>
          <w:spacing w:val="-5"/>
          <w:sz w:val="24"/>
          <w:szCs w:val="24"/>
        </w:rPr>
        <w:t>24</w:t>
      </w:r>
      <w:bookmarkStart w:id="0" w:name="_GoBack"/>
      <w:bookmarkEnd w:id="0"/>
      <w:r w:rsidR="00C504E8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  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</w:p>
    <w:p w:rsidR="00564662" w:rsidRPr="00DB63C2" w:rsidRDefault="00564662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812AB" w:rsidRPr="00DB63C2" w:rsidRDefault="005812AB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ОТЧЕТ</w:t>
      </w: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показателей деятельности</w:t>
      </w:r>
    </w:p>
    <w:p w:rsidR="003B313D" w:rsidRPr="00DB63C2" w:rsidRDefault="00564662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комиссии по делам нес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овершеннолетних и защите их прав </w:t>
      </w:r>
    </w:p>
    <w:p w:rsidR="002200FB" w:rsidRPr="00DB63C2" w:rsidRDefault="003B313D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pacing w:val="-5"/>
          <w:sz w:val="26"/>
          <w:szCs w:val="26"/>
        </w:rPr>
        <w:t>Ипатовского муниципального округа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64662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Ставропольского края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64662" w:rsidRPr="00DB63C2" w:rsidRDefault="002200FB" w:rsidP="002200FB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A25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12 </w:t>
      </w:r>
      <w:r w:rsidR="00BC093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месяцев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564662" w:rsidRPr="00DB63C2" w:rsidRDefault="00564662" w:rsidP="004750A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"/>
        <w:gridCol w:w="6644"/>
        <w:gridCol w:w="992"/>
        <w:gridCol w:w="992"/>
      </w:tblGrid>
      <w:tr w:rsidR="00DB63C2" w:rsidRPr="00DB63C2" w:rsidTr="00C702C4">
        <w:trPr>
          <w:trHeight w:val="315"/>
        </w:trPr>
        <w:tc>
          <w:tcPr>
            <w:tcW w:w="9463" w:type="dxa"/>
            <w:gridSpan w:val="5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DB6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Общие сведения о деятельности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комиссий по делам несовершеннолетних и защите их прав, созданных в муниципальных образованиях Ставропольского края (далее – муниципальная КДН и ЗП)</w:t>
            </w:r>
          </w:p>
        </w:tc>
      </w:tr>
      <w:tr w:rsidR="00DB63C2" w:rsidRPr="00DB63C2" w:rsidTr="00C702C4">
        <w:trPr>
          <w:trHeight w:val="31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 жителей на территории муниципального района (городского округа), всего (тыс. человек)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10,6</w:t>
            </w:r>
          </w:p>
        </w:tc>
      </w:tr>
      <w:tr w:rsidR="00DB63C2" w:rsidRPr="00DB63C2" w:rsidTr="00C702C4">
        <w:trPr>
          <w:trHeight w:val="263"/>
        </w:trPr>
        <w:tc>
          <w:tcPr>
            <w:tcW w:w="835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44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0 до 13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8,0</w:t>
            </w:r>
          </w:p>
        </w:tc>
      </w:tr>
      <w:tr w:rsidR="00DB63C2" w:rsidRPr="00DB63C2" w:rsidTr="00C702C4">
        <w:trPr>
          <w:trHeight w:val="263"/>
        </w:trPr>
        <w:tc>
          <w:tcPr>
            <w:tcW w:w="835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44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14 до 17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2,6</w:t>
            </w:r>
          </w:p>
        </w:tc>
      </w:tr>
      <w:tr w:rsidR="00DB63C2" w:rsidRPr="00DB63C2" w:rsidTr="00C702C4">
        <w:trPr>
          <w:trHeight w:val="237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муниципальных КДН и ЗП, всего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специалистов, обеспечивающих деятельность муниципальных КДН и ЗП, всего на конец отчетного периода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образование в области государственного 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заседаний муниципальными КДН и 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33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выездных, расширенных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координационных вопросов муниципальными КДН и ЗП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134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рабочих групп (штабов и др.) 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Проведено заседаний рабочих групп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поступивших в муниципальные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65</w:t>
            </w:r>
          </w:p>
        </w:tc>
      </w:tr>
      <w:tr w:rsidR="00DB63C2" w:rsidRPr="00DB63C2" w:rsidTr="00C702C4">
        <w:trPr>
          <w:trHeight w:val="64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поступивших из: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внутренних дел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труда и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органов системы профилактики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на заседаниях муниципальных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совершение преступления до достижения возраста привлечения к уголовной ответственности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административных правонарушений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совершение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материалов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По результатам рассмотрения дел оказана помощь, всего (количество несовершеннолетних)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возвращены в учебные заведения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иная помощь, в т.ч. материальная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представлений органа, осуществляющего управление в сфере образования, 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последующим трудоустройством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информаций работодателя о расторжении трудового договора с несовершеннолетним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несовершеннолетние вновь 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продолжили обучение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 учатся и не работают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подготовленных в суд материалов по вопросам, связанным с содержанием несовершеннолетних в специальных учебно-воспитательных учреждениях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Горнозаводская школа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ЦВСНП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зарегистрированных попыток суицидов, совершенных несовершеннолетними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4056FE">
        <w:trPr>
          <w:trHeight w:val="32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завершенных суицидов, совершенных несовершеннолетними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уходы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3F6CF4">
            <w:pPr>
              <w:spacing w:after="0" w:line="240" w:lineRule="exact"/>
              <w:ind w:right="-11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из строки 16.1: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семей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социальной защиты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проверок по фактам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Рассмотрено на заседаниях муниципальных КДН и ЗП вопросов, связанных с самовольными уходами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преступлений, совершенных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Признаны потерпевшими в рамках уголовного судопроизводства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E7284B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4</w:t>
            </w:r>
            <w:r w:rsidR="00DB63C2"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Оказана помощь по 94-кз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рассмотренных обращений граждан (жалоб, заявлений)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 КДН и ЗП (поступивших, в том числе в адрес председателя комиссии, членов комиссии, специалистов, обеспечивающих деятельность комиссии)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54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посещений членами муниципальных КДН и ЗП,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обеспечивающих реализацию несовершеннолетними их прав на </w:t>
            </w: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труд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21.2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направленных информаций с предложениями, направленными на совершенствование деятельности по предупреждению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исполнительной власти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местного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учреждения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рейдовых мероприятий, проведенных в рамках реализации Закона Ставропольского края № 52-кз-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B63C2">
                <w:rPr>
                  <w:rFonts w:ascii="Times New Roman" w:hAnsi="Times New Roman"/>
                  <w:b/>
                  <w:bCs/>
                  <w:color w:val="000000" w:themeColor="text1"/>
                  <w:lang w:eastAsia="ru-RU"/>
                </w:rPr>
                <w:t>2009 г</w:t>
              </w:r>
            </w:smartTag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</w:tbl>
    <w:p w:rsidR="00564662" w:rsidRPr="00DB63C2" w:rsidRDefault="00564662" w:rsidP="004750A7">
      <w:pPr>
        <w:spacing w:after="0" w:line="240" w:lineRule="auto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организована индивидуальная профилактическая работа органами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ОВД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Социальная защита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ED7251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ED7251" w:rsidRDefault="00564662" w:rsidP="00DA28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несовершеннолетние, </w:t>
            </w:r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категории которых предусматриваются статьей 5 Федерального закона</w:t>
            </w:r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ED7251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1999 г</w:t>
              </w:r>
            </w:smartTag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</w:t>
            </w:r>
            <w:r w:rsidR="00DA28A3"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ета по состоянию на 1 января отчетного периода</w:t>
            </w:r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+ поставленные на различные виды учета в </w:t>
            </w:r>
            <w:r w:rsidR="00E73DE0"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период) </w:t>
            </w:r>
          </w:p>
        </w:tc>
        <w:tc>
          <w:tcPr>
            <w:tcW w:w="992" w:type="dxa"/>
            <w:shd w:val="clear" w:color="000000" w:fill="FFFFFF"/>
          </w:tcPr>
          <w:p w:rsidR="00564662" w:rsidRPr="00ED7251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D7251" w:rsidRDefault="0001154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72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ED7251" w:rsidRDefault="00756C76" w:rsidP="006050A2">
            <w:pPr>
              <w:spacing w:after="0" w:line="240" w:lineRule="exact"/>
              <w:ind w:right="-109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строки 2</w:t>
            </w:r>
            <w:r w:rsidR="004056FE" w:rsidRPr="00ED7251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6050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ED7251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обучающихся по </w:t>
            </w:r>
            <w:r w:rsidR="006050A2" w:rsidRPr="00ED7251">
              <w:rPr>
                <w:color w:val="000000" w:themeColor="text1"/>
                <w:sz w:val="22"/>
                <w:szCs w:val="22"/>
              </w:rPr>
              <w:t>о</w:t>
            </w:r>
            <w:r w:rsidRPr="00ED7251">
              <w:rPr>
                <w:color w:val="000000" w:themeColor="text1"/>
                <w:sz w:val="22"/>
                <w:szCs w:val="22"/>
              </w:rPr>
              <w:t>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ED7251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ED7251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высшего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ED7251" w:rsidRDefault="00756C76" w:rsidP="00756C76">
            <w:pPr>
              <w:tabs>
                <w:tab w:val="left" w:pos="426"/>
              </w:tabs>
              <w:spacing w:after="0" w:line="240" w:lineRule="exact"/>
              <w:ind w:right="-10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из строки 2:</w:t>
            </w: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ED725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 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ED725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309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2.19.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ED725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25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A666E9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666E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A666E9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666E9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A666E9" w:rsidRDefault="00A666E9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A666E9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(то есть количество несовершеннолетних из пункта 2, снятых с учета в органах и учреждениях системы профилактики в период в отчетный период.)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FE449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  <w:r w:rsidR="007D3A68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FE449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в связи с достижением 18 лет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FE449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7D3A6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стр. 4</w:t>
            </w: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ED725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321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1536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A666E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7D3A6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несовершеннолетних,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состоявших на учете в органах и учреждениях системы профилактики по состоянию на 1 января текущего года + число несовершеннолетних, поставленных на соответствующий учет в отчетный период)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E7284B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170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63C2">
              <w:rPr>
                <w:rFonts w:ascii="Times New Roman" w:hAnsi="Times New Roman"/>
                <w:color w:val="000000" w:themeColor="text1"/>
              </w:rPr>
              <w:t>численность несовершеннолетних, находящихся в социально опасном положении</w:t>
            </w:r>
          </w:p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(отражается численность несовершеннолетних из числа указанных по </w:t>
            </w:r>
            <w:hyperlink w:anchor="P179" w:history="1">
              <w:r w:rsidRPr="00DB63C2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 xml:space="preserve">строке </w:t>
              </w:r>
            </w:hyperlink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 находящихся в социально опасном положении. Численность несовершеннолетних включает в себя как несовершеннолетних, отнесенных к данной категории в течение отчетного года, так и несовершеннолетних, отнесенных к данной категории до начала отчетного года)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7692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  <w:t>23</w:t>
            </w:r>
          </w:p>
        </w:tc>
      </w:tr>
      <w:tr w:rsidR="00DB63C2" w:rsidRPr="00DB63C2" w:rsidTr="00603E2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в отношении которых в отчетный период прекращена индивидуальная профилактическая работа </w:t>
            </w:r>
          </w:p>
          <w:p w:rsidR="00756C76" w:rsidRPr="00DB63C2" w:rsidRDefault="00756C76" w:rsidP="00756C76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DB63C2">
              <w:rPr>
                <w:bCs/>
                <w:color w:val="000000" w:themeColor="text1"/>
                <w:sz w:val="16"/>
                <w:szCs w:val="16"/>
              </w:rPr>
              <w:t>(то есть количество несовершеннолетних из пункта 5.1, находившихся в социально опасном положении, снятых с учета в органах и учреждениях системы профилактики в отчетный период)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DB63C2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3C2">
              <w:rPr>
                <w:b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76924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>
              <w:rPr>
                <w:color w:val="000000" w:themeColor="text1"/>
                <w:highlight w:val="lightGray"/>
              </w:rPr>
              <w:t>13</w:t>
            </w:r>
          </w:p>
        </w:tc>
      </w:tr>
      <w:tr w:rsidR="00DB63C2" w:rsidRPr="00DB63C2" w:rsidTr="00603E2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>из них:</w:t>
            </w:r>
          </w:p>
          <w:p w:rsidR="00756C76" w:rsidRPr="00DB63C2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DB63C2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3C2">
              <w:rPr>
                <w:b/>
                <w:color w:val="000000" w:themeColor="text1"/>
                <w:sz w:val="22"/>
                <w:szCs w:val="22"/>
              </w:rPr>
              <w:t>5.2.1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76924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>
              <w:rPr>
                <w:color w:val="000000" w:themeColor="text1"/>
                <w:highlight w:val="lightGray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муниципальных КДН и ЗП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7692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D40A21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17</w:t>
            </w:r>
            <w:r w:rsidR="00717A2C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6662" w:type="dxa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</w:t>
            </w:r>
          </w:p>
        </w:tc>
        <w:tc>
          <w:tcPr>
            <w:tcW w:w="992" w:type="dxa"/>
            <w:noWrap/>
          </w:tcPr>
          <w:p w:rsidR="00756C76" w:rsidRPr="00DB63C2" w:rsidRDefault="00717A2C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17A2C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17A2C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17A2C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17A2C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17A2C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06142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органы по контролю за оборотом наркотических средств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  <w:t>и психотропных веществ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4250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4250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территориальной (муниципальной) комиссии)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4250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74250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</w:tbl>
    <w:p w:rsidR="00564662" w:rsidRPr="00DB63C2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DB6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работе с семьями, находящимися в социально опасном положении (далее – СОП)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+ число семей, поставленных на соответствующий учет в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135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выявленных (поставленных на учет в органы и учреждения системы профилактики) в 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 семей, находящихся в социально опасном положении)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17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находившихся в социально опасном положении, снятых с соответствующего учета в органах и учреждениях системы профилактики  в 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достижением детьми 18 лет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лишением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0059A1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3F6CF4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организована индивидуальная профилактическая работа, всего</w:t>
            </w:r>
          </w:p>
          <w:p w:rsidR="00564662" w:rsidRPr="00DB63C2" w:rsidRDefault="00564662" w:rsidP="00067EB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плюс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число семей, поставленных на соответствующий учет в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отчетный период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минус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количество семей, находившихся в социально опасном положении, снятых с соответствующего учета в органах и учреждениях системы профилактики  в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отчетный период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направленных в интересах несовершеннолетних по постановлениям муниципальных КДН и ЗП в суд,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иные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70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т.ч: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направленных обращений в органы опеки и попечительства о немедленном отобрании ребенка, принятых по результатам рассмотрения дел в отношении родителей, систематически не выполняющих обязанности по воспитанию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Из них удовлетворены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н/летние помещены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иные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н/летних, возвращенных приемными родителями (опекунами) в детские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</w:tbl>
    <w:p w:rsidR="00564662" w:rsidRPr="00DB63C2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2"/>
        <w:gridCol w:w="709"/>
        <w:gridCol w:w="5811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6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5.</w:t>
            </w:r>
            <w:r w:rsidR="005812AB"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по делам об административных правонарушениях, рассмотрение материалов прекращенных уголовных дел или материалов об отказе в их возбуждении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правонарушениях, поступивших на рассмотрение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233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51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родителей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181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иных лиц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территориальных УВД –ОВД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230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органов внутренних дел на железнодорожном транспорте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ведомств (в т.ч. составленных членами КДН и ЗП)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муниципальных образований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субъектов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Возвращено в соответствии с п. 4 ч. 1 ст. 29.4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 не возвращено в муниципальные КДН и ЗП после доработки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Передано по подведомственности (п. 5 ч. 1 ст. 29.4 и 29.5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24.5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вт.ч.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события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состава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другим основаниям (п. 3-5, 7, 8 ст. 24.5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с передачей материалов дела прокурору, в следствие или дознание органов внутренних дел (п.п. 3 п. 2 ч. 1 ст. 29.9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 несовершеннолетних,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244DE1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7544E9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44DE1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120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  <w:r w:rsidR="00CC6398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C63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179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C63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179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6.23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C6398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составленных членами муниципальных</w:t>
            </w:r>
            <w:r w:rsidR="005812AB"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                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 и ЗП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2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5.36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5.37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о назначении административного наказания в виде штрафа, вынесенных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72CB9" w:rsidRDefault="00172CB9" w:rsidP="00172CB9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72CB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    11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о назначении административного наказания, всего за отчетный период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представлений об устранении причин и условий, способствовавших совершению административного правонарушения несовершеннолетними (ст. 29.13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27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 них: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получено ответов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27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материалов прекращенных уголовных дел, материалов об отказе в возбуждении уголовных дел (копий таких материалов), поступивших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72CB9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муниципальных КДН и ЗП 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564662" w:rsidRPr="00DB63C2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2426" w:rsidRPr="00DB63C2" w:rsidRDefault="002D2426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2AB" w:rsidRPr="00DB63C2" w:rsidRDefault="005812A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2AB" w:rsidRPr="00DB63C2" w:rsidRDefault="005812A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41B" w:rsidRDefault="00EF341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заместителя главы администрации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6680C">
        <w:rPr>
          <w:rFonts w:ascii="Times New Roman" w:hAnsi="Times New Roman"/>
          <w:sz w:val="28"/>
          <w:szCs w:val="28"/>
        </w:rPr>
        <w:t xml:space="preserve"> округа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Ставропольского края,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социального развития и 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безопасности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>округа Ставропольского края,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sz w:val="28"/>
          <w:szCs w:val="28"/>
        </w:rPr>
        <w:t xml:space="preserve">председатель </w:t>
      </w:r>
      <w:r w:rsidRPr="00A7421D">
        <w:rPr>
          <w:color w:val="000000" w:themeColor="text1"/>
          <w:sz w:val="28"/>
          <w:szCs w:val="28"/>
        </w:rPr>
        <w:t>комиссии по делам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color w:val="000000" w:themeColor="text1"/>
          <w:sz w:val="28"/>
          <w:szCs w:val="28"/>
        </w:rPr>
        <w:t>несовершеннолетних и защите их прав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Ипатовского  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 </w:t>
      </w:r>
      <w:r w:rsidR="003745A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Е.Ю. Калиниченко</w:t>
      </w: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7187" w:rsidRDefault="007B7187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089E" w:rsidRPr="0022089E" w:rsidRDefault="003745AE" w:rsidP="0022089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Съедина Л.А.</w:t>
      </w:r>
    </w:p>
    <w:p w:rsidR="0022089E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r w:rsidRPr="00220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8(86542)</w:t>
      </w:r>
      <w:r w:rsidRPr="0022089E">
        <w:rPr>
          <w:rFonts w:ascii="Times New Roman" w:hAnsi="Times New Roman"/>
          <w:sz w:val="24"/>
          <w:szCs w:val="24"/>
        </w:rPr>
        <w:t xml:space="preserve">5-00-28 </w:t>
      </w:r>
    </w:p>
    <w:p w:rsidR="00564662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r w:rsidRPr="0022089E">
        <w:rPr>
          <w:rFonts w:ascii="Times New Roman" w:hAnsi="Times New Roman"/>
          <w:sz w:val="24"/>
          <w:szCs w:val="24"/>
        </w:rPr>
        <w:t xml:space="preserve">эл. адрес: </w:t>
      </w:r>
      <w:hyperlink r:id="rId8" w:history="1">
        <w:r w:rsidRPr="0022089E">
          <w:rPr>
            <w:rFonts w:ascii="Times New Roman" w:hAnsi="Times New Roman"/>
            <w:sz w:val="24"/>
            <w:szCs w:val="24"/>
            <w:u w:val="single"/>
          </w:rPr>
          <w:t>kdn.ipatovo2018@yandex.ru</w:t>
        </w:r>
      </w:hyperlink>
    </w:p>
    <w:sectPr w:rsidR="00564662" w:rsidRPr="0022089E" w:rsidSect="00C80609"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9A" w:rsidRDefault="00FE449A">
      <w:pPr>
        <w:spacing w:after="0" w:line="240" w:lineRule="auto"/>
      </w:pPr>
      <w:r>
        <w:separator/>
      </w:r>
    </w:p>
  </w:endnote>
  <w:endnote w:type="continuationSeparator" w:id="0">
    <w:p w:rsidR="00FE449A" w:rsidRDefault="00FE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9A" w:rsidRPr="007B7187" w:rsidRDefault="00FE449A" w:rsidP="00EF341B">
    <w:pPr>
      <w:pStyle w:val="a5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9A" w:rsidRDefault="00FE449A">
      <w:pPr>
        <w:spacing w:after="0" w:line="240" w:lineRule="auto"/>
      </w:pPr>
      <w:r>
        <w:separator/>
      </w:r>
    </w:p>
  </w:footnote>
  <w:footnote w:type="continuationSeparator" w:id="0">
    <w:p w:rsidR="00FE449A" w:rsidRDefault="00FE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7302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E449A" w:rsidRPr="005812AB" w:rsidRDefault="00FE449A">
        <w:pPr>
          <w:pStyle w:val="a3"/>
          <w:jc w:val="right"/>
          <w:rPr>
            <w:rFonts w:ascii="Times New Roman" w:hAnsi="Times New Roman"/>
            <w:sz w:val="28"/>
          </w:rPr>
        </w:pPr>
        <w:r w:rsidRPr="005812AB">
          <w:rPr>
            <w:rFonts w:ascii="Times New Roman" w:hAnsi="Times New Roman"/>
            <w:sz w:val="28"/>
          </w:rPr>
          <w:fldChar w:fldCharType="begin"/>
        </w:r>
        <w:r w:rsidRPr="005812AB">
          <w:rPr>
            <w:rFonts w:ascii="Times New Roman" w:hAnsi="Times New Roman"/>
            <w:sz w:val="28"/>
          </w:rPr>
          <w:instrText>PAGE   \* MERGEFORMAT</w:instrText>
        </w:r>
        <w:r w:rsidRPr="005812AB">
          <w:rPr>
            <w:rFonts w:ascii="Times New Roman" w:hAnsi="Times New Roman"/>
            <w:sz w:val="28"/>
          </w:rPr>
          <w:fldChar w:fldCharType="separate"/>
        </w:r>
        <w:r w:rsidR="00FE36DC">
          <w:rPr>
            <w:rFonts w:ascii="Times New Roman" w:hAnsi="Times New Roman"/>
            <w:noProof/>
            <w:sz w:val="28"/>
          </w:rPr>
          <w:t>2</w:t>
        </w:r>
        <w:r w:rsidRPr="005812AB">
          <w:rPr>
            <w:rFonts w:ascii="Times New Roman" w:hAnsi="Times New Roman"/>
            <w:sz w:val="28"/>
          </w:rPr>
          <w:fldChar w:fldCharType="end"/>
        </w:r>
      </w:p>
    </w:sdtContent>
  </w:sdt>
  <w:p w:rsidR="00FE449A" w:rsidRDefault="00FE44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10B"/>
    <w:rsid w:val="000056B9"/>
    <w:rsid w:val="000059A1"/>
    <w:rsid w:val="00011542"/>
    <w:rsid w:val="00036F5B"/>
    <w:rsid w:val="0004086E"/>
    <w:rsid w:val="00061424"/>
    <w:rsid w:val="000668B9"/>
    <w:rsid w:val="00067EB6"/>
    <w:rsid w:val="0008221D"/>
    <w:rsid w:val="000A0506"/>
    <w:rsid w:val="000C31F1"/>
    <w:rsid w:val="000D7A2E"/>
    <w:rsid w:val="00120727"/>
    <w:rsid w:val="00143AF2"/>
    <w:rsid w:val="00165283"/>
    <w:rsid w:val="0017151D"/>
    <w:rsid w:val="00172CB9"/>
    <w:rsid w:val="001C1569"/>
    <w:rsid w:val="001C51D8"/>
    <w:rsid w:val="001D3B83"/>
    <w:rsid w:val="001E1878"/>
    <w:rsid w:val="001E53EF"/>
    <w:rsid w:val="001F2732"/>
    <w:rsid w:val="001F3B30"/>
    <w:rsid w:val="001F7014"/>
    <w:rsid w:val="00212163"/>
    <w:rsid w:val="002174D1"/>
    <w:rsid w:val="002200FB"/>
    <w:rsid w:val="0022089E"/>
    <w:rsid w:val="00244DE1"/>
    <w:rsid w:val="00252341"/>
    <w:rsid w:val="00256A9E"/>
    <w:rsid w:val="0026232F"/>
    <w:rsid w:val="00272825"/>
    <w:rsid w:val="002B191B"/>
    <w:rsid w:val="002C4107"/>
    <w:rsid w:val="002D2426"/>
    <w:rsid w:val="002F0599"/>
    <w:rsid w:val="002F27C7"/>
    <w:rsid w:val="003037B4"/>
    <w:rsid w:val="00311CC4"/>
    <w:rsid w:val="0032175D"/>
    <w:rsid w:val="0032310B"/>
    <w:rsid w:val="00324F85"/>
    <w:rsid w:val="003300A0"/>
    <w:rsid w:val="003348CB"/>
    <w:rsid w:val="00341FBB"/>
    <w:rsid w:val="00342564"/>
    <w:rsid w:val="003745AE"/>
    <w:rsid w:val="003B313D"/>
    <w:rsid w:val="003D357F"/>
    <w:rsid w:val="003F6CF4"/>
    <w:rsid w:val="004056FE"/>
    <w:rsid w:val="00405E80"/>
    <w:rsid w:val="00433EED"/>
    <w:rsid w:val="00437366"/>
    <w:rsid w:val="00442314"/>
    <w:rsid w:val="004750A7"/>
    <w:rsid w:val="00476924"/>
    <w:rsid w:val="004906D8"/>
    <w:rsid w:val="00497C0A"/>
    <w:rsid w:val="004C24AF"/>
    <w:rsid w:val="004F3464"/>
    <w:rsid w:val="00517AAE"/>
    <w:rsid w:val="00525E8C"/>
    <w:rsid w:val="00564662"/>
    <w:rsid w:val="0056651A"/>
    <w:rsid w:val="00572FA5"/>
    <w:rsid w:val="005812AB"/>
    <w:rsid w:val="0058227C"/>
    <w:rsid w:val="00586E78"/>
    <w:rsid w:val="005A1FCE"/>
    <w:rsid w:val="005B281B"/>
    <w:rsid w:val="005C5000"/>
    <w:rsid w:val="00603E24"/>
    <w:rsid w:val="006050A2"/>
    <w:rsid w:val="00616DE8"/>
    <w:rsid w:val="006325AB"/>
    <w:rsid w:val="00633047"/>
    <w:rsid w:val="00633DCF"/>
    <w:rsid w:val="00652E1A"/>
    <w:rsid w:val="00660EC7"/>
    <w:rsid w:val="0066246F"/>
    <w:rsid w:val="00680D89"/>
    <w:rsid w:val="006907BD"/>
    <w:rsid w:val="006A6342"/>
    <w:rsid w:val="006B0959"/>
    <w:rsid w:val="006C18C9"/>
    <w:rsid w:val="006D1B46"/>
    <w:rsid w:val="006D63EE"/>
    <w:rsid w:val="0071341E"/>
    <w:rsid w:val="00717A2C"/>
    <w:rsid w:val="00726355"/>
    <w:rsid w:val="007339CB"/>
    <w:rsid w:val="0074250D"/>
    <w:rsid w:val="007544E9"/>
    <w:rsid w:val="00756C76"/>
    <w:rsid w:val="0076168F"/>
    <w:rsid w:val="00764B6C"/>
    <w:rsid w:val="007839BA"/>
    <w:rsid w:val="007A0F26"/>
    <w:rsid w:val="007A3961"/>
    <w:rsid w:val="007A5CC3"/>
    <w:rsid w:val="007B7187"/>
    <w:rsid w:val="007C3848"/>
    <w:rsid w:val="007C4178"/>
    <w:rsid w:val="007C6DE1"/>
    <w:rsid w:val="007C6E56"/>
    <w:rsid w:val="007D3A68"/>
    <w:rsid w:val="008165B3"/>
    <w:rsid w:val="00831421"/>
    <w:rsid w:val="0084371A"/>
    <w:rsid w:val="00851CE6"/>
    <w:rsid w:val="00856C7B"/>
    <w:rsid w:val="0089054C"/>
    <w:rsid w:val="008D370F"/>
    <w:rsid w:val="009047A0"/>
    <w:rsid w:val="00911889"/>
    <w:rsid w:val="009273A9"/>
    <w:rsid w:val="00945DC5"/>
    <w:rsid w:val="009623C9"/>
    <w:rsid w:val="009726CC"/>
    <w:rsid w:val="0097344C"/>
    <w:rsid w:val="00976DC2"/>
    <w:rsid w:val="00981D90"/>
    <w:rsid w:val="009A25E6"/>
    <w:rsid w:val="009C1B8F"/>
    <w:rsid w:val="009C6938"/>
    <w:rsid w:val="009E54F1"/>
    <w:rsid w:val="009E5B84"/>
    <w:rsid w:val="009F2BFE"/>
    <w:rsid w:val="00A65D72"/>
    <w:rsid w:val="00A666E9"/>
    <w:rsid w:val="00A707F5"/>
    <w:rsid w:val="00A91D40"/>
    <w:rsid w:val="00AA5003"/>
    <w:rsid w:val="00AA5A70"/>
    <w:rsid w:val="00AA75AD"/>
    <w:rsid w:val="00AD1819"/>
    <w:rsid w:val="00AF6017"/>
    <w:rsid w:val="00B564E0"/>
    <w:rsid w:val="00B64AD4"/>
    <w:rsid w:val="00B70EBB"/>
    <w:rsid w:val="00B73E7D"/>
    <w:rsid w:val="00B80E95"/>
    <w:rsid w:val="00B900DB"/>
    <w:rsid w:val="00B948DA"/>
    <w:rsid w:val="00BA1061"/>
    <w:rsid w:val="00BC093B"/>
    <w:rsid w:val="00BF3D6B"/>
    <w:rsid w:val="00C1597B"/>
    <w:rsid w:val="00C21942"/>
    <w:rsid w:val="00C504E8"/>
    <w:rsid w:val="00C56394"/>
    <w:rsid w:val="00C702C4"/>
    <w:rsid w:val="00C80609"/>
    <w:rsid w:val="00C869C4"/>
    <w:rsid w:val="00C94B00"/>
    <w:rsid w:val="00CB0699"/>
    <w:rsid w:val="00CC0BA0"/>
    <w:rsid w:val="00CC6398"/>
    <w:rsid w:val="00CC6FD8"/>
    <w:rsid w:val="00CE148D"/>
    <w:rsid w:val="00D3158F"/>
    <w:rsid w:val="00D40A21"/>
    <w:rsid w:val="00D46A16"/>
    <w:rsid w:val="00D47417"/>
    <w:rsid w:val="00D63DEB"/>
    <w:rsid w:val="00D71798"/>
    <w:rsid w:val="00D73274"/>
    <w:rsid w:val="00D77CA4"/>
    <w:rsid w:val="00D95821"/>
    <w:rsid w:val="00DA28A3"/>
    <w:rsid w:val="00DA294A"/>
    <w:rsid w:val="00DB63C2"/>
    <w:rsid w:val="00DE0ED2"/>
    <w:rsid w:val="00E06E41"/>
    <w:rsid w:val="00E3136D"/>
    <w:rsid w:val="00E46F92"/>
    <w:rsid w:val="00E7284B"/>
    <w:rsid w:val="00E73DE0"/>
    <w:rsid w:val="00E9057C"/>
    <w:rsid w:val="00ED7251"/>
    <w:rsid w:val="00EE740B"/>
    <w:rsid w:val="00EE7A6E"/>
    <w:rsid w:val="00EF341B"/>
    <w:rsid w:val="00EF3E67"/>
    <w:rsid w:val="00EF7910"/>
    <w:rsid w:val="00F06210"/>
    <w:rsid w:val="00F173A4"/>
    <w:rsid w:val="00F2595A"/>
    <w:rsid w:val="00F35393"/>
    <w:rsid w:val="00F56B8E"/>
    <w:rsid w:val="00F57ED7"/>
    <w:rsid w:val="00F6107C"/>
    <w:rsid w:val="00F61A04"/>
    <w:rsid w:val="00F62996"/>
    <w:rsid w:val="00F6625F"/>
    <w:rsid w:val="00F76A99"/>
    <w:rsid w:val="00F924B2"/>
    <w:rsid w:val="00FB15D6"/>
    <w:rsid w:val="00FE36DC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66B933"/>
  <w15:docId w15:val="{141F9AF8-0144-4E99-8F36-A2F25EE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2310B"/>
    <w:rPr>
      <w:rFonts w:cs="Times New Roman"/>
    </w:rPr>
  </w:style>
  <w:style w:type="paragraph" w:styleId="a5">
    <w:name w:val="footer"/>
    <w:basedOn w:val="a"/>
    <w:link w:val="a6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231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31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231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32310B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47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4A32E6"/>
    <w:pPr>
      <w:numPr>
        <w:numId w:val="1"/>
      </w:numPr>
    </w:pPr>
  </w:style>
  <w:style w:type="paragraph" w:customStyle="1" w:styleId="ConsPlusNormal">
    <w:name w:val="ConsPlusNormal"/>
    <w:rsid w:val="00603E2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2208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2208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ipatovo20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7879-8BD2-4557-9951-3B2D16ED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</cp:lastModifiedBy>
  <cp:revision>48</cp:revision>
  <cp:lastPrinted>2024-12-27T06:56:00Z</cp:lastPrinted>
  <dcterms:created xsi:type="dcterms:W3CDTF">2024-03-27T12:40:00Z</dcterms:created>
  <dcterms:modified xsi:type="dcterms:W3CDTF">2024-12-27T12:34:00Z</dcterms:modified>
</cp:coreProperties>
</file>