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67" w:rsidRDefault="00B33367" w:rsidP="00B333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33367" w:rsidRDefault="00B33367" w:rsidP="00B33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33367" w:rsidRDefault="00B33367" w:rsidP="00B33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33367" w:rsidRDefault="00B33367" w:rsidP="00B3336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3367" w:rsidRDefault="00B33367" w:rsidP="00B3336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644C" w:rsidRDefault="00B33367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2024 г.                              г. Ипатово                  </w:t>
      </w:r>
      <w:r w:rsidR="00465CE2">
        <w:rPr>
          <w:rFonts w:ascii="Times New Roman" w:hAnsi="Times New Roman" w:cs="Times New Roman"/>
          <w:sz w:val="28"/>
          <w:szCs w:val="28"/>
        </w:rPr>
        <w:t xml:space="preserve">                           № 550</w:t>
      </w:r>
    </w:p>
    <w:p w:rsid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644C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Ипатовского муниципального округа Ставропольского края</w:t>
      </w:r>
    </w:p>
    <w:bookmarkEnd w:id="0"/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4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социальной защиты населения Ставропольского края от 9 ноября 2023 г. № 339 «О некоторых мерах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Ставропольского края», администрация Ипатовского муниципального округа Ставропольского края </w:t>
      </w:r>
    </w:p>
    <w:p w:rsid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 w:rsidRPr="002164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 w:rsidRPr="0021644C">
        <w:rPr>
          <w:rFonts w:ascii="Times New Roman" w:hAnsi="Times New Roman" w:cs="Times New Roman"/>
          <w:sz w:val="28"/>
          <w:szCs w:val="28"/>
        </w:rPr>
        <w:tab/>
        <w:t>1. Создать межведомственную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Ипатовского муниципального округа Ставропольского края, и утвердить ее в прилагаемом составе.</w:t>
      </w: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4C">
        <w:rPr>
          <w:rFonts w:ascii="Times New Roman" w:hAnsi="Times New Roman" w:cs="Times New Roman"/>
          <w:sz w:val="28"/>
          <w:szCs w:val="28"/>
        </w:rPr>
        <w:t>2. Утвердить прилагаемое Положение о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края.</w:t>
      </w: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1644C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администрации Ипатовского муниципального района Ставропольского края:</w:t>
      </w: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4C">
        <w:rPr>
          <w:rFonts w:ascii="Times New Roman" w:hAnsi="Times New Roman" w:cs="Times New Roman"/>
          <w:sz w:val="28"/>
          <w:szCs w:val="28"/>
        </w:rPr>
        <w:t>от 17 июля 2017г. № 329 «О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Ипатовского муниципального района Ставропольского края»;</w:t>
      </w: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4C">
        <w:rPr>
          <w:rFonts w:ascii="Times New Roman" w:hAnsi="Times New Roman" w:cs="Times New Roman"/>
          <w:sz w:val="28"/>
          <w:szCs w:val="28"/>
        </w:rPr>
        <w:t>от 20 октября 2017 г. № 488 «О внесении изменений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Ипатовского муниципального района Ставропольского края, утвержденный постановлением администрации Ипатовского муниципального района Ставропольского края от 17 июля 2017 г. № 329».</w:t>
      </w: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4C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44C">
        <w:rPr>
          <w:rFonts w:ascii="Times New Roman" w:hAnsi="Times New Roman" w:cs="Times New Roman"/>
          <w:sz w:val="28"/>
          <w:szCs w:val="28"/>
        </w:rPr>
        <w:t>телекомму</w:t>
      </w:r>
      <w:r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4C">
        <w:rPr>
          <w:rFonts w:ascii="Times New Roman" w:hAnsi="Times New Roman" w:cs="Times New Roman"/>
          <w:sz w:val="28"/>
          <w:szCs w:val="28"/>
        </w:rPr>
        <w:t>5.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4C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временно исполняющего обязанности заместителя главы администрации </w:t>
      </w:r>
      <w:proofErr w:type="spellStart"/>
      <w:r w:rsidRPr="0021644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1644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Pr="0021644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1644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Г.Н. </w:t>
      </w:r>
      <w:proofErr w:type="spellStart"/>
      <w:r w:rsidRPr="0021644C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21644C">
        <w:rPr>
          <w:rFonts w:ascii="Times New Roman" w:hAnsi="Times New Roman" w:cs="Times New Roman"/>
          <w:sz w:val="28"/>
          <w:szCs w:val="28"/>
        </w:rPr>
        <w:t>.</w:t>
      </w: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44C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644C" w:rsidRP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644C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1644C" w:rsidRP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1644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1644C" w:rsidRP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Pr="0021644C">
        <w:rPr>
          <w:rFonts w:ascii="Times New Roman" w:hAnsi="Times New Roman" w:cs="Times New Roman"/>
          <w:sz w:val="28"/>
          <w:szCs w:val="28"/>
        </w:rPr>
        <w:t>В.Н. Шейкина</w:t>
      </w:r>
    </w:p>
    <w:p w:rsidR="0021644C" w:rsidRPr="0021644C" w:rsidRDefault="0021644C" w:rsidP="00216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1644C" w:rsidRPr="0021644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729E8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1644C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67D3C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5CE2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57B5C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70A4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3367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3CF0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63ED4-9724-43A1-B087-871D3FBB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A345-886C-4269-AC21-E87410FE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2024-04-22T19:14:00Z</cp:lastPrinted>
  <dcterms:created xsi:type="dcterms:W3CDTF">2024-04-08T15:49:00Z</dcterms:created>
  <dcterms:modified xsi:type="dcterms:W3CDTF">2024-04-24T08:14:00Z</dcterms:modified>
</cp:coreProperties>
</file>