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54" w:rsidRDefault="00F36F54" w:rsidP="00F36F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36F54" w:rsidRDefault="00F36F54" w:rsidP="00F36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36F54" w:rsidRDefault="00F36F54" w:rsidP="00F36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 2024 г.                              г. Ипатово                                             № 400</w:t>
      </w: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7688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Ипатовского муниципального округа Ставропольского края</w:t>
      </w:r>
    </w:p>
    <w:bookmarkEnd w:id="0"/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постановлением администрации Ипатовского муниципального округа Ставропольского края от 22 декабря 2023г. № 1680  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и внесения изменений в них», администрация Ипатовского муниципального округа Ставропольского края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1. Утвердить прилагаемые местные нормативы градостроительного проектирования Ипатовского муниципального округа Ставропольского края.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Ипатовского городского округа Ставропольского края от 20 сентября 2021г. №1401 «Об утверждении местных нормативов градостроительного проектирования Ипатовского городского округа Ставропольского края».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3. Отделу капитального строительства, архитектуры и градостроительства администрации Ипатовского муниципального округа Ставропольского края разместить настоящее постановление в федеральной государственной информационной системе территориального планирования в срок, не превышающий пяти дней со дня утверждения местных нормативов градостроительного проектирования Ипатовского муниципального округа Ставропольского края.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7688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в информационно -</w:t>
      </w:r>
      <w:r w:rsidRPr="005E768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5E76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E76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68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E7688">
        <w:rPr>
          <w:rFonts w:ascii="Times New Roman" w:hAnsi="Times New Roman" w:cs="Times New Roman"/>
          <w:sz w:val="28"/>
          <w:szCs w:val="28"/>
        </w:rPr>
        <w:t>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ab/>
        <w:t>7. Настоящее постановление вступает в силу на следующий день после дня его официального обнародования.</w:t>
      </w: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7688">
        <w:rPr>
          <w:rFonts w:ascii="Times New Roman" w:hAnsi="Times New Roman" w:cs="Times New Roman"/>
          <w:sz w:val="28"/>
          <w:szCs w:val="28"/>
        </w:rPr>
        <w:t xml:space="preserve">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88">
        <w:rPr>
          <w:rFonts w:ascii="Times New Roman" w:hAnsi="Times New Roman" w:cs="Times New Roman"/>
          <w:sz w:val="28"/>
          <w:szCs w:val="28"/>
        </w:rPr>
        <w:t>Шейкина</w:t>
      </w:r>
    </w:p>
    <w:p w:rsid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E768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BEB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3B1A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62DF"/>
    <w:rsid w:val="005D67FA"/>
    <w:rsid w:val="005D6D22"/>
    <w:rsid w:val="005E427D"/>
    <w:rsid w:val="005E47C2"/>
    <w:rsid w:val="005E586E"/>
    <w:rsid w:val="005E7688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6F54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42E166D2-E777-4053-A823-4FE99976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F5D5-0514-4948-86E7-AC8B52B3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2024-04-04T19:57:00Z</cp:lastPrinted>
  <dcterms:created xsi:type="dcterms:W3CDTF">2024-04-04T19:57:00Z</dcterms:created>
  <dcterms:modified xsi:type="dcterms:W3CDTF">2024-04-23T11:12:00Z</dcterms:modified>
</cp:coreProperties>
</file>