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82" w:rsidRDefault="00304582" w:rsidP="003045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04582" w:rsidRDefault="00304582" w:rsidP="00304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304582" w:rsidRDefault="00304582" w:rsidP="00304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304582" w:rsidRDefault="00304582" w:rsidP="003045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4582" w:rsidRDefault="00304582" w:rsidP="003045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4582" w:rsidRDefault="00304582" w:rsidP="003045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2023 г.                               г. Ипатово                                          № 1731</w:t>
      </w:r>
    </w:p>
    <w:p w:rsidR="00304582" w:rsidRDefault="00304582" w:rsidP="003045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0027" w:rsidRPr="001B0027" w:rsidRDefault="001B0027" w:rsidP="001B0027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  <w:bookmarkStart w:id="0" w:name="_GoBack"/>
      <w:r w:rsidRPr="001B0027">
        <w:rPr>
          <w:rFonts w:ascii="Times New Roman" w:eastAsia="Times New Roman" w:hAnsi="Times New Roman" w:cs="Times New Roman"/>
          <w:sz w:val="28"/>
        </w:rPr>
        <w:t xml:space="preserve">О создании комиссии по поступлению и выбытию активов, списанию начисленных и неуплаченных сумм неустоек (штрафов, пеней) по муниципальным контрактам (договорам), заключённым для обеспечения муниципальных нужд администрации Ипатовского муниципального округа Ставропольского края </w:t>
      </w:r>
      <w:bookmarkEnd w:id="0"/>
    </w:p>
    <w:p w:rsidR="001B0027" w:rsidRPr="001B0027" w:rsidRDefault="001B0027" w:rsidP="001B0027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ab/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Законом Ставропольского края  от 30 мая 2023 г. № 46-кз «О наделении  Ипатовского городского округа Ставропольского края статусом муниципального округа», постановлением Правительства Российской Федерации от 04.07.2018 г.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администрация Ипатовского муниципального  округа Ставропольского края</w:t>
      </w: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>ПОСТАНОВЛЯЕТ:</w:t>
      </w: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ab/>
        <w:t>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B0027">
        <w:rPr>
          <w:rFonts w:ascii="Times New Roman" w:eastAsia="Times New Roman" w:hAnsi="Times New Roman" w:cs="Times New Roman"/>
          <w:sz w:val="28"/>
        </w:rPr>
        <w:t>Создать комиссию по поступлению и выбытию активов, списанию начисленных и неуплаченных сумм неустоек (штрафов, пеней)  по муниципальным контрактам (договорам), заключённым для обеспечения муниципальных нужд администрации Ипатовского муниципального округа Ставропольского края.</w:t>
      </w: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ab/>
        <w:t>2. Утвердить прилагаемые:</w:t>
      </w: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ab/>
        <w:t>2.1. Положение о комиссии по поступлению и выбытию активов, списанию начисленных и неуплаченных сумм неустоек (штрафов, пеней)  по муниципальным контрактам (договорам);</w:t>
      </w:r>
    </w:p>
    <w:p w:rsid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ab/>
        <w:t>2.2. Состав комиссии по поступлению и выбытию активов, списанию начисленных и неуплаченных сумм неустоек (штрафов, пеней)  по муниципальным контрактам (договорам).</w:t>
      </w: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ab/>
        <w:t xml:space="preserve">3. Признать утратившим силу постановление администрации Ипатовского  городского округа Ставропольского края от 10 августа 2023 г. № 1006 «О создании комиссии по поступлению и выбытию активов, списанию начисленных и неуплаченных сумм неустоек (штрафов, пеней) по муниципальным контрактам (договорам), заключённым для обеспечения муниципальных нужд администрации Ипатовского городского округа Ставропольского края». </w:t>
      </w: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lastRenderedPageBreak/>
        <w:tab/>
        <w:t>4.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 xml:space="preserve"> </w:t>
      </w: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ab/>
        <w:t>5.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ab/>
        <w:t>6.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Т.А.</w:t>
      </w: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ab/>
        <w:t>7. Настоящее постановление вступает в силу на следующий день после дня его официального обнародования.</w:t>
      </w:r>
    </w:p>
    <w:p w:rsid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1B0027" w:rsidRDefault="001B0027" w:rsidP="001B0027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p w:rsidR="001B0027" w:rsidRDefault="001B0027" w:rsidP="001B0027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Pr="001B0027">
        <w:rPr>
          <w:rFonts w:ascii="Times New Roman" w:eastAsia="Times New Roman" w:hAnsi="Times New Roman" w:cs="Times New Roman"/>
          <w:sz w:val="28"/>
        </w:rPr>
        <w:t xml:space="preserve">Ипатовского </w:t>
      </w:r>
    </w:p>
    <w:p w:rsidR="001B0027" w:rsidRPr="001B0027" w:rsidRDefault="001B0027" w:rsidP="001B0027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>муниципального округа</w:t>
      </w:r>
    </w:p>
    <w:p w:rsidR="001B0027" w:rsidRPr="001B0027" w:rsidRDefault="001B0027" w:rsidP="001B0027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Ставропольского края                                                                           В.Н. Шейкина</w:t>
      </w:r>
    </w:p>
    <w:p w:rsidR="001B0027" w:rsidRDefault="001B0027" w:rsidP="001B0027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p w:rsidR="00FD2E4A" w:rsidRPr="00597D94" w:rsidRDefault="00FD2E4A" w:rsidP="00FD2E4A">
      <w:pPr>
        <w:shd w:val="clear" w:color="auto" w:fill="FFFFFF"/>
        <w:spacing w:line="240" w:lineRule="exact"/>
        <w:ind w:left="552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FD2E4A" w:rsidRPr="00597D94" w:rsidRDefault="00FD2E4A" w:rsidP="00FD2E4A">
      <w:pPr>
        <w:shd w:val="clear" w:color="auto" w:fill="FFFFFF"/>
        <w:spacing w:line="240" w:lineRule="exact"/>
        <w:ind w:left="552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Ипатовского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Ставропольского края </w:t>
      </w:r>
    </w:p>
    <w:p w:rsidR="00FD2E4A" w:rsidRPr="00597D94" w:rsidRDefault="00FD2E4A" w:rsidP="00FD2E4A">
      <w:pPr>
        <w:shd w:val="clear" w:color="auto" w:fill="FFFFFF"/>
        <w:spacing w:line="240" w:lineRule="exact"/>
        <w:ind w:left="552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 декабря 2023 г. № 1731</w:t>
      </w:r>
    </w:p>
    <w:p w:rsidR="00FD2E4A" w:rsidRPr="00597D94" w:rsidRDefault="00FD2E4A" w:rsidP="00FD2E4A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E4A" w:rsidRPr="00597D94" w:rsidRDefault="00FD2E4A" w:rsidP="00FD2E4A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E4A" w:rsidRPr="00597D94" w:rsidRDefault="00FD2E4A" w:rsidP="00FD2E4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FD2E4A" w:rsidRPr="00597D94" w:rsidRDefault="00FD2E4A" w:rsidP="00FD2E4A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комиссии </w:t>
      </w:r>
      <w:r w:rsidRPr="00597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поступлению и выбытию активов, списанию начисленных и неуплаченных сумм неустоек (штрафов, пеней) 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муниципальным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контрактам (договорам)</w:t>
      </w:r>
    </w:p>
    <w:p w:rsidR="00FD2E4A" w:rsidRPr="00597D94" w:rsidRDefault="00FD2E4A" w:rsidP="00FD2E4A">
      <w:pPr>
        <w:pStyle w:val="a4"/>
        <w:shd w:val="clear" w:color="auto" w:fill="FFFFFF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FD2E4A" w:rsidRPr="00597D94" w:rsidRDefault="00FD2E4A" w:rsidP="00FD2E4A">
      <w:pPr>
        <w:numPr>
          <w:ilvl w:val="0"/>
          <w:numId w:val="14"/>
        </w:numPr>
        <w:shd w:val="clear" w:color="auto" w:fill="FFFFFF"/>
        <w:tabs>
          <w:tab w:val="left" w:pos="3686"/>
          <w:tab w:val="left" w:pos="3828"/>
        </w:tabs>
        <w:ind w:left="12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FD2E4A" w:rsidRPr="00597D94" w:rsidRDefault="00FD2E4A" w:rsidP="00FD2E4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97D94">
        <w:rPr>
          <w:rFonts w:ascii="Times New Roman" w:hAnsi="Times New Roman" w:cs="Times New Roman"/>
          <w:bCs/>
          <w:sz w:val="28"/>
          <w:szCs w:val="28"/>
        </w:rPr>
        <w:t xml:space="preserve">1. Комиссия </w:t>
      </w:r>
      <w:r w:rsidRPr="00597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поступлению и выбытию активов </w:t>
      </w:r>
      <w:r w:rsidRPr="00597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списанию начисленных и неуплаченных сумм неустоек (штрафов, пеней)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муниципальным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контрактам (договорам)</w:t>
      </w:r>
      <w:r w:rsidRPr="00597D94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создана для  подготовки решений о  списании начисленных и неуплаченных сумм неустоек (штрафов, пеней) </w:t>
      </w:r>
      <w:r w:rsidRPr="00597D94">
        <w:rPr>
          <w:rFonts w:ascii="Times New Roman" w:hAnsi="Times New Roman" w:cs="Times New Roman"/>
          <w:bCs/>
          <w:sz w:val="28"/>
          <w:szCs w:val="28"/>
        </w:rPr>
        <w:t xml:space="preserve"> по муниципальным контрактам (договорам), заключённым для обеспечения муниципальных нужд администрации Ипатовского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597D94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 w:rsidRPr="00597D94">
        <w:rPr>
          <w:rFonts w:ascii="Times New Roman" w:hAnsi="Times New Roman" w:cs="Times New Roman"/>
          <w:sz w:val="28"/>
          <w:szCs w:val="28"/>
        </w:rPr>
        <w:t xml:space="preserve"> (далее – Комиссия, Заказчик), в целях реализации </w:t>
      </w:r>
      <w:r w:rsidRPr="00597D94">
        <w:rPr>
          <w:rFonts w:ascii="Times New Roman" w:hAnsi="Times New Roman" w:cs="Times New Roman"/>
          <w:bCs/>
          <w:sz w:val="28"/>
          <w:szCs w:val="28"/>
        </w:rPr>
        <w:t xml:space="preserve">администрацией Ипатовского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597D94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</w:t>
      </w:r>
      <w:r w:rsidRPr="00597D94">
        <w:rPr>
          <w:rFonts w:ascii="Times New Roman" w:hAnsi="Times New Roman" w:cs="Times New Roman"/>
          <w:sz w:val="28"/>
          <w:szCs w:val="28"/>
        </w:rPr>
        <w:t xml:space="preserve">(далее - Администрация), постановления Правительства Российской Федерации от 04.07.2018 г. № 783 «О </w:t>
      </w:r>
      <w:r w:rsidRPr="00597D94">
        <w:rPr>
          <w:rFonts w:ascii="Times New Roman" w:hAnsi="Times New Roman" w:cs="Times New Roman"/>
          <w:bCs/>
          <w:sz w:val="28"/>
          <w:szCs w:val="28"/>
        </w:rPr>
        <w:t xml:space="preserve">списании начисленных поставщику (подрядчику, исполнителю), но не списанных заказчиком сумм </w:t>
      </w:r>
      <w:r w:rsidRPr="00597D94">
        <w:rPr>
          <w:rFonts w:ascii="Times New Roman" w:hAnsi="Times New Roman" w:cs="Times New Roman"/>
          <w:bCs/>
          <w:sz w:val="28"/>
          <w:szCs w:val="28"/>
        </w:rPr>
        <w:lastRenderedPageBreak/>
        <w:t>неустоек (штрафов, пеней) в связи с неисполнением или ненадлежащим исполнением обязательств, предусмотренных контрактом» (далее - Постановление №783).</w:t>
      </w:r>
    </w:p>
    <w:p w:rsidR="00FD2E4A" w:rsidRPr="00597D94" w:rsidRDefault="00FD2E4A" w:rsidP="00FD2E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2.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деятельности  Комиссия руководствуется Конституцией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Ставропольского края, а также настоящим Положением.</w:t>
      </w:r>
    </w:p>
    <w:p w:rsidR="00FD2E4A" w:rsidRPr="00597D94" w:rsidRDefault="00FD2E4A" w:rsidP="00FD2E4A">
      <w:pPr>
        <w:shd w:val="clear" w:color="auto" w:fill="FFFFFF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 Администрация</w:t>
      </w:r>
      <w:r w:rsidRPr="00597D94">
        <w:rPr>
          <w:rFonts w:ascii="Times New Roman" w:hAnsi="Times New Roman" w:cs="Times New Roman"/>
          <w:sz w:val="28"/>
          <w:szCs w:val="28"/>
        </w:rPr>
        <w:t xml:space="preserve">  осуществляет полномочия администратора доходов бюджета, полученных в результате применения мер гражданско-правовой ответственности по контракту в части образовавшейся начисленной и неуплаченной суммы неустоек (штрафов, пеней).</w:t>
      </w:r>
    </w:p>
    <w:p w:rsidR="00FD2E4A" w:rsidRPr="00597D94" w:rsidRDefault="00FD2E4A" w:rsidP="00FD2E4A">
      <w:pPr>
        <w:shd w:val="clear" w:color="auto" w:fill="FFFFFF"/>
        <w:tabs>
          <w:tab w:val="num" w:pos="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E4A" w:rsidRPr="00597D94" w:rsidRDefault="00FD2E4A" w:rsidP="00FD2E4A">
      <w:pPr>
        <w:shd w:val="clear" w:color="auto" w:fill="FFFFFF"/>
        <w:ind w:left="7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Задачи и функции Комиссии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 Основной задачей Комиссии является осуществление мер 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объективному и всестороннему изучению учетных данных в целях подготовки решений о списании начисленных и неуплаченных неустоек (штрафов, пеней) по муниципальным контрактам (договорам), заключённым для обеспечения нужд Администрации,  исполнение обязательств по которым (за исключением гарантийных обязательств) завершено поставщиком (подрядчиком, исполнителем)  в полном объеме.</w:t>
      </w:r>
    </w:p>
    <w:p w:rsidR="00FD2E4A" w:rsidRPr="00597D94" w:rsidRDefault="00FD2E4A" w:rsidP="00FD2E4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597D94">
        <w:rPr>
          <w:rFonts w:ascii="Times New Roman" w:hAnsi="Times New Roman" w:cs="Times New Roman"/>
          <w:sz w:val="28"/>
          <w:szCs w:val="28"/>
        </w:rPr>
        <w:tab/>
        <w:t xml:space="preserve">5. Списание начисленных и неуплаченных сумм неустоек (штрафов, пеней) осуществляется на основании учетных данных Заказчика, имеющих документальное подтверждение. 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6. Комиссия осуществляет следующие функции: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1) сверку исполнения поставщиком (подрядчиком, исполнителем)обязательств (за исключением гарантийных обязательств) по муниципальному контракту (договору) в полном объеме, подтвержденную актом о приемке товаров, работ, услуг, или иным документом, на основании которого произведено начисление задолженности, содержащим сведения об исполнении обязательства поставщиком (подрядчиком, исполнителем), о принятых результатах исполнения муниципального контракта (договора), включая задолженность;</w:t>
      </w:r>
    </w:p>
    <w:p w:rsidR="00FD2E4A" w:rsidRPr="00597D94" w:rsidRDefault="00FD2E4A" w:rsidP="00FD2E4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2) сверку взаимных расчетов с поставщиком (подрядчиком, исполнителем) по неуплаченной задолженности;</w:t>
      </w:r>
    </w:p>
    <w:p w:rsidR="00FD2E4A" w:rsidRPr="00597D94" w:rsidRDefault="00FD2E4A" w:rsidP="00FD2E4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3) сверку документов, подтверждающих уплату 50 процентов начисленных и неуплаченных сумм неустоек (штрафов, пеней) до окончания текущего финансового года, если общая сумма неуплаченной задолженности превышает 5 процентов цены муниципального контракта (договора), но составляет не более 20 цены муниципального контракта (договора);</w:t>
      </w:r>
    </w:p>
    <w:p w:rsidR="00FD2E4A" w:rsidRPr="00597D94" w:rsidRDefault="00FD2E4A" w:rsidP="00FD2E4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4) принятие решения о списании задолженности по муниципальному контракту (договору);</w:t>
      </w:r>
    </w:p>
    <w:p w:rsidR="00FD2E4A" w:rsidRPr="00597D94" w:rsidRDefault="00FD2E4A" w:rsidP="00FD2E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5) составление протокола заседания Комиссии, оформление правового акта Администрации (распоряжения);</w:t>
      </w:r>
    </w:p>
    <w:p w:rsidR="00FD2E4A" w:rsidRPr="00597D94" w:rsidRDefault="00FD2E4A" w:rsidP="00FD2E4A">
      <w:pPr>
        <w:rPr>
          <w:rFonts w:ascii="Times New Roman" w:hAnsi="Times New Roman" w:cs="Times New Roman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6) </w:t>
      </w:r>
      <w:r w:rsidRPr="00597D94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поставщику (подрядчику, исполнителю) в письменной форме уведомление о списании начисленной и неуплаченной суммы неустоек (штрафов, пеней) по муниципальному контракту, с указанием ее размера </w:t>
      </w:r>
      <w:r w:rsidRPr="00597D94">
        <w:rPr>
          <w:rFonts w:ascii="Times New Roman" w:hAnsi="Times New Roman" w:cs="Times New Roman"/>
          <w:sz w:val="28"/>
          <w:szCs w:val="28"/>
        </w:rPr>
        <w:t>по 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D94">
        <w:rPr>
          <w:rFonts w:ascii="Times New Roman" w:hAnsi="Times New Roman" w:cs="Times New Roman"/>
          <w:sz w:val="28"/>
          <w:szCs w:val="28"/>
        </w:rPr>
        <w:t>согласно приложения к настоящему Положению.</w:t>
      </w:r>
    </w:p>
    <w:p w:rsidR="00FD2E4A" w:rsidRPr="00597D94" w:rsidRDefault="00FD2E4A" w:rsidP="00FD2E4A">
      <w:pPr>
        <w:ind w:firstLine="451"/>
        <w:rPr>
          <w:rFonts w:ascii="Times New Roman" w:hAnsi="Times New Roman" w:cs="Times New Roman"/>
          <w:sz w:val="28"/>
          <w:szCs w:val="28"/>
        </w:rPr>
      </w:pPr>
      <w:r w:rsidRPr="00597D94">
        <w:rPr>
          <w:rFonts w:ascii="Times New Roman" w:hAnsi="Times New Roman" w:cs="Times New Roman"/>
          <w:sz w:val="28"/>
          <w:szCs w:val="28"/>
        </w:rPr>
        <w:t xml:space="preserve">7. Формирование вышеуказанного уведомления осуществляется в соответствии с информацией и документами, включенными в реестр контрактов, заключенных заказчиками. </w:t>
      </w:r>
    </w:p>
    <w:p w:rsidR="00FD2E4A" w:rsidRPr="00597D94" w:rsidRDefault="00FD2E4A" w:rsidP="00FD2E4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E4A" w:rsidRPr="00597D94" w:rsidRDefault="00FD2E4A" w:rsidP="00FD2E4A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Состав Комиссии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8. Комиссия является коллегиальным, постоянно действующим органом. Комиссия формируется  из специалистов администрации. Работа Комиссии осуществляется путем личного участия её состава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рассмотрении вопросов.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состав Комиссии  входят председатель комиссии, заместитель председателя Комиссии , члены комиссии и секретарь. 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9. Комиссию  возглавляет председатель, осуществляющий общее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руководство деятельностью Комиссии, обеспечивает коллегиальность в обсуждении вопросов, распределяет обязанности и дает поручения членам Комиссии. Состав Комиссии </w:t>
      </w:r>
      <w:r w:rsidRPr="006661CC">
        <w:rPr>
          <w:rFonts w:ascii="Times New Roman" w:eastAsia="Times New Roman" w:hAnsi="Times New Roman" w:cs="Times New Roman"/>
          <w:color w:val="000000"/>
          <w:sz w:val="28"/>
          <w:szCs w:val="28"/>
        </w:rPr>
        <w:t>– 6 человек  с учётом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председателя Комиссии.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10. Комиссия правомочна осуществлять свои функции, если в заседании  участвует не менее чем пятьдесят процентов общего числа ее членов.</w:t>
      </w:r>
    </w:p>
    <w:p w:rsidR="00FD2E4A" w:rsidRPr="00597D94" w:rsidRDefault="00FD2E4A" w:rsidP="00FD2E4A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11. В целях принятия обоснованного и объективного решения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Комиссии могут приглашаться руководители структурных подразделений администрации, инициирующие закупку.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E4A" w:rsidRPr="00597D94" w:rsidRDefault="00FD2E4A" w:rsidP="00FD2E4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Организация работы Комиссии</w:t>
      </w:r>
    </w:p>
    <w:p w:rsidR="00FD2E4A" w:rsidRPr="00597D94" w:rsidRDefault="00FD2E4A" w:rsidP="00FD2E4A">
      <w:pPr>
        <w:shd w:val="clear" w:color="auto" w:fill="FFFFFF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12. Заседания Комиссии проводятся по мере необходимости, определяемой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председателем Комиссии, но не позднее 5 рабочих дней со дня поступления информации  о начислении </w:t>
      </w:r>
      <w:r w:rsidRPr="00597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 неустоек (штрафов, пеней) 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муниципальным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контрактам (договорам), заключённым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обеспечения муниципальных нужд Администрации.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работы Комиссии осуществляет секретарь.</w:t>
      </w:r>
    </w:p>
    <w:p w:rsidR="00FD2E4A" w:rsidRPr="00597D94" w:rsidRDefault="00FD2E4A" w:rsidP="00FD2E4A">
      <w:pPr>
        <w:shd w:val="clear" w:color="auto" w:fill="FFFFFF"/>
        <w:ind w:left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13. Секретарь Комиссии: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1) обеспечивает: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подготовку материалов к заседаниям Комиссии;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уведомление членов Комиссии о проведении заседания Комиссии;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ведение протоколов заседаний Комиссии;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2) доводит решения Комиссии до сведения заинтересованных лиц;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3) готовит проекты правовых актов Администрации;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4) осуществляет иные действия по поручению председателя Комиссии.</w:t>
      </w:r>
    </w:p>
    <w:p w:rsidR="00FD2E4A" w:rsidRPr="00597D94" w:rsidRDefault="00FD2E4A" w:rsidP="00FD2E4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14. Заседания Комиссии проводит председатель Комиссии, а в его отсутствие заместитель председателя Комиссии.</w:t>
      </w:r>
    </w:p>
    <w:p w:rsidR="00FD2E4A" w:rsidRPr="00597D94" w:rsidRDefault="00FD2E4A" w:rsidP="00FD2E4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15. Комиссия дает положительное заключение в случае, если по итогам проведенного анализа достигнуты все значения критериев,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hAnsi="Times New Roman" w:cs="Times New Roman"/>
          <w:bCs/>
          <w:sz w:val="28"/>
          <w:szCs w:val="28"/>
        </w:rPr>
        <w:t xml:space="preserve">установленные Постановлением  №783,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которых принимается решение о списании сумм неустоек  (штрафов, пеней) по муниципальным контрактам  (договорам),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исполнение обязательств по которым  (за исключением гарантийных обязательств) завершено поставщиком (подрядчиком, исполнением) в полном объеме.</w:t>
      </w:r>
    </w:p>
    <w:p w:rsidR="00FD2E4A" w:rsidRPr="00597D94" w:rsidRDefault="00FD2E4A" w:rsidP="00FD2E4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Комиссия дает отрицательное заключение в случае, если по итогам проведенного анализа  не достигнуто хотя бы одно из значений критериев, </w:t>
      </w:r>
      <w:r w:rsidRPr="00597D94">
        <w:rPr>
          <w:rFonts w:ascii="Times New Roman" w:hAnsi="Times New Roman" w:cs="Times New Roman"/>
          <w:bCs/>
          <w:sz w:val="28"/>
          <w:szCs w:val="28"/>
        </w:rPr>
        <w:t xml:space="preserve">установленные Постановлением  №783,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которых принимается  решение о списании начисленных сумм неустоек  (штрафов, пеней) по муниципальным контрактам  (договорам), исполнение обязательств по которым (за исключением гарантийных обязательств) завершено поставщиком (подрядчиком, исполнителем) в полном объеме.</w:t>
      </w:r>
    </w:p>
    <w:p w:rsidR="00FD2E4A" w:rsidRPr="00597D94" w:rsidRDefault="00FD2E4A" w:rsidP="00FD2E4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17. По итогам работы Комиссии, на основании протокола  заседания оформляется правовой акт Администрации (распоряжение) о списании начисленных сумм неустоек  (штрафов, пеней) по муниципальным контрактам  (договорам), заключенным для обеспечения нужд Администрации.</w:t>
      </w:r>
    </w:p>
    <w:p w:rsidR="00FD2E4A" w:rsidRPr="00597D94" w:rsidRDefault="00FD2E4A" w:rsidP="00FD2E4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18. </w:t>
      </w:r>
      <w:r w:rsidRPr="00597D94">
        <w:rPr>
          <w:rFonts w:ascii="Times New Roman" w:hAnsi="Times New Roman" w:cs="Times New Roman"/>
          <w:sz w:val="28"/>
          <w:szCs w:val="28"/>
        </w:rPr>
        <w:t>Оформленные в установленном порядке документы, необходимые для  списания,  комиссия передает</w:t>
      </w:r>
      <w:r w:rsidRPr="00597D9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97D94">
        <w:rPr>
          <w:rFonts w:ascii="Times New Roman" w:hAnsi="Times New Roman" w:cs="Times New Roman"/>
          <w:bCs/>
          <w:sz w:val="28"/>
          <w:szCs w:val="28"/>
        </w:rPr>
        <w:t>в муниципальное казенное учреждение «Межведомственная централизованная бухгалтерия» Ипатовского района Ставропольского края.</w:t>
      </w:r>
    </w:p>
    <w:p w:rsidR="00FD2E4A" w:rsidRPr="00597D94" w:rsidRDefault="00FD2E4A" w:rsidP="00FD2E4A">
      <w:pPr>
        <w:rPr>
          <w:rFonts w:ascii="Times New Roman" w:eastAsia="Times New Roman" w:hAnsi="Times New Roman" w:cs="Times New Roman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19. В случае если поставщик (подрядчик, исполнитель) не подтвердил наличие задолженности, принятие решения Комиссией  ее списании не допускается.</w:t>
      </w:r>
    </w:p>
    <w:p w:rsidR="00FD2E4A" w:rsidRPr="00597D94" w:rsidRDefault="00FD2E4A" w:rsidP="00FD2E4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02.7pt;margin-top:159pt;width:256.5pt;height:0;z-index:251656704" o:connectortype="straight"/>
        </w:pic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20. Письменное </w:t>
      </w:r>
      <w:r w:rsidRPr="00597D94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списании начисленной и неуплаченной суммы неустоек (штрафов, пеней) по контрактам с указанием ее размера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оформляется секретарем Комиссии  и направляется поставщику (подрядчику, исполнителю) не позднее 20 дней со дня принятия решения о списании неустойки.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FD2E4A" w:rsidRPr="00597D94" w:rsidRDefault="00FD2E4A" w:rsidP="00FD2E4A">
      <w:pPr>
        <w:shd w:val="clear" w:color="auto" w:fill="FFFFFF"/>
        <w:spacing w:line="240" w:lineRule="exact"/>
        <w:ind w:left="552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FD2E4A" w:rsidRPr="00597D94" w:rsidRDefault="00FD2E4A" w:rsidP="00FD2E4A">
      <w:pPr>
        <w:shd w:val="clear" w:color="auto" w:fill="FFFFFF"/>
        <w:spacing w:line="240" w:lineRule="exact"/>
        <w:ind w:left="552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Ипатовского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 </w:t>
      </w:r>
    </w:p>
    <w:p w:rsidR="00FD2E4A" w:rsidRPr="00597D94" w:rsidRDefault="00FD2E4A" w:rsidP="00FD2E4A">
      <w:pPr>
        <w:shd w:val="clear" w:color="auto" w:fill="FFFFFF"/>
        <w:spacing w:line="240" w:lineRule="exact"/>
        <w:ind w:left="552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 декабря 2023 г. № 1731</w:t>
      </w:r>
    </w:p>
    <w:p w:rsidR="00FD2E4A" w:rsidRPr="00597D94" w:rsidRDefault="00FD2E4A" w:rsidP="00FD2E4A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E4A" w:rsidRPr="00597D94" w:rsidRDefault="00FD2E4A" w:rsidP="00FD2E4A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E4A" w:rsidRPr="00597D94" w:rsidRDefault="00FD2E4A" w:rsidP="00FD2E4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FD2E4A" w:rsidRPr="00597D94" w:rsidRDefault="00FD2E4A" w:rsidP="00FD2E4A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комиссии </w:t>
      </w:r>
      <w:r w:rsidRPr="00597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поступлению и выбытию активов, списанию начисленных и неуплаченных сумм неустоек (штрафов, пеней)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муниципальным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контрактам (договорам)</w:t>
      </w:r>
    </w:p>
    <w:p w:rsidR="00FD2E4A" w:rsidRPr="00597D94" w:rsidRDefault="00FD2E4A" w:rsidP="00FD2E4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FD2E4A" w:rsidRPr="006661CC" w:rsidTr="00DE0BCF">
        <w:tc>
          <w:tcPr>
            <w:tcW w:w="4219" w:type="dxa"/>
          </w:tcPr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Фоменко Татьяна </w:t>
            </w:r>
          </w:p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Александровна  </w:t>
            </w:r>
          </w:p>
        </w:tc>
        <w:tc>
          <w:tcPr>
            <w:tcW w:w="5351" w:type="dxa"/>
          </w:tcPr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администрации Ипатовского муниципального округа Ставропольского края, председатель комиссии</w:t>
            </w:r>
          </w:p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E4A" w:rsidRPr="006661CC" w:rsidTr="00DE0BCF">
        <w:tc>
          <w:tcPr>
            <w:tcW w:w="4219" w:type="dxa"/>
          </w:tcPr>
          <w:p w:rsidR="00FD2E4A" w:rsidRPr="006661CC" w:rsidRDefault="00FD2E4A" w:rsidP="00DE0BCF">
            <w:pPr>
              <w:spacing w:line="240" w:lineRule="exact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hAnsi="Times New Roman" w:cs="Times New Roman"/>
                <w:sz w:val="28"/>
                <w:szCs w:val="28"/>
              </w:rPr>
              <w:t xml:space="preserve"> Головинов Николай Сергеевич </w:t>
            </w:r>
          </w:p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— начальник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                                                 </w:t>
            </w:r>
          </w:p>
        </w:tc>
      </w:tr>
      <w:tr w:rsidR="00FD2E4A" w:rsidRPr="006661CC" w:rsidTr="00DE0BCF">
        <w:tc>
          <w:tcPr>
            <w:tcW w:w="4219" w:type="dxa"/>
          </w:tcPr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Сошникова Татьяна </w:t>
            </w:r>
          </w:p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Павловна </w:t>
            </w:r>
          </w:p>
        </w:tc>
        <w:tc>
          <w:tcPr>
            <w:tcW w:w="5351" w:type="dxa"/>
          </w:tcPr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отдела закупок для муниципальных нужд администрации Ипатовского муниципального округа Ставропольского края, секретарь комиссии</w:t>
            </w:r>
          </w:p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E4A" w:rsidRPr="006661CC" w:rsidTr="00DE0BCF">
        <w:tc>
          <w:tcPr>
            <w:tcW w:w="9570" w:type="dxa"/>
            <w:gridSpan w:val="2"/>
          </w:tcPr>
          <w:p w:rsidR="00FD2E4A" w:rsidRPr="006661CC" w:rsidRDefault="00FD2E4A" w:rsidP="00DE0BC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2E4A" w:rsidRPr="006661CC" w:rsidRDefault="00FD2E4A" w:rsidP="00DE0BC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FD2E4A" w:rsidRPr="006661CC" w:rsidRDefault="00FD2E4A" w:rsidP="00DE0BC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E4A" w:rsidRPr="006661CC" w:rsidTr="00DE0BCF">
        <w:trPr>
          <w:trHeight w:val="837"/>
        </w:trPr>
        <w:tc>
          <w:tcPr>
            <w:tcW w:w="4219" w:type="dxa"/>
          </w:tcPr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Нагорная Евгения </w:t>
            </w:r>
          </w:p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Викторовна </w:t>
            </w:r>
          </w:p>
        </w:tc>
        <w:tc>
          <w:tcPr>
            <w:tcW w:w="5351" w:type="dxa"/>
          </w:tcPr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отдела экономического развития администрации Ипатовского муниципального округа Ставропольского края</w:t>
            </w:r>
          </w:p>
        </w:tc>
      </w:tr>
      <w:tr w:rsidR="00FD2E4A" w:rsidRPr="006661CC" w:rsidTr="00DE0BCF">
        <w:trPr>
          <w:trHeight w:val="1068"/>
        </w:trPr>
        <w:tc>
          <w:tcPr>
            <w:tcW w:w="4219" w:type="dxa"/>
          </w:tcPr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Симкина Ирина</w:t>
            </w:r>
          </w:p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правового и кадрового обеспечения администрации Ипатовского муниципального округа Ставропольского края</w:t>
            </w:r>
          </w:p>
        </w:tc>
      </w:tr>
      <w:tr w:rsidR="00FD2E4A" w:rsidRPr="006661CC" w:rsidTr="00DE0BCF">
        <w:trPr>
          <w:trHeight w:val="508"/>
        </w:trPr>
        <w:tc>
          <w:tcPr>
            <w:tcW w:w="4219" w:type="dxa"/>
          </w:tcPr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Черкасова Татьяна </w:t>
            </w:r>
          </w:p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Алексеевна </w:t>
            </w:r>
          </w:p>
        </w:tc>
        <w:tc>
          <w:tcPr>
            <w:tcW w:w="5351" w:type="dxa"/>
          </w:tcPr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закупок для муниципальных нужд администрации Ипатовского муниципального округа Ставропольского края</w:t>
            </w:r>
          </w:p>
        </w:tc>
      </w:tr>
    </w:tbl>
    <w:p w:rsidR="00FD2E4A" w:rsidRPr="00597D94" w:rsidRDefault="00FD2E4A" w:rsidP="00FD2E4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E4A" w:rsidRPr="00597D94" w:rsidRDefault="00FD2E4A" w:rsidP="00FD2E4A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44" type="#_x0000_t32" style="position:absolute;left:0;text-align:left;margin-left:143.2pt;margin-top:46pt;width:193.5pt;height:0;z-index:251657728" o:connectortype="straight"/>
        </w:pict>
      </w:r>
    </w:p>
    <w:p w:rsidR="00FD2E4A" w:rsidRPr="00597D94" w:rsidRDefault="00FD2E4A" w:rsidP="00FD2E4A">
      <w:pPr>
        <w:ind w:left="4111" w:firstLine="4820"/>
        <w:jc w:val="center"/>
        <w:rPr>
          <w:rFonts w:ascii="Times New Roman" w:hAnsi="Times New Roman" w:cs="Times New Roman"/>
          <w:sz w:val="28"/>
          <w:szCs w:val="28"/>
        </w:rPr>
        <w:sectPr w:rsidR="00FD2E4A" w:rsidRPr="00597D94" w:rsidSect="009F2178">
          <w:footerReference w:type="default" r:id="rId6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2360"/>
        <w:tblW w:w="1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1"/>
        <w:gridCol w:w="1184"/>
        <w:gridCol w:w="1041"/>
        <w:gridCol w:w="521"/>
        <w:gridCol w:w="2463"/>
        <w:gridCol w:w="568"/>
        <w:gridCol w:w="522"/>
        <w:gridCol w:w="521"/>
        <w:gridCol w:w="282"/>
        <w:gridCol w:w="1801"/>
        <w:gridCol w:w="2129"/>
      </w:tblGrid>
      <w:tr w:rsidR="00FD2E4A" w:rsidRPr="00597D94" w:rsidTr="00DE0BCF">
        <w:tc>
          <w:tcPr>
            <w:tcW w:w="153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1"/>
              <w:spacing w:before="0" w:after="0" w:line="240" w:lineRule="exact"/>
              <w:rPr>
                <w:sz w:val="28"/>
                <w:szCs w:val="28"/>
              </w:rPr>
            </w:pPr>
            <w:r w:rsidRPr="00597D94">
              <w:rPr>
                <w:sz w:val="28"/>
                <w:szCs w:val="28"/>
              </w:rPr>
              <w:lastRenderedPageBreak/>
              <w:t>УВЕДОМЛЕНИЕ № _______</w:t>
            </w:r>
          </w:p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E4A" w:rsidRPr="00597D94" w:rsidRDefault="00FD2E4A" w:rsidP="00DE0BCF">
            <w:pPr>
              <w:pStyle w:val="1"/>
              <w:spacing w:before="0" w:after="0" w:line="240" w:lineRule="exact"/>
              <w:rPr>
                <w:sz w:val="28"/>
                <w:szCs w:val="28"/>
              </w:rPr>
            </w:pPr>
            <w:r w:rsidRPr="00597D94">
              <w:rPr>
                <w:sz w:val="28"/>
                <w:szCs w:val="28"/>
              </w:rPr>
              <w:t>о списании начисленной и неуплаченной суммы неустоек (штрафов, пеней) по контрактам</w:t>
            </w:r>
          </w:p>
        </w:tc>
      </w:tr>
      <w:tr w:rsidR="00FD2E4A" w:rsidRPr="00597D94" w:rsidTr="00DE0BCF">
        <w:tc>
          <w:tcPr>
            <w:tcW w:w="132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FD2E4A" w:rsidRPr="00597D94" w:rsidTr="00DE0BCF"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от 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(сокращенное наименование</w:t>
            </w:r>
            <w:hyperlink w:anchor="sub_1111" w:history="1">
              <w:r w:rsidRPr="00597D94">
                <w:rPr>
                  <w:rStyle w:val="ac"/>
                  <w:rFonts w:ascii="Times New Roman" w:hAnsi="Times New Roman"/>
                  <w:sz w:val="28"/>
                  <w:szCs w:val="28"/>
                </w:rPr>
                <w:t>*</w:t>
              </w:r>
            </w:hyperlink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организационно-правовой формы заказчика</w:t>
            </w:r>
          </w:p>
        </w:tc>
        <w:tc>
          <w:tcPr>
            <w:tcW w:w="89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постановки на учет в налоговом органе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hyperlink r:id="rId7" w:history="1">
              <w:r w:rsidRPr="00597D94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Место нахождения заказчика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hyperlink r:id="rId8" w:history="1">
              <w:r w:rsidRPr="00597D94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 (подрядчика, исполнителя)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</w:t>
            </w:r>
            <w:hyperlink w:anchor="sub_1111" w:history="1">
              <w:r w:rsidRPr="00597D94">
                <w:rPr>
                  <w:rStyle w:val="ac"/>
                  <w:rFonts w:ascii="Times New Roman" w:hAnsi="Times New Roman"/>
                  <w:sz w:val="28"/>
                  <w:szCs w:val="28"/>
                </w:rPr>
                <w:t>*</w:t>
              </w:r>
            </w:hyperlink>
            <w:r w:rsidRPr="00597D94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физического лица /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полное (сокращенное</w:t>
            </w:r>
            <w:hyperlink w:anchor="sub_1111" w:history="1">
              <w:r w:rsidRPr="00597D94">
                <w:rPr>
                  <w:rStyle w:val="ac"/>
                  <w:rFonts w:ascii="Times New Roman" w:hAnsi="Times New Roman"/>
                  <w:sz w:val="28"/>
                  <w:szCs w:val="28"/>
                </w:rPr>
                <w:t>*</w:t>
              </w:r>
            </w:hyperlink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) наименование юридического лица)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организационно-правовой формы поставщика (подрядчика, исполнителя)</w:t>
            </w:r>
          </w:p>
        </w:tc>
        <w:tc>
          <w:tcPr>
            <w:tcW w:w="89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постановки на учет в налоговом органе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hyperlink r:id="rId9" w:history="1">
              <w:r w:rsidRPr="00597D94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E4A" w:rsidRPr="00597D94" w:rsidRDefault="00FD2E4A" w:rsidP="00DE0BCF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Место нахождения поставщика (подрядчика, исполнителя)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hyperlink r:id="rId10" w:history="1">
              <w:r w:rsidRPr="00597D94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 </w:t>
            </w:r>
            <w:hyperlink r:id="rId11" w:history="1">
              <w:r w:rsidRPr="00597D94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ОКСМ</w:t>
              </w:r>
            </w:hyperlink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E4A" w:rsidRPr="00597D94" w:rsidRDefault="00FD2E4A" w:rsidP="00FD2E4A">
      <w:pPr>
        <w:spacing w:line="240" w:lineRule="exact"/>
        <w:ind w:left="8505"/>
        <w:jc w:val="left"/>
        <w:rPr>
          <w:rFonts w:ascii="Times New Roman" w:hAnsi="Times New Roman" w:cs="Times New Roman"/>
          <w:sz w:val="28"/>
          <w:szCs w:val="28"/>
        </w:rPr>
      </w:pPr>
      <w:r w:rsidRPr="00597D94">
        <w:rPr>
          <w:rFonts w:ascii="Times New Roman" w:hAnsi="Times New Roman" w:cs="Times New Roman"/>
          <w:sz w:val="28"/>
          <w:szCs w:val="28"/>
        </w:rPr>
        <w:t>Приложение</w:t>
      </w:r>
    </w:p>
    <w:p w:rsidR="00FD2E4A" w:rsidRPr="00597D94" w:rsidRDefault="00FD2E4A" w:rsidP="00FD2E4A">
      <w:pPr>
        <w:spacing w:line="240" w:lineRule="exact"/>
        <w:ind w:left="8505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97D94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комиссии </w:t>
      </w:r>
      <w:r w:rsidRPr="00597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поступлению и выбытию активов, списанию начисленных и неуплаченных сумм неустоек (штрафов, пеней) 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муниципальным контрактам (договорам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FD2E4A" w:rsidRPr="00597D94" w:rsidRDefault="00FD2E4A" w:rsidP="00FD2E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2E4A" w:rsidRPr="00597D94" w:rsidRDefault="00FD2E4A" w:rsidP="00FD2E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7"/>
        <w:gridCol w:w="5060"/>
        <w:gridCol w:w="5060"/>
      </w:tblGrid>
      <w:tr w:rsidR="00FD2E4A" w:rsidRPr="00597D94" w:rsidTr="00DE0BCF">
        <w:tc>
          <w:tcPr>
            <w:tcW w:w="15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E4A" w:rsidRPr="00597D94" w:rsidRDefault="00FD2E4A" w:rsidP="00DE0BCF">
            <w:pPr>
              <w:pStyle w:val="1"/>
              <w:spacing w:before="0" w:after="0" w:line="240" w:lineRule="exact"/>
              <w:rPr>
                <w:sz w:val="28"/>
                <w:szCs w:val="28"/>
              </w:rPr>
            </w:pPr>
            <w:bookmarkStart w:id="1" w:name="sub_11001"/>
            <w:r w:rsidRPr="00597D94">
              <w:rPr>
                <w:sz w:val="28"/>
                <w:szCs w:val="28"/>
              </w:rPr>
              <w:lastRenderedPageBreak/>
              <w:t>Сведения о контракте</w:t>
            </w:r>
            <w:bookmarkEnd w:id="1"/>
          </w:p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5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Номер контракта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Дата заключения контракта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Номер реестровой записи в реестре контрактов</w:t>
            </w:r>
          </w:p>
        </w:tc>
      </w:tr>
      <w:tr w:rsidR="00FD2E4A" w:rsidRPr="00597D94" w:rsidTr="00DE0BCF">
        <w:tc>
          <w:tcPr>
            <w:tcW w:w="5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E4A" w:rsidRPr="00597D94" w:rsidRDefault="00FD2E4A" w:rsidP="00FD2E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2E4A" w:rsidRPr="00597D94" w:rsidRDefault="00FD2E4A" w:rsidP="00FD2E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0"/>
        <w:gridCol w:w="4087"/>
        <w:gridCol w:w="2002"/>
      </w:tblGrid>
      <w:tr w:rsidR="00FD2E4A" w:rsidRPr="00597D94" w:rsidTr="00DE0BCF"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В соответствии с ___________________________________________________</w:t>
            </w:r>
          </w:p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(наименование внутреннего</w:t>
            </w:r>
            <w:r w:rsidRPr="00597D9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распорядительного документа заказчика)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от "___" ________ 20 __ г. N ____</w:t>
            </w:r>
          </w:p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1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заказчик уведомляет о списании начисленных и неуплаченных неустоек (штрафов, пеней)</w:t>
            </w:r>
          </w:p>
        </w:tc>
      </w:tr>
      <w:tr w:rsidR="00FD2E4A" w:rsidRPr="00597D94" w:rsidTr="00DE0BCF">
        <w:tc>
          <w:tcPr>
            <w:tcW w:w="133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E4A" w:rsidRPr="00597D94" w:rsidRDefault="00FD2E4A" w:rsidP="00DE0BCF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в сумме ___________________________________________________________________________ рублей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13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(прописью)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(цифрами (0,00)</w:t>
            </w:r>
          </w:p>
        </w:tc>
      </w:tr>
    </w:tbl>
    <w:p w:rsidR="00FD2E4A" w:rsidRPr="00597D94" w:rsidRDefault="00FD2E4A" w:rsidP="00FD2E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3847"/>
        <w:gridCol w:w="389"/>
        <w:gridCol w:w="1998"/>
        <w:gridCol w:w="800"/>
        <w:gridCol w:w="3813"/>
      </w:tblGrid>
      <w:tr w:rsidR="00FD2E4A" w:rsidRPr="00597D94" w:rsidTr="00DE0BCF"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Руководитель заказчика (уполномоченное лицо)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FD2E4A" w:rsidRPr="00597D94" w:rsidRDefault="00FD2E4A" w:rsidP="00FD2E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6"/>
        <w:gridCol w:w="4796"/>
      </w:tblGrid>
      <w:tr w:rsidR="00FD2E4A" w:rsidRPr="00597D94" w:rsidTr="00DE0BCF"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"____" ________________ 20____ г.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FD2E4A" w:rsidRPr="00597D94" w:rsidRDefault="00FD2E4A" w:rsidP="00FD2E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2E4A" w:rsidRPr="00597D94" w:rsidRDefault="00FD2E4A" w:rsidP="00FD2E4A">
      <w:pPr>
        <w:pStyle w:val="ad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97D94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FD2E4A" w:rsidRPr="00597D94" w:rsidRDefault="00FD2E4A" w:rsidP="00FD2E4A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2" w:name="sub_1111"/>
      <w:r w:rsidRPr="00597D94">
        <w:rPr>
          <w:rFonts w:ascii="Times New Roman" w:hAnsi="Times New Roman" w:cs="Times New Roman"/>
          <w:sz w:val="28"/>
          <w:szCs w:val="28"/>
        </w:rPr>
        <w:t>* Указывается при наличии.</w:t>
      </w:r>
    </w:p>
    <w:bookmarkEnd w:id="2"/>
    <w:p w:rsidR="00FD2E4A" w:rsidRPr="00597D94" w:rsidRDefault="00FD2E4A" w:rsidP="00FD2E4A">
      <w:pPr>
        <w:shd w:val="clear" w:color="auto" w:fill="FFFFFF"/>
        <w:spacing w:line="240" w:lineRule="exac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E4A" w:rsidRPr="00597D94" w:rsidRDefault="00FD2E4A" w:rsidP="00FD2E4A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45" type="#_x0000_t32" style="position:absolute;left:0;text-align:left;margin-left:266.55pt;margin-top:50.95pt;width:245.25pt;height:0;z-index:251658752" o:connectortype="straight"/>
        </w:pict>
      </w:r>
    </w:p>
    <w:p w:rsidR="00FD2E4A" w:rsidRPr="00597D94" w:rsidRDefault="00FD2E4A" w:rsidP="00FD2E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2E4A" w:rsidRPr="001B0027" w:rsidRDefault="00FD2E4A" w:rsidP="001B0027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sectPr w:rsidR="00FD2E4A" w:rsidRPr="001B0027" w:rsidSect="00E92CC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0389"/>
      <w:docPartObj>
        <w:docPartGallery w:val="Page Numbers (Bottom of Page)"/>
        <w:docPartUnique/>
      </w:docPartObj>
    </w:sdtPr>
    <w:sdtEndPr/>
    <w:sdtContent>
      <w:p w:rsidR="009F2178" w:rsidRDefault="00FD2E4A">
        <w:pPr>
          <w:pStyle w:val="a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2178" w:rsidRDefault="00FD2E4A">
    <w:pPr>
      <w:pStyle w:val="a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F38E9"/>
    <w:multiLevelType w:val="multilevel"/>
    <w:tmpl w:val="DEDA15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0027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03D2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66B8A"/>
    <w:rsid w:val="00270E95"/>
    <w:rsid w:val="00271624"/>
    <w:rsid w:val="00273A0E"/>
    <w:rsid w:val="00275EC4"/>
    <w:rsid w:val="002817F5"/>
    <w:rsid w:val="002938D4"/>
    <w:rsid w:val="002A1830"/>
    <w:rsid w:val="002A24D2"/>
    <w:rsid w:val="002B4215"/>
    <w:rsid w:val="002C7649"/>
    <w:rsid w:val="002E03B5"/>
    <w:rsid w:val="002E27EF"/>
    <w:rsid w:val="002F35AC"/>
    <w:rsid w:val="00302B3C"/>
    <w:rsid w:val="00304582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0E39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32A9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84644"/>
    <w:rsid w:val="005913FD"/>
    <w:rsid w:val="0059143E"/>
    <w:rsid w:val="005A2297"/>
    <w:rsid w:val="005A25A4"/>
    <w:rsid w:val="005A3C78"/>
    <w:rsid w:val="005A40A9"/>
    <w:rsid w:val="005B4F79"/>
    <w:rsid w:val="005B7503"/>
    <w:rsid w:val="005C3B9A"/>
    <w:rsid w:val="005D10FE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1BCB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16EF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4DA8"/>
    <w:rsid w:val="00817EB6"/>
    <w:rsid w:val="00830DF6"/>
    <w:rsid w:val="00831192"/>
    <w:rsid w:val="00846240"/>
    <w:rsid w:val="00846EFB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581E"/>
    <w:rsid w:val="00926D7B"/>
    <w:rsid w:val="0092779E"/>
    <w:rsid w:val="00932A12"/>
    <w:rsid w:val="00933A2F"/>
    <w:rsid w:val="00934054"/>
    <w:rsid w:val="00936DFE"/>
    <w:rsid w:val="00942F7A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6E7C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21F3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2CFB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CF728E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26D4A"/>
    <w:rsid w:val="00D316E6"/>
    <w:rsid w:val="00D33B15"/>
    <w:rsid w:val="00D35C2E"/>
    <w:rsid w:val="00D55A15"/>
    <w:rsid w:val="00D57DDD"/>
    <w:rsid w:val="00D6357A"/>
    <w:rsid w:val="00D7071B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2CCD"/>
    <w:rsid w:val="00E951EF"/>
    <w:rsid w:val="00E95E55"/>
    <w:rsid w:val="00E969C0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3A02"/>
    <w:rsid w:val="00EE58C0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219D"/>
    <w:rsid w:val="00FA6981"/>
    <w:rsid w:val="00FB5E0A"/>
    <w:rsid w:val="00FB7539"/>
    <w:rsid w:val="00FC2F97"/>
    <w:rsid w:val="00FC4419"/>
    <w:rsid w:val="00FC6A25"/>
    <w:rsid w:val="00FD2E4A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2" type="connector" idref="#_x0000_s1042"/>
        <o:r id="V:Rule3" type="connector" idref="#_x0000_s1045"/>
        <o:r id="V:Rule4" type="connector" idref="#_x0000_s1044"/>
        <o:r id="V:Rule5" type="connector" idref="#_x0000_s1043"/>
      </o:rules>
    </o:shapelayout>
  </w:shapeDefaults>
  <w:decimalSymbol w:val=","/>
  <w:listSeparator w:val=";"/>
  <w14:docId w14:val="2B26BA01"/>
  <w15:docId w15:val="{8C82A3A7-B827-4B4A-BF23-2ECAAAF4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FD2E4A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FD2E4A"/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customStyle="1" w:styleId="ac">
    <w:name w:val="Гипертекстовая ссылка"/>
    <w:basedOn w:val="a0"/>
    <w:uiPriority w:val="99"/>
    <w:rsid w:val="00FD2E4A"/>
    <w:rPr>
      <w:rFonts w:cs="Times New Roman"/>
      <w:b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FD2E4A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D2E4A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f">
    <w:name w:val="Нижний колонтитул Знак"/>
    <w:basedOn w:val="a0"/>
    <w:link w:val="ae"/>
    <w:uiPriority w:val="99"/>
    <w:rsid w:val="00FD2E4A"/>
    <w:rPr>
      <w:rFonts w:ascii="Times New Roman" w:eastAsia="Calibri" w:hAnsi="Times New Roman" w:cs="Times New Roman"/>
      <w:sz w:val="28"/>
      <w:lang w:val="en-US" w:eastAsia="en-US" w:bidi="en-US"/>
    </w:rPr>
  </w:style>
  <w:style w:type="paragraph" w:customStyle="1" w:styleId="af0">
    <w:name w:val="Нормальный (таблица)"/>
    <w:basedOn w:val="a"/>
    <w:next w:val="a"/>
    <w:uiPriority w:val="99"/>
    <w:rsid w:val="00FD2E4A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FD2E4A"/>
    <w:pPr>
      <w:widowControl w:val="0"/>
      <w:autoSpaceDE w:val="0"/>
      <w:autoSpaceDN w:val="0"/>
      <w:adjustRightInd w:val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FD2E4A"/>
    <w:pPr>
      <w:widowControl w:val="0"/>
      <w:autoSpaceDE w:val="0"/>
      <w:autoSpaceDN w:val="0"/>
      <w:adjustRightInd w:val="0"/>
      <w:ind w:firstLine="720"/>
    </w:pPr>
    <w:rPr>
      <w:rFonts w:ascii="Times New Roman CYR" w:eastAsia="Times New Roman" w:hAnsi="Times New Roman CYR" w:cs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65940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70284934/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11" Type="http://schemas.openxmlformats.org/officeDocument/2006/relationships/hyperlink" Target="http://ivo.garant.ru/document/redirect/12127475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7046594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28493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23DE-275D-498B-8DA0-13BEF1D8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2023-12-26T09:56:00Z</cp:lastPrinted>
  <dcterms:created xsi:type="dcterms:W3CDTF">2023-12-26T09:56:00Z</dcterms:created>
  <dcterms:modified xsi:type="dcterms:W3CDTF">2023-12-29T07:38:00Z</dcterms:modified>
</cp:coreProperties>
</file>