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02" w:rsidRDefault="00EA1402" w:rsidP="00EA14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1402" w:rsidRDefault="00EA1402" w:rsidP="00EA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A1402" w:rsidRDefault="00EA1402" w:rsidP="00EA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A1402" w:rsidRDefault="00EA1402" w:rsidP="00EA14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1402" w:rsidRDefault="00EA1402" w:rsidP="00EA14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1402" w:rsidRDefault="00EA1402" w:rsidP="00EA14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2025 г.                                   г. Ипатово                                          № 731</w:t>
      </w: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8144C1">
        <w:rPr>
          <w:rFonts w:ascii="Times New Roman" w:hAnsi="Times New Roman" w:cs="Times New Roman"/>
          <w:sz w:val="28"/>
          <w:szCs w:val="28"/>
        </w:rPr>
        <w:t xml:space="preserve"> </w:t>
      </w:r>
      <w:r w:rsidRPr="00307517">
        <w:rPr>
          <w:rFonts w:ascii="Times New Roman" w:hAnsi="Times New Roman" w:cs="Times New Roman"/>
          <w:sz w:val="28"/>
          <w:szCs w:val="28"/>
        </w:rPr>
        <w:t>постановления администрации Ипатовского муниципального округа Ставропольского края от 29 июля 2024 г. № 1067 «Об утверждении состава комиссии по проведению отбора получателей су</w:t>
      </w:r>
      <w:r w:rsidRPr="00307517">
        <w:rPr>
          <w:rFonts w:ascii="Times New Roman" w:hAnsi="Times New Roman" w:cs="Times New Roman"/>
          <w:sz w:val="28"/>
          <w:szCs w:val="28"/>
        </w:rPr>
        <w:t>б</w:t>
      </w:r>
      <w:r w:rsidRPr="00307517">
        <w:rPr>
          <w:rFonts w:ascii="Times New Roman" w:hAnsi="Times New Roman" w:cs="Times New Roman"/>
          <w:sz w:val="28"/>
          <w:szCs w:val="28"/>
        </w:rPr>
        <w:t>сидий на финансовое обеспечение погашения кредиторской задолженности муниципальных унитарных предприятий Ипатовского муниципального окр</w:t>
      </w:r>
      <w:r w:rsidRPr="00307517">
        <w:rPr>
          <w:rFonts w:ascii="Times New Roman" w:hAnsi="Times New Roman" w:cs="Times New Roman"/>
          <w:sz w:val="28"/>
          <w:szCs w:val="28"/>
        </w:rPr>
        <w:t>у</w:t>
      </w:r>
      <w:r w:rsidRPr="00307517">
        <w:rPr>
          <w:rFonts w:ascii="Times New Roman" w:hAnsi="Times New Roman" w:cs="Times New Roman"/>
          <w:sz w:val="28"/>
          <w:szCs w:val="28"/>
        </w:rPr>
        <w:t>га Ставропольского края в связи с предупреждением банкротства»</w:t>
      </w: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2019 г. № 485-ФЗ «О внесении изменений в Федеральный закон «О государственных и м</w:t>
      </w:r>
      <w:r w:rsidRPr="00307517">
        <w:rPr>
          <w:rFonts w:ascii="Times New Roman" w:hAnsi="Times New Roman" w:cs="Times New Roman"/>
          <w:sz w:val="28"/>
          <w:szCs w:val="28"/>
        </w:rPr>
        <w:t>у</w:t>
      </w:r>
      <w:r w:rsidRPr="00307517">
        <w:rPr>
          <w:rFonts w:ascii="Times New Roman" w:hAnsi="Times New Roman" w:cs="Times New Roman"/>
          <w:sz w:val="28"/>
          <w:szCs w:val="28"/>
        </w:rPr>
        <w:t>ниципальных унитарных предприятиях», постановлением администрации Ипатовского муниципального округа Ставропольского края от 30 августа 2024 г. №1228 «О реорганизации муниципального унитарного предприятия «Жилищно-коммунальное хозяйство»Ипатовского района Ставропольского края в форме преобразования в общество с ограниченной ответственностью Жилищно-коммунальное хозяйство»,администрация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17">
        <w:rPr>
          <w:rFonts w:ascii="Times New Roman" w:hAnsi="Times New Roman" w:cs="Times New Roman"/>
          <w:sz w:val="28"/>
          <w:szCs w:val="28"/>
        </w:rPr>
        <w:t>муниц</w:t>
      </w:r>
      <w:r w:rsidRPr="00307517">
        <w:rPr>
          <w:rFonts w:ascii="Times New Roman" w:hAnsi="Times New Roman" w:cs="Times New Roman"/>
          <w:sz w:val="28"/>
          <w:szCs w:val="28"/>
        </w:rPr>
        <w:t>и</w:t>
      </w:r>
      <w:r w:rsidRPr="00307517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0751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Ипато</w:t>
      </w:r>
      <w:r w:rsidRPr="00307517">
        <w:rPr>
          <w:rFonts w:ascii="Times New Roman" w:hAnsi="Times New Roman" w:cs="Times New Roman"/>
          <w:sz w:val="28"/>
          <w:szCs w:val="28"/>
        </w:rPr>
        <w:t>в</w:t>
      </w:r>
      <w:r w:rsidRPr="0030751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29 июля 2024 г.  №1067 «Об утверждении состава комиссии по проведению отбора получат</w:t>
      </w:r>
      <w:r w:rsidRPr="00307517">
        <w:rPr>
          <w:rFonts w:ascii="Times New Roman" w:hAnsi="Times New Roman" w:cs="Times New Roman"/>
          <w:sz w:val="28"/>
          <w:szCs w:val="28"/>
        </w:rPr>
        <w:t>е</w:t>
      </w:r>
      <w:r w:rsidRPr="00307517">
        <w:rPr>
          <w:rFonts w:ascii="Times New Roman" w:hAnsi="Times New Roman" w:cs="Times New Roman"/>
          <w:sz w:val="28"/>
          <w:szCs w:val="28"/>
        </w:rPr>
        <w:t>лей субсидий на финансовое обеспечение погашения кредиторской задо</w:t>
      </w:r>
      <w:r w:rsidRPr="00307517">
        <w:rPr>
          <w:rFonts w:ascii="Times New Roman" w:hAnsi="Times New Roman" w:cs="Times New Roman"/>
          <w:sz w:val="28"/>
          <w:szCs w:val="28"/>
        </w:rPr>
        <w:t>л</w:t>
      </w:r>
      <w:r w:rsidRPr="00307517">
        <w:rPr>
          <w:rFonts w:ascii="Times New Roman" w:hAnsi="Times New Roman" w:cs="Times New Roman"/>
          <w:sz w:val="28"/>
          <w:szCs w:val="28"/>
        </w:rPr>
        <w:t>женности муниципальных унитарных предприятий Ипатовского муниц</w:t>
      </w:r>
      <w:r w:rsidRPr="00307517">
        <w:rPr>
          <w:rFonts w:ascii="Times New Roman" w:hAnsi="Times New Roman" w:cs="Times New Roman"/>
          <w:sz w:val="28"/>
          <w:szCs w:val="28"/>
        </w:rPr>
        <w:t>и</w:t>
      </w:r>
      <w:r w:rsidRPr="00307517">
        <w:rPr>
          <w:rFonts w:ascii="Times New Roman" w:hAnsi="Times New Roman" w:cs="Times New Roman"/>
          <w:sz w:val="28"/>
          <w:szCs w:val="28"/>
        </w:rPr>
        <w:t>пального округа Ставропольского края в связи с предупреждением банкро</w:t>
      </w:r>
      <w:r w:rsidRPr="00307517">
        <w:rPr>
          <w:rFonts w:ascii="Times New Roman" w:hAnsi="Times New Roman" w:cs="Times New Roman"/>
          <w:sz w:val="28"/>
          <w:szCs w:val="28"/>
        </w:rPr>
        <w:t>т</w:t>
      </w:r>
      <w:r w:rsidRPr="00307517">
        <w:rPr>
          <w:rFonts w:ascii="Times New Roman" w:hAnsi="Times New Roman" w:cs="Times New Roman"/>
          <w:sz w:val="28"/>
          <w:szCs w:val="28"/>
        </w:rPr>
        <w:t>ства».</w:t>
      </w: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07517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307517">
        <w:rPr>
          <w:rFonts w:ascii="Times New Roman" w:hAnsi="Times New Roman" w:cs="Times New Roman"/>
          <w:sz w:val="28"/>
          <w:szCs w:val="28"/>
        </w:rPr>
        <w:t>н</w:t>
      </w:r>
      <w:r w:rsidRPr="00307517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07517">
        <w:rPr>
          <w:rFonts w:ascii="Times New Roman" w:hAnsi="Times New Roman" w:cs="Times New Roman"/>
          <w:sz w:val="28"/>
          <w:szCs w:val="28"/>
        </w:rPr>
        <w:t>а</w:t>
      </w:r>
      <w:r w:rsidRPr="00307517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17">
        <w:rPr>
          <w:rFonts w:ascii="Times New Roman" w:hAnsi="Times New Roman" w:cs="Times New Roman"/>
          <w:sz w:val="28"/>
          <w:szCs w:val="28"/>
        </w:rPr>
        <w:t>разместить насто</w:t>
      </w:r>
      <w:r w:rsidRPr="00307517">
        <w:rPr>
          <w:rFonts w:ascii="Times New Roman" w:hAnsi="Times New Roman" w:cs="Times New Roman"/>
          <w:sz w:val="28"/>
          <w:szCs w:val="28"/>
        </w:rPr>
        <w:t>я</w:t>
      </w:r>
      <w:r w:rsidRPr="00307517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307517">
        <w:rPr>
          <w:rFonts w:ascii="Times New Roman" w:hAnsi="Times New Roman" w:cs="Times New Roman"/>
          <w:sz w:val="28"/>
          <w:szCs w:val="28"/>
        </w:rPr>
        <w:t>у</w:t>
      </w:r>
      <w:r w:rsidRPr="00307517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307517">
        <w:rPr>
          <w:rFonts w:ascii="Times New Roman" w:hAnsi="Times New Roman" w:cs="Times New Roman"/>
          <w:sz w:val="28"/>
          <w:szCs w:val="28"/>
        </w:rPr>
        <w:t>у</w:t>
      </w:r>
      <w:r w:rsidRPr="00307517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30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751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В.Н. Шейкина</w:t>
      </w: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Default="00B225B0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0;width:469.55pt;height:0;z-index:251658240" o:connectortype="straight"/>
        </w:pict>
      </w: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 округа Ставропольского края</w:t>
      </w: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Фоменко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Визируют: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03356C" w:rsidRDefault="00307517" w:rsidP="0030751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307517" w:rsidRPr="0003356C" w:rsidRDefault="00307517" w:rsidP="0030751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07517" w:rsidRPr="0003356C" w:rsidRDefault="00307517" w:rsidP="0030751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307517" w:rsidRDefault="00307517" w:rsidP="0030751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307517" w:rsidRDefault="00307517" w:rsidP="00307517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307517" w:rsidRDefault="00307517" w:rsidP="0030751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307517" w:rsidRPr="006577BC" w:rsidRDefault="00307517" w:rsidP="00307517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307517" w:rsidRPr="0003356C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03356C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03356C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07517" w:rsidRPr="0003356C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07517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07517" w:rsidRPr="0003356C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</w:t>
      </w:r>
      <w:r w:rsidRPr="00A10005">
        <w:rPr>
          <w:rFonts w:ascii="Times New Roman" w:hAnsi="Times New Roman" w:cs="Times New Roman"/>
          <w:sz w:val="28"/>
          <w:szCs w:val="28"/>
        </w:rPr>
        <w:t>и</w:t>
      </w:r>
      <w:r w:rsidRPr="00A10005">
        <w:rPr>
          <w:rFonts w:ascii="Times New Roman" w:hAnsi="Times New Roman" w:cs="Times New Roman"/>
          <w:sz w:val="28"/>
          <w:szCs w:val="28"/>
        </w:rPr>
        <w:t>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Ж.Н.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Кудлай</w:t>
      </w: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44C1" w:rsidRPr="00A10005" w:rsidRDefault="008144C1" w:rsidP="003075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A10005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Дело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  <w:t>2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Фоменко Т.А.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АИМО СК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307517">
        <w:rPr>
          <w:rFonts w:ascii="Times New Roman" w:hAnsi="Times New Roman" w:cs="Times New Roman"/>
          <w:sz w:val="28"/>
          <w:szCs w:val="28"/>
        </w:rPr>
        <w:tab/>
        <w:t>АИМО СК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АИМО СК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  <w:t xml:space="preserve">1 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Финансовое управление АИМО СК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Управление по работе с территориями АИМО СК</w:t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ab/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Орг.отдел АИМО СК</w:t>
      </w:r>
      <w:r w:rsidRPr="00307517">
        <w:rPr>
          <w:rFonts w:ascii="Times New Roman" w:hAnsi="Times New Roman" w:cs="Times New Roman"/>
          <w:sz w:val="28"/>
          <w:szCs w:val="28"/>
        </w:rPr>
        <w:tab/>
        <w:t>(сайт)</w:t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 xml:space="preserve">Отдел сельского хозяйства, охраны окружающей среды, 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07517">
        <w:rPr>
          <w:rFonts w:ascii="Times New Roman" w:hAnsi="Times New Roman" w:cs="Times New Roman"/>
          <w:sz w:val="28"/>
          <w:szCs w:val="28"/>
        </w:rPr>
        <w:t>гажданской</w:t>
      </w:r>
      <w:proofErr w:type="spellEnd"/>
      <w:r w:rsidRPr="00307517">
        <w:rPr>
          <w:rFonts w:ascii="Times New Roman" w:hAnsi="Times New Roman" w:cs="Times New Roman"/>
          <w:sz w:val="28"/>
          <w:szCs w:val="28"/>
        </w:rPr>
        <w:t xml:space="preserve"> обороны, чрезвычайных ситуаций и 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антитеррора АИМО СК</w:t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>1</w:t>
      </w:r>
    </w:p>
    <w:p w:rsidR="00307517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Регистр (орг.отдел)</w:t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>1</w:t>
      </w:r>
    </w:p>
    <w:p w:rsidR="0088790B" w:rsidRPr="00307517" w:rsidRDefault="00307517" w:rsidP="00814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517">
        <w:rPr>
          <w:rFonts w:ascii="Times New Roman" w:hAnsi="Times New Roman" w:cs="Times New Roman"/>
          <w:sz w:val="28"/>
          <w:szCs w:val="28"/>
        </w:rPr>
        <w:t>Регистр</w:t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="008144C1">
        <w:rPr>
          <w:rFonts w:ascii="Times New Roman" w:hAnsi="Times New Roman" w:cs="Times New Roman"/>
          <w:sz w:val="28"/>
          <w:szCs w:val="28"/>
        </w:rPr>
        <w:tab/>
      </w:r>
      <w:r w:rsidRPr="00307517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30751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07517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4C1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1084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25B0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1402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2025-07-04T19:47:00Z</cp:lastPrinted>
  <dcterms:created xsi:type="dcterms:W3CDTF">2025-07-02T19:48:00Z</dcterms:created>
  <dcterms:modified xsi:type="dcterms:W3CDTF">2025-07-04T19:47:00Z</dcterms:modified>
</cp:coreProperties>
</file>