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02" w:rsidRPr="005237F4" w:rsidRDefault="00E41202" w:rsidP="002103D4">
      <w:pPr>
        <w:spacing w:after="0" w:line="240" w:lineRule="exact"/>
        <w:ind w:left="5103"/>
      </w:pPr>
      <w:r w:rsidRPr="005237F4">
        <w:rPr>
          <w:rFonts w:ascii="Times New Roman" w:hAnsi="Times New Roman" w:cs="Times New Roman"/>
          <w:sz w:val="28"/>
          <w:szCs w:val="28"/>
        </w:rPr>
        <w:t>Утверждены</w:t>
      </w:r>
    </w:p>
    <w:p w:rsidR="00E41202" w:rsidRPr="005237F4" w:rsidRDefault="00E41202" w:rsidP="002103D4">
      <w:pPr>
        <w:spacing w:after="0" w:line="240" w:lineRule="exact"/>
        <w:ind w:left="5103"/>
      </w:pPr>
      <w:r w:rsidRPr="005237F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41202" w:rsidRDefault="00E41202" w:rsidP="002103D4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5237F4">
        <w:rPr>
          <w:rFonts w:ascii="Times New Roman" w:hAnsi="Times New Roman" w:cs="Times New Roman"/>
          <w:sz w:val="28"/>
          <w:szCs w:val="28"/>
        </w:rPr>
        <w:t>Ипатовского</w:t>
      </w:r>
      <w:r w:rsidR="00210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E41202" w:rsidRPr="005237F4" w:rsidRDefault="00C86A2D" w:rsidP="002103D4">
      <w:pPr>
        <w:spacing w:after="0" w:line="240" w:lineRule="exact"/>
        <w:ind w:left="5103"/>
      </w:pPr>
      <w:r>
        <w:rPr>
          <w:rFonts w:ascii="Times New Roman" w:hAnsi="Times New Roman" w:cs="Times New Roman"/>
          <w:sz w:val="28"/>
          <w:szCs w:val="28"/>
        </w:rPr>
        <w:t>о</w:t>
      </w:r>
      <w:r w:rsidR="00E41202" w:rsidRPr="005237F4">
        <w:rPr>
          <w:rFonts w:ascii="Times New Roman" w:hAnsi="Times New Roman" w:cs="Times New Roman"/>
          <w:sz w:val="28"/>
          <w:szCs w:val="28"/>
        </w:rPr>
        <w:t>круга</w:t>
      </w:r>
      <w:r w:rsidR="002103D4">
        <w:rPr>
          <w:rFonts w:ascii="Times New Roman" w:hAnsi="Times New Roman" w:cs="Times New Roman"/>
          <w:sz w:val="28"/>
          <w:szCs w:val="28"/>
        </w:rPr>
        <w:t xml:space="preserve"> </w:t>
      </w:r>
      <w:r w:rsidR="00E41202" w:rsidRPr="005237F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41202" w:rsidRDefault="00E41202" w:rsidP="002103D4">
      <w:pPr>
        <w:spacing w:after="0" w:line="240" w:lineRule="exact"/>
        <w:ind w:left="5103"/>
      </w:pPr>
      <w:r w:rsidRPr="005237F4">
        <w:rPr>
          <w:rFonts w:ascii="Times New Roman" w:hAnsi="Times New Roman" w:cs="Times New Roman"/>
          <w:sz w:val="28"/>
          <w:szCs w:val="28"/>
        </w:rPr>
        <w:t xml:space="preserve">от </w:t>
      </w:r>
      <w:r w:rsidR="003321E1">
        <w:rPr>
          <w:rFonts w:ascii="Times New Roman" w:hAnsi="Times New Roman" w:cs="Times New Roman"/>
          <w:sz w:val="28"/>
          <w:szCs w:val="28"/>
        </w:rPr>
        <w:t>26 июня 2025 г. № 669</w:t>
      </w:r>
    </w:p>
    <w:p w:rsidR="002103D4" w:rsidRDefault="002103D4" w:rsidP="002103D4">
      <w:pPr>
        <w:spacing w:after="0" w:line="240" w:lineRule="exact"/>
        <w:ind w:left="5103"/>
      </w:pPr>
    </w:p>
    <w:p w:rsidR="002103D4" w:rsidRPr="002103D4" w:rsidRDefault="002103D4" w:rsidP="002103D4">
      <w:pPr>
        <w:spacing w:after="0" w:line="240" w:lineRule="exact"/>
        <w:ind w:left="5103"/>
      </w:pPr>
    </w:p>
    <w:p w:rsidR="00E41202" w:rsidRPr="005237F4" w:rsidRDefault="00E41202" w:rsidP="00E24BA6">
      <w:pPr>
        <w:spacing w:after="0" w:line="240" w:lineRule="exact"/>
        <w:jc w:val="center"/>
      </w:pPr>
      <w:r w:rsidRPr="005237F4">
        <w:rPr>
          <w:rFonts w:ascii="Times New Roman" w:hAnsi="Times New Roman" w:cs="Times New Roman"/>
          <w:sz w:val="28"/>
          <w:szCs w:val="28"/>
        </w:rPr>
        <w:t>ИЗМЕНЕНИЯ,</w:t>
      </w:r>
    </w:p>
    <w:p w:rsidR="00E41202" w:rsidRPr="005237F4" w:rsidRDefault="00E41202" w:rsidP="00E24BA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237F4">
        <w:rPr>
          <w:rFonts w:ascii="Times New Roman" w:hAnsi="Times New Roman" w:cs="Times New Roman"/>
          <w:sz w:val="28"/>
          <w:szCs w:val="28"/>
        </w:rPr>
        <w:t>которые вносятся в муниципальную программу «Развитие образования в Ипатовском</w:t>
      </w:r>
      <w:r w:rsidR="00210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237F4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Ипатовского</w:t>
      </w:r>
      <w:r w:rsidR="00210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20 декабря 2023 г. №1660</w:t>
      </w:r>
    </w:p>
    <w:p w:rsidR="00E41202" w:rsidRPr="005237F4" w:rsidRDefault="00E41202" w:rsidP="00E24BA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1202" w:rsidRPr="005237F4" w:rsidRDefault="002103D4" w:rsidP="00E94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E41202" w:rsidRPr="005237F4">
        <w:rPr>
          <w:rFonts w:ascii="Times New Roman" w:hAnsi="Times New Roman" w:cs="Times New Roman"/>
          <w:sz w:val="28"/>
          <w:szCs w:val="28"/>
        </w:rPr>
        <w:t xml:space="preserve"> </w:t>
      </w:r>
      <w:r w:rsidR="00E41202">
        <w:rPr>
          <w:rFonts w:ascii="Times New Roman" w:hAnsi="Times New Roman" w:cs="Times New Roman"/>
          <w:sz w:val="28"/>
          <w:szCs w:val="28"/>
        </w:rPr>
        <w:t>Позицию</w:t>
      </w:r>
      <w:r w:rsidR="00E41202" w:rsidRPr="005237F4">
        <w:rPr>
          <w:rFonts w:ascii="Times New Roman" w:hAnsi="Times New Roman" w:cs="Times New Roman"/>
          <w:sz w:val="28"/>
          <w:szCs w:val="28"/>
        </w:rPr>
        <w:t>«Объ</w:t>
      </w:r>
      <w:r w:rsidR="00C86A2D">
        <w:rPr>
          <w:rFonts w:ascii="Times New Roman" w:hAnsi="Times New Roman" w:cs="Times New Roman"/>
          <w:sz w:val="28"/>
          <w:szCs w:val="28"/>
        </w:rPr>
        <w:t>е</w:t>
      </w:r>
      <w:r w:rsidR="00E41202" w:rsidRPr="005237F4">
        <w:rPr>
          <w:rFonts w:ascii="Times New Roman" w:hAnsi="Times New Roman" w:cs="Times New Roman"/>
          <w:sz w:val="28"/>
          <w:szCs w:val="28"/>
        </w:rPr>
        <w:t>мы и источники финансового обеспечения Программы» паспорт</w:t>
      </w:r>
      <w:r w:rsidR="00E41202">
        <w:rPr>
          <w:rFonts w:ascii="Times New Roman" w:hAnsi="Times New Roman" w:cs="Times New Roman"/>
          <w:sz w:val="28"/>
          <w:szCs w:val="28"/>
        </w:rPr>
        <w:t>а</w:t>
      </w:r>
      <w:r w:rsidR="00E41202" w:rsidRPr="005237F4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 в Ипатовском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1202">
        <w:rPr>
          <w:rFonts w:ascii="Times New Roman" w:hAnsi="Times New Roman" w:cs="Times New Roman"/>
          <w:sz w:val="28"/>
          <w:szCs w:val="28"/>
        </w:rPr>
        <w:t>муниципальном</w:t>
      </w:r>
      <w:r w:rsidR="00E41202" w:rsidRPr="005237F4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 (далее – Программа) изложить в следующей редакции:</w:t>
      </w:r>
    </w:p>
    <w:tbl>
      <w:tblPr>
        <w:tblW w:w="9686" w:type="dxa"/>
        <w:tblInd w:w="-106" w:type="dxa"/>
        <w:tblLayout w:type="fixed"/>
        <w:tblLook w:val="0000"/>
      </w:tblPr>
      <w:tblGrid>
        <w:gridCol w:w="2306"/>
        <w:gridCol w:w="7380"/>
      </w:tblGrid>
      <w:tr w:rsidR="00E41202" w:rsidRPr="005237F4">
        <w:tc>
          <w:tcPr>
            <w:tcW w:w="2306" w:type="dxa"/>
          </w:tcPr>
          <w:p w:rsidR="00E41202" w:rsidRPr="005237F4" w:rsidRDefault="00E41202" w:rsidP="008666BB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237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  <w:p w:rsidR="00E41202" w:rsidRPr="005237F4" w:rsidRDefault="00E41202" w:rsidP="008666BB">
            <w:pPr>
              <w:spacing w:after="0" w:line="240" w:lineRule="auto"/>
              <w:ind w:right="360"/>
            </w:pPr>
            <w:r w:rsidRPr="005237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7380" w:type="dxa"/>
          </w:tcPr>
          <w:p w:rsidR="00E41202" w:rsidRPr="005237F4" w:rsidRDefault="00E41202" w:rsidP="008666B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202" w:rsidRPr="005237F4" w:rsidRDefault="00E41202" w:rsidP="008666B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   </w:t>
            </w:r>
            <w:r w:rsidR="00D2315A"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6 918 779,70 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ыс. рублей, в том числе по источникам финансового обеспечения: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бюджет Ипатовского</w:t>
            </w:r>
            <w:r w:rsidR="002103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1967CD">
              <w:rPr>
                <w:rFonts w:ascii="Times New Roman" w:hAnsi="Times New Roman" w:cs="Times New Roman"/>
                <w:sz w:val="28"/>
                <w:szCs w:val="28"/>
              </w:rPr>
              <w:t>3035981,50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543631,13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67CD">
              <w:rPr>
                <w:rFonts w:ascii="Times New Roman" w:hAnsi="Times New Roman" w:cs="Times New Roman"/>
                <w:sz w:val="28"/>
                <w:szCs w:val="28"/>
              </w:rPr>
              <w:t>88719,28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491732,18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470632,97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="00D2315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470632,97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Pr="005237F4" w:rsidRDefault="00E41202" w:rsidP="008666B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470632,97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41202" w:rsidRPr="005237F4" w:rsidRDefault="005A1580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41202" w:rsidRPr="005237F4">
              <w:rPr>
                <w:rFonts w:ascii="Times New Roman" w:hAnsi="Times New Roman" w:cs="Times New Roman"/>
                <w:sz w:val="28"/>
                <w:szCs w:val="28"/>
              </w:rPr>
              <w:t>а счет средств бюджета Ставропольского края</w:t>
            </w:r>
            <w:r w:rsidR="00E412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967CD">
              <w:rPr>
                <w:rFonts w:ascii="Times New Roman" w:hAnsi="Times New Roman" w:cs="Times New Roman"/>
                <w:sz w:val="28"/>
                <w:szCs w:val="28"/>
              </w:rPr>
              <w:t>882680,20</w:t>
            </w:r>
            <w:r w:rsidR="00E41202"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–  тыс. рублей, в том числе по годам: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804122,37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2315A"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890 852,49 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. рублей; 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599713,03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529330,77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Pr="005237F4" w:rsidRDefault="00E41202" w:rsidP="008666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529330,77 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Default="00E41202" w:rsidP="008666B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529330,77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E41202" w:rsidRDefault="005A1580" w:rsidP="00697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41202" w:rsidRPr="005237F4">
              <w:rPr>
                <w:rFonts w:ascii="Times New Roman" w:hAnsi="Times New Roman" w:cs="Times New Roman"/>
                <w:sz w:val="28"/>
                <w:szCs w:val="28"/>
              </w:rPr>
              <w:t>а счет средств</w:t>
            </w:r>
            <w:r w:rsidR="00E4120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</w:t>
            </w:r>
            <w:r w:rsidR="00E41202"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</w:p>
          <w:p w:rsidR="00E41202" w:rsidRPr="005237F4" w:rsidRDefault="00E41202" w:rsidP="00697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118,16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E41202" w:rsidRPr="005237F4" w:rsidRDefault="00E41202" w:rsidP="00697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41202" w:rsidRPr="005237F4" w:rsidRDefault="00E41202" w:rsidP="00697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118,16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41202" w:rsidRPr="005237F4" w:rsidRDefault="00E41202" w:rsidP="00697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E41202" w:rsidRPr="005237F4" w:rsidRDefault="00E41202" w:rsidP="00697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Pr="005237F4" w:rsidRDefault="00E41202" w:rsidP="00697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Pr="005237F4" w:rsidRDefault="00E41202" w:rsidP="00697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2028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41202" w:rsidRDefault="00E41202" w:rsidP="00697B1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237F4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E41202" w:rsidRPr="0049685B" w:rsidRDefault="00E41202" w:rsidP="0049685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B">
              <w:rPr>
                <w:rFonts w:ascii="Times New Roman" w:hAnsi="Times New Roman" w:cs="Times New Roman"/>
                <w:sz w:val="28"/>
                <w:szCs w:val="28"/>
              </w:rPr>
              <w:t xml:space="preserve">Налоговые расходы бюджета Ипатовского муниципального округа Ставропольского края </w:t>
            </w:r>
            <w:r w:rsidR="00D231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9685B">
              <w:rPr>
                <w:rFonts w:ascii="Times New Roman" w:hAnsi="Times New Roman" w:cs="Times New Roman"/>
                <w:sz w:val="28"/>
                <w:szCs w:val="28"/>
              </w:rPr>
              <w:t xml:space="preserve"> 20990,88 тыс. рублей, в том числе по годам:</w:t>
            </w:r>
          </w:p>
          <w:p w:rsidR="00E41202" w:rsidRPr="0049685B" w:rsidRDefault="00E41202" w:rsidP="00496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B">
              <w:rPr>
                <w:rFonts w:ascii="Times New Roman" w:hAnsi="Times New Roman" w:cs="Times New Roman"/>
                <w:sz w:val="28"/>
                <w:szCs w:val="28"/>
              </w:rPr>
              <w:t>2024 г. - 3498,48 тыс. рублей;</w:t>
            </w:r>
          </w:p>
          <w:p w:rsidR="00E41202" w:rsidRPr="0049685B" w:rsidRDefault="00E41202" w:rsidP="00496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B">
              <w:rPr>
                <w:rFonts w:ascii="Times New Roman" w:hAnsi="Times New Roman" w:cs="Times New Roman"/>
                <w:sz w:val="28"/>
                <w:szCs w:val="28"/>
              </w:rPr>
              <w:t>2025 г. - 3498,48 тыс. рублей;</w:t>
            </w:r>
          </w:p>
          <w:p w:rsidR="00E41202" w:rsidRPr="0049685B" w:rsidRDefault="00E41202" w:rsidP="00496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B">
              <w:rPr>
                <w:rFonts w:ascii="Times New Roman" w:hAnsi="Times New Roman" w:cs="Times New Roman"/>
                <w:sz w:val="28"/>
                <w:szCs w:val="28"/>
              </w:rPr>
              <w:t>2026 г. - 3498,48 тыс. рублей;</w:t>
            </w:r>
          </w:p>
          <w:p w:rsidR="00E41202" w:rsidRPr="0049685B" w:rsidRDefault="00E41202" w:rsidP="00496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B">
              <w:rPr>
                <w:rFonts w:ascii="Times New Roman" w:hAnsi="Times New Roman" w:cs="Times New Roman"/>
                <w:sz w:val="28"/>
                <w:szCs w:val="28"/>
              </w:rPr>
              <w:t>2027 г. - 3498,48 тыс. рублей;</w:t>
            </w:r>
          </w:p>
          <w:p w:rsidR="00E41202" w:rsidRPr="0049685B" w:rsidRDefault="00E41202" w:rsidP="00496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B">
              <w:rPr>
                <w:rFonts w:ascii="Times New Roman" w:hAnsi="Times New Roman" w:cs="Times New Roman"/>
                <w:sz w:val="28"/>
                <w:szCs w:val="28"/>
              </w:rPr>
              <w:t>2028 г. - 3498,48 тыс. рублей;</w:t>
            </w:r>
          </w:p>
          <w:p w:rsidR="00E41202" w:rsidRPr="005237F4" w:rsidRDefault="00E41202" w:rsidP="008E756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B">
              <w:rPr>
                <w:rFonts w:ascii="Times New Roman" w:hAnsi="Times New Roman" w:cs="Times New Roman"/>
                <w:sz w:val="28"/>
                <w:szCs w:val="28"/>
              </w:rPr>
              <w:t>2029 г. - 3498,48 тыс. рублей.</w:t>
            </w:r>
            <w:r w:rsidR="00C86A2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8E7566" w:rsidRPr="008E7566" w:rsidRDefault="008E7566" w:rsidP="008E7566">
      <w:pPr>
        <w:spacing w:after="0"/>
        <w:ind w:firstLine="567"/>
        <w:jc w:val="both"/>
        <w:rPr>
          <w:rFonts w:eastAsia="Times New Roman" w:cs="Times New Roman"/>
          <w:sz w:val="20"/>
          <w:szCs w:val="20"/>
        </w:rPr>
      </w:pPr>
      <w:r w:rsidRPr="008E756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 Позицию «Объемы и источники финансового обеспечения Подпрограммы» паспорта </w:t>
      </w:r>
      <w:r w:rsidRPr="008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«Развитие дошкольного, общего и дополнительного образования в Ипатовском муниципальном округе Ставропольского края» приложения 1 к Программе  </w:t>
      </w:r>
      <w:r w:rsidRPr="008E7566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686" w:type="dxa"/>
        <w:tblInd w:w="-106" w:type="dxa"/>
        <w:tblLayout w:type="fixed"/>
        <w:tblLook w:val="0000"/>
      </w:tblPr>
      <w:tblGrid>
        <w:gridCol w:w="2306"/>
        <w:gridCol w:w="7380"/>
      </w:tblGrid>
      <w:tr w:rsidR="008E7566" w:rsidRPr="008E7566" w:rsidTr="009147D9">
        <w:trPr>
          <w:trHeight w:val="1700"/>
        </w:trPr>
        <w:tc>
          <w:tcPr>
            <w:tcW w:w="2306" w:type="dxa"/>
          </w:tcPr>
          <w:p w:rsidR="008E7566" w:rsidRPr="008E7566" w:rsidRDefault="008E7566" w:rsidP="008E7566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7566" w:rsidRPr="008E7566" w:rsidRDefault="008E7566" w:rsidP="008E7566">
            <w:pPr>
              <w:spacing w:after="0" w:line="240" w:lineRule="auto"/>
              <w:ind w:right="360"/>
            </w:pPr>
            <w:r w:rsidRPr="008E75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«Объемы и источники финансового обеспечения Программы</w:t>
            </w:r>
          </w:p>
        </w:tc>
        <w:tc>
          <w:tcPr>
            <w:tcW w:w="7380" w:type="dxa"/>
          </w:tcPr>
          <w:p w:rsidR="008E7566" w:rsidRPr="008E7566" w:rsidRDefault="008E7566" w:rsidP="008E756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566" w:rsidRPr="008E7566" w:rsidRDefault="008E7566" w:rsidP="008E7566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составит       </w:t>
            </w:r>
            <w:r w:rsidR="0070615A" w:rsidRPr="005A1580">
              <w:rPr>
                <w:rFonts w:ascii="Times New Roman" w:hAnsi="Times New Roman" w:cs="Times New Roman"/>
                <w:sz w:val="28"/>
                <w:szCs w:val="28"/>
              </w:rPr>
              <w:t>6 644 474,60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бюджет Ипатовского муниципального округа Ставропольского края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883676,30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в 2024 году – 518763,43 тыс. рублей;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в 2025 году –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62714,70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466373,95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в 2027 году – 4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45274,74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в 2028 году – 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445274,74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8E7566" w:rsidRDefault="008E7566" w:rsidP="008E756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в 2029 году – 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445274,74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E7566" w:rsidRPr="008E7566" w:rsidRDefault="005A1580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E7566" w:rsidRPr="008E7566">
              <w:rPr>
                <w:rFonts w:ascii="Times New Roman" w:hAnsi="Times New Roman" w:cs="Times New Roman"/>
                <w:sz w:val="28"/>
                <w:szCs w:val="28"/>
              </w:rPr>
              <w:t>а счет средств б</w:t>
            </w:r>
            <w:r w:rsidR="0070615A">
              <w:rPr>
                <w:rFonts w:ascii="Times New Roman" w:hAnsi="Times New Roman" w:cs="Times New Roman"/>
                <w:sz w:val="28"/>
                <w:szCs w:val="28"/>
              </w:rPr>
              <w:t xml:space="preserve">юджета Ставропольского края </w:t>
            </w:r>
            <w:r w:rsidR="008E7566" w:rsidRPr="008E75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760798,30</w:t>
            </w:r>
            <w:r w:rsidR="008E7566"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-  тыс. рублей, в том числе по годам: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в 2024 году – 783328,69 тыс. рублей;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871520,55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в 2026 году -  5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79761,16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в 2027 году – 5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08729,30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в 2028 году – 5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08729,30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8E7566" w:rsidRDefault="008E7566" w:rsidP="008E756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в 2029 году – 5</w:t>
            </w:r>
            <w:r w:rsidR="00105AC3">
              <w:rPr>
                <w:rFonts w:ascii="Times New Roman" w:hAnsi="Times New Roman" w:cs="Times New Roman"/>
                <w:sz w:val="28"/>
                <w:szCs w:val="28"/>
              </w:rPr>
              <w:t>08729,30</w:t>
            </w: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E7566" w:rsidRPr="008E7566" w:rsidRDefault="008E7566" w:rsidP="007872C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8E75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Налоговые расходы бюджета Ипатовского муниципального округа Ставропольского края 20 990,88 тыс. рублей, в том числе по годам:</w:t>
            </w:r>
          </w:p>
          <w:p w:rsidR="008E7566" w:rsidRPr="008E7566" w:rsidRDefault="008E7566" w:rsidP="008E7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8E75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2024г. – 3 498,48 тыс. рублей;</w:t>
            </w:r>
          </w:p>
          <w:p w:rsidR="008E7566" w:rsidRPr="008E7566" w:rsidRDefault="008E7566" w:rsidP="008E7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8E75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2025г. – 3 498,48 тыс. рублей;</w:t>
            </w:r>
          </w:p>
          <w:p w:rsidR="008E7566" w:rsidRPr="008E7566" w:rsidRDefault="008E7566" w:rsidP="008E7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8E75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2026г. – 3 498,48 тыс. рублей;</w:t>
            </w:r>
          </w:p>
          <w:p w:rsidR="008E7566" w:rsidRPr="008E7566" w:rsidRDefault="008E7566" w:rsidP="008E7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8E75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2027г. – 3 498,48 тыс. рублей;</w:t>
            </w:r>
          </w:p>
          <w:p w:rsidR="008E7566" w:rsidRPr="008E7566" w:rsidRDefault="008E7566" w:rsidP="008E7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8E75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2028г. – 3 498,48 тыс. рублей;</w:t>
            </w:r>
          </w:p>
          <w:p w:rsidR="008E7566" w:rsidRPr="008E7566" w:rsidRDefault="008E7566" w:rsidP="008E756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2029г. – 3 498,48 тыс. рублей.».</w:t>
            </w:r>
          </w:p>
        </w:tc>
      </w:tr>
    </w:tbl>
    <w:p w:rsidR="008E7566" w:rsidRPr="008E7566" w:rsidRDefault="008E7566" w:rsidP="008E7566">
      <w:pPr>
        <w:autoSpaceDE w:val="0"/>
        <w:autoSpaceDN w:val="0"/>
        <w:adjustRightInd w:val="0"/>
        <w:ind w:right="-427"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8E75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 Позицию «Объемы и источники финансового обеспечения Подпрограммы» паспорта подпрограммы «Пожарная безопасность образовательных организаций Ипатовского муниципального округа Ставропольского края» приложения 2 к Программе изложить в следующей редакции:</w:t>
      </w:r>
    </w:p>
    <w:tbl>
      <w:tblPr>
        <w:tblW w:w="9828" w:type="dxa"/>
        <w:tblInd w:w="-106" w:type="dxa"/>
        <w:tblLayout w:type="fixed"/>
        <w:tblLook w:val="0000"/>
      </w:tblPr>
      <w:tblGrid>
        <w:gridCol w:w="3402"/>
        <w:gridCol w:w="6426"/>
      </w:tblGrid>
      <w:tr w:rsidR="008E7566" w:rsidRPr="005A1580" w:rsidTr="00D770FC">
        <w:trPr>
          <w:trHeight w:val="297"/>
        </w:trPr>
        <w:tc>
          <w:tcPr>
            <w:tcW w:w="3402" w:type="dxa"/>
          </w:tcPr>
          <w:p w:rsidR="008E7566" w:rsidRPr="008E7566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566">
              <w:rPr>
                <w:rFonts w:ascii="Times New Roman" w:hAnsi="Times New Roman" w:cs="Times New Roman"/>
                <w:sz w:val="28"/>
                <w:szCs w:val="28"/>
              </w:rPr>
              <w:t>«Объемы  и источники финансового обеспечения  Подпрограммы</w:t>
            </w:r>
          </w:p>
        </w:tc>
        <w:tc>
          <w:tcPr>
            <w:tcW w:w="6426" w:type="dxa"/>
          </w:tcPr>
          <w:p w:rsidR="008E7566" w:rsidRPr="005A1580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</w:t>
            </w:r>
            <w:r w:rsidR="0070615A"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 за счет</w:t>
            </w:r>
            <w:bookmarkStart w:id="0" w:name="_GoBack"/>
            <w:bookmarkEnd w:id="0"/>
            <w:r w:rsidR="0070615A"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бюджета Ипатовского муниципального округа Ставропольского края  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70615A"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2 755,70 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8E7566" w:rsidRPr="005A1580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>в 2024 году – 3080,70 тыс. рублей;</w:t>
            </w:r>
          </w:p>
          <w:p w:rsidR="008E7566" w:rsidRPr="005A1580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>в 2025 году – 2</w:t>
            </w:r>
            <w:r w:rsidR="00105AC3" w:rsidRPr="005A1580">
              <w:rPr>
                <w:rFonts w:ascii="Times New Roman" w:hAnsi="Times New Roman" w:cs="Times New Roman"/>
                <w:sz w:val="28"/>
                <w:szCs w:val="28"/>
              </w:rPr>
              <w:t>147,00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E7566" w:rsidRPr="005A1580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– </w:t>
            </w:r>
            <w:r w:rsidR="00105AC3" w:rsidRPr="005A1580">
              <w:rPr>
                <w:rFonts w:ascii="Times New Roman" w:hAnsi="Times New Roman" w:cs="Times New Roman"/>
                <w:sz w:val="28"/>
                <w:szCs w:val="28"/>
              </w:rPr>
              <w:t>1882,00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5A1580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в 2027 году –  </w:t>
            </w:r>
            <w:r w:rsidR="00105AC3" w:rsidRPr="005A1580">
              <w:rPr>
                <w:rFonts w:ascii="Times New Roman" w:hAnsi="Times New Roman" w:cs="Times New Roman"/>
                <w:sz w:val="28"/>
                <w:szCs w:val="28"/>
              </w:rPr>
              <w:t>1882,00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5A1580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в 2028 году –  </w:t>
            </w:r>
            <w:r w:rsidR="00105AC3" w:rsidRPr="005A1580">
              <w:rPr>
                <w:rFonts w:ascii="Times New Roman" w:hAnsi="Times New Roman" w:cs="Times New Roman"/>
                <w:sz w:val="28"/>
                <w:szCs w:val="28"/>
              </w:rPr>
              <w:t>1882,00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7566" w:rsidRPr="005A1580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в 2029 году – </w:t>
            </w:r>
            <w:r w:rsidR="00105AC3" w:rsidRPr="005A1580">
              <w:rPr>
                <w:rFonts w:ascii="Times New Roman" w:hAnsi="Times New Roman" w:cs="Times New Roman"/>
                <w:sz w:val="28"/>
                <w:szCs w:val="28"/>
              </w:rPr>
              <w:t>1882,00</w:t>
            </w:r>
            <w:r w:rsidRPr="005A158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рублей.».</w:t>
            </w:r>
          </w:p>
          <w:p w:rsidR="008E7566" w:rsidRPr="005A1580" w:rsidRDefault="008E7566" w:rsidP="008E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7566" w:rsidRPr="008E7566" w:rsidRDefault="008E7566" w:rsidP="008E7566">
      <w:pPr>
        <w:autoSpaceDE w:val="0"/>
        <w:autoSpaceDN w:val="0"/>
        <w:adjustRightInd w:val="0"/>
        <w:ind w:right="-427" w:firstLine="567"/>
        <w:outlineLvl w:val="2"/>
        <w:rPr>
          <w:rFonts w:ascii="Times New Roman" w:hAnsi="Times New Roman" w:cs="Times New Roman"/>
          <w:kern w:val="0"/>
          <w:sz w:val="28"/>
          <w:szCs w:val="28"/>
          <w:lang w:bidi="en-US"/>
        </w:rPr>
      </w:pPr>
      <w:r w:rsidRPr="008E756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8E7566">
        <w:rPr>
          <w:rFonts w:ascii="Times New Roman" w:hAnsi="Times New Roman" w:cs="Times New Roman"/>
          <w:kern w:val="0"/>
          <w:sz w:val="28"/>
          <w:szCs w:val="28"/>
          <w:lang w:bidi="en-US"/>
        </w:rPr>
        <w:t>. Приложение 6 к Программе изложить в следующей редакции:</w:t>
      </w:r>
    </w:p>
    <w:p w:rsidR="00E41202" w:rsidRDefault="00E41202" w:rsidP="00E24BA6">
      <w:pPr>
        <w:pStyle w:val="a3"/>
        <w:spacing w:after="0"/>
        <w:jc w:val="both"/>
      </w:pPr>
    </w:p>
    <w:p w:rsidR="00E41202" w:rsidRDefault="00E41202" w:rsidP="00E24BA6">
      <w:pPr>
        <w:pStyle w:val="a3"/>
        <w:spacing w:after="0"/>
        <w:jc w:val="both"/>
      </w:pPr>
    </w:p>
    <w:p w:rsidR="00E41202" w:rsidRDefault="00E41202" w:rsidP="00E24BA6">
      <w:pPr>
        <w:pStyle w:val="a3"/>
        <w:spacing w:after="0"/>
        <w:jc w:val="both"/>
      </w:pPr>
    </w:p>
    <w:p w:rsidR="00E41202" w:rsidRDefault="00E41202" w:rsidP="00E24BA6">
      <w:pPr>
        <w:pStyle w:val="a3"/>
        <w:spacing w:after="0"/>
        <w:jc w:val="both"/>
      </w:pPr>
    </w:p>
    <w:p w:rsidR="00E41202" w:rsidRDefault="00F2796E" w:rsidP="00E24BA6">
      <w:pPr>
        <w:pStyle w:val="a3"/>
        <w:spacing w:after="0"/>
        <w:jc w:val="both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5.45pt;margin-top:9.8pt;width:105pt;height:0;z-index:251658240" o:connectortype="straight"/>
        </w:pict>
      </w:r>
    </w:p>
    <w:p w:rsidR="00E41202" w:rsidRDefault="00E41202" w:rsidP="00E24BA6">
      <w:pPr>
        <w:pStyle w:val="a3"/>
        <w:spacing w:after="0"/>
        <w:jc w:val="both"/>
      </w:pPr>
    </w:p>
    <w:p w:rsidR="00E41202" w:rsidRDefault="00E41202" w:rsidP="00E24BA6">
      <w:pPr>
        <w:pStyle w:val="a3"/>
        <w:spacing w:after="0"/>
        <w:jc w:val="both"/>
      </w:pPr>
    </w:p>
    <w:p w:rsidR="00E41202" w:rsidRDefault="00E41202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105AC3" w:rsidRDefault="00105AC3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105AC3" w:rsidRDefault="00105AC3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105AC3" w:rsidRDefault="00105AC3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105AC3" w:rsidRDefault="00105AC3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105AC3" w:rsidRDefault="00105AC3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105AC3" w:rsidRDefault="00105AC3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105AC3" w:rsidRDefault="00105AC3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105AC3" w:rsidRDefault="00105AC3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</w:p>
    <w:p w:rsidR="00D770FC" w:rsidRDefault="00D770FC" w:rsidP="000C27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  <w:sectPr w:rsidR="00D770FC" w:rsidSect="007F59C5">
          <w:footerReference w:type="default" r:id="rId7"/>
          <w:pgSz w:w="11906" w:h="16838"/>
          <w:pgMar w:top="1134" w:right="568" w:bottom="1134" w:left="1701" w:header="708" w:footer="708" w:gutter="0"/>
          <w:cols w:space="708"/>
          <w:docGrid w:linePitch="360"/>
        </w:sectPr>
      </w:pPr>
    </w:p>
    <w:tbl>
      <w:tblPr>
        <w:tblW w:w="16205" w:type="dxa"/>
        <w:tblInd w:w="-640" w:type="dxa"/>
        <w:tblLook w:val="0000"/>
      </w:tblPr>
      <w:tblGrid>
        <w:gridCol w:w="748"/>
        <w:gridCol w:w="3922"/>
        <w:gridCol w:w="12237"/>
        <w:gridCol w:w="53"/>
      </w:tblGrid>
      <w:tr w:rsidR="00D770FC" w:rsidRPr="00D770FC" w:rsidTr="009147D9">
        <w:trPr>
          <w:gridAfter w:val="1"/>
          <w:wAfter w:w="109" w:type="dxa"/>
          <w:trHeight w:val="1260"/>
        </w:trPr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70FC" w:rsidRPr="00D770FC" w:rsidRDefault="00D770FC" w:rsidP="00D770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70FC" w:rsidRPr="00D770FC" w:rsidRDefault="00D770FC" w:rsidP="00D770F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  <w:p w:rsidR="00CC7DF1" w:rsidRDefault="00CC7DF1" w:rsidP="00D770F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2103D4" w:rsidRDefault="00D770FC" w:rsidP="002103D4">
            <w:pPr>
              <w:suppressAutoHyphens w:val="0"/>
              <w:spacing w:after="0" w:line="240" w:lineRule="auto"/>
              <w:ind w:left="476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770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«Приложение 6  к муниципальной программе </w:t>
            </w:r>
          </w:p>
          <w:p w:rsidR="002103D4" w:rsidRDefault="00D770FC" w:rsidP="002103D4">
            <w:pPr>
              <w:suppressAutoHyphens w:val="0"/>
              <w:spacing w:after="0" w:line="240" w:lineRule="auto"/>
              <w:ind w:left="476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770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«Развитие образования в Ипатовском</w:t>
            </w:r>
          </w:p>
          <w:p w:rsidR="00D770FC" w:rsidRPr="00D770FC" w:rsidRDefault="00D770FC" w:rsidP="002103D4">
            <w:pPr>
              <w:suppressAutoHyphens w:val="0"/>
              <w:spacing w:after="0" w:line="240" w:lineRule="auto"/>
              <w:ind w:left="476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770F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муниципальном округе Ставропольского края»</w:t>
            </w:r>
          </w:p>
          <w:p w:rsidR="00D770FC" w:rsidRPr="00D770FC" w:rsidRDefault="00D770FC" w:rsidP="00D770F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D770FC" w:rsidRPr="00D770FC" w:rsidTr="009147D9">
        <w:tblPrEx>
          <w:tblLook w:val="04A0"/>
        </w:tblPrEx>
        <w:trPr>
          <w:gridBefore w:val="1"/>
          <w:wBefore w:w="748" w:type="dxa"/>
          <w:trHeight w:val="383"/>
        </w:trPr>
        <w:tc>
          <w:tcPr>
            <w:tcW w:w="15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5241" w:type="dxa"/>
              <w:tblLook w:val="04A0"/>
            </w:tblPr>
            <w:tblGrid>
              <w:gridCol w:w="783"/>
              <w:gridCol w:w="3624"/>
              <w:gridCol w:w="2234"/>
              <w:gridCol w:w="1559"/>
              <w:gridCol w:w="1559"/>
              <w:gridCol w:w="1559"/>
              <w:gridCol w:w="1560"/>
              <w:gridCol w:w="1559"/>
              <w:gridCol w:w="1559"/>
            </w:tblGrid>
            <w:tr w:rsidR="00D770FC" w:rsidRPr="00D770FC" w:rsidTr="00D770FC">
              <w:trPr>
                <w:trHeight w:val="383"/>
              </w:trPr>
              <w:tc>
                <w:tcPr>
                  <w:tcW w:w="1524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  <w:t>ОБЪЕМЫ И ИСТОЧНИКИ</w:t>
                  </w:r>
                </w:p>
              </w:tc>
            </w:tr>
            <w:tr w:rsidR="00D770FC" w:rsidRPr="00D770FC" w:rsidTr="00D770FC">
              <w:trPr>
                <w:trHeight w:val="480"/>
              </w:trPr>
              <w:tc>
                <w:tcPr>
                  <w:tcW w:w="1524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  <w:t>финансового обеспечения муниципальной программы «Развитие образования в Ипатовском муниципальном округе Ставропольского края»</w:t>
                  </w:r>
                </w:p>
              </w:tc>
            </w:tr>
            <w:tr w:rsidR="00D770FC" w:rsidRPr="00D770FC" w:rsidTr="00D770FC">
              <w:trPr>
                <w:trHeight w:val="105"/>
              </w:trPr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22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ru-RU"/>
                    </w:rPr>
                  </w:pPr>
                  <w:r w:rsidRPr="00D770FC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83"/>
              </w:trPr>
              <w:tc>
                <w:tcPr>
                  <w:tcW w:w="7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Наименование Программы, подпрограммы Программы, основного мероприятия подпрограммы Программы</w:t>
                  </w:r>
                </w:p>
              </w:tc>
              <w:tc>
                <w:tcPr>
                  <w:tcW w:w="24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Источники финансового обеспечения по ответственному исполнителю, соисполнителю, участнику  программы, подпрограммы, основному мероприятию подпрограммы Программы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 </w:t>
                  </w:r>
                </w:p>
              </w:tc>
              <w:tc>
                <w:tcPr>
                  <w:tcW w:w="779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Объемы финансового обеспечения по годам (тыс. рублей)</w:t>
                  </w:r>
                </w:p>
              </w:tc>
            </w:tr>
            <w:tr w:rsidR="00D770FC" w:rsidRPr="00D770FC" w:rsidTr="00D770FC">
              <w:trPr>
                <w:trHeight w:val="1155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2024г.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2025г.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2026г.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2027г.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2028г.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2029г.</w:t>
                  </w:r>
                </w:p>
              </w:tc>
            </w:tr>
            <w:tr w:rsidR="00D770FC" w:rsidRPr="00D770FC" w:rsidTr="00D770FC">
              <w:trPr>
                <w:trHeight w:val="360"/>
              </w:trPr>
              <w:tc>
                <w:tcPr>
                  <w:tcW w:w="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1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2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</w:rPr>
                    <w:t>9</w:t>
                  </w:r>
                </w:p>
              </w:tc>
            </w:tr>
            <w:tr w:rsidR="00D770FC" w:rsidRPr="00D770FC" w:rsidTr="00D770FC">
              <w:trPr>
                <w:trHeight w:val="443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Муниципальная программа «Развитие образования в  Ипатовском муниципальном округе Ставропольского края»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1 351 370,14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1 483 070,25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1 094 943,69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1 003 462,22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1 003 462,22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1 003 462,22</w:t>
                  </w:r>
                </w:p>
              </w:tc>
            </w:tr>
            <w:tr w:rsidR="00D770FC" w:rsidRPr="00D770FC" w:rsidTr="00D770FC">
              <w:trPr>
                <w:trHeight w:val="90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бюджетные ассигнования бюджета Ипатовского муниципального округа Ставропольского края (далее – ассигнования местного </w:t>
                  </w: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бюджета)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543 631,13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588 719,28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491 732,18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470 632,97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470 632,97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470 632,97</w:t>
                  </w:r>
                </w:p>
              </w:tc>
            </w:tr>
            <w:tr w:rsidR="00D770FC" w:rsidRPr="00D770FC" w:rsidTr="00D770FC">
              <w:trPr>
                <w:trHeight w:val="48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118,16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705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бюджета Ставропольского края (далее – краевой бюджет)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804 122,37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890 852,49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599 713,03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529 330,77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529 330,77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529 330,77</w:t>
                  </w:r>
                </w:p>
              </w:tc>
            </w:tr>
            <w:tr w:rsidR="00D770FC" w:rsidRPr="00D770FC" w:rsidTr="00D770FC">
              <w:trPr>
                <w:trHeight w:val="323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23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ответственному 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1 314 205,71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1 449 540,51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1 061 413,95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969 932,49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969 932,49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969 932,49</w:t>
                  </w:r>
                </w:p>
              </w:tc>
            </w:tr>
            <w:tr w:rsidR="00D770FC" w:rsidRPr="00D770FC" w:rsidTr="00D770FC">
              <w:trPr>
                <w:trHeight w:val="323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33 665,95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</w:tr>
            <w:tr w:rsidR="00D770FC" w:rsidRPr="00D770FC" w:rsidTr="00D770FC">
              <w:trPr>
                <w:trHeight w:val="675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1 309 982,73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1 452 892,17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1 063 432,03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971 300,96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971 300,96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971 300,96</w:t>
                  </w:r>
                </w:p>
              </w:tc>
            </w:tr>
            <w:tr w:rsidR="00D770FC" w:rsidRPr="00D770FC" w:rsidTr="00D770FC">
              <w:trPr>
                <w:trHeight w:val="323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участников 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23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1.1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Подпрограмма  «Развитие  дошкольного, общего и дополнительного образования в  Ипатовском муниципальном округе Ставропольского края»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1 305 590,60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1 437 733,73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1 049 633,59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957 502,52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957 502,52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957 502,52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518 763,43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562 714,70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466 373,95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445 274,74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445 274,74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445 274,74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435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783 328,69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871 520,55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579 761,16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508 729,30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508 729,30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508 729,30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1 268 426,17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1 404 203,99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1 016 103,85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923 972,79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923 972,79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923 972,79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33 665,95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1 293 313,96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1 434 235,25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1 045 040,11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952 909,04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952 909,04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952 909,04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3 498,48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 том числе следующие основные мероприятия: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570"/>
              </w:trPr>
              <w:tc>
                <w:tcPr>
                  <w:tcW w:w="7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1.1.1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280 255,98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304 591,37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288 429,33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278 865,33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278 865,33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278 865,33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«Обеспечение предоставления бесплатного дошкольного образования»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166 225,30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192 058,07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175 786,93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166 222,93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166 222,93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166 222,93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113 005,56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111 508,18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111 617,28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111 617,28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111 617,28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111 617,28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279 230,86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303 566,25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287 404,21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277 840,21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277 840,21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277 840,21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в т.ч. участнику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279 230,86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303 566,25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287 404,21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277 840,21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277 840,21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277 840,21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1 025,12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1 025,12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1 025,12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1 025,12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1 025,12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1 025,12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1.1.2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основное мероприятие </w:t>
                  </w: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«Обеспечение предоставления бесплатного общего образования детей»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758 192,84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669 291,69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551 257,28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539 582,13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539 582,13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539 582,13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257 171,30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286 295,63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218 310,02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207 484,68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207 484,68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207 484,68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498 601,92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380 576,44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330 527,64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329 677,83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329 677,83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329 677,83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755 773,22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666 872,07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548 837,66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537 162,51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537 162,51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537 162,51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755 773,22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666 872,07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548 837,66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537 162,51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537 162,51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537 162,51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2 419,62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2 419,62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2 419,62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2 419,62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2 419,62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2 419,62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1.1.3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«Обеспечение предоставления бесплатного дополнительного образования детей»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56 054,02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49 940,15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50 345,23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50 345,23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50 345,23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50 345,23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55 829,40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49 722,53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50 122,52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50 122,52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50 122,52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50 122,52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170,88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163,88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168,97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168,97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168,97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168,97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28 134,73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19 855,15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20 260,23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20 260,24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20 260,24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20 260,24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27 865,55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30 031,26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56 000,28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49 886,41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50 291,49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50 291,49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50 291,49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50 291,49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-средства участников </w:t>
                  </w: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53,74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53,74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1.1.4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«Организация отдыха детей и подростков в каникулярное время»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13 142,05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17 133,74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7 847,50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8 057,98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3 741,15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3 741,15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3 741,15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3 741,15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5 294,55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9 075,76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9 075,76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9 075,76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9 075,76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9 075,76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13 142,05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17 133,74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13 142,05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17 133,74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12 816,91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1.1.5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«Обеспечение функционирования системы персонифицированного финансирования дополнительного образования детей»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13 631,60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13 631,60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ответственному </w:t>
                  </w: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13 631,60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13 631,60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16 608,46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1.1.6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«Обеспечение реализации  общепрограммныхмероприятий»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160 680,30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142 099,81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8 877,00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8 145,24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151 803,30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133 954,57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160 680,30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142 099,81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1 095,00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160 680,30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142 099,81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1.1.7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«Реализация инициативных проектов»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8 888,14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8 888,14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-средства </w:t>
                  </w: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8 888,14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888,14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1.1.8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«Реализация регионального проекта «Культурная среда»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5 800,40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290,02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5 510,38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5 800,40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5 910,38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-налоговые расходы местного </w:t>
                  </w: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1.1.9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«Реализация регионального проекта  «Успех каждого ребенка»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3 172,72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3 169,55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3 172,72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3 172,72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1.2.0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«Реализация регионального проекта «Патриотическое воспитание граждан Российской Федерации»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5 772,55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5 772,55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5 772,55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</w:t>
                  </w: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 xml:space="preserve">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5 772,55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1.2.1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«Реализация регионального проекта «Все лучшее детям»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180 053,15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70 986,55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1 826,79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709,87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178 226,36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70 276,68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180 053,15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70 986,55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180 053,15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70 986,55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1.2.2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«Реализация регионального проекта «Педагоги и наставники»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58 015,36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58 094,83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58 015,36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58 094,83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58 015,36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58 094,83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58 015,36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58 094,83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58 189,46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735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1.2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Подпрограмма «Пожарная безопасность образовательных организаций Ипатовского муниципального округа  Ставропольского края»,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3 080,70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2 147,00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</w:tr>
            <w:tr w:rsidR="00D770FC" w:rsidRPr="00D770FC" w:rsidTr="00D770FC">
              <w:trPr>
                <w:trHeight w:val="435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3 080,70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2 147,00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3 080,70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2 147,00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3 080,70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2 147,00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 том числе следующие основные мероприятия: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645"/>
              </w:trPr>
              <w:tc>
                <w:tcPr>
                  <w:tcW w:w="7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1.2.1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3 080,70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2 147,00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3 080,70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2 147,00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«Мероприятия по предотвращению  пожаров в зданиях муниципальных  образовательных организаций Ипатовского муниципального округа Ставропольского края»,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3 080,70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2 147,00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3 080,70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2 147,00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1 882,00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9147D9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9147D9">
              <w:trPr>
                <w:trHeight w:val="276"/>
              </w:trPr>
              <w:tc>
                <w:tcPr>
                  <w:tcW w:w="7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1.2.2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«Мероприятия по обеспечению первичных мер пожарной безопасности в образовательных организациях Ипатовского муниципального округа Ставропольского края»,</w:t>
                  </w:r>
                </w:p>
              </w:tc>
              <w:tc>
                <w:tcPr>
                  <w:tcW w:w="11810" w:type="dxa"/>
                  <w:gridSpan w:val="7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Финансирование не предусмотрено</w:t>
                  </w:r>
                </w:p>
              </w:tc>
            </w:tr>
            <w:tr w:rsidR="00D770FC" w:rsidRPr="00D770FC" w:rsidTr="009147D9">
              <w:trPr>
                <w:trHeight w:val="276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10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770FC" w:rsidRPr="00D770FC" w:rsidTr="009147D9">
              <w:trPr>
                <w:trHeight w:val="276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10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770FC" w:rsidRPr="00D770FC" w:rsidTr="009147D9">
              <w:trPr>
                <w:trHeight w:val="276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10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770FC" w:rsidRPr="00D770FC" w:rsidTr="009147D9">
              <w:trPr>
                <w:trHeight w:val="276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10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770FC" w:rsidRPr="00D770FC" w:rsidTr="009147D9">
              <w:trPr>
                <w:trHeight w:val="276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10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770FC" w:rsidRPr="00D770FC" w:rsidTr="009147D9">
              <w:trPr>
                <w:trHeight w:val="276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10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770FC" w:rsidRPr="00D770FC" w:rsidTr="009147D9">
              <w:trPr>
                <w:trHeight w:val="276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10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770FC" w:rsidRPr="00D770FC" w:rsidTr="009147D9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1.3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Подпрограмма  «Обеспечение реализации муниципальной программы «Развитие  </w:t>
                  </w: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образования в  Ипатовском муниципальном округе Ставропольского края» и общепрограммные мероприятия»</w:t>
                  </w:r>
                </w:p>
              </w:tc>
              <w:tc>
                <w:tcPr>
                  <w:tcW w:w="24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lastRenderedPageBreak/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42 698,84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43 189,52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43 428,10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44 077,70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44 077,70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44 077,70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21 787,00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23 857,58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23 476,23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23 476,23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23 476,23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23 476,23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118,16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20 793,68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19 331,94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19 951,87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20 601,47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20 601,47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20 601,47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42 698,84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43 189,52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43 428,10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44 077,70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44 077,70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44 077,70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13 588,07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CC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 том числе следующие основные мероприятия: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615"/>
              </w:trPr>
              <w:tc>
                <w:tcPr>
                  <w:tcW w:w="7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1.3.1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24 287,65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26 372,57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25 991,22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25 991,22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25 991,22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25 991,22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«Обеспечение деятельности по реализации муниципальной программы «Развитие образования в Ипатовском муниципальном округе Ставропольского края»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21 787,00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23 857,58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23 476,23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23 476,23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23 476,23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23 476,23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118,16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2 382,49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2 514,99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2 514,99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2 514,99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2 514,99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2 514,99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24 287,65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26 372,57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25 991,22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25 991,22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25 991,22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25 991,22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13 588,07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16 509,92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1.3.2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основное мероприятие «Обеспечение деятельности по защите прав и законных интересов по опеке и попечительству»,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Всего, 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18 411,19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16 816,95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17 436,88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-ассигнования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-краевой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18 411,19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16 816,95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17 436,88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из них предусмотренные: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ответственному исполнителю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18 411,19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16 816,95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17 436,88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18 086,48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соисполнителю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 xml:space="preserve">в т.ч. участнику  Подпрограммы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8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-средства участников Подпрограммы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D770FC" w:rsidRPr="00D770FC" w:rsidTr="00D770FC">
              <w:trPr>
                <w:trHeight w:val="330"/>
              </w:trPr>
              <w:tc>
                <w:tcPr>
                  <w:tcW w:w="7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-налоговые расходы местного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770FC" w:rsidRPr="00D770FC" w:rsidRDefault="00D770FC" w:rsidP="00D770FC">
                  <w:pPr>
                    <w:suppressAutoHyphens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</w:pPr>
                  <w:r w:rsidRPr="00D770F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</w:tbl>
          <w:p w:rsidR="00D770FC" w:rsidRPr="00D770FC" w:rsidRDefault="00D770FC" w:rsidP="00D770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D770FC" w:rsidRPr="00D770FC" w:rsidRDefault="00D770FC" w:rsidP="00D770F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70F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».</w:t>
      </w:r>
    </w:p>
    <w:p w:rsidR="00D770FC" w:rsidRPr="00D770FC" w:rsidRDefault="00D770FC" w:rsidP="00D770F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266D" w:rsidRDefault="00D770FC" w:rsidP="002103D4">
      <w:pPr>
        <w:widowControl w:val="0"/>
        <w:tabs>
          <w:tab w:val="left" w:pos="2505"/>
        </w:tabs>
        <w:suppressAutoHyphens w:val="0"/>
        <w:spacing w:after="0" w:line="240" w:lineRule="auto"/>
        <w:ind w:firstLine="284"/>
        <w:jc w:val="center"/>
        <w:rPr>
          <w:rFonts w:ascii="Times New Roman CYR" w:hAnsi="Times New Roman CYR" w:cs="Times New Roman CYR"/>
          <w:kern w:val="0"/>
          <w:sz w:val="24"/>
          <w:szCs w:val="24"/>
          <w:lang w:eastAsia="ru-RU"/>
        </w:rPr>
      </w:pPr>
      <w:r w:rsidRPr="00D770F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________________________________</w:t>
      </w:r>
    </w:p>
    <w:sectPr w:rsidR="0061266D" w:rsidSect="009147D9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C65" w:rsidRDefault="00BF5C65" w:rsidP="00197B7D">
      <w:pPr>
        <w:spacing w:after="0" w:line="240" w:lineRule="auto"/>
      </w:pPr>
      <w:r>
        <w:separator/>
      </w:r>
    </w:p>
  </w:endnote>
  <w:endnote w:type="continuationSeparator" w:id="1">
    <w:p w:rsidR="00BF5C65" w:rsidRDefault="00BF5C65" w:rsidP="00197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D9" w:rsidRDefault="009147D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C65" w:rsidRDefault="00BF5C65" w:rsidP="00197B7D">
      <w:pPr>
        <w:spacing w:after="0" w:line="240" w:lineRule="auto"/>
      </w:pPr>
      <w:r>
        <w:separator/>
      </w:r>
    </w:p>
  </w:footnote>
  <w:footnote w:type="continuationSeparator" w:id="1">
    <w:p w:rsidR="00BF5C65" w:rsidRDefault="00BF5C65" w:rsidP="00197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1">
    <w:nsid w:val="31F65D0D"/>
    <w:multiLevelType w:val="hybridMultilevel"/>
    <w:tmpl w:val="39D85CB8"/>
    <w:lvl w:ilvl="0" w:tplc="F912B80C">
      <w:start w:val="1"/>
      <w:numFmt w:val="decimal"/>
      <w:lvlText w:val="%1."/>
      <w:lvlJc w:val="left"/>
      <w:pPr>
        <w:ind w:left="705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9D91221"/>
    <w:multiLevelType w:val="hybridMultilevel"/>
    <w:tmpl w:val="1E2A9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2412"/>
    <w:multiLevelType w:val="hybridMultilevel"/>
    <w:tmpl w:val="0E3C6FA2"/>
    <w:lvl w:ilvl="0" w:tplc="03FC1B0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E359DB"/>
    <w:multiLevelType w:val="multilevel"/>
    <w:tmpl w:val="E9DE8226"/>
    <w:lvl w:ilvl="0">
      <w:start w:val="1"/>
      <w:numFmt w:val="decimal"/>
      <w:lvlText w:val="%1."/>
      <w:lvlJc w:val="left"/>
      <w:pPr>
        <w:ind w:left="97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661"/>
    <w:rsid w:val="000144C7"/>
    <w:rsid w:val="0002392B"/>
    <w:rsid w:val="00034277"/>
    <w:rsid w:val="000378A5"/>
    <w:rsid w:val="00046FCB"/>
    <w:rsid w:val="00050C8C"/>
    <w:rsid w:val="00053B08"/>
    <w:rsid w:val="000929A8"/>
    <w:rsid w:val="000A38C2"/>
    <w:rsid w:val="000B1F18"/>
    <w:rsid w:val="000C27F8"/>
    <w:rsid w:val="000E3EE6"/>
    <w:rsid w:val="000E6EC3"/>
    <w:rsid w:val="00101A11"/>
    <w:rsid w:val="00105AC3"/>
    <w:rsid w:val="00106736"/>
    <w:rsid w:val="0010775F"/>
    <w:rsid w:val="00123DD9"/>
    <w:rsid w:val="00136DBF"/>
    <w:rsid w:val="00141FFB"/>
    <w:rsid w:val="001420BE"/>
    <w:rsid w:val="0015144B"/>
    <w:rsid w:val="00160B6D"/>
    <w:rsid w:val="00191EB9"/>
    <w:rsid w:val="001944AC"/>
    <w:rsid w:val="001967CD"/>
    <w:rsid w:val="00197B7D"/>
    <w:rsid w:val="001B74C7"/>
    <w:rsid w:val="001C6FFC"/>
    <w:rsid w:val="002103D4"/>
    <w:rsid w:val="00240A70"/>
    <w:rsid w:val="002451EB"/>
    <w:rsid w:val="00261A83"/>
    <w:rsid w:val="00261AE7"/>
    <w:rsid w:val="002748CF"/>
    <w:rsid w:val="002A12EC"/>
    <w:rsid w:val="002A6BC2"/>
    <w:rsid w:val="002B760D"/>
    <w:rsid w:val="002F1075"/>
    <w:rsid w:val="002F60CE"/>
    <w:rsid w:val="00300CD1"/>
    <w:rsid w:val="00331EFC"/>
    <w:rsid w:val="003321E1"/>
    <w:rsid w:val="0035321A"/>
    <w:rsid w:val="00356CA9"/>
    <w:rsid w:val="00377961"/>
    <w:rsid w:val="003A34DD"/>
    <w:rsid w:val="003C08BB"/>
    <w:rsid w:val="003C0DA7"/>
    <w:rsid w:val="003D06AD"/>
    <w:rsid w:val="003D23DB"/>
    <w:rsid w:val="003E08B5"/>
    <w:rsid w:val="003E5A39"/>
    <w:rsid w:val="00432381"/>
    <w:rsid w:val="00435C9F"/>
    <w:rsid w:val="004430F8"/>
    <w:rsid w:val="0048609F"/>
    <w:rsid w:val="0049685B"/>
    <w:rsid w:val="004A1DDF"/>
    <w:rsid w:val="004B4970"/>
    <w:rsid w:val="004C0566"/>
    <w:rsid w:val="004D48BB"/>
    <w:rsid w:val="004E3C1C"/>
    <w:rsid w:val="004F7E56"/>
    <w:rsid w:val="005237F4"/>
    <w:rsid w:val="0053008B"/>
    <w:rsid w:val="00531808"/>
    <w:rsid w:val="00550384"/>
    <w:rsid w:val="00565661"/>
    <w:rsid w:val="0059146D"/>
    <w:rsid w:val="005A1580"/>
    <w:rsid w:val="005A2DED"/>
    <w:rsid w:val="005A2EDD"/>
    <w:rsid w:val="005A338D"/>
    <w:rsid w:val="005A5D2A"/>
    <w:rsid w:val="005B75EA"/>
    <w:rsid w:val="005C145D"/>
    <w:rsid w:val="005E178A"/>
    <w:rsid w:val="0061266D"/>
    <w:rsid w:val="00624536"/>
    <w:rsid w:val="006322D5"/>
    <w:rsid w:val="00666023"/>
    <w:rsid w:val="0066615B"/>
    <w:rsid w:val="00677854"/>
    <w:rsid w:val="00683A81"/>
    <w:rsid w:val="00694767"/>
    <w:rsid w:val="00697B1B"/>
    <w:rsid w:val="006B5C99"/>
    <w:rsid w:val="006B6AFD"/>
    <w:rsid w:val="006D570F"/>
    <w:rsid w:val="006E2A4E"/>
    <w:rsid w:val="0070496B"/>
    <w:rsid w:val="0070615A"/>
    <w:rsid w:val="007141C3"/>
    <w:rsid w:val="0071637F"/>
    <w:rsid w:val="00730352"/>
    <w:rsid w:val="00734C3C"/>
    <w:rsid w:val="00737120"/>
    <w:rsid w:val="00741A2C"/>
    <w:rsid w:val="00742134"/>
    <w:rsid w:val="00751061"/>
    <w:rsid w:val="00754C7A"/>
    <w:rsid w:val="007872C1"/>
    <w:rsid w:val="007B1A5D"/>
    <w:rsid w:val="007B65C2"/>
    <w:rsid w:val="007C0103"/>
    <w:rsid w:val="007F156E"/>
    <w:rsid w:val="007F59C5"/>
    <w:rsid w:val="00852D78"/>
    <w:rsid w:val="0086362B"/>
    <w:rsid w:val="008666BB"/>
    <w:rsid w:val="00894861"/>
    <w:rsid w:val="0089689C"/>
    <w:rsid w:val="00896AA6"/>
    <w:rsid w:val="008E0F9F"/>
    <w:rsid w:val="008E7566"/>
    <w:rsid w:val="008F20A2"/>
    <w:rsid w:val="009118BC"/>
    <w:rsid w:val="009147D9"/>
    <w:rsid w:val="00923B4A"/>
    <w:rsid w:val="009A6DB5"/>
    <w:rsid w:val="009C640C"/>
    <w:rsid w:val="009F63FC"/>
    <w:rsid w:val="009F69C0"/>
    <w:rsid w:val="00A156CC"/>
    <w:rsid w:val="00A24ACF"/>
    <w:rsid w:val="00A24B32"/>
    <w:rsid w:val="00A51DDC"/>
    <w:rsid w:val="00A70F0A"/>
    <w:rsid w:val="00A90F56"/>
    <w:rsid w:val="00A92679"/>
    <w:rsid w:val="00AA713D"/>
    <w:rsid w:val="00AC1915"/>
    <w:rsid w:val="00AC60BE"/>
    <w:rsid w:val="00B059D7"/>
    <w:rsid w:val="00B12C5E"/>
    <w:rsid w:val="00B313D3"/>
    <w:rsid w:val="00B35CD5"/>
    <w:rsid w:val="00B46EAB"/>
    <w:rsid w:val="00B51C36"/>
    <w:rsid w:val="00B73474"/>
    <w:rsid w:val="00BA09FE"/>
    <w:rsid w:val="00BC2F71"/>
    <w:rsid w:val="00BF5C65"/>
    <w:rsid w:val="00C142DA"/>
    <w:rsid w:val="00C20AFB"/>
    <w:rsid w:val="00C76EDF"/>
    <w:rsid w:val="00C816DA"/>
    <w:rsid w:val="00C86A2D"/>
    <w:rsid w:val="00CA5AD5"/>
    <w:rsid w:val="00CB3025"/>
    <w:rsid w:val="00CC7DF1"/>
    <w:rsid w:val="00CD5D75"/>
    <w:rsid w:val="00CF6FA0"/>
    <w:rsid w:val="00D13FD2"/>
    <w:rsid w:val="00D2315A"/>
    <w:rsid w:val="00D55D49"/>
    <w:rsid w:val="00D770FC"/>
    <w:rsid w:val="00D823FB"/>
    <w:rsid w:val="00D96CD8"/>
    <w:rsid w:val="00DA56FC"/>
    <w:rsid w:val="00DB21CF"/>
    <w:rsid w:val="00DC1393"/>
    <w:rsid w:val="00DD2F77"/>
    <w:rsid w:val="00DE327A"/>
    <w:rsid w:val="00DF45CB"/>
    <w:rsid w:val="00DF5EB2"/>
    <w:rsid w:val="00E01320"/>
    <w:rsid w:val="00E02740"/>
    <w:rsid w:val="00E11DC7"/>
    <w:rsid w:val="00E16C45"/>
    <w:rsid w:val="00E24BA6"/>
    <w:rsid w:val="00E26249"/>
    <w:rsid w:val="00E27235"/>
    <w:rsid w:val="00E36350"/>
    <w:rsid w:val="00E41202"/>
    <w:rsid w:val="00E43E1F"/>
    <w:rsid w:val="00E45799"/>
    <w:rsid w:val="00E513BF"/>
    <w:rsid w:val="00E525C6"/>
    <w:rsid w:val="00E538FD"/>
    <w:rsid w:val="00E54AE8"/>
    <w:rsid w:val="00E6247F"/>
    <w:rsid w:val="00E67607"/>
    <w:rsid w:val="00E71B9F"/>
    <w:rsid w:val="00E74F7C"/>
    <w:rsid w:val="00E94EB4"/>
    <w:rsid w:val="00EC25A2"/>
    <w:rsid w:val="00EF0554"/>
    <w:rsid w:val="00EF2E3B"/>
    <w:rsid w:val="00F05DEC"/>
    <w:rsid w:val="00F07A30"/>
    <w:rsid w:val="00F13311"/>
    <w:rsid w:val="00F13B67"/>
    <w:rsid w:val="00F17B71"/>
    <w:rsid w:val="00F231CD"/>
    <w:rsid w:val="00F2796E"/>
    <w:rsid w:val="00F476CA"/>
    <w:rsid w:val="00F70AAC"/>
    <w:rsid w:val="00F73E8A"/>
    <w:rsid w:val="00F87E73"/>
    <w:rsid w:val="00FA6522"/>
    <w:rsid w:val="00FB3145"/>
    <w:rsid w:val="00FE3F77"/>
    <w:rsid w:val="00FF0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A6"/>
    <w:pPr>
      <w:suppressAutoHyphens/>
      <w:spacing w:after="160" w:line="259" w:lineRule="auto"/>
    </w:pPr>
    <w:rPr>
      <w:rFonts w:cs="Calibri"/>
      <w:kern w:val="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51061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"/>
      <w:b/>
      <w:bCs/>
      <w:color w:val="26282F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1061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a3">
    <w:name w:val="Body Text"/>
    <w:basedOn w:val="a"/>
    <w:link w:val="a4"/>
    <w:uiPriority w:val="99"/>
    <w:rsid w:val="00E24BA6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E24BA6"/>
    <w:rPr>
      <w:rFonts w:ascii="Calibri" w:hAnsi="Calibri" w:cs="Calibri"/>
      <w:kern w:val="1"/>
    </w:rPr>
  </w:style>
  <w:style w:type="paragraph" w:customStyle="1" w:styleId="11">
    <w:name w:val="Абзац списка1"/>
    <w:basedOn w:val="a"/>
    <w:uiPriority w:val="99"/>
    <w:rsid w:val="00E24BA6"/>
    <w:pPr>
      <w:ind w:left="720"/>
    </w:pPr>
  </w:style>
  <w:style w:type="paragraph" w:styleId="a5">
    <w:name w:val="List Paragraph"/>
    <w:basedOn w:val="a"/>
    <w:uiPriority w:val="99"/>
    <w:qFormat/>
    <w:rsid w:val="00F73E8A"/>
    <w:pPr>
      <w:ind w:left="720"/>
    </w:pPr>
  </w:style>
  <w:style w:type="paragraph" w:customStyle="1" w:styleId="p9">
    <w:name w:val="p9"/>
    <w:basedOn w:val="a"/>
    <w:uiPriority w:val="99"/>
    <w:rsid w:val="0053180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6">
    <w:name w:val="Table Grid"/>
    <w:basedOn w:val="a1"/>
    <w:uiPriority w:val="99"/>
    <w:rsid w:val="00E16C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5A2DED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5A2DED"/>
    <w:rPr>
      <w:rFonts w:ascii="Segoe UI" w:hAnsi="Segoe UI" w:cs="Segoe UI"/>
      <w:kern w:val="1"/>
      <w:sz w:val="18"/>
      <w:szCs w:val="18"/>
    </w:rPr>
  </w:style>
  <w:style w:type="character" w:customStyle="1" w:styleId="a9">
    <w:name w:val="Цветовое выделение"/>
    <w:uiPriority w:val="99"/>
    <w:rsid w:val="00751061"/>
    <w:rPr>
      <w:b/>
      <w:bCs/>
      <w:color w:val="26282F"/>
    </w:rPr>
  </w:style>
  <w:style w:type="character" w:customStyle="1" w:styleId="aa">
    <w:name w:val="Гипертекстовая ссылка"/>
    <w:uiPriority w:val="99"/>
    <w:rsid w:val="00751061"/>
    <w:rPr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751061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75106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197B7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Верхний колонтитул Знак"/>
    <w:link w:val="ad"/>
    <w:uiPriority w:val="99"/>
    <w:locked/>
    <w:rsid w:val="00197B7D"/>
    <w:rPr>
      <w:kern w:val="1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rsid w:val="00197B7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Нижний колонтитул Знак"/>
    <w:link w:val="af"/>
    <w:uiPriority w:val="99"/>
    <w:locked/>
    <w:rsid w:val="00197B7D"/>
    <w:rPr>
      <w:kern w:val="1"/>
      <w:sz w:val="22"/>
      <w:szCs w:val="22"/>
      <w:lang w:eastAsia="en-US"/>
    </w:rPr>
  </w:style>
  <w:style w:type="character" w:styleId="af1">
    <w:name w:val="Hyperlink"/>
    <w:uiPriority w:val="99"/>
    <w:semiHidden/>
    <w:rsid w:val="003C08BB"/>
    <w:rPr>
      <w:color w:val="auto"/>
      <w:u w:val="single"/>
    </w:rPr>
  </w:style>
  <w:style w:type="character" w:styleId="af2">
    <w:name w:val="FollowedHyperlink"/>
    <w:uiPriority w:val="99"/>
    <w:semiHidden/>
    <w:rsid w:val="003C08BB"/>
    <w:rPr>
      <w:color w:val="auto"/>
      <w:u w:val="single"/>
    </w:rPr>
  </w:style>
  <w:style w:type="paragraph" w:customStyle="1" w:styleId="msonormal0">
    <w:name w:val="msonormal"/>
    <w:basedOn w:val="a"/>
    <w:rsid w:val="003C08B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65">
    <w:name w:val="xl65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66">
    <w:name w:val="xl66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67">
    <w:name w:val="xl67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68">
    <w:name w:val="xl68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69">
    <w:name w:val="xl69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70">
    <w:name w:val="xl70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71">
    <w:name w:val="xl71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ru-RU"/>
    </w:rPr>
  </w:style>
  <w:style w:type="paragraph" w:customStyle="1" w:styleId="xl72">
    <w:name w:val="xl72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xl73">
    <w:name w:val="xl73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xl74">
    <w:name w:val="xl74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xl75">
    <w:name w:val="xl75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76">
    <w:name w:val="xl76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77">
    <w:name w:val="xl77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78">
    <w:name w:val="xl78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79">
    <w:name w:val="xl79"/>
    <w:basedOn w:val="a"/>
    <w:rsid w:val="003C08BB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0">
    <w:name w:val="xl80"/>
    <w:basedOn w:val="a"/>
    <w:rsid w:val="003C08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81">
    <w:name w:val="xl81"/>
    <w:basedOn w:val="a"/>
    <w:rsid w:val="003C08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2">
    <w:name w:val="xl82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u w:val="single"/>
      <w:lang w:eastAsia="ru-RU"/>
    </w:rPr>
  </w:style>
  <w:style w:type="paragraph" w:customStyle="1" w:styleId="xl83">
    <w:name w:val="xl83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84">
    <w:name w:val="xl84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5">
    <w:name w:val="xl85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6">
    <w:name w:val="xl86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87">
    <w:name w:val="xl87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</w:rPr>
  </w:style>
  <w:style w:type="paragraph" w:customStyle="1" w:styleId="xl88">
    <w:name w:val="xl88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xl89">
    <w:name w:val="xl89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90">
    <w:name w:val="xl90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91">
    <w:name w:val="xl91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92">
    <w:name w:val="xl92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93">
    <w:name w:val="xl93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94">
    <w:name w:val="xl94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95">
    <w:name w:val="xl95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</w:rPr>
  </w:style>
  <w:style w:type="paragraph" w:customStyle="1" w:styleId="xl96">
    <w:name w:val="xl96"/>
    <w:basedOn w:val="a"/>
    <w:rsid w:val="003C08BB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</w:rPr>
  </w:style>
  <w:style w:type="paragraph" w:customStyle="1" w:styleId="xl97">
    <w:name w:val="xl97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98">
    <w:name w:val="xl98"/>
    <w:basedOn w:val="a"/>
    <w:rsid w:val="003C0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99">
    <w:name w:val="xl99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0">
    <w:name w:val="xl100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1">
    <w:name w:val="xl101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2">
    <w:name w:val="xl102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3">
    <w:name w:val="xl103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4">
    <w:name w:val="xl104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5">
    <w:name w:val="xl105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6">
    <w:name w:val="xl106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7">
    <w:name w:val="xl107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8">
    <w:name w:val="xl108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09">
    <w:name w:val="xl109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10">
    <w:name w:val="xl110"/>
    <w:basedOn w:val="a"/>
    <w:rsid w:val="003C08BB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1">
    <w:name w:val="xl111"/>
    <w:basedOn w:val="a"/>
    <w:rsid w:val="003C08BB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2">
    <w:name w:val="xl112"/>
    <w:basedOn w:val="a"/>
    <w:rsid w:val="003C08BB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3">
    <w:name w:val="xl113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4">
    <w:name w:val="xl114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5">
    <w:name w:val="xl115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6">
    <w:name w:val="xl116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7">
    <w:name w:val="xl117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8">
    <w:name w:val="xl118"/>
    <w:basedOn w:val="a"/>
    <w:rsid w:val="003C08BB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19">
    <w:name w:val="xl119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20">
    <w:name w:val="xl120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21">
    <w:name w:val="xl121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22">
    <w:name w:val="xl122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23">
    <w:name w:val="xl123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24">
    <w:name w:val="xl124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25">
    <w:name w:val="xl125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26">
    <w:name w:val="xl126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27">
    <w:name w:val="xl127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28">
    <w:name w:val="xl128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29">
    <w:name w:val="xl129"/>
    <w:basedOn w:val="a"/>
    <w:rsid w:val="003C08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30">
    <w:name w:val="xl130"/>
    <w:basedOn w:val="a"/>
    <w:rsid w:val="003C08BB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31">
    <w:name w:val="xl131"/>
    <w:basedOn w:val="a"/>
    <w:rsid w:val="003C08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32">
    <w:name w:val="xl132"/>
    <w:basedOn w:val="a"/>
    <w:rsid w:val="003C08BB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33">
    <w:name w:val="xl133"/>
    <w:basedOn w:val="a"/>
    <w:rsid w:val="003C08BB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34">
    <w:name w:val="xl134"/>
    <w:basedOn w:val="a"/>
    <w:rsid w:val="003C08BB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xl135">
    <w:name w:val="xl135"/>
    <w:basedOn w:val="a"/>
    <w:rsid w:val="003C08BB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770FC"/>
  </w:style>
  <w:style w:type="table" w:customStyle="1" w:styleId="13">
    <w:name w:val="Сетка таблицы1"/>
    <w:basedOn w:val="a1"/>
    <w:next w:val="a6"/>
    <w:uiPriority w:val="99"/>
    <w:rsid w:val="00D770F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D770FC"/>
  </w:style>
  <w:style w:type="paragraph" w:customStyle="1" w:styleId="xl136">
    <w:name w:val="xl136"/>
    <w:basedOn w:val="a"/>
    <w:rsid w:val="00D770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37">
    <w:name w:val="xl137"/>
    <w:basedOn w:val="a"/>
    <w:rsid w:val="00D770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38">
    <w:name w:val="xl138"/>
    <w:basedOn w:val="a"/>
    <w:rsid w:val="00D770FC"/>
    <w:pPr>
      <w:pBdr>
        <w:left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  <w:style w:type="paragraph" w:customStyle="1" w:styleId="xl139">
    <w:name w:val="xl139"/>
    <w:basedOn w:val="a"/>
    <w:rsid w:val="00D770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8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3127</Words>
  <Characters>17826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Приемная</cp:lastModifiedBy>
  <cp:revision>3</cp:revision>
  <cp:lastPrinted>2025-06-26T22:26:00Z</cp:lastPrinted>
  <dcterms:created xsi:type="dcterms:W3CDTF">2025-06-23T20:00:00Z</dcterms:created>
  <dcterms:modified xsi:type="dcterms:W3CDTF">2025-06-26T22:26:00Z</dcterms:modified>
</cp:coreProperties>
</file>