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60" w:rsidRDefault="00BE2860" w:rsidP="00C41660">
      <w:pPr>
        <w:autoSpaceDE w:val="0"/>
        <w:autoSpaceDN w:val="0"/>
        <w:adjustRightInd w:val="0"/>
        <w:spacing w:line="240" w:lineRule="exact"/>
        <w:ind w:left="5103"/>
        <w:jc w:val="left"/>
        <w:outlineLvl w:val="0"/>
        <w:rPr>
          <w:rFonts w:ascii="Times New Roman" w:eastAsiaTheme="minorHAnsi" w:hAnsi="Times New Roman" w:cs="Times New Roman"/>
          <w:sz w:val="28"/>
          <w:szCs w:val="28"/>
        </w:rPr>
      </w:pPr>
      <w:r>
        <w:rPr>
          <w:rFonts w:ascii="Times New Roman" w:eastAsiaTheme="minorHAnsi" w:hAnsi="Times New Roman" w:cs="Times New Roman"/>
          <w:sz w:val="28"/>
          <w:szCs w:val="28"/>
        </w:rPr>
        <w:t>Утверждены</w:t>
      </w:r>
    </w:p>
    <w:p w:rsidR="00C41660" w:rsidRDefault="00BE2860" w:rsidP="00C41660">
      <w:pPr>
        <w:autoSpaceDE w:val="0"/>
        <w:autoSpaceDN w:val="0"/>
        <w:adjustRightInd w:val="0"/>
        <w:spacing w:line="240" w:lineRule="exact"/>
        <w:ind w:left="5103"/>
        <w:jc w:val="left"/>
        <w:rPr>
          <w:rFonts w:ascii="Times New Roman" w:eastAsiaTheme="minorHAnsi" w:hAnsi="Times New Roman" w:cs="Times New Roman"/>
          <w:sz w:val="28"/>
          <w:szCs w:val="28"/>
        </w:rPr>
      </w:pPr>
      <w:r>
        <w:rPr>
          <w:rFonts w:ascii="Times New Roman" w:eastAsiaTheme="minorHAnsi" w:hAnsi="Times New Roman" w:cs="Times New Roman"/>
          <w:sz w:val="28"/>
          <w:szCs w:val="28"/>
        </w:rPr>
        <w:t>постановлением</w:t>
      </w:r>
      <w:r w:rsidR="00C41660">
        <w:rPr>
          <w:rFonts w:ascii="Times New Roman" w:eastAsiaTheme="minorHAnsi" w:hAnsi="Times New Roman" w:cs="Times New Roman"/>
          <w:sz w:val="28"/>
          <w:szCs w:val="28"/>
        </w:rPr>
        <w:t xml:space="preserve"> администрации</w:t>
      </w:r>
    </w:p>
    <w:p w:rsidR="00C41660" w:rsidRDefault="00BE2860" w:rsidP="00C41660">
      <w:pPr>
        <w:autoSpaceDE w:val="0"/>
        <w:autoSpaceDN w:val="0"/>
        <w:adjustRightInd w:val="0"/>
        <w:spacing w:line="240" w:lineRule="exact"/>
        <w:ind w:left="5103"/>
        <w:jc w:val="left"/>
        <w:rPr>
          <w:rFonts w:ascii="Times New Roman" w:eastAsiaTheme="minorHAnsi" w:hAnsi="Times New Roman" w:cs="Times New Roman"/>
          <w:sz w:val="28"/>
          <w:szCs w:val="28"/>
        </w:rPr>
      </w:pPr>
      <w:r>
        <w:rPr>
          <w:rFonts w:ascii="Times New Roman" w:eastAsiaTheme="minorHAnsi" w:hAnsi="Times New Roman" w:cs="Times New Roman"/>
          <w:sz w:val="28"/>
          <w:szCs w:val="28"/>
        </w:rPr>
        <w:t>Ипатовского</w:t>
      </w:r>
      <w:r w:rsidR="00C41660">
        <w:rPr>
          <w:rFonts w:ascii="Times New Roman" w:eastAsiaTheme="minorHAnsi" w:hAnsi="Times New Roman" w:cs="Times New Roman"/>
          <w:sz w:val="28"/>
          <w:szCs w:val="28"/>
        </w:rPr>
        <w:t xml:space="preserve"> муниципального</w:t>
      </w:r>
    </w:p>
    <w:p w:rsidR="00BE2860" w:rsidRDefault="00BE2860" w:rsidP="00C41660">
      <w:pPr>
        <w:autoSpaceDE w:val="0"/>
        <w:autoSpaceDN w:val="0"/>
        <w:adjustRightInd w:val="0"/>
        <w:spacing w:line="240" w:lineRule="exact"/>
        <w:ind w:left="5103"/>
        <w:jc w:val="left"/>
        <w:rPr>
          <w:rFonts w:ascii="Times New Roman" w:eastAsiaTheme="minorHAnsi" w:hAnsi="Times New Roman" w:cs="Times New Roman"/>
          <w:sz w:val="28"/>
          <w:szCs w:val="28"/>
        </w:rPr>
      </w:pPr>
      <w:r>
        <w:rPr>
          <w:rFonts w:ascii="Times New Roman" w:eastAsiaTheme="minorHAnsi" w:hAnsi="Times New Roman" w:cs="Times New Roman"/>
          <w:sz w:val="28"/>
          <w:szCs w:val="28"/>
        </w:rPr>
        <w:t>округа</w:t>
      </w:r>
      <w:r w:rsidR="00C41660">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Ставропольского края</w:t>
      </w:r>
    </w:p>
    <w:p w:rsidR="00BE2860" w:rsidRDefault="00C41660" w:rsidP="00C41660">
      <w:pPr>
        <w:autoSpaceDE w:val="0"/>
        <w:autoSpaceDN w:val="0"/>
        <w:adjustRightInd w:val="0"/>
        <w:spacing w:line="240" w:lineRule="exact"/>
        <w:ind w:left="5103"/>
        <w:jc w:val="left"/>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от </w:t>
      </w:r>
      <w:r w:rsidR="0036455A">
        <w:rPr>
          <w:rFonts w:ascii="Times New Roman" w:eastAsiaTheme="minorHAnsi" w:hAnsi="Times New Roman" w:cs="Times New Roman"/>
          <w:sz w:val="28"/>
          <w:szCs w:val="28"/>
        </w:rPr>
        <w:t>18 июня 2025 г. № 623</w:t>
      </w:r>
    </w:p>
    <w:p w:rsidR="00C41660" w:rsidRDefault="00C41660" w:rsidP="00C41660">
      <w:pPr>
        <w:autoSpaceDE w:val="0"/>
        <w:autoSpaceDN w:val="0"/>
        <w:adjustRightInd w:val="0"/>
        <w:spacing w:line="240" w:lineRule="exact"/>
        <w:ind w:left="5103"/>
        <w:jc w:val="left"/>
        <w:rPr>
          <w:rFonts w:ascii="Times New Roman" w:eastAsiaTheme="minorHAnsi" w:hAnsi="Times New Roman" w:cs="Times New Roman"/>
          <w:sz w:val="28"/>
          <w:szCs w:val="28"/>
        </w:rPr>
      </w:pPr>
    </w:p>
    <w:p w:rsidR="00C41660" w:rsidRDefault="00C41660" w:rsidP="00C41660">
      <w:pPr>
        <w:autoSpaceDE w:val="0"/>
        <w:autoSpaceDN w:val="0"/>
        <w:adjustRightInd w:val="0"/>
        <w:spacing w:line="240" w:lineRule="exact"/>
        <w:ind w:left="5103"/>
        <w:jc w:val="left"/>
        <w:rPr>
          <w:rFonts w:ascii="Times New Roman" w:eastAsiaTheme="minorHAnsi" w:hAnsi="Times New Roman" w:cs="Times New Roman"/>
          <w:sz w:val="28"/>
          <w:szCs w:val="28"/>
        </w:rPr>
      </w:pPr>
    </w:p>
    <w:p w:rsidR="00BE2860" w:rsidRDefault="00BE2860" w:rsidP="00BE2860">
      <w:pPr>
        <w:autoSpaceDE w:val="0"/>
        <w:autoSpaceDN w:val="0"/>
        <w:adjustRightInd w:val="0"/>
        <w:jc w:val="center"/>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 xml:space="preserve">Изменения, </w:t>
      </w:r>
    </w:p>
    <w:p w:rsidR="005A7721" w:rsidRDefault="005A7721" w:rsidP="005A7721">
      <w:pPr>
        <w:autoSpaceDE w:val="0"/>
        <w:autoSpaceDN w:val="0"/>
        <w:adjustRightInd w:val="0"/>
        <w:rPr>
          <w:rFonts w:ascii="Times New Roman" w:eastAsiaTheme="minorHAnsi" w:hAnsi="Times New Roman" w:cs="Times New Roman"/>
          <w:sz w:val="28"/>
          <w:szCs w:val="28"/>
        </w:rPr>
      </w:pPr>
      <w:r>
        <w:rPr>
          <w:rFonts w:ascii="Times New Roman" w:eastAsiaTheme="minorHAnsi" w:hAnsi="Times New Roman" w:cs="Times New Roman"/>
          <w:bCs/>
          <w:sz w:val="28"/>
          <w:szCs w:val="28"/>
        </w:rPr>
        <w:t xml:space="preserve">которые вносятся в </w:t>
      </w:r>
      <w:r>
        <w:rPr>
          <w:rFonts w:ascii="Times New Roman" w:hAnsi="Times New Roman" w:cs="Times New Roman"/>
          <w:sz w:val="28"/>
          <w:szCs w:val="28"/>
          <w:lang w:eastAsia="ru-RU"/>
        </w:rPr>
        <w:t>административный регламент</w:t>
      </w:r>
      <w:r w:rsidRPr="005034B8">
        <w:rPr>
          <w:rFonts w:ascii="Times New Roman" w:hAnsi="Times New Roman" w:cs="Times New Roman"/>
          <w:sz w:val="28"/>
          <w:szCs w:val="28"/>
        </w:rPr>
        <w:t xml:space="preserve"> </w:t>
      </w:r>
      <w:r w:rsidRPr="00C732A1">
        <w:rPr>
          <w:rFonts w:ascii="Times New Roman" w:hAnsi="Times New Roman" w:cs="Times New Roman"/>
          <w:sz w:val="28"/>
          <w:szCs w:val="28"/>
        </w:rPr>
        <w:t>предоставления администрацией Ипатовского муниципального округа Ставропольского края муниципальной услуги «Выдача градостроительного плана земельного участка»</w:t>
      </w:r>
      <w:r>
        <w:rPr>
          <w:rFonts w:ascii="Times New Roman" w:hAnsi="Times New Roman" w:cs="Times New Roman"/>
          <w:sz w:val="28"/>
          <w:szCs w:val="28"/>
          <w:lang w:eastAsia="ru-RU"/>
        </w:rPr>
        <w:t>, утвержденный постановлением администрации Ипатовского муниципального округа Ставропольского края от 07 февраля 2025 г. № 120</w:t>
      </w:r>
    </w:p>
    <w:p w:rsidR="00BE2860" w:rsidRDefault="00BE2860" w:rsidP="00BE2860">
      <w:pPr>
        <w:autoSpaceDE w:val="0"/>
        <w:autoSpaceDN w:val="0"/>
        <w:adjustRightInd w:val="0"/>
        <w:jc w:val="center"/>
        <w:rPr>
          <w:rFonts w:ascii="Times New Roman" w:eastAsiaTheme="minorHAnsi" w:hAnsi="Times New Roman" w:cs="Times New Roman"/>
          <w:sz w:val="28"/>
          <w:szCs w:val="28"/>
        </w:rPr>
      </w:pPr>
    </w:p>
    <w:p w:rsidR="00BE2860" w:rsidRPr="00BE2860" w:rsidRDefault="00BE2860" w:rsidP="00BE2860">
      <w:pPr>
        <w:pStyle w:val="a4"/>
        <w:numPr>
          <w:ilvl w:val="0"/>
          <w:numId w:val="1"/>
        </w:numPr>
        <w:autoSpaceDE w:val="0"/>
        <w:autoSpaceDN w:val="0"/>
        <w:adjustRightInd w:val="0"/>
        <w:spacing w:before="220"/>
        <w:rPr>
          <w:rFonts w:ascii="Times New Roman" w:hAnsi="Times New Roman" w:cs="Times New Roman"/>
          <w:sz w:val="28"/>
          <w:szCs w:val="28"/>
        </w:rPr>
      </w:pPr>
      <w:r w:rsidRPr="00BE2860">
        <w:rPr>
          <w:rFonts w:ascii="Times New Roman" w:eastAsiaTheme="minorHAnsi" w:hAnsi="Times New Roman" w:cs="Times New Roman"/>
          <w:sz w:val="28"/>
          <w:szCs w:val="28"/>
        </w:rPr>
        <w:t>В</w:t>
      </w:r>
      <w:r w:rsidRPr="00BE2860">
        <w:rPr>
          <w:rFonts w:ascii="Times New Roman" w:hAnsi="Times New Roman" w:cs="Times New Roman"/>
          <w:sz w:val="28"/>
          <w:szCs w:val="28"/>
        </w:rPr>
        <w:t xml:space="preserve"> пункте: 34: </w:t>
      </w:r>
    </w:p>
    <w:p w:rsidR="00BE2860" w:rsidRPr="00BE2860" w:rsidRDefault="00BE2860" w:rsidP="00BE2860">
      <w:pPr>
        <w:pStyle w:val="a4"/>
        <w:numPr>
          <w:ilvl w:val="1"/>
          <w:numId w:val="1"/>
        </w:numPr>
        <w:autoSpaceDE w:val="0"/>
        <w:autoSpaceDN w:val="0"/>
        <w:adjustRightInd w:val="0"/>
        <w:spacing w:before="220"/>
        <w:rPr>
          <w:rFonts w:ascii="Times New Roman" w:eastAsiaTheme="minorHAnsi" w:hAnsi="Times New Roman" w:cs="Times New Roman"/>
          <w:sz w:val="28"/>
          <w:szCs w:val="28"/>
        </w:rPr>
      </w:pPr>
      <w:r>
        <w:rPr>
          <w:rFonts w:ascii="Times New Roman" w:hAnsi="Times New Roman" w:cs="Times New Roman"/>
          <w:sz w:val="28"/>
          <w:szCs w:val="28"/>
        </w:rPr>
        <w:t>П</w:t>
      </w:r>
      <w:r w:rsidRPr="00BE2860">
        <w:rPr>
          <w:rFonts w:ascii="Times New Roman" w:hAnsi="Times New Roman" w:cs="Times New Roman"/>
          <w:sz w:val="28"/>
          <w:szCs w:val="28"/>
        </w:rPr>
        <w:t xml:space="preserve">одпункты 4, 5 </w:t>
      </w:r>
      <w:r w:rsidRPr="00BE2860">
        <w:rPr>
          <w:rFonts w:ascii="Times New Roman" w:eastAsiaTheme="minorHAnsi" w:hAnsi="Times New Roman" w:cs="Times New Roman"/>
          <w:sz w:val="28"/>
          <w:szCs w:val="28"/>
        </w:rPr>
        <w:t>изложить в следующей редакции:</w:t>
      </w:r>
    </w:p>
    <w:p w:rsidR="00BE2860" w:rsidRDefault="00BE2860" w:rsidP="00BE2860">
      <w:pPr>
        <w:autoSpaceDE w:val="0"/>
        <w:autoSpaceDN w:val="0"/>
        <w:adjustRightInd w:val="0"/>
        <w:ind w:firstLine="540"/>
        <w:rPr>
          <w:rFonts w:ascii="Times New Roman" w:eastAsiaTheme="minorHAnsi" w:hAnsi="Times New Roman" w:cs="Times New Roman"/>
          <w:sz w:val="28"/>
          <w:szCs w:val="28"/>
        </w:rPr>
      </w:pPr>
    </w:p>
    <w:p w:rsidR="00BE2860" w:rsidRDefault="005A7721" w:rsidP="00BE2860">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«4) у</w:t>
      </w:r>
      <w:r w:rsidR="00BE2860">
        <w:rPr>
          <w:rFonts w:ascii="Times New Roman" w:eastAsiaTheme="minorHAnsi" w:hAnsi="Times New Roman" w:cs="Times New Roman"/>
          <w:bCs/>
          <w:sz w:val="28"/>
          <w:szCs w:val="28"/>
        </w:rPr>
        <w:t xml:space="preserve">твержденный </w:t>
      </w:r>
      <w:r w:rsidR="00BE2860">
        <w:rPr>
          <w:rFonts w:ascii="Times New Roman" w:eastAsiaTheme="minorHAnsi" w:hAnsi="Times New Roman" w:cs="Times New Roman"/>
          <w:sz w:val="28"/>
          <w:szCs w:val="28"/>
        </w:rPr>
        <w:t>проект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sidR="00BE2860">
        <w:rPr>
          <w:rFonts w:ascii="Times New Roman" w:eastAsiaTheme="minorHAnsi" w:hAnsi="Times New Roman" w:cs="Times New Roman"/>
          <w:bCs/>
          <w:sz w:val="28"/>
          <w:szCs w:val="28"/>
        </w:rPr>
        <w:t xml:space="preserve"> (в случае, если земельный участок для размещения объектов федерального значения, объектов регионального значения, объектов местного значения </w:t>
      </w:r>
      <w:r w:rsidR="00BE2860">
        <w:rPr>
          <w:rFonts w:ascii="Times New Roman" w:eastAsiaTheme="minorHAnsi" w:hAnsi="Times New Roman" w:cs="Times New Roman"/>
          <w:sz w:val="28"/>
          <w:szCs w:val="28"/>
        </w:rPr>
        <w:t>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sidR="00BE2860">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BE2860" w:rsidRDefault="005A7721" w:rsidP="00BE2860">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 у</w:t>
      </w:r>
      <w:r w:rsidR="00BE2860">
        <w:rPr>
          <w:rFonts w:ascii="Times New Roman" w:eastAsiaTheme="minorHAnsi" w:hAnsi="Times New Roman" w:cs="Times New Roman"/>
          <w:sz w:val="28"/>
          <w:szCs w:val="28"/>
        </w:rPr>
        <w:t>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sidR="00BE2860">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r w:rsidR="00502837">
        <w:rPr>
          <w:rFonts w:ascii="Times New Roman" w:eastAsiaTheme="minorHAnsi" w:hAnsi="Times New Roman" w:cs="Times New Roman"/>
          <w:bCs/>
          <w:sz w:val="28"/>
          <w:szCs w:val="28"/>
        </w:rPr>
        <w:t>.</w:t>
      </w:r>
    </w:p>
    <w:p w:rsidR="00BE2860" w:rsidRPr="00BE2860" w:rsidRDefault="00BE2860" w:rsidP="00BE2860">
      <w:pPr>
        <w:autoSpaceDE w:val="0"/>
        <w:autoSpaceDN w:val="0"/>
        <w:adjustRightInd w:val="0"/>
        <w:spacing w:before="220"/>
        <w:ind w:firstLine="540"/>
        <w:rPr>
          <w:rFonts w:ascii="Times New Roman" w:eastAsiaTheme="minorHAnsi" w:hAnsi="Times New Roman" w:cs="Times New Roman"/>
          <w:sz w:val="28"/>
          <w:szCs w:val="28"/>
        </w:rPr>
      </w:pPr>
      <w:r w:rsidRPr="00BE2860">
        <w:rPr>
          <w:rFonts w:ascii="Times New Roman" w:eastAsiaTheme="minorHAnsi" w:hAnsi="Times New Roman" w:cs="Times New Roman"/>
          <w:sz w:val="28"/>
          <w:szCs w:val="28"/>
        </w:rPr>
        <w:t xml:space="preserve">1.2. </w:t>
      </w:r>
      <w:r w:rsidRPr="00BE2860">
        <w:rPr>
          <w:rFonts w:ascii="Times New Roman" w:hAnsi="Times New Roman" w:cs="Times New Roman"/>
          <w:sz w:val="28"/>
          <w:szCs w:val="28"/>
        </w:rPr>
        <w:t>Подпункт</w:t>
      </w:r>
      <w:r>
        <w:rPr>
          <w:rFonts w:ascii="Times New Roman" w:hAnsi="Times New Roman" w:cs="Times New Roman"/>
          <w:sz w:val="28"/>
          <w:szCs w:val="28"/>
        </w:rPr>
        <w:t xml:space="preserve"> 8</w:t>
      </w:r>
      <w:r w:rsidRPr="00BE2860">
        <w:rPr>
          <w:rFonts w:ascii="Times New Roman" w:hAnsi="Times New Roman" w:cs="Times New Roman"/>
          <w:sz w:val="28"/>
          <w:szCs w:val="28"/>
        </w:rPr>
        <w:t xml:space="preserve"> </w:t>
      </w:r>
      <w:r w:rsidRPr="00BE2860">
        <w:rPr>
          <w:rFonts w:ascii="Times New Roman" w:eastAsiaTheme="minorHAnsi" w:hAnsi="Times New Roman" w:cs="Times New Roman"/>
          <w:sz w:val="28"/>
          <w:szCs w:val="28"/>
        </w:rPr>
        <w:t>изложить в следующей редакции:</w:t>
      </w:r>
    </w:p>
    <w:p w:rsidR="00BE2860" w:rsidRDefault="005A7721"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«8) д</w:t>
      </w:r>
      <w:r w:rsidR="00BE2860">
        <w:rPr>
          <w:rFonts w:ascii="Times New Roman" w:eastAsiaTheme="minorHAnsi" w:hAnsi="Times New Roman" w:cs="Times New Roman"/>
          <w:sz w:val="28"/>
          <w:szCs w:val="28"/>
        </w:rPr>
        <w:t xml:space="preserve">оговор о комплексном развитии территории в случае, предусмотренном </w:t>
      </w:r>
      <w:hyperlink r:id="rId5" w:history="1">
        <w:r w:rsidR="00BE2860">
          <w:rPr>
            <w:rStyle w:val="a3"/>
            <w:rFonts w:ascii="Times New Roman" w:eastAsiaTheme="minorHAnsi" w:hAnsi="Times New Roman" w:cs="Times New Roman"/>
            <w:color w:val="auto"/>
            <w:sz w:val="28"/>
            <w:szCs w:val="28"/>
            <w:u w:val="none"/>
          </w:rPr>
          <w:t>частью 4 статьи 57.3</w:t>
        </w:r>
      </w:hyperlink>
      <w:r w:rsidR="00BE2860">
        <w:rPr>
          <w:rFonts w:ascii="Times New Roman" w:eastAsiaTheme="minorHAnsi" w:hAnsi="Times New Roman" w:cs="Times New Roman"/>
          <w:sz w:val="28"/>
          <w:szCs w:val="28"/>
        </w:rPr>
        <w:t xml:space="preserve"> Градостроительного кодекса Российской Федерации (за исключением случаев, установленных нормативным правовым актом субъекта Российской Федерации).»</w:t>
      </w:r>
      <w:r w:rsidR="00502837">
        <w:rPr>
          <w:rFonts w:ascii="Times New Roman" w:eastAsiaTheme="minorHAnsi" w:hAnsi="Times New Roman" w:cs="Times New Roman"/>
          <w:sz w:val="28"/>
          <w:szCs w:val="28"/>
        </w:rPr>
        <w:t>.</w:t>
      </w:r>
    </w:p>
    <w:p w:rsidR="00BE2860" w:rsidRDefault="00BE2860" w:rsidP="00BE2860">
      <w:pPr>
        <w:autoSpaceDE w:val="0"/>
        <w:autoSpaceDN w:val="0"/>
        <w:adjustRightInd w:val="0"/>
        <w:spacing w:before="220"/>
        <w:ind w:firstLine="540"/>
        <w:rPr>
          <w:rFonts w:ascii="Times New Roman" w:eastAsiaTheme="minorHAnsi" w:hAnsi="Times New Roman" w:cs="Times New Roman"/>
          <w:sz w:val="28"/>
          <w:szCs w:val="28"/>
        </w:rPr>
      </w:pPr>
      <w:r w:rsidRPr="00BE2860">
        <w:rPr>
          <w:rFonts w:ascii="Times New Roman" w:eastAsiaTheme="minorHAnsi" w:hAnsi="Times New Roman" w:cs="Times New Roman"/>
          <w:sz w:val="28"/>
          <w:szCs w:val="28"/>
        </w:rPr>
        <w:t xml:space="preserve">2. </w:t>
      </w:r>
      <w:r>
        <w:rPr>
          <w:rFonts w:ascii="Times New Roman" w:eastAsiaTheme="minorHAnsi" w:hAnsi="Times New Roman" w:cs="Times New Roman"/>
          <w:sz w:val="28"/>
          <w:szCs w:val="28"/>
        </w:rPr>
        <w:t>В пункте 44:</w:t>
      </w:r>
    </w:p>
    <w:p w:rsidR="00BE2860" w:rsidRPr="00BE2860" w:rsidRDefault="00BE2860" w:rsidP="00BE2860">
      <w:pPr>
        <w:autoSpaceDE w:val="0"/>
        <w:autoSpaceDN w:val="0"/>
        <w:adjustRightInd w:val="0"/>
        <w:spacing w:before="220"/>
        <w:ind w:firstLine="540"/>
        <w:rPr>
          <w:rFonts w:ascii="Times New Roman" w:eastAsiaTheme="minorHAnsi" w:hAnsi="Times New Roman" w:cs="Times New Roman"/>
          <w:sz w:val="28"/>
          <w:szCs w:val="28"/>
        </w:rPr>
      </w:pPr>
      <w:r>
        <w:rPr>
          <w:rFonts w:ascii="Times New Roman" w:hAnsi="Times New Roman" w:cs="Times New Roman"/>
          <w:sz w:val="28"/>
          <w:szCs w:val="28"/>
        </w:rPr>
        <w:t xml:space="preserve">2.1. </w:t>
      </w:r>
      <w:r w:rsidRPr="00BE2860">
        <w:rPr>
          <w:rFonts w:ascii="Times New Roman" w:hAnsi="Times New Roman" w:cs="Times New Roman"/>
          <w:sz w:val="28"/>
          <w:szCs w:val="28"/>
        </w:rPr>
        <w:t xml:space="preserve">Подпункты 4, 5 </w:t>
      </w:r>
      <w:r w:rsidRPr="00BE2860">
        <w:rPr>
          <w:rFonts w:ascii="Times New Roman" w:eastAsiaTheme="minorHAnsi" w:hAnsi="Times New Roman" w:cs="Times New Roman"/>
          <w:sz w:val="28"/>
          <w:szCs w:val="28"/>
        </w:rPr>
        <w:t>изложить в следующей редакции:</w:t>
      </w:r>
    </w:p>
    <w:p w:rsidR="00BE2860" w:rsidRDefault="00BE2860" w:rsidP="00BE2860">
      <w:pPr>
        <w:autoSpaceDE w:val="0"/>
        <w:autoSpaceDN w:val="0"/>
        <w:adjustRightInd w:val="0"/>
        <w:ind w:firstLine="540"/>
        <w:rPr>
          <w:rFonts w:ascii="Times New Roman" w:eastAsiaTheme="minorHAnsi" w:hAnsi="Times New Roman" w:cs="Times New Roman"/>
          <w:sz w:val="28"/>
          <w:szCs w:val="28"/>
        </w:rPr>
      </w:pPr>
    </w:p>
    <w:p w:rsidR="00BE2860" w:rsidRDefault="005A7721" w:rsidP="00BE2860">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lastRenderedPageBreak/>
        <w:t>«4) У</w:t>
      </w:r>
      <w:r w:rsidR="00BE2860">
        <w:rPr>
          <w:rFonts w:ascii="Times New Roman" w:eastAsiaTheme="minorHAnsi" w:hAnsi="Times New Roman" w:cs="Times New Roman"/>
          <w:bCs/>
          <w:sz w:val="28"/>
          <w:szCs w:val="28"/>
        </w:rPr>
        <w:t xml:space="preserve">твержденный </w:t>
      </w:r>
      <w:r w:rsidR="00BE2860">
        <w:rPr>
          <w:rFonts w:ascii="Times New Roman" w:eastAsiaTheme="minorHAnsi" w:hAnsi="Times New Roman" w:cs="Times New Roman"/>
          <w:sz w:val="28"/>
          <w:szCs w:val="28"/>
        </w:rPr>
        <w:t>проект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sidR="00BE2860">
        <w:rPr>
          <w:rFonts w:ascii="Times New Roman" w:eastAsiaTheme="minorHAnsi" w:hAnsi="Times New Roman" w:cs="Times New Roman"/>
          <w:bCs/>
          <w:sz w:val="28"/>
          <w:szCs w:val="28"/>
        </w:rPr>
        <w:t xml:space="preserve"> (в случае, если земельный участок для размещения объектов федерального значения, объектов регионального значения, объектов местного значения </w:t>
      </w:r>
      <w:r w:rsidR="00BE2860">
        <w:rPr>
          <w:rFonts w:ascii="Times New Roman" w:eastAsiaTheme="minorHAnsi" w:hAnsi="Times New Roman" w:cs="Times New Roman"/>
          <w:sz w:val="28"/>
          <w:szCs w:val="28"/>
        </w:rPr>
        <w:t>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sidR="00BE2860">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BE2860" w:rsidRDefault="00BE2860" w:rsidP="00BE2860">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r w:rsidR="005A7721">
        <w:rPr>
          <w:rFonts w:ascii="Times New Roman" w:eastAsiaTheme="minorHAnsi" w:hAnsi="Times New Roman" w:cs="Times New Roman"/>
          <w:sz w:val="28"/>
          <w:szCs w:val="28"/>
        </w:rPr>
        <w:t xml:space="preserve"> администрации Ипатовского муниципального округа Ставропольского края (далее -</w:t>
      </w:r>
      <w:r w:rsidR="005A7721" w:rsidRPr="005A7721">
        <w:rPr>
          <w:rFonts w:ascii="Times New Roman" w:eastAsiaTheme="minorHAnsi" w:hAnsi="Times New Roman" w:cs="Times New Roman"/>
          <w:sz w:val="28"/>
          <w:szCs w:val="28"/>
        </w:rPr>
        <w:t xml:space="preserve"> </w:t>
      </w:r>
      <w:r w:rsidR="005A7721">
        <w:rPr>
          <w:rFonts w:ascii="Times New Roman" w:eastAsiaTheme="minorHAnsi" w:hAnsi="Times New Roman" w:cs="Times New Roman"/>
          <w:sz w:val="28"/>
          <w:szCs w:val="28"/>
        </w:rPr>
        <w:t>отдел имущественных и земельных отношений)</w:t>
      </w:r>
      <w:r>
        <w:rPr>
          <w:rFonts w:ascii="Times New Roman" w:eastAsiaTheme="minorHAnsi" w:hAnsi="Times New Roman" w:cs="Times New Roman"/>
          <w:sz w:val="28"/>
          <w:szCs w:val="28"/>
        </w:rPr>
        <w:t>.</w:t>
      </w:r>
    </w:p>
    <w:p w:rsidR="00BE2860" w:rsidRDefault="00BE2860" w:rsidP="00BE2860">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BE2860" w:rsidRDefault="00BE2860" w:rsidP="00BE2860">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p>
    <w:p w:rsidR="00BE2860" w:rsidRDefault="00BE2860" w:rsidP="00BE2860">
      <w:pPr>
        <w:autoSpaceDE w:val="0"/>
        <w:autoSpaceDN w:val="0"/>
        <w:adjustRightInd w:val="0"/>
        <w:ind w:firstLine="540"/>
        <w:rPr>
          <w:rFonts w:ascii="Times New Roman" w:eastAsiaTheme="minorHAnsi" w:hAnsi="Times New Roman" w:cs="Times New Roman"/>
          <w:bCs/>
          <w:sz w:val="28"/>
          <w:szCs w:val="28"/>
        </w:rPr>
      </w:pPr>
    </w:p>
    <w:p w:rsidR="00BE2860" w:rsidRDefault="005A7721" w:rsidP="00BE2860">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sz w:val="28"/>
          <w:szCs w:val="28"/>
        </w:rPr>
        <w:t>5) У</w:t>
      </w:r>
      <w:r w:rsidR="00BE2860">
        <w:rPr>
          <w:rFonts w:ascii="Times New Roman" w:eastAsiaTheme="minorHAnsi" w:hAnsi="Times New Roman" w:cs="Times New Roman"/>
          <w:sz w:val="28"/>
          <w:szCs w:val="28"/>
        </w:rPr>
        <w:t>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sidR="00BE2860">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BE2860" w:rsidRDefault="00BE2860" w:rsidP="00BE2860">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BE2860" w:rsidRDefault="00BE2860" w:rsidP="00BE2860">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BE2860" w:rsidRDefault="00BE2860" w:rsidP="00BE2860">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r w:rsidR="00502837">
        <w:rPr>
          <w:rFonts w:ascii="Times New Roman" w:eastAsiaTheme="minorHAnsi" w:hAnsi="Times New Roman" w:cs="Times New Roman"/>
          <w:sz w:val="28"/>
          <w:szCs w:val="28"/>
        </w:rPr>
        <w:t>.</w:t>
      </w:r>
    </w:p>
    <w:p w:rsidR="00BE2860" w:rsidRPr="00BE2860" w:rsidRDefault="009111B3" w:rsidP="00BE2860">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BE2860" w:rsidRPr="00BE2860">
        <w:rPr>
          <w:rFonts w:ascii="Times New Roman" w:eastAsiaTheme="minorHAnsi" w:hAnsi="Times New Roman" w:cs="Times New Roman"/>
          <w:sz w:val="28"/>
          <w:szCs w:val="28"/>
        </w:rPr>
        <w:t xml:space="preserve">.2. </w:t>
      </w:r>
      <w:r w:rsidR="00BE2860" w:rsidRPr="00BE2860">
        <w:rPr>
          <w:rFonts w:ascii="Times New Roman" w:hAnsi="Times New Roman" w:cs="Times New Roman"/>
          <w:sz w:val="28"/>
          <w:szCs w:val="28"/>
        </w:rPr>
        <w:t>Подпункт</w:t>
      </w:r>
      <w:r w:rsidR="00BE2860">
        <w:rPr>
          <w:rFonts w:ascii="Times New Roman" w:hAnsi="Times New Roman" w:cs="Times New Roman"/>
          <w:sz w:val="28"/>
          <w:szCs w:val="28"/>
        </w:rPr>
        <w:t xml:space="preserve"> 8</w:t>
      </w:r>
      <w:r w:rsidR="00BE2860" w:rsidRPr="00BE2860">
        <w:rPr>
          <w:rFonts w:ascii="Times New Roman" w:hAnsi="Times New Roman" w:cs="Times New Roman"/>
          <w:sz w:val="28"/>
          <w:szCs w:val="28"/>
        </w:rPr>
        <w:t xml:space="preserve"> </w:t>
      </w:r>
      <w:r w:rsidR="00BE2860" w:rsidRPr="00BE2860">
        <w:rPr>
          <w:rFonts w:ascii="Times New Roman" w:eastAsiaTheme="minorHAnsi" w:hAnsi="Times New Roman" w:cs="Times New Roman"/>
          <w:sz w:val="28"/>
          <w:szCs w:val="28"/>
        </w:rPr>
        <w:t>изложить в следующей редакции:</w:t>
      </w:r>
    </w:p>
    <w:p w:rsidR="00BE2860" w:rsidRDefault="00BE2860" w:rsidP="00BE2860">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«8) Договор о комплексном развитии территории в случае, предусмотренном </w:t>
      </w:r>
      <w:hyperlink r:id="rId6" w:history="1">
        <w:r>
          <w:rPr>
            <w:rStyle w:val="a3"/>
            <w:rFonts w:ascii="Times New Roman" w:eastAsiaTheme="minorHAnsi" w:hAnsi="Times New Roman" w:cs="Times New Roman"/>
            <w:color w:val="auto"/>
            <w:sz w:val="28"/>
            <w:szCs w:val="28"/>
            <w:u w:val="none"/>
          </w:rPr>
          <w:t>частью 4 статьи 57.3</w:t>
        </w:r>
      </w:hyperlink>
      <w:r>
        <w:rPr>
          <w:rFonts w:ascii="Times New Roman" w:eastAsiaTheme="minorHAnsi" w:hAnsi="Times New Roman" w:cs="Times New Roman"/>
          <w:sz w:val="28"/>
          <w:szCs w:val="28"/>
        </w:rPr>
        <w:t xml:space="preserve"> Градостроительного кодекса Российской Федерации (за исключением случаев, установленных нормативным правовым актом субъекта Российской Федерации).</w:t>
      </w:r>
    </w:p>
    <w:p w:rsidR="00BE2860" w:rsidRDefault="00BE2860" w:rsidP="00BE2860">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BE2860" w:rsidRDefault="00BE2860" w:rsidP="00BE2860">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BE2860" w:rsidRDefault="00BE2860" w:rsidP="00BE2860">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r w:rsidR="00502837">
        <w:rPr>
          <w:rFonts w:ascii="Times New Roman" w:eastAsiaTheme="minorHAnsi" w:hAnsi="Times New Roman" w:cs="Times New Roman"/>
          <w:sz w:val="28"/>
          <w:szCs w:val="28"/>
        </w:rPr>
        <w:t>.</w:t>
      </w:r>
    </w:p>
    <w:p w:rsidR="009111B3" w:rsidRDefault="009111B3"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3.В пункте 46 подпункт 5 изложить в следующей редакции:</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«5) отсутствие документации по планировке территории, утвержденной в соответствии с договором о комплексном развитии территории (за исключением случаев, установленных нормативным правовым актом субъекта Российской Федерации), в случае поступления заявления о выдаче градостроительного плана земельного участка, расположенного в границах территории, в отношении которой принято решение о комплексном развитии территории;».</w:t>
      </w:r>
    </w:p>
    <w:p w:rsidR="00BE2860" w:rsidRDefault="009111B3" w:rsidP="00BE2860">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4</w:t>
      </w:r>
      <w:r w:rsidR="00BE2860">
        <w:rPr>
          <w:rFonts w:ascii="Times New Roman" w:eastAsiaTheme="minorHAnsi" w:hAnsi="Times New Roman" w:cs="Times New Roman"/>
          <w:sz w:val="28"/>
          <w:szCs w:val="28"/>
        </w:rPr>
        <w:t>.</w:t>
      </w:r>
      <w:r>
        <w:rPr>
          <w:rFonts w:ascii="Times New Roman" w:eastAsiaTheme="minorHAnsi" w:hAnsi="Times New Roman" w:cs="Times New Roman"/>
          <w:sz w:val="28"/>
          <w:szCs w:val="28"/>
        </w:rPr>
        <w:t>В пункте 57:</w:t>
      </w:r>
    </w:p>
    <w:p w:rsidR="009111B3" w:rsidRPr="009111B3" w:rsidRDefault="009111B3" w:rsidP="009111B3">
      <w:pPr>
        <w:autoSpaceDE w:val="0"/>
        <w:autoSpaceDN w:val="0"/>
        <w:adjustRightInd w:val="0"/>
        <w:spacing w:before="220"/>
        <w:rPr>
          <w:rFonts w:ascii="Times New Roman" w:eastAsiaTheme="minorHAnsi" w:hAnsi="Times New Roman" w:cs="Times New Roman"/>
          <w:sz w:val="28"/>
          <w:szCs w:val="28"/>
        </w:rPr>
      </w:pPr>
      <w:r>
        <w:rPr>
          <w:rFonts w:ascii="Times New Roman" w:eastAsiaTheme="minorHAnsi" w:hAnsi="Times New Roman" w:cs="Times New Roman"/>
          <w:sz w:val="28"/>
          <w:szCs w:val="28"/>
        </w:rPr>
        <w:t>4</w:t>
      </w:r>
      <w:r w:rsidRPr="009111B3">
        <w:rPr>
          <w:rFonts w:ascii="Times New Roman" w:eastAsiaTheme="minorHAnsi" w:hAnsi="Times New Roman" w:cs="Times New Roman"/>
          <w:sz w:val="28"/>
          <w:szCs w:val="28"/>
        </w:rPr>
        <w:t>.1.</w:t>
      </w:r>
      <w:r w:rsidRPr="009111B3">
        <w:rPr>
          <w:rFonts w:ascii="Times New Roman" w:hAnsi="Times New Roman" w:cs="Times New Roman"/>
          <w:sz w:val="28"/>
          <w:szCs w:val="28"/>
        </w:rPr>
        <w:t xml:space="preserve"> Подпункты 4, 5 </w:t>
      </w:r>
      <w:r w:rsidRPr="009111B3">
        <w:rPr>
          <w:rFonts w:ascii="Times New Roman" w:eastAsiaTheme="minorHAnsi" w:hAnsi="Times New Roman" w:cs="Times New Roman"/>
          <w:sz w:val="28"/>
          <w:szCs w:val="28"/>
        </w:rPr>
        <w:t>изложить в следующей редакции:</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p>
    <w:p w:rsidR="009111B3" w:rsidRDefault="009111B3" w:rsidP="009111B3">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 xml:space="preserve">«4) Утвержденный </w:t>
      </w:r>
      <w:r>
        <w:rPr>
          <w:rFonts w:ascii="Times New Roman" w:eastAsiaTheme="minorHAnsi" w:hAnsi="Times New Roman" w:cs="Times New Roman"/>
          <w:sz w:val="28"/>
          <w:szCs w:val="28"/>
        </w:rPr>
        <w:t>проект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Pr>
          <w:rFonts w:ascii="Times New Roman" w:eastAsiaTheme="minorHAnsi" w:hAnsi="Times New Roman" w:cs="Times New Roman"/>
          <w:bCs/>
          <w:sz w:val="28"/>
          <w:szCs w:val="28"/>
        </w:rPr>
        <w:t xml:space="preserve"> (в случае, если земельный участок для размещения объектов федерального значения, объектов регионального значения, объектов местного значения </w:t>
      </w:r>
      <w:r>
        <w:rPr>
          <w:rFonts w:ascii="Times New Roman" w:eastAsiaTheme="minorHAnsi" w:hAnsi="Times New Roman" w:cs="Times New Roman"/>
          <w:sz w:val="28"/>
          <w:szCs w:val="28"/>
        </w:rPr>
        <w:t>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r w:rsidR="00502837">
        <w:rPr>
          <w:rFonts w:ascii="Times New Roman" w:eastAsiaTheme="minorHAnsi" w:hAnsi="Times New Roman" w:cs="Times New Roman"/>
          <w:bCs/>
          <w:sz w:val="28"/>
          <w:szCs w:val="28"/>
        </w:rPr>
        <w:t>.</w:t>
      </w:r>
    </w:p>
    <w:p w:rsidR="009111B3" w:rsidRPr="00BE2860" w:rsidRDefault="009111B3" w:rsidP="009111B3">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4</w:t>
      </w:r>
      <w:r w:rsidRPr="00BE2860">
        <w:rPr>
          <w:rFonts w:ascii="Times New Roman" w:eastAsiaTheme="minorHAnsi" w:hAnsi="Times New Roman" w:cs="Times New Roman"/>
          <w:sz w:val="28"/>
          <w:szCs w:val="28"/>
        </w:rPr>
        <w:t xml:space="preserve">.2. </w:t>
      </w:r>
      <w:r w:rsidRPr="00BE2860">
        <w:rPr>
          <w:rFonts w:ascii="Times New Roman" w:hAnsi="Times New Roman" w:cs="Times New Roman"/>
          <w:sz w:val="28"/>
          <w:szCs w:val="28"/>
        </w:rPr>
        <w:t>Подпункт</w:t>
      </w:r>
      <w:r>
        <w:rPr>
          <w:rFonts w:ascii="Times New Roman" w:hAnsi="Times New Roman" w:cs="Times New Roman"/>
          <w:sz w:val="28"/>
          <w:szCs w:val="28"/>
        </w:rPr>
        <w:t xml:space="preserve"> 8</w:t>
      </w:r>
      <w:r w:rsidRPr="00BE2860">
        <w:rPr>
          <w:rFonts w:ascii="Times New Roman" w:hAnsi="Times New Roman" w:cs="Times New Roman"/>
          <w:sz w:val="28"/>
          <w:szCs w:val="28"/>
        </w:rPr>
        <w:t xml:space="preserve"> </w:t>
      </w:r>
      <w:r w:rsidRPr="00BE2860">
        <w:rPr>
          <w:rFonts w:ascii="Times New Roman" w:eastAsiaTheme="minorHAnsi" w:hAnsi="Times New Roman" w:cs="Times New Roman"/>
          <w:sz w:val="28"/>
          <w:szCs w:val="28"/>
        </w:rPr>
        <w:t>изложить в следующей редакции:</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«8) Договор о комплексном развитии территории в случае, предусмотренном </w:t>
      </w:r>
      <w:hyperlink r:id="rId7" w:history="1">
        <w:r>
          <w:rPr>
            <w:rStyle w:val="a3"/>
            <w:rFonts w:ascii="Times New Roman" w:eastAsiaTheme="minorHAnsi" w:hAnsi="Times New Roman" w:cs="Times New Roman"/>
            <w:color w:val="auto"/>
            <w:sz w:val="28"/>
            <w:szCs w:val="28"/>
            <w:u w:val="none"/>
          </w:rPr>
          <w:t>частью 4 статьи 57.3</w:t>
        </w:r>
      </w:hyperlink>
      <w:r>
        <w:rPr>
          <w:rFonts w:ascii="Times New Roman" w:eastAsiaTheme="minorHAnsi" w:hAnsi="Times New Roman" w:cs="Times New Roman"/>
          <w:sz w:val="28"/>
          <w:szCs w:val="28"/>
        </w:rPr>
        <w:t xml:space="preserve"> Градостроительного кодекса Российской Федерации (за исключением случаев, установленных нормативным правовым актом субъекта Российской Федерации).»</w:t>
      </w:r>
      <w:r w:rsidR="00502837">
        <w:rPr>
          <w:rFonts w:ascii="Times New Roman" w:eastAsiaTheme="minorHAnsi" w:hAnsi="Times New Roman" w:cs="Times New Roman"/>
          <w:sz w:val="28"/>
          <w:szCs w:val="28"/>
        </w:rPr>
        <w:t>.</w:t>
      </w:r>
    </w:p>
    <w:p w:rsidR="009111B3" w:rsidRDefault="009111B3" w:rsidP="00BE2860">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5.Впункте 67:</w:t>
      </w:r>
    </w:p>
    <w:p w:rsidR="009111B3" w:rsidRPr="00BE2860" w:rsidRDefault="009111B3" w:rsidP="009111B3">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5.1. </w:t>
      </w:r>
      <w:r>
        <w:rPr>
          <w:rFonts w:ascii="Times New Roman" w:hAnsi="Times New Roman" w:cs="Times New Roman"/>
          <w:sz w:val="28"/>
          <w:szCs w:val="28"/>
        </w:rPr>
        <w:t xml:space="preserve"> </w:t>
      </w:r>
      <w:r w:rsidRPr="00BE2860">
        <w:rPr>
          <w:rFonts w:ascii="Times New Roman" w:hAnsi="Times New Roman" w:cs="Times New Roman"/>
          <w:sz w:val="28"/>
          <w:szCs w:val="28"/>
        </w:rPr>
        <w:t xml:space="preserve">Подпункты 4, 5 </w:t>
      </w:r>
      <w:r w:rsidRPr="00BE2860">
        <w:rPr>
          <w:rFonts w:ascii="Times New Roman" w:eastAsiaTheme="minorHAnsi" w:hAnsi="Times New Roman" w:cs="Times New Roman"/>
          <w:sz w:val="28"/>
          <w:szCs w:val="28"/>
        </w:rPr>
        <w:t>изложить в следующей редакции:</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p>
    <w:p w:rsidR="009111B3" w:rsidRDefault="009111B3" w:rsidP="009111B3">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 xml:space="preserve">«4) Утвержденный </w:t>
      </w:r>
      <w:r>
        <w:rPr>
          <w:rFonts w:ascii="Times New Roman" w:eastAsiaTheme="minorHAnsi" w:hAnsi="Times New Roman" w:cs="Times New Roman"/>
          <w:sz w:val="28"/>
          <w:szCs w:val="28"/>
        </w:rPr>
        <w:t>проект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Pr>
          <w:rFonts w:ascii="Times New Roman" w:eastAsiaTheme="minorHAnsi" w:hAnsi="Times New Roman" w:cs="Times New Roman"/>
          <w:bCs/>
          <w:sz w:val="28"/>
          <w:szCs w:val="28"/>
        </w:rPr>
        <w:t xml:space="preserve"> (в случае, если земельный участок для размещения объектов федерального значения, объектов регионального значения, объектов местного значения </w:t>
      </w:r>
      <w:r>
        <w:rPr>
          <w:rFonts w:ascii="Times New Roman" w:eastAsiaTheme="minorHAnsi" w:hAnsi="Times New Roman" w:cs="Times New Roman"/>
          <w:sz w:val="28"/>
          <w:szCs w:val="28"/>
        </w:rPr>
        <w:t xml:space="preserve">образуется из земель и (или) земельных участков, которые находятся в </w:t>
      </w:r>
      <w:r>
        <w:rPr>
          <w:rFonts w:ascii="Times New Roman" w:eastAsiaTheme="minorHAnsi" w:hAnsi="Times New Roman" w:cs="Times New Roman"/>
          <w:sz w:val="28"/>
          <w:szCs w:val="28"/>
        </w:rPr>
        <w:lastRenderedPageBreak/>
        <w:t>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9111B3" w:rsidRDefault="009111B3"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9111B3" w:rsidRDefault="009111B3"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p>
    <w:p w:rsidR="009111B3" w:rsidRDefault="009111B3" w:rsidP="009111B3">
      <w:pPr>
        <w:autoSpaceDE w:val="0"/>
        <w:autoSpaceDN w:val="0"/>
        <w:adjustRightInd w:val="0"/>
        <w:ind w:firstLine="540"/>
        <w:rPr>
          <w:rFonts w:ascii="Times New Roman" w:eastAsiaTheme="minorHAnsi" w:hAnsi="Times New Roman" w:cs="Times New Roman"/>
          <w:bCs/>
          <w:sz w:val="28"/>
          <w:szCs w:val="28"/>
        </w:rPr>
      </w:pPr>
    </w:p>
    <w:p w:rsidR="009111B3" w:rsidRDefault="009111B3" w:rsidP="009111B3">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sz w:val="28"/>
          <w:szCs w:val="28"/>
        </w:rPr>
        <w:t>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9111B3" w:rsidRDefault="009111B3"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9111B3" w:rsidRDefault="009111B3"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r w:rsidR="00502837">
        <w:rPr>
          <w:rFonts w:ascii="Times New Roman" w:eastAsiaTheme="minorHAnsi" w:hAnsi="Times New Roman" w:cs="Times New Roman"/>
          <w:sz w:val="28"/>
          <w:szCs w:val="28"/>
        </w:rPr>
        <w:t>.</w:t>
      </w:r>
    </w:p>
    <w:p w:rsidR="009111B3" w:rsidRPr="00BE2860" w:rsidRDefault="009111B3" w:rsidP="009111B3">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w:t>
      </w:r>
      <w:r w:rsidRPr="00BE2860">
        <w:rPr>
          <w:rFonts w:ascii="Times New Roman" w:eastAsiaTheme="minorHAnsi" w:hAnsi="Times New Roman" w:cs="Times New Roman"/>
          <w:sz w:val="28"/>
          <w:szCs w:val="28"/>
        </w:rPr>
        <w:t xml:space="preserve">.2. </w:t>
      </w:r>
      <w:r w:rsidRPr="00BE2860">
        <w:rPr>
          <w:rFonts w:ascii="Times New Roman" w:hAnsi="Times New Roman" w:cs="Times New Roman"/>
          <w:sz w:val="28"/>
          <w:szCs w:val="28"/>
        </w:rPr>
        <w:t>Подпункт</w:t>
      </w:r>
      <w:r>
        <w:rPr>
          <w:rFonts w:ascii="Times New Roman" w:hAnsi="Times New Roman" w:cs="Times New Roman"/>
          <w:sz w:val="28"/>
          <w:szCs w:val="28"/>
        </w:rPr>
        <w:t xml:space="preserve"> 8</w:t>
      </w:r>
      <w:r w:rsidRPr="00BE2860">
        <w:rPr>
          <w:rFonts w:ascii="Times New Roman" w:hAnsi="Times New Roman" w:cs="Times New Roman"/>
          <w:sz w:val="28"/>
          <w:szCs w:val="28"/>
        </w:rPr>
        <w:t xml:space="preserve"> </w:t>
      </w:r>
      <w:r w:rsidRPr="00BE2860">
        <w:rPr>
          <w:rFonts w:ascii="Times New Roman" w:eastAsiaTheme="minorHAnsi" w:hAnsi="Times New Roman" w:cs="Times New Roman"/>
          <w:sz w:val="28"/>
          <w:szCs w:val="28"/>
        </w:rPr>
        <w:t>изложить в следующей редакции:</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«8) Договор о комплексном развитии территории в случае, предусмотренном </w:t>
      </w:r>
      <w:hyperlink r:id="rId8" w:history="1">
        <w:r>
          <w:rPr>
            <w:rStyle w:val="a3"/>
            <w:rFonts w:ascii="Times New Roman" w:eastAsiaTheme="minorHAnsi" w:hAnsi="Times New Roman" w:cs="Times New Roman"/>
            <w:color w:val="auto"/>
            <w:sz w:val="28"/>
            <w:szCs w:val="28"/>
            <w:u w:val="none"/>
          </w:rPr>
          <w:t>частью 4 статьи 57.3</w:t>
        </w:r>
      </w:hyperlink>
      <w:r>
        <w:rPr>
          <w:rFonts w:ascii="Times New Roman" w:eastAsiaTheme="minorHAnsi" w:hAnsi="Times New Roman" w:cs="Times New Roman"/>
          <w:sz w:val="28"/>
          <w:szCs w:val="28"/>
        </w:rPr>
        <w:t xml:space="preserve"> Градостроительного кодекса Российской Федерации (за исключением случаев, установленных нормативным правовым актом субъекта Российской Федерации).</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9111B3" w:rsidRDefault="009111B3"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9111B3" w:rsidRDefault="009111B3"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r w:rsidR="00502837">
        <w:rPr>
          <w:rFonts w:ascii="Times New Roman" w:eastAsiaTheme="minorHAnsi" w:hAnsi="Times New Roman" w:cs="Times New Roman"/>
          <w:sz w:val="28"/>
          <w:szCs w:val="28"/>
        </w:rPr>
        <w:t>.</w:t>
      </w:r>
    </w:p>
    <w:p w:rsidR="009111B3" w:rsidRDefault="009111B3"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6. В пункте 69 подпункт 5</w:t>
      </w:r>
      <w:r w:rsidRPr="009111B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изложить в следующей редакции:</w:t>
      </w:r>
    </w:p>
    <w:p w:rsidR="009111B3" w:rsidRDefault="009111B3" w:rsidP="009111B3">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 отсутствие документации по планировке территории, утвержденной в соответствии с договором о комплексном развитии территории (за исключением случаев, установленных нормативным правовым актом субъекта Российской Федерации), в случае поступления заявления о выдаче градостроительного плана земельного участка, расположенного в границах территории, в отношении которой принято решение о комплексном развитии территории;».</w:t>
      </w:r>
    </w:p>
    <w:p w:rsidR="009111B3" w:rsidRDefault="009111B3"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7. В пункте 80:</w:t>
      </w:r>
    </w:p>
    <w:p w:rsidR="00502837" w:rsidRPr="00502837" w:rsidRDefault="009111B3" w:rsidP="00502837">
      <w:pPr>
        <w:autoSpaceDE w:val="0"/>
        <w:autoSpaceDN w:val="0"/>
        <w:adjustRightInd w:val="0"/>
        <w:spacing w:before="220"/>
        <w:rPr>
          <w:rFonts w:ascii="Times New Roman" w:eastAsiaTheme="minorHAnsi" w:hAnsi="Times New Roman" w:cs="Times New Roman"/>
          <w:sz w:val="28"/>
          <w:szCs w:val="28"/>
        </w:rPr>
      </w:pPr>
      <w:r w:rsidRPr="00502837">
        <w:rPr>
          <w:rFonts w:ascii="Times New Roman" w:eastAsiaTheme="minorHAnsi" w:hAnsi="Times New Roman" w:cs="Times New Roman"/>
          <w:sz w:val="28"/>
          <w:szCs w:val="28"/>
        </w:rPr>
        <w:t xml:space="preserve">7.1. </w:t>
      </w:r>
      <w:r w:rsidR="00502837" w:rsidRPr="00502837">
        <w:rPr>
          <w:rFonts w:ascii="Times New Roman" w:hAnsi="Times New Roman" w:cs="Times New Roman"/>
          <w:sz w:val="28"/>
          <w:szCs w:val="28"/>
        </w:rPr>
        <w:t xml:space="preserve">Подпункты 4, 5 </w:t>
      </w:r>
      <w:r w:rsidR="00502837" w:rsidRPr="00502837">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p>
    <w:p w:rsidR="00502837" w:rsidRDefault="00502837" w:rsidP="00502837">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 xml:space="preserve">«4) Утвержденный </w:t>
      </w:r>
      <w:r>
        <w:rPr>
          <w:rFonts w:ascii="Times New Roman" w:eastAsiaTheme="minorHAnsi" w:hAnsi="Times New Roman" w:cs="Times New Roman"/>
          <w:sz w:val="28"/>
          <w:szCs w:val="28"/>
        </w:rPr>
        <w:t>проект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Pr>
          <w:rFonts w:ascii="Times New Roman" w:eastAsiaTheme="minorHAnsi" w:hAnsi="Times New Roman" w:cs="Times New Roman"/>
          <w:bCs/>
          <w:sz w:val="28"/>
          <w:szCs w:val="28"/>
        </w:rPr>
        <w:t xml:space="preserve"> (в случае, если земельный участок для размещения объектов федерального значения, объектов регионального значения, объектов местного значения </w:t>
      </w:r>
      <w:r>
        <w:rPr>
          <w:rFonts w:ascii="Times New Roman" w:eastAsiaTheme="minorHAnsi" w:hAnsi="Times New Roman" w:cs="Times New Roman"/>
          <w:sz w:val="28"/>
          <w:szCs w:val="28"/>
        </w:rPr>
        <w:t>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502837" w:rsidRPr="00BE2860" w:rsidRDefault="00502837" w:rsidP="00502837">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7</w:t>
      </w:r>
      <w:r w:rsidRPr="00BE2860">
        <w:rPr>
          <w:rFonts w:ascii="Times New Roman" w:eastAsiaTheme="minorHAnsi" w:hAnsi="Times New Roman" w:cs="Times New Roman"/>
          <w:sz w:val="28"/>
          <w:szCs w:val="28"/>
        </w:rPr>
        <w:t xml:space="preserve">.2. </w:t>
      </w:r>
      <w:r w:rsidRPr="00BE2860">
        <w:rPr>
          <w:rFonts w:ascii="Times New Roman" w:hAnsi="Times New Roman" w:cs="Times New Roman"/>
          <w:sz w:val="28"/>
          <w:szCs w:val="28"/>
        </w:rPr>
        <w:t>Подпункт</w:t>
      </w:r>
      <w:r>
        <w:rPr>
          <w:rFonts w:ascii="Times New Roman" w:hAnsi="Times New Roman" w:cs="Times New Roman"/>
          <w:sz w:val="28"/>
          <w:szCs w:val="28"/>
        </w:rPr>
        <w:t xml:space="preserve"> 8</w:t>
      </w:r>
      <w:r w:rsidRPr="00BE2860">
        <w:rPr>
          <w:rFonts w:ascii="Times New Roman" w:hAnsi="Times New Roman" w:cs="Times New Roman"/>
          <w:sz w:val="28"/>
          <w:szCs w:val="28"/>
        </w:rPr>
        <w:t xml:space="preserve"> </w:t>
      </w:r>
      <w:r w:rsidRPr="00BE2860">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«8) Договор о комплексном развитии территории в случае, предусмотренном </w:t>
      </w:r>
      <w:hyperlink r:id="rId9" w:history="1">
        <w:r>
          <w:rPr>
            <w:rStyle w:val="a3"/>
            <w:rFonts w:ascii="Times New Roman" w:eastAsiaTheme="minorHAnsi" w:hAnsi="Times New Roman" w:cs="Times New Roman"/>
            <w:color w:val="auto"/>
            <w:sz w:val="28"/>
            <w:szCs w:val="28"/>
            <w:u w:val="none"/>
          </w:rPr>
          <w:t>частью 4 статьи 57.3</w:t>
        </w:r>
      </w:hyperlink>
      <w:r>
        <w:rPr>
          <w:rFonts w:ascii="Times New Roman" w:eastAsiaTheme="minorHAnsi" w:hAnsi="Times New Roman" w:cs="Times New Roman"/>
          <w:sz w:val="28"/>
          <w:szCs w:val="28"/>
        </w:rPr>
        <w:t xml:space="preserve"> Градостроительного кодекса Российской Федерации (за исключением случаев, установленных нормативным правовым актом субъекта Российской Федерации).»</w:t>
      </w:r>
    </w:p>
    <w:p w:rsidR="009111B3" w:rsidRDefault="00502837"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8. В пункте 89:</w:t>
      </w:r>
    </w:p>
    <w:p w:rsidR="00502837" w:rsidRPr="00BE2860" w:rsidRDefault="00502837" w:rsidP="00502837">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8.1. </w:t>
      </w:r>
      <w:r>
        <w:rPr>
          <w:rFonts w:ascii="Times New Roman" w:hAnsi="Times New Roman" w:cs="Times New Roman"/>
          <w:sz w:val="28"/>
          <w:szCs w:val="28"/>
        </w:rPr>
        <w:t xml:space="preserve"> </w:t>
      </w:r>
      <w:r w:rsidRPr="00BE2860">
        <w:rPr>
          <w:rFonts w:ascii="Times New Roman" w:hAnsi="Times New Roman" w:cs="Times New Roman"/>
          <w:sz w:val="28"/>
          <w:szCs w:val="28"/>
        </w:rPr>
        <w:t xml:space="preserve">Подпункты 4, 5 </w:t>
      </w:r>
      <w:r w:rsidRPr="00BE2860">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p>
    <w:p w:rsidR="00502837" w:rsidRDefault="00502837" w:rsidP="00502837">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 xml:space="preserve">«4) Утвержденный </w:t>
      </w:r>
      <w:r>
        <w:rPr>
          <w:rFonts w:ascii="Times New Roman" w:eastAsiaTheme="minorHAnsi" w:hAnsi="Times New Roman" w:cs="Times New Roman"/>
          <w:sz w:val="28"/>
          <w:szCs w:val="28"/>
        </w:rPr>
        <w:t>проект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Pr>
          <w:rFonts w:ascii="Times New Roman" w:eastAsiaTheme="minorHAnsi" w:hAnsi="Times New Roman" w:cs="Times New Roman"/>
          <w:bCs/>
          <w:sz w:val="28"/>
          <w:szCs w:val="28"/>
        </w:rPr>
        <w:t xml:space="preserve"> (в случае, если земельный участок для размещения объектов федерального значения, объектов регионального значения, объектов местного значения </w:t>
      </w:r>
      <w:r>
        <w:rPr>
          <w:rFonts w:ascii="Times New Roman" w:eastAsiaTheme="minorHAnsi" w:hAnsi="Times New Roman" w:cs="Times New Roman"/>
          <w:sz w:val="28"/>
          <w:szCs w:val="28"/>
        </w:rPr>
        <w:t>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Срок получения ответа на запрос - 5 рабочих дней.</w:t>
      </w:r>
    </w:p>
    <w:p w:rsidR="00502837" w:rsidRDefault="00502837" w:rsidP="00502837">
      <w:pPr>
        <w:autoSpaceDE w:val="0"/>
        <w:autoSpaceDN w:val="0"/>
        <w:adjustRightInd w:val="0"/>
        <w:ind w:firstLine="540"/>
        <w:rPr>
          <w:rFonts w:ascii="Times New Roman" w:eastAsiaTheme="minorHAnsi" w:hAnsi="Times New Roman" w:cs="Times New Roman"/>
          <w:bCs/>
          <w:sz w:val="28"/>
          <w:szCs w:val="28"/>
        </w:rPr>
      </w:pPr>
    </w:p>
    <w:p w:rsidR="00502837" w:rsidRDefault="00502837" w:rsidP="00502837">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sz w:val="28"/>
          <w:szCs w:val="28"/>
        </w:rPr>
        <w:t>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p>
    <w:p w:rsidR="00502837" w:rsidRPr="00BE2860" w:rsidRDefault="00502837" w:rsidP="00502837">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8</w:t>
      </w:r>
      <w:r w:rsidRPr="00BE2860">
        <w:rPr>
          <w:rFonts w:ascii="Times New Roman" w:eastAsiaTheme="minorHAnsi" w:hAnsi="Times New Roman" w:cs="Times New Roman"/>
          <w:sz w:val="28"/>
          <w:szCs w:val="28"/>
        </w:rPr>
        <w:t xml:space="preserve">.2. </w:t>
      </w:r>
      <w:r w:rsidRPr="00BE2860">
        <w:rPr>
          <w:rFonts w:ascii="Times New Roman" w:hAnsi="Times New Roman" w:cs="Times New Roman"/>
          <w:sz w:val="28"/>
          <w:szCs w:val="28"/>
        </w:rPr>
        <w:t>Подпункт</w:t>
      </w:r>
      <w:r>
        <w:rPr>
          <w:rFonts w:ascii="Times New Roman" w:hAnsi="Times New Roman" w:cs="Times New Roman"/>
          <w:sz w:val="28"/>
          <w:szCs w:val="28"/>
        </w:rPr>
        <w:t xml:space="preserve"> 8</w:t>
      </w:r>
      <w:r w:rsidRPr="00BE2860">
        <w:rPr>
          <w:rFonts w:ascii="Times New Roman" w:hAnsi="Times New Roman" w:cs="Times New Roman"/>
          <w:sz w:val="28"/>
          <w:szCs w:val="28"/>
        </w:rPr>
        <w:t xml:space="preserve"> </w:t>
      </w:r>
      <w:r w:rsidRPr="00BE2860">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«8) Договор о комплексном развитии территории в случае, предусмотренном </w:t>
      </w:r>
      <w:hyperlink r:id="rId10" w:history="1">
        <w:r>
          <w:rPr>
            <w:rStyle w:val="a3"/>
            <w:rFonts w:ascii="Times New Roman" w:eastAsiaTheme="minorHAnsi" w:hAnsi="Times New Roman" w:cs="Times New Roman"/>
            <w:color w:val="auto"/>
            <w:sz w:val="28"/>
            <w:szCs w:val="28"/>
            <w:u w:val="none"/>
          </w:rPr>
          <w:t>частью 4 статьи 57.3</w:t>
        </w:r>
      </w:hyperlink>
      <w:r>
        <w:rPr>
          <w:rFonts w:ascii="Times New Roman" w:eastAsiaTheme="minorHAnsi" w:hAnsi="Times New Roman" w:cs="Times New Roman"/>
          <w:sz w:val="28"/>
          <w:szCs w:val="28"/>
        </w:rPr>
        <w:t xml:space="preserve"> Градостроительного кодекса Российской Федерации (за исключением случаев, установленных нормативным правовым актом субъекта Российской Федерации).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9. В пункте 91 подпункт 5</w:t>
      </w:r>
      <w:r w:rsidRPr="009111B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 отсутствие документации по планировке территории, утвержденной в соответствии с договором о комплексном развитии территории (за исключением случаев, установленных нормативным правовым актом субъекта Российской Федерации), в случае поступления заявления о выдаче градостроительного плана земельного участка, расположенного в границах территории, в отношении которой принято решение о комплексном развитии территории;».</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10. В пункте 102:</w:t>
      </w:r>
    </w:p>
    <w:p w:rsidR="00502837" w:rsidRPr="00502837" w:rsidRDefault="00502837" w:rsidP="00502837">
      <w:pPr>
        <w:autoSpaceDE w:val="0"/>
        <w:autoSpaceDN w:val="0"/>
        <w:adjustRightInd w:val="0"/>
        <w:spacing w:before="220"/>
        <w:rPr>
          <w:rFonts w:ascii="Times New Roman" w:eastAsiaTheme="minorHAnsi" w:hAnsi="Times New Roman" w:cs="Times New Roman"/>
          <w:sz w:val="28"/>
          <w:szCs w:val="28"/>
        </w:rPr>
      </w:pPr>
      <w:r w:rsidRPr="00502837">
        <w:rPr>
          <w:rFonts w:ascii="Times New Roman" w:eastAsiaTheme="minorHAnsi" w:hAnsi="Times New Roman" w:cs="Times New Roman"/>
          <w:sz w:val="28"/>
          <w:szCs w:val="28"/>
        </w:rPr>
        <w:t xml:space="preserve">10.1. </w:t>
      </w:r>
      <w:r w:rsidRPr="00502837">
        <w:rPr>
          <w:rFonts w:ascii="Times New Roman" w:hAnsi="Times New Roman" w:cs="Times New Roman"/>
          <w:sz w:val="28"/>
          <w:szCs w:val="28"/>
        </w:rPr>
        <w:t xml:space="preserve">Подпункты 4, 5 </w:t>
      </w:r>
      <w:r w:rsidRPr="00502837">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p>
    <w:p w:rsidR="00502837" w:rsidRDefault="00502837" w:rsidP="00502837">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 xml:space="preserve">«4) Утвержденный </w:t>
      </w:r>
      <w:r>
        <w:rPr>
          <w:rFonts w:ascii="Times New Roman" w:eastAsiaTheme="minorHAnsi" w:hAnsi="Times New Roman" w:cs="Times New Roman"/>
          <w:sz w:val="28"/>
          <w:szCs w:val="28"/>
        </w:rPr>
        <w:t>проект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Pr>
          <w:rFonts w:ascii="Times New Roman" w:eastAsiaTheme="minorHAnsi" w:hAnsi="Times New Roman" w:cs="Times New Roman"/>
          <w:bCs/>
          <w:sz w:val="28"/>
          <w:szCs w:val="28"/>
        </w:rPr>
        <w:t xml:space="preserve"> (в случае, если земельный участок для размещения объектов федерального </w:t>
      </w:r>
      <w:r>
        <w:rPr>
          <w:rFonts w:ascii="Times New Roman" w:eastAsiaTheme="minorHAnsi" w:hAnsi="Times New Roman" w:cs="Times New Roman"/>
          <w:bCs/>
          <w:sz w:val="28"/>
          <w:szCs w:val="28"/>
        </w:rPr>
        <w:lastRenderedPageBreak/>
        <w:t xml:space="preserve">значения, объектов регионального значения, объектов местного значения </w:t>
      </w:r>
      <w:r>
        <w:rPr>
          <w:rFonts w:ascii="Times New Roman" w:eastAsiaTheme="minorHAnsi" w:hAnsi="Times New Roman" w:cs="Times New Roman"/>
          <w:sz w:val="28"/>
          <w:szCs w:val="28"/>
        </w:rPr>
        <w:t>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502837" w:rsidRPr="00BE2860" w:rsidRDefault="00502837" w:rsidP="00502837">
      <w:pPr>
        <w:autoSpaceDE w:val="0"/>
        <w:autoSpaceDN w:val="0"/>
        <w:adjustRightInd w:val="0"/>
        <w:spacing w:before="220"/>
        <w:ind w:firstLine="540"/>
        <w:rPr>
          <w:rFonts w:ascii="Times New Roman" w:eastAsiaTheme="minorHAnsi" w:hAnsi="Times New Roman" w:cs="Times New Roman"/>
          <w:sz w:val="28"/>
          <w:szCs w:val="28"/>
        </w:rPr>
      </w:pPr>
      <w:r w:rsidRPr="00BE2860">
        <w:rPr>
          <w:rFonts w:ascii="Times New Roman" w:eastAsiaTheme="minorHAnsi" w:hAnsi="Times New Roman" w:cs="Times New Roman"/>
          <w:sz w:val="28"/>
          <w:szCs w:val="28"/>
        </w:rPr>
        <w:t>1</w:t>
      </w:r>
      <w:r>
        <w:rPr>
          <w:rFonts w:ascii="Times New Roman" w:eastAsiaTheme="minorHAnsi" w:hAnsi="Times New Roman" w:cs="Times New Roman"/>
          <w:sz w:val="28"/>
          <w:szCs w:val="28"/>
        </w:rPr>
        <w:t>0</w:t>
      </w:r>
      <w:r w:rsidRPr="00BE2860">
        <w:rPr>
          <w:rFonts w:ascii="Times New Roman" w:eastAsiaTheme="minorHAnsi" w:hAnsi="Times New Roman" w:cs="Times New Roman"/>
          <w:sz w:val="28"/>
          <w:szCs w:val="28"/>
        </w:rPr>
        <w:t xml:space="preserve">.2. </w:t>
      </w:r>
      <w:r w:rsidRPr="00BE2860">
        <w:rPr>
          <w:rFonts w:ascii="Times New Roman" w:hAnsi="Times New Roman" w:cs="Times New Roman"/>
          <w:sz w:val="28"/>
          <w:szCs w:val="28"/>
        </w:rPr>
        <w:t>Подпункт</w:t>
      </w:r>
      <w:r>
        <w:rPr>
          <w:rFonts w:ascii="Times New Roman" w:hAnsi="Times New Roman" w:cs="Times New Roman"/>
          <w:sz w:val="28"/>
          <w:szCs w:val="28"/>
        </w:rPr>
        <w:t xml:space="preserve"> 8</w:t>
      </w:r>
      <w:r w:rsidRPr="00BE2860">
        <w:rPr>
          <w:rFonts w:ascii="Times New Roman" w:hAnsi="Times New Roman" w:cs="Times New Roman"/>
          <w:sz w:val="28"/>
          <w:szCs w:val="28"/>
        </w:rPr>
        <w:t xml:space="preserve"> </w:t>
      </w:r>
      <w:r w:rsidRPr="00BE2860">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«8) Договор о комплексном развитии территории в случае, предусмотренном </w:t>
      </w:r>
      <w:hyperlink r:id="rId11" w:history="1">
        <w:r>
          <w:rPr>
            <w:rStyle w:val="a3"/>
            <w:rFonts w:ascii="Times New Roman" w:eastAsiaTheme="minorHAnsi" w:hAnsi="Times New Roman" w:cs="Times New Roman"/>
            <w:color w:val="auto"/>
            <w:sz w:val="28"/>
            <w:szCs w:val="28"/>
            <w:u w:val="none"/>
          </w:rPr>
          <w:t>частью 4 статьи 57.3</w:t>
        </w:r>
      </w:hyperlink>
      <w:r>
        <w:rPr>
          <w:rFonts w:ascii="Times New Roman" w:eastAsiaTheme="minorHAnsi" w:hAnsi="Times New Roman" w:cs="Times New Roman"/>
          <w:sz w:val="28"/>
          <w:szCs w:val="28"/>
        </w:rPr>
        <w:t xml:space="preserve"> Градостроительного кодекса Российской Федерации (за исключением случаев, установленных нормативным правовым актом субъекта Российской Федерации).».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11. В пункте 111:</w:t>
      </w:r>
    </w:p>
    <w:p w:rsidR="00502837" w:rsidRPr="00BE2860" w:rsidRDefault="00B75E4C" w:rsidP="00502837">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11.1. </w:t>
      </w:r>
      <w:r w:rsidR="00502837">
        <w:rPr>
          <w:rFonts w:ascii="Times New Roman" w:eastAsiaTheme="minorHAnsi" w:hAnsi="Times New Roman" w:cs="Times New Roman"/>
          <w:sz w:val="28"/>
          <w:szCs w:val="28"/>
        </w:rPr>
        <w:t xml:space="preserve"> </w:t>
      </w:r>
      <w:r w:rsidR="00502837">
        <w:rPr>
          <w:rFonts w:ascii="Times New Roman" w:hAnsi="Times New Roman" w:cs="Times New Roman"/>
          <w:sz w:val="28"/>
          <w:szCs w:val="28"/>
        </w:rPr>
        <w:t xml:space="preserve"> </w:t>
      </w:r>
      <w:r w:rsidR="00502837" w:rsidRPr="00BE2860">
        <w:rPr>
          <w:rFonts w:ascii="Times New Roman" w:hAnsi="Times New Roman" w:cs="Times New Roman"/>
          <w:sz w:val="28"/>
          <w:szCs w:val="28"/>
        </w:rPr>
        <w:t xml:space="preserve">Подпункты 4, 5 </w:t>
      </w:r>
      <w:r w:rsidR="00502837" w:rsidRPr="00BE2860">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p>
    <w:p w:rsidR="00502837" w:rsidRDefault="00502837" w:rsidP="00502837">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 xml:space="preserve">«4) Утвержденный </w:t>
      </w:r>
      <w:r>
        <w:rPr>
          <w:rFonts w:ascii="Times New Roman" w:eastAsiaTheme="minorHAnsi" w:hAnsi="Times New Roman" w:cs="Times New Roman"/>
          <w:sz w:val="28"/>
          <w:szCs w:val="28"/>
        </w:rPr>
        <w:t>проект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Pr>
          <w:rFonts w:ascii="Times New Roman" w:eastAsiaTheme="minorHAnsi" w:hAnsi="Times New Roman" w:cs="Times New Roman"/>
          <w:bCs/>
          <w:sz w:val="28"/>
          <w:szCs w:val="28"/>
        </w:rPr>
        <w:t xml:space="preserve"> (в случае, если земельный участок для размещения объектов федерального значения, объектов регионального значения, объектов местного значения </w:t>
      </w:r>
      <w:r>
        <w:rPr>
          <w:rFonts w:ascii="Times New Roman" w:eastAsiaTheme="minorHAnsi" w:hAnsi="Times New Roman" w:cs="Times New Roman"/>
          <w:sz w:val="28"/>
          <w:szCs w:val="28"/>
        </w:rPr>
        <w:t>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p>
    <w:p w:rsidR="00502837" w:rsidRDefault="00502837" w:rsidP="00502837">
      <w:pPr>
        <w:autoSpaceDE w:val="0"/>
        <w:autoSpaceDN w:val="0"/>
        <w:adjustRightInd w:val="0"/>
        <w:ind w:firstLine="540"/>
        <w:rPr>
          <w:rFonts w:ascii="Times New Roman" w:eastAsiaTheme="minorHAnsi" w:hAnsi="Times New Roman" w:cs="Times New Roman"/>
          <w:bCs/>
          <w:sz w:val="28"/>
          <w:szCs w:val="28"/>
        </w:rPr>
      </w:pPr>
    </w:p>
    <w:p w:rsidR="00502837" w:rsidRDefault="00502837" w:rsidP="00502837">
      <w:pPr>
        <w:autoSpaceDE w:val="0"/>
        <w:autoSpaceDN w:val="0"/>
        <w:adjustRightInd w:val="0"/>
        <w:ind w:firstLine="540"/>
        <w:rPr>
          <w:rFonts w:ascii="Times New Roman" w:eastAsiaTheme="minorHAnsi" w:hAnsi="Times New Roman" w:cs="Times New Roman"/>
          <w:bCs/>
          <w:sz w:val="28"/>
          <w:szCs w:val="28"/>
        </w:rPr>
      </w:pPr>
      <w:r>
        <w:rPr>
          <w:rFonts w:ascii="Times New Roman" w:eastAsiaTheme="minorHAnsi" w:hAnsi="Times New Roman" w:cs="Times New Roman"/>
          <w:sz w:val="28"/>
          <w:szCs w:val="28"/>
        </w:rPr>
        <w:t xml:space="preserve">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в целях комплексного развития </w:t>
      </w:r>
      <w:r>
        <w:rPr>
          <w:rFonts w:ascii="Times New Roman" w:eastAsiaTheme="minorHAnsi" w:hAnsi="Times New Roman" w:cs="Times New Roman"/>
          <w:sz w:val="28"/>
          <w:szCs w:val="28"/>
        </w:rPr>
        <w:lastRenderedPageBreak/>
        <w:t>территории</w:t>
      </w:r>
      <w:r>
        <w:rPr>
          <w:rFonts w:ascii="Times New Roman" w:eastAsiaTheme="minorHAnsi" w:hAnsi="Times New Roman" w:cs="Times New Roman"/>
          <w:bCs/>
          <w:sz w:val="28"/>
          <w:szCs w:val="28"/>
        </w:rPr>
        <w:t xml:space="preserve"> и такой земельный участок не образован в соответствии с земельным законодательством).</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p>
    <w:p w:rsidR="00502837" w:rsidRPr="00BE2860" w:rsidRDefault="00B75E4C" w:rsidP="00502837">
      <w:pPr>
        <w:autoSpaceDE w:val="0"/>
        <w:autoSpaceDN w:val="0"/>
        <w:adjustRightInd w:val="0"/>
        <w:spacing w:before="22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11</w:t>
      </w:r>
      <w:r w:rsidR="00502837" w:rsidRPr="00BE2860">
        <w:rPr>
          <w:rFonts w:ascii="Times New Roman" w:eastAsiaTheme="minorHAnsi" w:hAnsi="Times New Roman" w:cs="Times New Roman"/>
          <w:sz w:val="28"/>
          <w:szCs w:val="28"/>
        </w:rPr>
        <w:t xml:space="preserve">.2. </w:t>
      </w:r>
      <w:r w:rsidR="00502837" w:rsidRPr="00BE2860">
        <w:rPr>
          <w:rFonts w:ascii="Times New Roman" w:hAnsi="Times New Roman" w:cs="Times New Roman"/>
          <w:sz w:val="28"/>
          <w:szCs w:val="28"/>
        </w:rPr>
        <w:t>Подпункт</w:t>
      </w:r>
      <w:r w:rsidR="00502837">
        <w:rPr>
          <w:rFonts w:ascii="Times New Roman" w:hAnsi="Times New Roman" w:cs="Times New Roman"/>
          <w:sz w:val="28"/>
          <w:szCs w:val="28"/>
        </w:rPr>
        <w:t xml:space="preserve"> 8</w:t>
      </w:r>
      <w:r w:rsidR="00502837" w:rsidRPr="00BE2860">
        <w:rPr>
          <w:rFonts w:ascii="Times New Roman" w:hAnsi="Times New Roman" w:cs="Times New Roman"/>
          <w:sz w:val="28"/>
          <w:szCs w:val="28"/>
        </w:rPr>
        <w:t xml:space="preserve"> </w:t>
      </w:r>
      <w:r w:rsidR="00502837" w:rsidRPr="00BE2860">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«8) Договор о комплексном развитии территории в случае, предусмотренном </w:t>
      </w:r>
      <w:hyperlink r:id="rId12" w:history="1">
        <w:r>
          <w:rPr>
            <w:rStyle w:val="a3"/>
            <w:rFonts w:ascii="Times New Roman" w:eastAsiaTheme="minorHAnsi" w:hAnsi="Times New Roman" w:cs="Times New Roman"/>
            <w:color w:val="auto"/>
            <w:sz w:val="28"/>
            <w:szCs w:val="28"/>
            <w:u w:val="none"/>
          </w:rPr>
          <w:t>частью 4 статьи 57.3</w:t>
        </w:r>
      </w:hyperlink>
      <w:r>
        <w:rPr>
          <w:rFonts w:ascii="Times New Roman" w:eastAsiaTheme="minorHAnsi" w:hAnsi="Times New Roman" w:cs="Times New Roman"/>
          <w:sz w:val="28"/>
          <w:szCs w:val="28"/>
        </w:rPr>
        <w:t xml:space="preserve"> Градостроительного кодекса Российской Федерации (за исключением случаев, установленных нормативным правовым актом субъекта Российской Федерации).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Запрос направляется в отдел имущественных и земельных отношений.</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направления запроса - в день поступления в Отдел заявления и документов, необходимых для предоставления муниципальной услуги.</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Срок получения ответа на запрос - 5 рабочих дней.».</w:t>
      </w: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12. В пункте 113</w:t>
      </w:r>
      <w:r w:rsidRPr="00502837">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подпункт 5</w:t>
      </w:r>
      <w:r w:rsidRPr="009111B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изложить в следующей редакции: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r>
        <w:rPr>
          <w:rFonts w:ascii="Times New Roman" w:eastAsiaTheme="minorHAnsi" w:hAnsi="Times New Roman" w:cs="Times New Roman"/>
          <w:sz w:val="28"/>
          <w:szCs w:val="28"/>
        </w:rPr>
        <w:t>«5) отсутствие документации по планировке территории, утвержденной в соответствии с договором о комплексном развитии территории (за исключением случаев, установленных нормативным правовым актом субъекта Российской Федерации), в случае поступления заявления о выдаче градостроительного плана земельного участка, расположенного в границах территории, в отношении которой принято решение о комплексном развитии территории;».</w:t>
      </w:r>
    </w:p>
    <w:p w:rsidR="00502837" w:rsidRDefault="00502837" w:rsidP="00502837">
      <w:pPr>
        <w:autoSpaceDE w:val="0"/>
        <w:autoSpaceDN w:val="0"/>
        <w:adjustRightInd w:val="0"/>
        <w:ind w:firstLine="540"/>
        <w:rPr>
          <w:rFonts w:ascii="Times New Roman" w:eastAsiaTheme="minorHAnsi" w:hAnsi="Times New Roman" w:cs="Times New Roman"/>
          <w:sz w:val="28"/>
          <w:szCs w:val="28"/>
        </w:rPr>
      </w:pP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p>
    <w:p w:rsidR="00502837" w:rsidRDefault="00502837" w:rsidP="00502837">
      <w:pPr>
        <w:autoSpaceDE w:val="0"/>
        <w:autoSpaceDN w:val="0"/>
        <w:adjustRightInd w:val="0"/>
        <w:spacing w:before="280"/>
        <w:ind w:firstLine="540"/>
        <w:rPr>
          <w:rFonts w:ascii="Times New Roman" w:eastAsiaTheme="minorHAnsi" w:hAnsi="Times New Roman" w:cs="Times New Roman"/>
          <w:sz w:val="28"/>
          <w:szCs w:val="28"/>
        </w:rPr>
      </w:pPr>
    </w:p>
    <w:p w:rsidR="00502837" w:rsidRDefault="0006663F" w:rsidP="009111B3">
      <w:pPr>
        <w:autoSpaceDE w:val="0"/>
        <w:autoSpaceDN w:val="0"/>
        <w:adjustRightInd w:val="0"/>
        <w:spacing w:before="280"/>
        <w:ind w:firstLine="540"/>
        <w:rPr>
          <w:rFonts w:ascii="Times New Roman" w:eastAsiaTheme="minorHAnsi" w:hAnsi="Times New Roman" w:cs="Times New Roman"/>
          <w:sz w:val="28"/>
          <w:szCs w:val="28"/>
        </w:rPr>
      </w:pPr>
      <w:r>
        <w:rPr>
          <w:rFonts w:ascii="Times New Roman" w:eastAsiaTheme="minorHAnsi"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78.15pt;margin-top:22.15pt;width:98pt;height:0;z-index:251658240" o:connectortype="straight"/>
        </w:pict>
      </w:r>
    </w:p>
    <w:p w:rsidR="00BE2860" w:rsidRPr="00BE2860" w:rsidRDefault="00BE2860" w:rsidP="00BE2860">
      <w:pPr>
        <w:pStyle w:val="a4"/>
        <w:autoSpaceDE w:val="0"/>
        <w:autoSpaceDN w:val="0"/>
        <w:adjustRightInd w:val="0"/>
        <w:ind w:left="900"/>
        <w:rPr>
          <w:rFonts w:ascii="Times New Roman" w:eastAsiaTheme="minorHAnsi" w:hAnsi="Times New Roman" w:cs="Times New Roman"/>
          <w:sz w:val="28"/>
          <w:szCs w:val="28"/>
        </w:rPr>
      </w:pPr>
    </w:p>
    <w:p w:rsidR="00BE2860" w:rsidRDefault="00BE2860" w:rsidP="00BE2860">
      <w:pPr>
        <w:autoSpaceDE w:val="0"/>
        <w:autoSpaceDN w:val="0"/>
        <w:adjustRightInd w:val="0"/>
        <w:ind w:firstLine="540"/>
        <w:rPr>
          <w:rFonts w:ascii="Times New Roman" w:eastAsiaTheme="minorHAnsi" w:hAnsi="Times New Roman" w:cs="Times New Roman"/>
          <w:sz w:val="28"/>
          <w:szCs w:val="28"/>
        </w:rPr>
      </w:pPr>
    </w:p>
    <w:sectPr w:rsidR="00BE2860" w:rsidSect="00C41660">
      <w:pgSz w:w="11906" w:h="16838"/>
      <w:pgMar w:top="127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C86226"/>
    <w:multiLevelType w:val="multilevel"/>
    <w:tmpl w:val="46EA16A4"/>
    <w:lvl w:ilvl="0">
      <w:start w:val="1"/>
      <w:numFmt w:val="decimal"/>
      <w:lvlText w:val="%1."/>
      <w:lvlJc w:val="left"/>
      <w:pPr>
        <w:ind w:left="900" w:hanging="360"/>
      </w:pPr>
      <w:rPr>
        <w:rFonts w:eastAsiaTheme="minorHAnsi"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characterSpacingControl w:val="doNotCompress"/>
  <w:compat/>
  <w:rsids>
    <w:rsidRoot w:val="00BE2860"/>
    <w:rsid w:val="0006663F"/>
    <w:rsid w:val="0009724A"/>
    <w:rsid w:val="0036455A"/>
    <w:rsid w:val="004216A0"/>
    <w:rsid w:val="00502837"/>
    <w:rsid w:val="005A7721"/>
    <w:rsid w:val="0069695D"/>
    <w:rsid w:val="006E18E6"/>
    <w:rsid w:val="009111B3"/>
    <w:rsid w:val="00A61238"/>
    <w:rsid w:val="00B75E4C"/>
    <w:rsid w:val="00BE2860"/>
    <w:rsid w:val="00C24FFF"/>
    <w:rsid w:val="00C41660"/>
    <w:rsid w:val="00EA2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860"/>
    <w:pPr>
      <w:spacing w:after="0" w:line="240" w:lineRule="auto"/>
      <w:jc w:val="both"/>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2860"/>
    <w:rPr>
      <w:color w:val="0000FF"/>
      <w:u w:val="single"/>
    </w:rPr>
  </w:style>
  <w:style w:type="paragraph" w:styleId="a4">
    <w:name w:val="List Paragraph"/>
    <w:basedOn w:val="a"/>
    <w:uiPriority w:val="34"/>
    <w:qFormat/>
    <w:rsid w:val="00BE2860"/>
    <w:pPr>
      <w:ind w:left="720"/>
      <w:contextualSpacing/>
    </w:pPr>
  </w:style>
</w:styles>
</file>

<file path=word/webSettings.xml><?xml version="1.0" encoding="utf-8"?>
<w:webSettings xmlns:r="http://schemas.openxmlformats.org/officeDocument/2006/relationships" xmlns:w="http://schemas.openxmlformats.org/wordprocessingml/2006/main">
  <w:divs>
    <w:div w:id="213532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1298&amp;dst=473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81298&amp;dst=4739" TargetMode="External"/><Relationship Id="rId12" Type="http://schemas.openxmlformats.org/officeDocument/2006/relationships/hyperlink" Target="https://login.consultant.ru/link/?req=doc&amp;base=LAW&amp;n=481298&amp;dst=47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81298&amp;dst=4739" TargetMode="External"/><Relationship Id="rId11" Type="http://schemas.openxmlformats.org/officeDocument/2006/relationships/hyperlink" Target="https://login.consultant.ru/link/?req=doc&amp;base=LAW&amp;n=481298&amp;dst=4739" TargetMode="External"/><Relationship Id="rId5" Type="http://schemas.openxmlformats.org/officeDocument/2006/relationships/hyperlink" Target="https://login.consultant.ru/link/?req=doc&amp;base=LAW&amp;n=481298&amp;dst=4739" TargetMode="External"/><Relationship Id="rId10" Type="http://schemas.openxmlformats.org/officeDocument/2006/relationships/hyperlink" Target="https://login.consultant.ru/link/?req=doc&amp;base=LAW&amp;n=481298&amp;dst=473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1298&amp;dst=473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2635</Words>
  <Characters>15026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Приемная</cp:lastModifiedBy>
  <cp:revision>4</cp:revision>
  <cp:lastPrinted>2025-06-18T16:13:00Z</cp:lastPrinted>
  <dcterms:created xsi:type="dcterms:W3CDTF">2025-06-16T16:42:00Z</dcterms:created>
  <dcterms:modified xsi:type="dcterms:W3CDTF">2025-06-18T16:13:00Z</dcterms:modified>
</cp:coreProperties>
</file>