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BF1" w:rsidRDefault="00330BF1" w:rsidP="00330BF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330BF1" w:rsidRDefault="00330BF1" w:rsidP="00330B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330BF1" w:rsidRDefault="00330BF1" w:rsidP="00330B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330BF1" w:rsidRDefault="00330BF1" w:rsidP="00330B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30BF1" w:rsidRDefault="00330BF1" w:rsidP="00330B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30BF1" w:rsidRDefault="00330BF1" w:rsidP="00330B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30BF1" w:rsidRDefault="00330BF1" w:rsidP="00330B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июня 2025 г.                                   г. Ипатово                                          № 592</w:t>
      </w:r>
    </w:p>
    <w:p w:rsidR="00DD685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685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6854" w:rsidRPr="00DD685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D6854">
        <w:rPr>
          <w:rFonts w:ascii="Times New Roman" w:hAnsi="Times New Roman" w:cs="Times New Roman"/>
          <w:sz w:val="28"/>
          <w:szCs w:val="28"/>
        </w:rPr>
        <w:t>Об условиях приватизации муниципального имущества, расположенного по адресу: Ставропольский край, Ипатовский район, с. Родники, ул. Новая, д. 35, находящегося в собственности Ипатовского муниципального округа Ставропольского края</w:t>
      </w:r>
    </w:p>
    <w:p w:rsidR="00DD6854" w:rsidRDefault="00DD6854" w:rsidP="00DD6854">
      <w:pPr>
        <w:rPr>
          <w:rFonts w:ascii="Times New Roman" w:hAnsi="Times New Roman" w:cs="Times New Roman"/>
          <w:sz w:val="28"/>
          <w:szCs w:val="28"/>
        </w:rPr>
      </w:pPr>
    </w:p>
    <w:p w:rsidR="00DD6854" w:rsidRPr="00DD6854" w:rsidRDefault="00DD6854" w:rsidP="00DD6854">
      <w:pPr>
        <w:rPr>
          <w:rFonts w:ascii="Times New Roman" w:hAnsi="Times New Roman" w:cs="Times New Roman"/>
          <w:sz w:val="28"/>
          <w:szCs w:val="28"/>
        </w:rPr>
      </w:pPr>
    </w:p>
    <w:p w:rsidR="00DD6854" w:rsidRPr="00DD6854" w:rsidRDefault="00DD6854" w:rsidP="00DD6854">
      <w:pPr>
        <w:rPr>
          <w:rFonts w:ascii="Times New Roman" w:hAnsi="Times New Roman" w:cs="Times New Roman"/>
          <w:sz w:val="28"/>
          <w:szCs w:val="28"/>
        </w:rPr>
      </w:pPr>
      <w:r w:rsidRPr="00DD6854">
        <w:rPr>
          <w:rFonts w:ascii="Times New Roman" w:hAnsi="Times New Roman" w:cs="Times New Roman"/>
          <w:sz w:val="28"/>
          <w:szCs w:val="28"/>
        </w:rPr>
        <w:tab/>
        <w:t>В соответствии с  Федеральным законом от 21 декабря 2001 г. № 178-ФЗ «О приватизации государственного и муниципального имущества», П</w:t>
      </w:r>
      <w:r w:rsidRPr="00DD6854">
        <w:rPr>
          <w:rFonts w:ascii="Times New Roman" w:hAnsi="Times New Roman" w:cs="Times New Roman"/>
          <w:sz w:val="28"/>
          <w:szCs w:val="28"/>
        </w:rPr>
        <w:t>о</w:t>
      </w:r>
      <w:r w:rsidRPr="00DD6854">
        <w:rPr>
          <w:rFonts w:ascii="Times New Roman" w:hAnsi="Times New Roman" w:cs="Times New Roman"/>
          <w:sz w:val="28"/>
          <w:szCs w:val="28"/>
        </w:rPr>
        <w:t>ложением об организации и проведении продажи государственного или м</w:t>
      </w:r>
      <w:r w:rsidRPr="00DD6854">
        <w:rPr>
          <w:rFonts w:ascii="Times New Roman" w:hAnsi="Times New Roman" w:cs="Times New Roman"/>
          <w:sz w:val="28"/>
          <w:szCs w:val="28"/>
        </w:rPr>
        <w:t>у</w:t>
      </w:r>
      <w:r w:rsidRPr="00DD6854">
        <w:rPr>
          <w:rFonts w:ascii="Times New Roman" w:hAnsi="Times New Roman" w:cs="Times New Roman"/>
          <w:sz w:val="28"/>
          <w:szCs w:val="28"/>
        </w:rPr>
        <w:t>ниципального имущества в электронной форме, утвержденным постановл</w:t>
      </w:r>
      <w:r w:rsidRPr="00DD6854">
        <w:rPr>
          <w:rFonts w:ascii="Times New Roman" w:hAnsi="Times New Roman" w:cs="Times New Roman"/>
          <w:sz w:val="28"/>
          <w:szCs w:val="28"/>
        </w:rPr>
        <w:t>е</w:t>
      </w:r>
      <w:r w:rsidRPr="00DD6854">
        <w:rPr>
          <w:rFonts w:ascii="Times New Roman" w:hAnsi="Times New Roman" w:cs="Times New Roman"/>
          <w:sz w:val="28"/>
          <w:szCs w:val="28"/>
        </w:rPr>
        <w:t>нием Правительства Российской Федерации от 27 августа 2012 г. № 860, П</w:t>
      </w:r>
      <w:r w:rsidRPr="00DD6854">
        <w:rPr>
          <w:rFonts w:ascii="Times New Roman" w:hAnsi="Times New Roman" w:cs="Times New Roman"/>
          <w:sz w:val="28"/>
          <w:szCs w:val="28"/>
        </w:rPr>
        <w:t>о</w:t>
      </w:r>
      <w:r w:rsidRPr="00DD6854">
        <w:rPr>
          <w:rFonts w:ascii="Times New Roman" w:hAnsi="Times New Roman" w:cs="Times New Roman"/>
          <w:sz w:val="28"/>
          <w:szCs w:val="28"/>
        </w:rPr>
        <w:t>ложением о приватизации муниципального имущества Ипатовского муниц</w:t>
      </w:r>
      <w:r w:rsidRPr="00DD6854">
        <w:rPr>
          <w:rFonts w:ascii="Times New Roman" w:hAnsi="Times New Roman" w:cs="Times New Roman"/>
          <w:sz w:val="28"/>
          <w:szCs w:val="28"/>
        </w:rPr>
        <w:t>и</w:t>
      </w:r>
      <w:r w:rsidRPr="00DD6854">
        <w:rPr>
          <w:rFonts w:ascii="Times New Roman" w:hAnsi="Times New Roman" w:cs="Times New Roman"/>
          <w:sz w:val="28"/>
          <w:szCs w:val="28"/>
        </w:rPr>
        <w:t>пального округа Ставропольского края, утвержденным решением Думы Ип</w:t>
      </w:r>
      <w:r w:rsidRPr="00DD6854">
        <w:rPr>
          <w:rFonts w:ascii="Times New Roman" w:hAnsi="Times New Roman" w:cs="Times New Roman"/>
          <w:sz w:val="28"/>
          <w:szCs w:val="28"/>
        </w:rPr>
        <w:t>а</w:t>
      </w:r>
      <w:r w:rsidRPr="00DD6854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 от 22 апреля 2025 г. № 47, в целях реализации Прогнозного плана (программы) приватизации м</w:t>
      </w:r>
      <w:r w:rsidRPr="00DD6854">
        <w:rPr>
          <w:rFonts w:ascii="Times New Roman" w:hAnsi="Times New Roman" w:cs="Times New Roman"/>
          <w:sz w:val="28"/>
          <w:szCs w:val="28"/>
        </w:rPr>
        <w:t>у</w:t>
      </w:r>
      <w:r w:rsidRPr="00DD6854">
        <w:rPr>
          <w:rFonts w:ascii="Times New Roman" w:hAnsi="Times New Roman" w:cs="Times New Roman"/>
          <w:sz w:val="28"/>
          <w:szCs w:val="28"/>
        </w:rPr>
        <w:t>ниципального имущества Ипатовского муниципального округа Ставропол</w:t>
      </w:r>
      <w:r w:rsidRPr="00DD6854">
        <w:rPr>
          <w:rFonts w:ascii="Times New Roman" w:hAnsi="Times New Roman" w:cs="Times New Roman"/>
          <w:sz w:val="28"/>
          <w:szCs w:val="28"/>
        </w:rPr>
        <w:t>ь</w:t>
      </w:r>
      <w:r w:rsidRPr="00DD6854">
        <w:rPr>
          <w:rFonts w:ascii="Times New Roman" w:hAnsi="Times New Roman" w:cs="Times New Roman"/>
          <w:sz w:val="28"/>
          <w:szCs w:val="28"/>
        </w:rPr>
        <w:t>ского края на 2025 год, утвержденного решением Думы Ипатовского мун</w:t>
      </w:r>
      <w:r w:rsidRPr="00DD6854">
        <w:rPr>
          <w:rFonts w:ascii="Times New Roman" w:hAnsi="Times New Roman" w:cs="Times New Roman"/>
          <w:sz w:val="28"/>
          <w:szCs w:val="28"/>
        </w:rPr>
        <w:t>и</w:t>
      </w:r>
      <w:r w:rsidRPr="00DD6854">
        <w:rPr>
          <w:rFonts w:ascii="Times New Roman" w:hAnsi="Times New Roman" w:cs="Times New Roman"/>
          <w:sz w:val="28"/>
          <w:szCs w:val="28"/>
        </w:rPr>
        <w:t>ципального округа Ставропольского края от 27 августа 2024 г. № 126, на о</w:t>
      </w:r>
      <w:r w:rsidRPr="00DD6854">
        <w:rPr>
          <w:rFonts w:ascii="Times New Roman" w:hAnsi="Times New Roman" w:cs="Times New Roman"/>
          <w:sz w:val="28"/>
          <w:szCs w:val="28"/>
        </w:rPr>
        <w:t>с</w:t>
      </w:r>
      <w:r w:rsidRPr="00DD6854">
        <w:rPr>
          <w:rFonts w:ascii="Times New Roman" w:hAnsi="Times New Roman" w:cs="Times New Roman"/>
          <w:sz w:val="28"/>
          <w:szCs w:val="28"/>
        </w:rPr>
        <w:t>новании отчета об оценке № 02/2025 от 06 марта 2025 г., протокола засед</w:t>
      </w:r>
      <w:r w:rsidRPr="00DD6854">
        <w:rPr>
          <w:rFonts w:ascii="Times New Roman" w:hAnsi="Times New Roman" w:cs="Times New Roman"/>
          <w:sz w:val="28"/>
          <w:szCs w:val="28"/>
        </w:rPr>
        <w:t>а</w:t>
      </w:r>
      <w:r w:rsidRPr="00DD6854">
        <w:rPr>
          <w:rFonts w:ascii="Times New Roman" w:hAnsi="Times New Roman" w:cs="Times New Roman"/>
          <w:sz w:val="28"/>
          <w:szCs w:val="28"/>
        </w:rPr>
        <w:t>ния комиссии по приватизации муниципального имущества, находящегося в собственности Ипатовского муниципального округа Ставропольского края от 15 мая 2025 г. № 3, администрация Ипатовского муниципального округа Ставропольского края</w:t>
      </w:r>
    </w:p>
    <w:p w:rsidR="00DD6854" w:rsidRPr="00DD6854" w:rsidRDefault="00DD6854" w:rsidP="00DD6854">
      <w:pPr>
        <w:rPr>
          <w:rFonts w:ascii="Times New Roman" w:hAnsi="Times New Roman" w:cs="Times New Roman"/>
          <w:sz w:val="28"/>
          <w:szCs w:val="28"/>
        </w:rPr>
      </w:pPr>
    </w:p>
    <w:p w:rsidR="00DD6854" w:rsidRPr="00DD6854" w:rsidRDefault="00DD6854" w:rsidP="00DD6854">
      <w:pPr>
        <w:rPr>
          <w:rFonts w:ascii="Times New Roman" w:hAnsi="Times New Roman" w:cs="Times New Roman"/>
          <w:sz w:val="28"/>
          <w:szCs w:val="28"/>
        </w:rPr>
      </w:pPr>
      <w:r w:rsidRPr="00DD6854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DD6854" w:rsidRPr="00DD6854" w:rsidRDefault="00DD6854" w:rsidP="00DD6854">
      <w:pPr>
        <w:rPr>
          <w:rFonts w:ascii="Times New Roman" w:hAnsi="Times New Roman" w:cs="Times New Roman"/>
          <w:sz w:val="28"/>
          <w:szCs w:val="28"/>
        </w:rPr>
      </w:pPr>
    </w:p>
    <w:p w:rsidR="00DD6854" w:rsidRPr="00DD6854" w:rsidRDefault="00DD6854" w:rsidP="00DD68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D6854">
        <w:rPr>
          <w:rFonts w:ascii="Times New Roman" w:hAnsi="Times New Roman" w:cs="Times New Roman"/>
          <w:sz w:val="28"/>
          <w:szCs w:val="28"/>
        </w:rPr>
        <w:t>1. Утвердить прилагаемые условия приватизации муниципального имущества, расположенного по адресу: Ставропольский край, Ипатовский район, с. Родники, ул. Новая, дом 35, находящегося в собственности Ипато</w:t>
      </w:r>
      <w:r w:rsidRPr="00DD6854">
        <w:rPr>
          <w:rFonts w:ascii="Times New Roman" w:hAnsi="Times New Roman" w:cs="Times New Roman"/>
          <w:sz w:val="28"/>
          <w:szCs w:val="28"/>
        </w:rPr>
        <w:t>в</w:t>
      </w:r>
      <w:r w:rsidRPr="00DD6854">
        <w:rPr>
          <w:rFonts w:ascii="Times New Roman" w:hAnsi="Times New Roman" w:cs="Times New Roman"/>
          <w:sz w:val="28"/>
          <w:szCs w:val="28"/>
        </w:rPr>
        <w:t>ского муниципального округа Ставропольского края.</w:t>
      </w:r>
    </w:p>
    <w:p w:rsidR="00DD6854" w:rsidRPr="00DD6854" w:rsidRDefault="00DD6854" w:rsidP="00DD6854">
      <w:pPr>
        <w:rPr>
          <w:rFonts w:ascii="Times New Roman" w:hAnsi="Times New Roman" w:cs="Times New Roman"/>
          <w:sz w:val="28"/>
          <w:szCs w:val="28"/>
        </w:rPr>
      </w:pPr>
    </w:p>
    <w:p w:rsidR="00DD6854" w:rsidRPr="00DD6854" w:rsidRDefault="00DD6854" w:rsidP="00DD68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D6854">
        <w:rPr>
          <w:rFonts w:ascii="Times New Roman" w:hAnsi="Times New Roman" w:cs="Times New Roman"/>
          <w:sz w:val="28"/>
          <w:szCs w:val="28"/>
        </w:rPr>
        <w:t>2. Отделу имущественных и земельных отношений администрации Ипатовского муниципального округа Ставропольского края:</w:t>
      </w:r>
    </w:p>
    <w:p w:rsidR="00DD6854" w:rsidRPr="00DD6854" w:rsidRDefault="00DD6854" w:rsidP="00DD68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D6854">
        <w:rPr>
          <w:rFonts w:ascii="Times New Roman" w:hAnsi="Times New Roman" w:cs="Times New Roman"/>
          <w:sz w:val="28"/>
          <w:szCs w:val="28"/>
        </w:rPr>
        <w:t xml:space="preserve">2.1. Провести продажу на аукционе в электронной форме, открытом по составу участников и форме подачи предложений о цене муниципального имущества: нежилого здания, МДОУ </w:t>
      </w:r>
      <w:proofErr w:type="spellStart"/>
      <w:r w:rsidRPr="00DD685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D6854">
        <w:rPr>
          <w:rFonts w:ascii="Times New Roman" w:hAnsi="Times New Roman" w:cs="Times New Roman"/>
          <w:sz w:val="28"/>
          <w:szCs w:val="28"/>
        </w:rPr>
        <w:t>/с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6854">
        <w:rPr>
          <w:rFonts w:ascii="Times New Roman" w:hAnsi="Times New Roman" w:cs="Times New Roman"/>
          <w:sz w:val="28"/>
          <w:szCs w:val="28"/>
        </w:rPr>
        <w:t>12, общей площадью 158,9 кв.м, кадастровый номер 26:02:131106:204, расположенного по адресу: Ставр</w:t>
      </w:r>
      <w:r w:rsidRPr="00DD6854">
        <w:rPr>
          <w:rFonts w:ascii="Times New Roman" w:hAnsi="Times New Roman" w:cs="Times New Roman"/>
          <w:sz w:val="28"/>
          <w:szCs w:val="28"/>
        </w:rPr>
        <w:t>о</w:t>
      </w:r>
      <w:r w:rsidRPr="00DD6854">
        <w:rPr>
          <w:rFonts w:ascii="Times New Roman" w:hAnsi="Times New Roman" w:cs="Times New Roman"/>
          <w:sz w:val="28"/>
          <w:szCs w:val="28"/>
        </w:rPr>
        <w:t>польский край, Ипатовский район, с. Родники, ул. Новая, дом 35 и земельн</w:t>
      </w:r>
      <w:r w:rsidRPr="00DD6854">
        <w:rPr>
          <w:rFonts w:ascii="Times New Roman" w:hAnsi="Times New Roman" w:cs="Times New Roman"/>
          <w:sz w:val="28"/>
          <w:szCs w:val="28"/>
        </w:rPr>
        <w:t>о</w:t>
      </w:r>
      <w:r w:rsidRPr="00DD6854">
        <w:rPr>
          <w:rFonts w:ascii="Times New Roman" w:hAnsi="Times New Roman" w:cs="Times New Roman"/>
          <w:sz w:val="28"/>
          <w:szCs w:val="28"/>
        </w:rPr>
        <w:lastRenderedPageBreak/>
        <w:t xml:space="preserve">го участка с кадастровым номером 26:02:131106:142, общей площадью 2004 кв.м, на котором расположен объект недвижимости, категория земель: земли населенных пунктов, разрешенное использование - под детский сад №12 «Родничок» (далее – муниципальное имущество). </w:t>
      </w:r>
    </w:p>
    <w:p w:rsidR="00DD6854" w:rsidRPr="00DD6854" w:rsidRDefault="00DD6854" w:rsidP="00DD68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D6854">
        <w:rPr>
          <w:rFonts w:ascii="Times New Roman" w:hAnsi="Times New Roman" w:cs="Times New Roman"/>
          <w:sz w:val="28"/>
          <w:szCs w:val="28"/>
        </w:rPr>
        <w:t>2.2. Установить:</w:t>
      </w:r>
    </w:p>
    <w:p w:rsidR="00DD6854" w:rsidRPr="00DD6854" w:rsidRDefault="00DD6854" w:rsidP="00DD68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D6854">
        <w:rPr>
          <w:rFonts w:ascii="Times New Roman" w:hAnsi="Times New Roman" w:cs="Times New Roman"/>
          <w:sz w:val="28"/>
          <w:szCs w:val="28"/>
        </w:rPr>
        <w:t>начальную цену продажи на аукционе муниципального имущества не ниже оценочной (рыночной стоимости), в размере 899 453,00 (Восемьсот д</w:t>
      </w:r>
      <w:r w:rsidRPr="00DD6854">
        <w:rPr>
          <w:rFonts w:ascii="Times New Roman" w:hAnsi="Times New Roman" w:cs="Times New Roman"/>
          <w:sz w:val="28"/>
          <w:szCs w:val="28"/>
        </w:rPr>
        <w:t>е</w:t>
      </w:r>
      <w:r w:rsidRPr="00DD6854">
        <w:rPr>
          <w:rFonts w:ascii="Times New Roman" w:hAnsi="Times New Roman" w:cs="Times New Roman"/>
          <w:sz w:val="28"/>
          <w:szCs w:val="28"/>
        </w:rPr>
        <w:t>вяносто девять тысяч четыреста пятьдесят три) рубля 00 копеек;</w:t>
      </w:r>
    </w:p>
    <w:p w:rsidR="00DD6854" w:rsidRPr="00DD6854" w:rsidRDefault="00DD6854" w:rsidP="00DD68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D6854">
        <w:rPr>
          <w:rFonts w:ascii="Times New Roman" w:hAnsi="Times New Roman" w:cs="Times New Roman"/>
          <w:sz w:val="28"/>
          <w:szCs w:val="28"/>
        </w:rPr>
        <w:t>величину повышения начальной цены «шаг аукциона» 5 % от начал</w:t>
      </w:r>
      <w:r w:rsidRPr="00DD6854">
        <w:rPr>
          <w:rFonts w:ascii="Times New Roman" w:hAnsi="Times New Roman" w:cs="Times New Roman"/>
          <w:sz w:val="28"/>
          <w:szCs w:val="28"/>
        </w:rPr>
        <w:t>ь</w:t>
      </w:r>
      <w:r w:rsidRPr="00DD6854">
        <w:rPr>
          <w:rFonts w:ascii="Times New Roman" w:hAnsi="Times New Roman" w:cs="Times New Roman"/>
          <w:sz w:val="28"/>
          <w:szCs w:val="28"/>
        </w:rPr>
        <w:t>ной цены продажи, что составляет 44 972,65 (Сорок четыре тысячи девятьсот семьдесят два) рубля 65 копеек;</w:t>
      </w:r>
    </w:p>
    <w:p w:rsidR="00DD6854" w:rsidRPr="00DD6854" w:rsidRDefault="00DD6854" w:rsidP="00DD68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D6854">
        <w:rPr>
          <w:rFonts w:ascii="Times New Roman" w:hAnsi="Times New Roman" w:cs="Times New Roman"/>
          <w:sz w:val="28"/>
          <w:szCs w:val="28"/>
        </w:rPr>
        <w:t>задаток для участия в аукционе в размере 10 % начальной цены прод</w:t>
      </w:r>
      <w:r w:rsidRPr="00DD6854">
        <w:rPr>
          <w:rFonts w:ascii="Times New Roman" w:hAnsi="Times New Roman" w:cs="Times New Roman"/>
          <w:sz w:val="28"/>
          <w:szCs w:val="28"/>
        </w:rPr>
        <w:t>а</w:t>
      </w:r>
      <w:r w:rsidRPr="00DD6854">
        <w:rPr>
          <w:rFonts w:ascii="Times New Roman" w:hAnsi="Times New Roman" w:cs="Times New Roman"/>
          <w:sz w:val="28"/>
          <w:szCs w:val="28"/>
        </w:rPr>
        <w:t>жи муниципального имущества, что составляет 89 945,30 (Восемьдесят д</w:t>
      </w:r>
      <w:r w:rsidRPr="00DD6854">
        <w:rPr>
          <w:rFonts w:ascii="Times New Roman" w:hAnsi="Times New Roman" w:cs="Times New Roman"/>
          <w:sz w:val="28"/>
          <w:szCs w:val="28"/>
        </w:rPr>
        <w:t>е</w:t>
      </w:r>
      <w:r w:rsidRPr="00DD6854">
        <w:rPr>
          <w:rFonts w:ascii="Times New Roman" w:hAnsi="Times New Roman" w:cs="Times New Roman"/>
          <w:sz w:val="28"/>
          <w:szCs w:val="28"/>
        </w:rPr>
        <w:t>вять тысяч девятьсот сорок пять) рублей 30 копеек.</w:t>
      </w:r>
    </w:p>
    <w:p w:rsidR="00DD6854" w:rsidRPr="00DD6854" w:rsidRDefault="00DD6854" w:rsidP="00DD68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D6854">
        <w:rPr>
          <w:rFonts w:ascii="Times New Roman" w:hAnsi="Times New Roman" w:cs="Times New Roman"/>
          <w:sz w:val="28"/>
          <w:szCs w:val="28"/>
        </w:rPr>
        <w:t>2.3. Обеспечить размещение настоящего постановления в течение дес</w:t>
      </w:r>
      <w:r w:rsidRPr="00DD6854">
        <w:rPr>
          <w:rFonts w:ascii="Times New Roman" w:hAnsi="Times New Roman" w:cs="Times New Roman"/>
          <w:sz w:val="28"/>
          <w:szCs w:val="28"/>
        </w:rPr>
        <w:t>я</w:t>
      </w:r>
      <w:r w:rsidRPr="00DD6854">
        <w:rPr>
          <w:rFonts w:ascii="Times New Roman" w:hAnsi="Times New Roman" w:cs="Times New Roman"/>
          <w:sz w:val="28"/>
          <w:szCs w:val="28"/>
        </w:rPr>
        <w:t>ти дней со дня его принятия:</w:t>
      </w:r>
    </w:p>
    <w:p w:rsidR="00DD6854" w:rsidRPr="00DD6854" w:rsidRDefault="00DD6854" w:rsidP="00DD68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D6854">
        <w:rPr>
          <w:rFonts w:ascii="Times New Roman" w:hAnsi="Times New Roman" w:cs="Times New Roman"/>
          <w:sz w:val="28"/>
          <w:szCs w:val="28"/>
        </w:rPr>
        <w:t xml:space="preserve">на официальном сайте Российской Федерации в информационно-телекоммуникационной сети «Интернет» </w:t>
      </w:r>
      <w:proofErr w:type="spellStart"/>
      <w:r w:rsidRPr="00DD6854">
        <w:rPr>
          <w:rFonts w:ascii="Times New Roman" w:hAnsi="Times New Roman" w:cs="Times New Roman"/>
          <w:sz w:val="28"/>
          <w:szCs w:val="28"/>
        </w:rPr>
        <w:t>www.torgi.gov.ru</w:t>
      </w:r>
      <w:proofErr w:type="spellEnd"/>
      <w:r w:rsidRPr="00DD6854">
        <w:rPr>
          <w:rFonts w:ascii="Times New Roman" w:hAnsi="Times New Roman" w:cs="Times New Roman"/>
          <w:sz w:val="28"/>
          <w:szCs w:val="28"/>
        </w:rPr>
        <w:t xml:space="preserve"> для размещения информации о проведении торгов;</w:t>
      </w:r>
    </w:p>
    <w:p w:rsidR="00DD6854" w:rsidRPr="00DD6854" w:rsidRDefault="00DD6854" w:rsidP="00DD68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D6854">
        <w:rPr>
          <w:rFonts w:ascii="Times New Roman" w:hAnsi="Times New Roman" w:cs="Times New Roman"/>
          <w:sz w:val="28"/>
          <w:szCs w:val="28"/>
        </w:rPr>
        <w:t>на официальном сайте администрации Ипатовского муниципального округа Ставропольского края в информационно-телекоммуникационной сети «Интернет» http://ipatovo26.gosuslugi.ru.</w:t>
      </w:r>
    </w:p>
    <w:p w:rsidR="00DD6854" w:rsidRPr="00DD6854" w:rsidRDefault="00DD6854" w:rsidP="00DD68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D6854">
        <w:rPr>
          <w:rFonts w:ascii="Times New Roman" w:hAnsi="Times New Roman" w:cs="Times New Roman"/>
          <w:sz w:val="28"/>
          <w:szCs w:val="28"/>
        </w:rPr>
        <w:t>2.4. Обеспечить перечисление средств от продажи муниципального имущества, указанного в подпункте 2.1. настоящего постановления, в доход бюджета Ипатовского муниципального округа Ставропольского края.</w:t>
      </w:r>
    </w:p>
    <w:p w:rsidR="00DD6854" w:rsidRPr="00DD6854" w:rsidRDefault="00DD6854" w:rsidP="00DD6854">
      <w:pPr>
        <w:rPr>
          <w:rFonts w:ascii="Times New Roman" w:hAnsi="Times New Roman" w:cs="Times New Roman"/>
          <w:sz w:val="28"/>
          <w:szCs w:val="28"/>
        </w:rPr>
      </w:pPr>
    </w:p>
    <w:p w:rsidR="00DD6854" w:rsidRPr="00DD6854" w:rsidRDefault="00DD6854" w:rsidP="00DD68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D6854"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в сетевом издании органов местного самоуправления Ипатовского муниципального округа Ставропол</w:t>
      </w:r>
      <w:r w:rsidRPr="00DD6854">
        <w:rPr>
          <w:rFonts w:ascii="Times New Roman" w:hAnsi="Times New Roman" w:cs="Times New Roman"/>
          <w:sz w:val="28"/>
          <w:szCs w:val="28"/>
        </w:rPr>
        <w:t>ь</w:t>
      </w:r>
      <w:r w:rsidRPr="00DD6854">
        <w:rPr>
          <w:rFonts w:ascii="Times New Roman" w:hAnsi="Times New Roman" w:cs="Times New Roman"/>
          <w:sz w:val="28"/>
          <w:szCs w:val="28"/>
        </w:rPr>
        <w:t>ского края «Правовой портал Ипатовского муниципального округа Ставр</w:t>
      </w:r>
      <w:r w:rsidRPr="00DD6854">
        <w:rPr>
          <w:rFonts w:ascii="Times New Roman" w:hAnsi="Times New Roman" w:cs="Times New Roman"/>
          <w:sz w:val="28"/>
          <w:szCs w:val="28"/>
        </w:rPr>
        <w:t>о</w:t>
      </w:r>
      <w:r w:rsidRPr="00DD6854">
        <w:rPr>
          <w:rFonts w:ascii="Times New Roman" w:hAnsi="Times New Roman" w:cs="Times New Roman"/>
          <w:sz w:val="28"/>
          <w:szCs w:val="28"/>
        </w:rPr>
        <w:t>польского края» (https://ипатово-право.рф) в информационно-телекоммуникационной сети «Интернет».</w:t>
      </w:r>
    </w:p>
    <w:p w:rsidR="00DD6854" w:rsidRPr="00DD6854" w:rsidRDefault="00DD6854" w:rsidP="00DD6854">
      <w:pPr>
        <w:rPr>
          <w:rFonts w:ascii="Times New Roman" w:hAnsi="Times New Roman" w:cs="Times New Roman"/>
          <w:sz w:val="28"/>
          <w:szCs w:val="28"/>
        </w:rPr>
      </w:pPr>
    </w:p>
    <w:p w:rsidR="00DD6854" w:rsidRPr="00DD6854" w:rsidRDefault="00DD6854" w:rsidP="00DD68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D6854">
        <w:rPr>
          <w:rFonts w:ascii="Times New Roman" w:hAnsi="Times New Roman" w:cs="Times New Roman"/>
          <w:sz w:val="28"/>
          <w:szCs w:val="28"/>
        </w:rPr>
        <w:t>4. Контроль за выполнением настоящего постановления возложить на начальника отдела имущественных и земельных отношений администрации Ипатовского муниципального округа Ставропольского края И.А. Симкину.</w:t>
      </w:r>
    </w:p>
    <w:p w:rsidR="00DD6854" w:rsidRPr="00DD6854" w:rsidRDefault="00DD6854" w:rsidP="00DD6854">
      <w:pPr>
        <w:rPr>
          <w:rFonts w:ascii="Times New Roman" w:hAnsi="Times New Roman" w:cs="Times New Roman"/>
          <w:sz w:val="28"/>
          <w:szCs w:val="28"/>
        </w:rPr>
      </w:pPr>
    </w:p>
    <w:p w:rsidR="00DD6854" w:rsidRPr="00DD6854" w:rsidRDefault="00DD6854" w:rsidP="00DD68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D6854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со дня его подписания.</w:t>
      </w:r>
    </w:p>
    <w:p w:rsidR="00DD6854" w:rsidRPr="00950CF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6854" w:rsidRPr="00950CF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6854" w:rsidRPr="00950CF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50A82" w:rsidRPr="0003356C" w:rsidRDefault="00350A82" w:rsidP="00350A8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350A82" w:rsidRPr="0003356C" w:rsidRDefault="00350A82" w:rsidP="00350A8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главы Ипатовского муниципального</w:t>
      </w:r>
    </w:p>
    <w:p w:rsidR="00350A82" w:rsidRPr="0003356C" w:rsidRDefault="00350A82" w:rsidP="00350A8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округа Ставропольского края, первый </w:t>
      </w:r>
    </w:p>
    <w:p w:rsidR="00350A82" w:rsidRPr="0003356C" w:rsidRDefault="00350A82" w:rsidP="00350A8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заместитель  главы администрации</w:t>
      </w:r>
    </w:p>
    <w:p w:rsidR="00350A82" w:rsidRPr="0003356C" w:rsidRDefault="00350A82" w:rsidP="00350A8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 округа</w:t>
      </w:r>
    </w:p>
    <w:p w:rsidR="00350A82" w:rsidRPr="0003356C" w:rsidRDefault="00350A82" w:rsidP="00350A8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Т.А. Фоменко</w:t>
      </w:r>
    </w:p>
    <w:p w:rsidR="00DD6854" w:rsidRPr="00950CF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6854" w:rsidRPr="00950CF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685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685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685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685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685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685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685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685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685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685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685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685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685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685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685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685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50A82" w:rsidRDefault="00350A82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685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685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50CF4">
        <w:rPr>
          <w:rFonts w:ascii="Times New Roman" w:hAnsi="Times New Roman" w:cs="Times New Roman"/>
          <w:sz w:val="28"/>
          <w:szCs w:val="28"/>
        </w:rPr>
        <w:t>Проект постановления вносит заместитель главы администрации - начальник отдела сельского хозяйства, охраны окружающей среды, гражданской обор</w:t>
      </w:r>
      <w:r w:rsidRPr="00950CF4">
        <w:rPr>
          <w:rFonts w:ascii="Times New Roman" w:hAnsi="Times New Roman" w:cs="Times New Roman"/>
          <w:sz w:val="28"/>
          <w:szCs w:val="28"/>
        </w:rPr>
        <w:t>о</w:t>
      </w:r>
      <w:r w:rsidRPr="00950CF4">
        <w:rPr>
          <w:rFonts w:ascii="Times New Roman" w:hAnsi="Times New Roman" w:cs="Times New Roman"/>
          <w:sz w:val="28"/>
          <w:szCs w:val="28"/>
        </w:rPr>
        <w:t>ны, чрезвычайных ситуаций и антитеррора администрации Ипатовского м</w:t>
      </w:r>
      <w:r w:rsidRPr="00950CF4">
        <w:rPr>
          <w:rFonts w:ascii="Times New Roman" w:hAnsi="Times New Roman" w:cs="Times New Roman"/>
          <w:sz w:val="28"/>
          <w:szCs w:val="28"/>
        </w:rPr>
        <w:t>у</w:t>
      </w:r>
      <w:r w:rsidRPr="00950CF4">
        <w:rPr>
          <w:rFonts w:ascii="Times New Roman" w:hAnsi="Times New Roman" w:cs="Times New Roman"/>
          <w:sz w:val="28"/>
          <w:szCs w:val="28"/>
        </w:rPr>
        <w:t>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DD6854" w:rsidRPr="00950CF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685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50C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950CF4">
        <w:rPr>
          <w:rFonts w:ascii="Times New Roman" w:hAnsi="Times New Roman" w:cs="Times New Roman"/>
          <w:sz w:val="28"/>
          <w:szCs w:val="28"/>
        </w:rPr>
        <w:t xml:space="preserve">     Н.С. </w:t>
      </w:r>
      <w:proofErr w:type="spellStart"/>
      <w:r w:rsidRPr="00950CF4">
        <w:rPr>
          <w:rFonts w:ascii="Times New Roman" w:hAnsi="Times New Roman" w:cs="Times New Roman"/>
          <w:sz w:val="28"/>
          <w:szCs w:val="28"/>
        </w:rPr>
        <w:t>Головинов</w:t>
      </w:r>
      <w:proofErr w:type="spellEnd"/>
    </w:p>
    <w:p w:rsidR="00DD6854" w:rsidRPr="00950CF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6854" w:rsidRPr="00950CF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6854" w:rsidRPr="00950CF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50CF4">
        <w:rPr>
          <w:rFonts w:ascii="Times New Roman" w:hAnsi="Times New Roman" w:cs="Times New Roman"/>
          <w:sz w:val="28"/>
          <w:szCs w:val="28"/>
        </w:rPr>
        <w:t>изируют:</w:t>
      </w:r>
    </w:p>
    <w:p w:rsidR="00DD6854" w:rsidRPr="00950CF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6854" w:rsidRPr="0003356C" w:rsidRDefault="00DD6854" w:rsidP="00DD6854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DD6854" w:rsidRPr="0003356C" w:rsidRDefault="00DD6854" w:rsidP="00DD6854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DD6854" w:rsidRPr="0003356C" w:rsidRDefault="00DD6854" w:rsidP="00DD6854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DD6854" w:rsidRDefault="00DD6854" w:rsidP="00DD6854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DD6854" w:rsidRDefault="00DD6854" w:rsidP="00DD6854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DD6854" w:rsidRDefault="00DD6854" w:rsidP="00DD6854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DD6854" w:rsidRPr="006577BC" w:rsidRDefault="00DD6854" w:rsidP="00DD6854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DD685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6854" w:rsidRPr="0003356C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6854" w:rsidRPr="0003356C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DD6854" w:rsidRPr="0003356C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DD685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DD6854" w:rsidRPr="0003356C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DD685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6854" w:rsidRPr="00950CF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685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50CF4">
        <w:rPr>
          <w:rFonts w:ascii="Times New Roman" w:hAnsi="Times New Roman" w:cs="Times New Roman"/>
          <w:sz w:val="28"/>
          <w:szCs w:val="28"/>
        </w:rPr>
        <w:t>Проект постановления подготовил отдел имущественных и земельных отн</w:t>
      </w:r>
      <w:r w:rsidRPr="00950CF4">
        <w:rPr>
          <w:rFonts w:ascii="Times New Roman" w:hAnsi="Times New Roman" w:cs="Times New Roman"/>
          <w:sz w:val="28"/>
          <w:szCs w:val="28"/>
        </w:rPr>
        <w:t>о</w:t>
      </w:r>
      <w:r w:rsidRPr="00950CF4">
        <w:rPr>
          <w:rFonts w:ascii="Times New Roman" w:hAnsi="Times New Roman" w:cs="Times New Roman"/>
          <w:sz w:val="28"/>
          <w:szCs w:val="28"/>
        </w:rPr>
        <w:t>шений администрации Ипатовского муниципального округа Ставропольск</w:t>
      </w:r>
      <w:r w:rsidRPr="00950CF4">
        <w:rPr>
          <w:rFonts w:ascii="Times New Roman" w:hAnsi="Times New Roman" w:cs="Times New Roman"/>
          <w:sz w:val="28"/>
          <w:szCs w:val="28"/>
        </w:rPr>
        <w:t>о</w:t>
      </w:r>
      <w:r w:rsidRPr="00950CF4">
        <w:rPr>
          <w:rFonts w:ascii="Times New Roman" w:hAnsi="Times New Roman" w:cs="Times New Roman"/>
          <w:sz w:val="28"/>
          <w:szCs w:val="28"/>
        </w:rPr>
        <w:t>го края</w:t>
      </w:r>
    </w:p>
    <w:p w:rsidR="00DD6854" w:rsidRPr="00950CF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6854" w:rsidRPr="00950CF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50CF4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950CF4">
        <w:rPr>
          <w:rFonts w:ascii="Times New Roman" w:hAnsi="Times New Roman" w:cs="Times New Roman"/>
          <w:sz w:val="28"/>
          <w:szCs w:val="28"/>
        </w:rPr>
        <w:t xml:space="preserve">     И.А. Симкина</w:t>
      </w:r>
    </w:p>
    <w:p w:rsidR="00DD6854" w:rsidRPr="00950CF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6854" w:rsidRPr="00950CF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6854" w:rsidRPr="00950CF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6854" w:rsidRPr="00950CF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6854" w:rsidRPr="00950CF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6854" w:rsidRPr="00950CF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6854" w:rsidRPr="00950CF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6854" w:rsidRPr="00950CF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6854" w:rsidRPr="00950CF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Рассылка:</w:t>
      </w:r>
    </w:p>
    <w:p w:rsidR="00DD6854" w:rsidRPr="00950CF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50CF4">
        <w:rPr>
          <w:rFonts w:ascii="Times New Roman" w:hAnsi="Times New Roman" w:cs="Times New Roman"/>
          <w:sz w:val="28"/>
          <w:szCs w:val="28"/>
        </w:rPr>
        <w:t>Администрация Ипатовского муниципального округа</w:t>
      </w:r>
      <w:r w:rsidRPr="00950CF4">
        <w:rPr>
          <w:rFonts w:ascii="Times New Roman" w:hAnsi="Times New Roman" w:cs="Times New Roman"/>
          <w:sz w:val="28"/>
          <w:szCs w:val="28"/>
        </w:rPr>
        <w:tab/>
        <w:t>1</w:t>
      </w:r>
    </w:p>
    <w:p w:rsidR="00DD6854" w:rsidRPr="00950CF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50CF4">
        <w:rPr>
          <w:rFonts w:ascii="Times New Roman" w:hAnsi="Times New Roman" w:cs="Times New Roman"/>
          <w:sz w:val="28"/>
          <w:szCs w:val="28"/>
        </w:rPr>
        <w:t>Отдел имущественных и земельных отношений</w:t>
      </w:r>
      <w:r w:rsidRPr="00950CF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50CF4">
        <w:rPr>
          <w:rFonts w:ascii="Times New Roman" w:hAnsi="Times New Roman" w:cs="Times New Roman"/>
          <w:sz w:val="28"/>
          <w:szCs w:val="28"/>
        </w:rPr>
        <w:t>2</w:t>
      </w:r>
    </w:p>
    <w:p w:rsidR="0088790B" w:rsidRPr="00DD6854" w:rsidRDefault="00DD6854" w:rsidP="00DD68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50CF4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</w:t>
      </w:r>
      <w:r w:rsidRPr="00950CF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50CF4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DD6854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0BF1"/>
    <w:rsid w:val="0033338E"/>
    <w:rsid w:val="0033339D"/>
    <w:rsid w:val="00344DE0"/>
    <w:rsid w:val="00347A80"/>
    <w:rsid w:val="00350A82"/>
    <w:rsid w:val="00353046"/>
    <w:rsid w:val="003538A1"/>
    <w:rsid w:val="0036218E"/>
    <w:rsid w:val="003669E8"/>
    <w:rsid w:val="003700D2"/>
    <w:rsid w:val="00375CE7"/>
    <w:rsid w:val="00384929"/>
    <w:rsid w:val="00385E31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2A7A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86F5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D6854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884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4</cp:revision>
  <cp:lastPrinted>2025-06-06T19:04:00Z</cp:lastPrinted>
  <dcterms:created xsi:type="dcterms:W3CDTF">2025-05-29T14:41:00Z</dcterms:created>
  <dcterms:modified xsi:type="dcterms:W3CDTF">2025-06-06T19:04:00Z</dcterms:modified>
</cp:coreProperties>
</file>