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7499" w:rsidRDefault="00907499" w:rsidP="0090749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07499" w:rsidRDefault="00907499" w:rsidP="009074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907499" w:rsidRDefault="00907499" w:rsidP="009074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907499" w:rsidRDefault="00907499" w:rsidP="0090749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07499" w:rsidRDefault="00907499" w:rsidP="0090749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07499" w:rsidRDefault="00907499" w:rsidP="0090749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мая 2025 г.                                    г. Ипатово                                            № 572</w:t>
      </w:r>
    </w:p>
    <w:p w:rsidR="00D6109A" w:rsidRDefault="00D6109A" w:rsidP="00D610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07499" w:rsidRDefault="00907499" w:rsidP="00D610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6109A" w:rsidRPr="00D6109A" w:rsidRDefault="00D6109A" w:rsidP="00D610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6109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Ипатовского муниципального округа Ставропольского края от 08 ноября 2024 г. № 1549</w:t>
      </w:r>
    </w:p>
    <w:p w:rsidR="00D6109A" w:rsidRDefault="00D6109A" w:rsidP="00D6109A">
      <w:pPr>
        <w:rPr>
          <w:rFonts w:ascii="Times New Roman" w:hAnsi="Times New Roman" w:cs="Times New Roman"/>
          <w:sz w:val="28"/>
          <w:szCs w:val="28"/>
        </w:rPr>
      </w:pPr>
    </w:p>
    <w:p w:rsidR="00D6109A" w:rsidRPr="00D6109A" w:rsidRDefault="00D6109A" w:rsidP="00D6109A">
      <w:pPr>
        <w:rPr>
          <w:rFonts w:ascii="Times New Roman" w:hAnsi="Times New Roman" w:cs="Times New Roman"/>
          <w:sz w:val="28"/>
          <w:szCs w:val="28"/>
        </w:rPr>
      </w:pPr>
    </w:p>
    <w:p w:rsidR="00D6109A" w:rsidRPr="00D6109A" w:rsidRDefault="00D6109A" w:rsidP="00D6109A">
      <w:pPr>
        <w:rPr>
          <w:rFonts w:ascii="Times New Roman" w:hAnsi="Times New Roman" w:cs="Times New Roman"/>
          <w:sz w:val="28"/>
          <w:szCs w:val="28"/>
        </w:rPr>
      </w:pPr>
      <w:r w:rsidRPr="00D6109A">
        <w:rPr>
          <w:rFonts w:ascii="Times New Roman" w:hAnsi="Times New Roman" w:cs="Times New Roman"/>
          <w:sz w:val="28"/>
          <w:szCs w:val="28"/>
        </w:rPr>
        <w:tab/>
        <w:t>В соответствии  со статьей 78.1 Бюджетного кодекса Российской Федерации, Федеральным законом Российской Федерации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Законом Ставропольского края от 30 мая 2023 г. № 46-кз «О наделении Ипатовского городского округа Ставропольского края статусом муниципального округа» администрация Ипатовского муниципального округа Ставропольского края</w:t>
      </w:r>
    </w:p>
    <w:p w:rsidR="00D6109A" w:rsidRPr="00D6109A" w:rsidRDefault="00D6109A" w:rsidP="00D6109A">
      <w:pPr>
        <w:rPr>
          <w:rFonts w:ascii="Times New Roman" w:hAnsi="Times New Roman" w:cs="Times New Roman"/>
          <w:sz w:val="28"/>
          <w:szCs w:val="28"/>
        </w:rPr>
      </w:pPr>
    </w:p>
    <w:p w:rsidR="00D6109A" w:rsidRPr="00D6109A" w:rsidRDefault="00D6109A" w:rsidP="00D6109A">
      <w:pPr>
        <w:rPr>
          <w:rFonts w:ascii="Times New Roman" w:hAnsi="Times New Roman" w:cs="Times New Roman"/>
          <w:sz w:val="28"/>
          <w:szCs w:val="28"/>
        </w:rPr>
      </w:pPr>
      <w:r w:rsidRPr="00D6109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6109A" w:rsidRPr="00D6109A" w:rsidRDefault="00D6109A" w:rsidP="00D6109A">
      <w:pPr>
        <w:rPr>
          <w:rFonts w:ascii="Times New Roman" w:hAnsi="Times New Roman" w:cs="Times New Roman"/>
          <w:sz w:val="28"/>
          <w:szCs w:val="28"/>
        </w:rPr>
      </w:pPr>
    </w:p>
    <w:p w:rsidR="00D6109A" w:rsidRPr="00D6109A" w:rsidRDefault="00D6109A" w:rsidP="00D61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Внести в </w:t>
      </w:r>
      <w:r w:rsidRPr="00D6109A">
        <w:rPr>
          <w:rFonts w:ascii="Times New Roman" w:hAnsi="Times New Roman" w:cs="Times New Roman"/>
          <w:sz w:val="28"/>
          <w:szCs w:val="28"/>
        </w:rPr>
        <w:t>постановление администрации Ипатовского муниципального округа Ставропольского края от 08 ноября 2024 г. № 1549 «Об утверждении Порядка определения объема и условий предоставления субсидий на иные цели из бюджета Ипатовского муниципального округа Ставропольского края муниципальным бюджетным и автономным учреждениям Ипатовского муниципального округа Ставропольского края, подведомственным отделу образования администрации Ипатовского муниципального округа Ставропольского края»  следующие изменения:</w:t>
      </w:r>
    </w:p>
    <w:p w:rsidR="00D6109A" w:rsidRPr="00D6109A" w:rsidRDefault="00D6109A" w:rsidP="00D61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109A">
        <w:rPr>
          <w:rFonts w:ascii="Times New Roman" w:hAnsi="Times New Roman" w:cs="Times New Roman"/>
          <w:sz w:val="28"/>
          <w:szCs w:val="28"/>
        </w:rPr>
        <w:t>1.1. Пункт 2 изложить в следующей редакции:</w:t>
      </w:r>
    </w:p>
    <w:p w:rsidR="00D6109A" w:rsidRPr="00D6109A" w:rsidRDefault="00D6109A" w:rsidP="00D61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109A">
        <w:rPr>
          <w:rFonts w:ascii="Times New Roman" w:hAnsi="Times New Roman" w:cs="Times New Roman"/>
          <w:sz w:val="28"/>
          <w:szCs w:val="28"/>
        </w:rPr>
        <w:t>«2. Установить, что пункт 26 Порядка применяется, начиная с предоставления муниципальным бюджетным и автономным учреждениям Ипатовского муниципального округа Ставропольского края, подведомственным отделу образования администрации Ипатовского муниципального округа Ставропольского края, субсидий на иные цели в 2025 году.».</w:t>
      </w:r>
    </w:p>
    <w:p w:rsidR="00D6109A" w:rsidRPr="00D6109A" w:rsidRDefault="00D6109A" w:rsidP="00D61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109A">
        <w:rPr>
          <w:rFonts w:ascii="Times New Roman" w:hAnsi="Times New Roman" w:cs="Times New Roman"/>
          <w:sz w:val="28"/>
          <w:szCs w:val="28"/>
        </w:rPr>
        <w:t xml:space="preserve">1.2. Пункт 4 Порядка определения объема и условий предоставления субсидий на иные цели из бюджета Ипатовского муниципального округа Ставропольского края муниципальным бюджетным и автономным учреждениям Ипатовского муниципального округа Ставропольского края, подведомственным отделу образования администрации Ипатовского </w:t>
      </w:r>
      <w:r w:rsidRPr="00D6109A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 Ставропольского края дополнить подпунктом следующего содержания:</w:t>
      </w:r>
    </w:p>
    <w:p w:rsidR="00D6109A" w:rsidRPr="00D6109A" w:rsidRDefault="00D6109A" w:rsidP="00D61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109A">
        <w:rPr>
          <w:rFonts w:ascii="Times New Roman" w:hAnsi="Times New Roman" w:cs="Times New Roman"/>
          <w:sz w:val="28"/>
          <w:szCs w:val="28"/>
        </w:rPr>
        <w:t>«38) благоустройство территорий муниципальных образовательных организаций.».</w:t>
      </w:r>
    </w:p>
    <w:p w:rsidR="00D6109A" w:rsidRPr="00D6109A" w:rsidRDefault="00D6109A" w:rsidP="00D6109A">
      <w:pPr>
        <w:rPr>
          <w:rFonts w:ascii="Times New Roman" w:hAnsi="Times New Roman" w:cs="Times New Roman"/>
          <w:sz w:val="28"/>
          <w:szCs w:val="28"/>
        </w:rPr>
      </w:pPr>
    </w:p>
    <w:p w:rsidR="00D6109A" w:rsidRPr="00D6109A" w:rsidRDefault="00D6109A" w:rsidP="00D61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109A">
        <w:rPr>
          <w:rFonts w:ascii="Times New Roman" w:hAnsi="Times New Roman" w:cs="Times New Roman"/>
          <w:sz w:val="28"/>
          <w:szCs w:val="28"/>
        </w:rPr>
        <w:t>2.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края:</w:t>
      </w:r>
    </w:p>
    <w:p w:rsidR="00D6109A" w:rsidRPr="00D6109A" w:rsidRDefault="00D6109A" w:rsidP="00D61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109A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«Интернет»;</w:t>
      </w:r>
    </w:p>
    <w:p w:rsidR="00D6109A" w:rsidRPr="00D6109A" w:rsidRDefault="00D6109A" w:rsidP="00D61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109A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органов местного самоуправлении Ипатовского муниципального округа Ставропольского края «Правовой портал Ипатовского муниципального округа Ставропольского края» (https://ипатово-право.рф) в информационно-телекоммуникационной сети «Интернет».</w:t>
      </w:r>
    </w:p>
    <w:p w:rsidR="00D6109A" w:rsidRPr="00D6109A" w:rsidRDefault="00D6109A" w:rsidP="00D6109A">
      <w:pPr>
        <w:rPr>
          <w:rFonts w:ascii="Times New Roman" w:hAnsi="Times New Roman" w:cs="Times New Roman"/>
          <w:sz w:val="28"/>
          <w:szCs w:val="28"/>
        </w:rPr>
      </w:pPr>
    </w:p>
    <w:p w:rsidR="00D6109A" w:rsidRPr="00D6109A" w:rsidRDefault="00D6109A" w:rsidP="00D61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109A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Т.А. Фоменко.</w:t>
      </w:r>
    </w:p>
    <w:p w:rsidR="00D6109A" w:rsidRPr="00D6109A" w:rsidRDefault="00D6109A" w:rsidP="00D6109A">
      <w:pPr>
        <w:rPr>
          <w:rFonts w:ascii="Times New Roman" w:hAnsi="Times New Roman" w:cs="Times New Roman"/>
          <w:sz w:val="28"/>
          <w:szCs w:val="28"/>
        </w:rPr>
      </w:pPr>
    </w:p>
    <w:p w:rsidR="00D6109A" w:rsidRPr="00D6109A" w:rsidRDefault="00D6109A" w:rsidP="00D61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109A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на следующий день после дня его официального обнародования и распространяется на правоотношения, возникшие с 08 ноября 2024 г.</w:t>
      </w:r>
    </w:p>
    <w:p w:rsidR="00D6109A" w:rsidRPr="00D6109A" w:rsidRDefault="00D6109A" w:rsidP="00D610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6109A" w:rsidRDefault="00D6109A" w:rsidP="00D610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6109A" w:rsidRPr="00D6109A" w:rsidRDefault="00D6109A" w:rsidP="00D610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6109A" w:rsidRDefault="00D6109A" w:rsidP="00D610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D6109A" w:rsidRPr="00D6109A" w:rsidRDefault="00D6109A" w:rsidP="00D610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D6109A" w:rsidRPr="00D6109A" w:rsidRDefault="00D6109A" w:rsidP="00D610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6109A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В.Н. Шейкина</w:t>
      </w:r>
      <w:bookmarkStart w:id="0" w:name="_GoBack"/>
      <w:bookmarkEnd w:id="0"/>
    </w:p>
    <w:sectPr w:rsidR="00D6109A" w:rsidRPr="00D6109A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93127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07499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84397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296E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109A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A8475-36A0-4733-8FB3-3332E391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BF4A8-AA51-4F0E-9D55-26A3813EB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4</cp:revision>
  <cp:lastPrinted>2025-05-29T15:47:00Z</cp:lastPrinted>
  <dcterms:created xsi:type="dcterms:W3CDTF">2025-05-22T20:47:00Z</dcterms:created>
  <dcterms:modified xsi:type="dcterms:W3CDTF">2025-05-29T11:08:00Z</dcterms:modified>
</cp:coreProperties>
</file>