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9E" w:rsidRDefault="00641D9E">
      <w:pPr>
        <w:jc w:val="center"/>
        <w:rPr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2"/>
      </w:tblGrid>
      <w:tr w:rsidR="00D41713" w:rsidTr="00D41713">
        <w:tc>
          <w:tcPr>
            <w:tcW w:w="4672" w:type="dxa"/>
          </w:tcPr>
          <w:p w:rsidR="00D41713" w:rsidRDefault="00D41713" w:rsidP="00D417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2" w:type="dxa"/>
          </w:tcPr>
          <w:p w:rsidR="00D41713" w:rsidRPr="003120B3" w:rsidRDefault="00D41713" w:rsidP="00D41713">
            <w:pPr>
              <w:tabs>
                <w:tab w:val="left" w:pos="5760"/>
              </w:tabs>
              <w:spacing w:line="240" w:lineRule="exact"/>
              <w:rPr>
                <w:sz w:val="28"/>
                <w:szCs w:val="28"/>
              </w:rPr>
            </w:pPr>
            <w:r w:rsidRPr="003120B3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о</w:t>
            </w:r>
          </w:p>
          <w:p w:rsidR="00304E97" w:rsidRDefault="00304E97" w:rsidP="00D41713">
            <w:pPr>
              <w:tabs>
                <w:tab w:val="left" w:pos="5760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304E97" w:rsidRDefault="00304E97" w:rsidP="00D41713">
            <w:pPr>
              <w:tabs>
                <w:tab w:val="left" w:pos="5760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Ипатовского муниципального</w:t>
            </w:r>
          </w:p>
          <w:p w:rsidR="00D41713" w:rsidRPr="003120B3" w:rsidRDefault="00D41713" w:rsidP="00D41713">
            <w:pPr>
              <w:tabs>
                <w:tab w:val="left" w:pos="5760"/>
              </w:tabs>
              <w:spacing w:line="240" w:lineRule="exact"/>
              <w:rPr>
                <w:sz w:val="28"/>
                <w:szCs w:val="28"/>
              </w:rPr>
            </w:pPr>
            <w:r w:rsidRPr="003120B3">
              <w:rPr>
                <w:sz w:val="28"/>
                <w:szCs w:val="28"/>
              </w:rPr>
              <w:t>округа</w:t>
            </w:r>
            <w:r w:rsidR="00304E97">
              <w:rPr>
                <w:sz w:val="28"/>
                <w:szCs w:val="28"/>
              </w:rPr>
              <w:t xml:space="preserve"> </w:t>
            </w:r>
            <w:r w:rsidRPr="003120B3">
              <w:rPr>
                <w:sz w:val="28"/>
                <w:szCs w:val="28"/>
              </w:rPr>
              <w:t>Ставропольского края</w:t>
            </w:r>
          </w:p>
          <w:p w:rsidR="00D41713" w:rsidRDefault="00D41713" w:rsidP="00304E97">
            <w:pPr>
              <w:tabs>
                <w:tab w:val="left" w:pos="5760"/>
              </w:tabs>
              <w:spacing w:line="240" w:lineRule="exact"/>
              <w:rPr>
                <w:sz w:val="28"/>
                <w:szCs w:val="28"/>
              </w:rPr>
            </w:pPr>
            <w:r w:rsidRPr="003120B3">
              <w:rPr>
                <w:sz w:val="28"/>
                <w:szCs w:val="28"/>
              </w:rPr>
              <w:t xml:space="preserve">от </w:t>
            </w:r>
            <w:r w:rsidR="007B59FA">
              <w:rPr>
                <w:sz w:val="28"/>
                <w:szCs w:val="28"/>
              </w:rPr>
              <w:t>01 апреля 2025 г. № 358</w:t>
            </w:r>
          </w:p>
          <w:p w:rsidR="00304E97" w:rsidRDefault="00304E97" w:rsidP="00304E97">
            <w:pPr>
              <w:tabs>
                <w:tab w:val="left" w:pos="5760"/>
              </w:tabs>
              <w:spacing w:line="240" w:lineRule="exact"/>
              <w:rPr>
                <w:sz w:val="28"/>
                <w:szCs w:val="28"/>
              </w:rPr>
            </w:pPr>
          </w:p>
          <w:p w:rsidR="00304E97" w:rsidRDefault="00304E97" w:rsidP="00304E97">
            <w:pPr>
              <w:tabs>
                <w:tab w:val="left" w:pos="5760"/>
              </w:tabs>
              <w:spacing w:line="240" w:lineRule="exact"/>
              <w:rPr>
                <w:sz w:val="28"/>
                <w:szCs w:val="28"/>
              </w:rPr>
            </w:pPr>
          </w:p>
          <w:p w:rsidR="00304E97" w:rsidRDefault="00304E97" w:rsidP="00304E97">
            <w:pPr>
              <w:tabs>
                <w:tab w:val="left" w:pos="5760"/>
              </w:tabs>
              <w:spacing w:line="240" w:lineRule="exact"/>
              <w:rPr>
                <w:sz w:val="28"/>
                <w:szCs w:val="28"/>
              </w:rPr>
            </w:pPr>
          </w:p>
        </w:tc>
      </w:tr>
    </w:tbl>
    <w:p w:rsidR="00641D9E" w:rsidRDefault="0074742E">
      <w:pPr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ПЛАН</w:t>
      </w:r>
    </w:p>
    <w:p w:rsidR="00641D9E" w:rsidRDefault="0074742E">
      <w:pPr>
        <w:shd w:val="clear" w:color="auto" w:fill="FFFFF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действий по ликвидации последствий аварийных ситуаций</w:t>
      </w:r>
      <w:r w:rsidR="00D41713">
        <w:rPr>
          <w:color w:val="000000"/>
          <w:sz w:val="28"/>
          <w:szCs w:val="28"/>
        </w:rPr>
        <w:t xml:space="preserve"> при </w:t>
      </w:r>
      <w:r>
        <w:rPr>
          <w:color w:val="000000"/>
          <w:sz w:val="28"/>
          <w:szCs w:val="28"/>
        </w:rPr>
        <w:t>теплоснабжении</w:t>
      </w:r>
      <w:r>
        <w:rPr>
          <w:bCs/>
          <w:sz w:val="28"/>
          <w:szCs w:val="28"/>
        </w:rPr>
        <w:t xml:space="preserve"> на территории </w:t>
      </w:r>
      <w:r w:rsidR="00D41713">
        <w:rPr>
          <w:bCs/>
          <w:sz w:val="28"/>
          <w:szCs w:val="28"/>
        </w:rPr>
        <w:t>Ипат</w:t>
      </w:r>
      <w:r>
        <w:rPr>
          <w:bCs/>
          <w:sz w:val="28"/>
          <w:szCs w:val="28"/>
        </w:rPr>
        <w:t>овского</w:t>
      </w:r>
      <w:r w:rsidR="00304E97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bCs/>
          <w:sz w:val="28"/>
          <w:szCs w:val="28"/>
        </w:rPr>
        <w:t xml:space="preserve"> округа Ставропольского края</w:t>
      </w:r>
    </w:p>
    <w:p w:rsidR="00641D9E" w:rsidRDefault="00641D9E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641D9E" w:rsidRDefault="00641D9E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641D9E" w:rsidRPr="005F5825" w:rsidRDefault="0074742E">
      <w:pPr>
        <w:pStyle w:val="af2"/>
        <w:shd w:val="clear" w:color="auto" w:fill="FFFFFF"/>
        <w:spacing w:beforeAutospacing="0" w:afterAutospacing="0" w:line="240" w:lineRule="exact"/>
        <w:jc w:val="center"/>
        <w:rPr>
          <w:b/>
          <w:bCs/>
          <w:color w:val="000000"/>
          <w:sz w:val="28"/>
          <w:szCs w:val="28"/>
        </w:rPr>
      </w:pPr>
      <w:r w:rsidRPr="005F5825">
        <w:rPr>
          <w:b/>
          <w:bCs/>
          <w:color w:val="000000"/>
          <w:sz w:val="28"/>
          <w:szCs w:val="28"/>
        </w:rPr>
        <w:t>1. Общие положения</w:t>
      </w:r>
    </w:p>
    <w:p w:rsidR="00641D9E" w:rsidRDefault="00641D9E">
      <w:pPr>
        <w:pStyle w:val="af2"/>
        <w:shd w:val="clear" w:color="auto" w:fill="FFFFFF"/>
        <w:spacing w:beforeAutospacing="0" w:afterAutospacing="0"/>
        <w:jc w:val="center"/>
        <w:rPr>
          <w:color w:val="000000"/>
          <w:sz w:val="28"/>
          <w:szCs w:val="28"/>
        </w:rPr>
      </w:pPr>
    </w:p>
    <w:p w:rsidR="00641D9E" w:rsidRDefault="003407CA">
      <w:pPr>
        <w:pStyle w:val="af2"/>
        <w:spacing w:beforeAutospacing="0" w:afterAutospacing="0"/>
        <w:ind w:right="1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</w:t>
      </w:r>
      <w:r w:rsidR="0074742E">
        <w:rPr>
          <w:color w:val="000000"/>
          <w:sz w:val="28"/>
          <w:szCs w:val="28"/>
        </w:rPr>
        <w:t>План действий по ликвидации последствий аварийных ситуаций при теплоснабжении</w:t>
      </w:r>
      <w:r w:rsidR="00304E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территории</w:t>
      </w:r>
      <w:r w:rsidR="00304E97">
        <w:rPr>
          <w:color w:val="000000"/>
          <w:sz w:val="28"/>
          <w:szCs w:val="28"/>
        </w:rPr>
        <w:t xml:space="preserve"> </w:t>
      </w:r>
      <w:r w:rsidR="00D41713">
        <w:rPr>
          <w:color w:val="000000"/>
          <w:sz w:val="28"/>
          <w:szCs w:val="28"/>
        </w:rPr>
        <w:t>Ипат</w:t>
      </w:r>
      <w:r w:rsidR="0074742E">
        <w:rPr>
          <w:color w:val="000000"/>
          <w:sz w:val="28"/>
          <w:szCs w:val="28"/>
        </w:rPr>
        <w:t>овского</w:t>
      </w:r>
      <w:r w:rsidR="00304E97">
        <w:rPr>
          <w:color w:val="000000"/>
          <w:sz w:val="28"/>
          <w:szCs w:val="28"/>
        </w:rPr>
        <w:t xml:space="preserve"> </w:t>
      </w:r>
      <w:r w:rsidR="0074742E">
        <w:rPr>
          <w:sz w:val="28"/>
          <w:szCs w:val="28"/>
        </w:rPr>
        <w:t>муниципального</w:t>
      </w:r>
      <w:r w:rsidR="00836A64">
        <w:rPr>
          <w:color w:val="000000"/>
          <w:sz w:val="28"/>
          <w:szCs w:val="28"/>
        </w:rPr>
        <w:t xml:space="preserve"> округа Ставропольского края </w:t>
      </w:r>
      <w:r w:rsidR="0074742E">
        <w:rPr>
          <w:color w:val="000000"/>
          <w:sz w:val="28"/>
          <w:szCs w:val="28"/>
        </w:rPr>
        <w:t>(далее - План) разработан</w:t>
      </w:r>
      <w:r>
        <w:rPr>
          <w:color w:val="000000"/>
          <w:sz w:val="28"/>
          <w:szCs w:val="28"/>
        </w:rPr>
        <w:t xml:space="preserve">с учетом взаимодействия тепло-, газо-, электро-, водоснабжающих организаций, потребителей тепловой энергии и служб жилищно-коммунального хозяйстваи </w:t>
      </w:r>
      <w:r w:rsidR="0074742E">
        <w:rPr>
          <w:color w:val="000000"/>
          <w:sz w:val="28"/>
          <w:szCs w:val="28"/>
        </w:rPr>
        <w:t>в целях:</w:t>
      </w:r>
    </w:p>
    <w:p w:rsidR="00641D9E" w:rsidRDefault="0074742E">
      <w:pPr>
        <w:pStyle w:val="a6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определения возможных сценариев возникновения и развития аварий, конкретизации технических средств и действий производственного персонала и спецподразделений по локализации аварий;</w:t>
      </w:r>
    </w:p>
    <w:p w:rsidR="00641D9E" w:rsidRDefault="0074742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координации деятельности администрации </w:t>
      </w:r>
      <w:r w:rsidR="00D41713">
        <w:rPr>
          <w:bCs/>
          <w:sz w:val="28"/>
          <w:szCs w:val="28"/>
        </w:rPr>
        <w:t>Ипат</w:t>
      </w:r>
      <w:r>
        <w:rPr>
          <w:bCs/>
          <w:sz w:val="28"/>
          <w:szCs w:val="28"/>
        </w:rPr>
        <w:t>овского</w:t>
      </w:r>
      <w:r w:rsidR="00304E97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bCs/>
          <w:sz w:val="28"/>
          <w:szCs w:val="28"/>
        </w:rPr>
        <w:t xml:space="preserve"> округа Ставропольского края </w:t>
      </w:r>
      <w:r>
        <w:rPr>
          <w:color w:val="000000"/>
          <w:sz w:val="28"/>
          <w:szCs w:val="28"/>
        </w:rPr>
        <w:t xml:space="preserve">и ресурсоснабжающих организаций при решении вопросов, связанных с ликвидацией аварийных ситуаций на системах жизнеобеспечения на территории </w:t>
      </w:r>
      <w:r w:rsidR="001B27CC">
        <w:rPr>
          <w:color w:val="000000"/>
          <w:sz w:val="28"/>
          <w:szCs w:val="28"/>
        </w:rPr>
        <w:t>Ипатовского</w:t>
      </w:r>
      <w:r w:rsidR="00304E97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bCs/>
          <w:sz w:val="28"/>
          <w:szCs w:val="28"/>
        </w:rPr>
        <w:t xml:space="preserve"> округа Ставропольского края;</w:t>
      </w:r>
    </w:p>
    <w:p w:rsidR="00641D9E" w:rsidRDefault="0074742E">
      <w:pPr>
        <w:pStyle w:val="a6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создания благоприятных условий для успешного выполнения мероприятий по ликвидации аварийной ситуации;</w:t>
      </w:r>
    </w:p>
    <w:p w:rsidR="00641D9E" w:rsidRDefault="0074742E">
      <w:pPr>
        <w:pStyle w:val="a6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бесперебойного удовлетворения потребностей населения при ликвидации аварийной ситуации.</w:t>
      </w:r>
    </w:p>
    <w:p w:rsidR="00641D9E" w:rsidRDefault="003407CA">
      <w:pPr>
        <w:pStyle w:val="af2"/>
        <w:spacing w:beforeAutospacing="0" w:afterAutospacing="0"/>
        <w:ind w:right="1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 w:rsidR="0074742E">
        <w:rPr>
          <w:color w:val="000000"/>
          <w:sz w:val="28"/>
          <w:szCs w:val="28"/>
        </w:rPr>
        <w:t xml:space="preserve">Настоящий План обязателен для выполнения исполнителями и потребителями коммунальных услуг, тепло- и ресурсоснабжающими организациями, выполняющими ремонт объектов жилищно-коммунального хозяйства на территории </w:t>
      </w:r>
      <w:r w:rsidR="00177C8C">
        <w:rPr>
          <w:color w:val="000000"/>
          <w:sz w:val="28"/>
          <w:szCs w:val="28"/>
        </w:rPr>
        <w:t>Ипат</w:t>
      </w:r>
      <w:r w:rsidR="0074742E">
        <w:rPr>
          <w:color w:val="000000"/>
          <w:sz w:val="28"/>
          <w:szCs w:val="28"/>
        </w:rPr>
        <w:t>овского</w:t>
      </w:r>
      <w:r w:rsidR="00304E97">
        <w:rPr>
          <w:color w:val="000000"/>
          <w:sz w:val="28"/>
          <w:szCs w:val="28"/>
        </w:rPr>
        <w:t xml:space="preserve"> </w:t>
      </w:r>
      <w:r w:rsidR="0074742E">
        <w:rPr>
          <w:sz w:val="28"/>
          <w:szCs w:val="28"/>
        </w:rPr>
        <w:t>муниципального</w:t>
      </w:r>
      <w:r w:rsidR="0074742E">
        <w:rPr>
          <w:color w:val="000000"/>
          <w:sz w:val="28"/>
          <w:szCs w:val="28"/>
        </w:rPr>
        <w:t xml:space="preserve"> округа Ставропольского края.</w:t>
      </w:r>
    </w:p>
    <w:p w:rsidR="00641D9E" w:rsidRDefault="003407CA">
      <w:pPr>
        <w:pStyle w:val="af2"/>
        <w:spacing w:beforeAutospacing="0" w:afterAutospacing="0"/>
        <w:ind w:right="1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 w:rsidR="0074742E">
        <w:rPr>
          <w:color w:val="000000"/>
          <w:sz w:val="28"/>
          <w:szCs w:val="28"/>
        </w:rPr>
        <w:t xml:space="preserve">Основной задачей администрации </w:t>
      </w:r>
      <w:r w:rsidR="00177C8C">
        <w:rPr>
          <w:color w:val="000000"/>
          <w:sz w:val="28"/>
          <w:szCs w:val="28"/>
        </w:rPr>
        <w:t>Ипат</w:t>
      </w:r>
      <w:r w:rsidR="0074742E">
        <w:rPr>
          <w:color w:val="000000"/>
          <w:sz w:val="28"/>
          <w:szCs w:val="28"/>
        </w:rPr>
        <w:t>овского</w:t>
      </w:r>
      <w:r w:rsidR="00304E97">
        <w:rPr>
          <w:color w:val="000000"/>
          <w:sz w:val="28"/>
          <w:szCs w:val="28"/>
        </w:rPr>
        <w:t xml:space="preserve"> </w:t>
      </w:r>
      <w:r w:rsidR="0074742E">
        <w:rPr>
          <w:sz w:val="28"/>
          <w:szCs w:val="28"/>
        </w:rPr>
        <w:t>муниципального</w:t>
      </w:r>
      <w:r w:rsidR="0074742E">
        <w:rPr>
          <w:color w:val="000000"/>
          <w:sz w:val="28"/>
          <w:szCs w:val="28"/>
        </w:rPr>
        <w:t xml:space="preserve"> округа Ставропольского края, организаций жилищно-коммунального и топливно энергетического хозяйства является обеспечение устойчивого тепло-, водо-, газо-, электроснабжения потребителей, поддержание необходимых параметров энергоносителей и обеспечение нормативного температурного режима в зданиях с учетом их назначения и платежной дисциплины энергопотребления.</w:t>
      </w:r>
    </w:p>
    <w:p w:rsidR="00641D9E" w:rsidRDefault="003407CA">
      <w:pPr>
        <w:pStyle w:val="af2"/>
        <w:spacing w:beforeAutospacing="0" w:afterAutospacing="0"/>
        <w:ind w:right="1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1.4. </w:t>
      </w:r>
      <w:r w:rsidR="0074742E">
        <w:rPr>
          <w:color w:val="000000"/>
          <w:sz w:val="28"/>
          <w:szCs w:val="28"/>
        </w:rPr>
        <w:t xml:space="preserve">Ответственность за предоставление коммунальных услуг, взаимодействие диспетчеров, дежурных (при наличии) организаций жилищно-коммунального комплекса, ресурсоснабжающих организаций и администрации </w:t>
      </w:r>
      <w:r w:rsidR="00C569EB">
        <w:rPr>
          <w:color w:val="000000"/>
          <w:sz w:val="28"/>
          <w:szCs w:val="28"/>
        </w:rPr>
        <w:t>Ипато</w:t>
      </w:r>
      <w:r w:rsidR="0074742E">
        <w:rPr>
          <w:color w:val="000000"/>
          <w:sz w:val="28"/>
          <w:szCs w:val="28"/>
        </w:rPr>
        <w:t>вского</w:t>
      </w:r>
      <w:r w:rsidR="00304E97">
        <w:rPr>
          <w:color w:val="000000"/>
          <w:sz w:val="28"/>
          <w:szCs w:val="28"/>
        </w:rPr>
        <w:t xml:space="preserve"> </w:t>
      </w:r>
      <w:r w:rsidR="0074742E">
        <w:rPr>
          <w:sz w:val="28"/>
          <w:szCs w:val="28"/>
        </w:rPr>
        <w:t>муниципального</w:t>
      </w:r>
      <w:r w:rsidR="0074742E">
        <w:rPr>
          <w:color w:val="000000"/>
          <w:sz w:val="28"/>
          <w:szCs w:val="28"/>
        </w:rPr>
        <w:t xml:space="preserve"> округа Ставропольского края определяется в соответствии с действующим законодательством.</w:t>
      </w:r>
    </w:p>
    <w:p w:rsidR="00641D9E" w:rsidRDefault="003407CA">
      <w:pPr>
        <w:pStyle w:val="af2"/>
        <w:spacing w:beforeAutospacing="0" w:afterAutospacing="0"/>
        <w:ind w:right="1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</w:t>
      </w:r>
      <w:r w:rsidR="0074742E">
        <w:rPr>
          <w:color w:val="000000"/>
          <w:sz w:val="28"/>
          <w:szCs w:val="28"/>
        </w:rPr>
        <w:t>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 федеральным и краевым законодательством. Ответственность исполнителей коммунальных услуг, потребителей и теплоснабжающей организации определяется балансовой принадлежностью инженерных сетей и фиксируется в акте, прилагаемом к договору разграничения балансовой принадлежности инженерных сетей и эксплуатационной ответственности сторон.</w:t>
      </w:r>
    </w:p>
    <w:p w:rsidR="00641D9E" w:rsidRDefault="003407CA">
      <w:pPr>
        <w:pStyle w:val="af2"/>
        <w:tabs>
          <w:tab w:val="left" w:pos="0"/>
        </w:tabs>
        <w:spacing w:beforeAutospacing="0" w:afterAutospacing="0"/>
        <w:ind w:right="1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1.6. </w:t>
      </w:r>
      <w:r w:rsidR="0074742E">
        <w:rPr>
          <w:color w:val="000000"/>
          <w:sz w:val="28"/>
          <w:szCs w:val="28"/>
        </w:rPr>
        <w:t>Исполнители коммунальных услуг и потребители должны обеспечивать:</w:t>
      </w:r>
    </w:p>
    <w:p w:rsidR="00641D9E" w:rsidRDefault="001937E7">
      <w:pPr>
        <w:pStyle w:val="af2"/>
        <w:spacing w:beforeAutospacing="0" w:afterAutospacing="0"/>
        <w:ind w:right="1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Своевременное, </w:t>
      </w:r>
      <w:r w:rsidR="0074742E">
        <w:rPr>
          <w:color w:val="000000"/>
          <w:sz w:val="28"/>
          <w:szCs w:val="28"/>
        </w:rPr>
        <w:t>качественное техническое обслуживание и ремонт теплопотребляющих систем, а также ра</w:t>
      </w:r>
      <w:r>
        <w:rPr>
          <w:color w:val="000000"/>
          <w:sz w:val="28"/>
          <w:szCs w:val="28"/>
        </w:rPr>
        <w:t xml:space="preserve">зработку и выполнение, согласно </w:t>
      </w:r>
      <w:r w:rsidR="0074742E">
        <w:rPr>
          <w:color w:val="000000"/>
          <w:sz w:val="28"/>
          <w:szCs w:val="28"/>
        </w:rPr>
        <w:t>договору на пользование тепловой энергией, графиков ограничения и отключения теплопотребляющих установок при временном недостатке тепловой мощности или топлива на источниках теплоснабжения;</w:t>
      </w:r>
    </w:p>
    <w:p w:rsidR="00641D9E" w:rsidRDefault="0074742E">
      <w:pPr>
        <w:pStyle w:val="af2"/>
        <w:spacing w:beforeAutospacing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 работников специализированных организаций, с которыми заключены договоры на техническое обслуживание и ремонт теплопотребляющих систем, на объекты в любое время суток.</w:t>
      </w:r>
    </w:p>
    <w:p w:rsidR="00641D9E" w:rsidRDefault="00641D9E">
      <w:pPr>
        <w:pStyle w:val="af2"/>
        <w:spacing w:beforeAutospacing="0" w:afterAutospacing="0"/>
        <w:jc w:val="center"/>
        <w:rPr>
          <w:sz w:val="28"/>
          <w:szCs w:val="28"/>
        </w:rPr>
      </w:pPr>
    </w:p>
    <w:p w:rsidR="00641D9E" w:rsidRPr="005F5825" w:rsidRDefault="0074742E">
      <w:pPr>
        <w:jc w:val="center"/>
        <w:rPr>
          <w:b/>
          <w:sz w:val="28"/>
          <w:szCs w:val="28"/>
        </w:rPr>
      </w:pPr>
      <w:r w:rsidRPr="005F5825">
        <w:rPr>
          <w:b/>
          <w:sz w:val="28"/>
          <w:szCs w:val="28"/>
        </w:rPr>
        <w:t>2. Сценарии наиболее вероятных аварий и наиболее опасных по последствиям аварий, а также источники</w:t>
      </w:r>
      <w:r w:rsidR="002411A0" w:rsidRPr="005F5825">
        <w:rPr>
          <w:b/>
          <w:sz w:val="28"/>
          <w:szCs w:val="28"/>
        </w:rPr>
        <w:t xml:space="preserve"> (места)</w:t>
      </w:r>
      <w:r w:rsidRPr="005F5825">
        <w:rPr>
          <w:b/>
          <w:sz w:val="28"/>
          <w:szCs w:val="28"/>
        </w:rPr>
        <w:t xml:space="preserve"> их возникновения</w:t>
      </w:r>
    </w:p>
    <w:p w:rsidR="00641D9E" w:rsidRDefault="00641D9E">
      <w:pPr>
        <w:jc w:val="center"/>
      </w:pPr>
    </w:p>
    <w:p w:rsidR="00641D9E" w:rsidRDefault="0074742E">
      <w:pPr>
        <w:jc w:val="both"/>
      </w:pPr>
      <w:r>
        <w:rPr>
          <w:sz w:val="28"/>
          <w:szCs w:val="28"/>
        </w:rPr>
        <w:tab/>
      </w:r>
      <w:r w:rsidR="003407CA">
        <w:rPr>
          <w:sz w:val="28"/>
          <w:szCs w:val="28"/>
        </w:rPr>
        <w:t xml:space="preserve">2.1. </w:t>
      </w:r>
      <w:r>
        <w:rPr>
          <w:sz w:val="28"/>
          <w:szCs w:val="28"/>
        </w:rPr>
        <w:t xml:space="preserve">Источниками повышенной опасности в </w:t>
      </w:r>
      <w:r w:rsidR="00177C8C">
        <w:rPr>
          <w:sz w:val="28"/>
          <w:szCs w:val="28"/>
        </w:rPr>
        <w:t>Ипат</w:t>
      </w:r>
      <w:r>
        <w:rPr>
          <w:sz w:val="28"/>
          <w:szCs w:val="28"/>
        </w:rPr>
        <w:t>овском муниципальном округе Ставропольского края являются оборудования и сети котельных, аварии и инциденты, на которых могут повлечь серьёзные последствия и нанести огромный ущерб.</w:t>
      </w:r>
    </w:p>
    <w:p w:rsidR="00641D9E" w:rsidRDefault="0074742E">
      <w:pPr>
        <w:jc w:val="both"/>
      </w:pPr>
      <w:r>
        <w:rPr>
          <w:sz w:val="28"/>
          <w:szCs w:val="28"/>
        </w:rPr>
        <w:tab/>
      </w:r>
      <w:r w:rsidR="003407CA">
        <w:rPr>
          <w:sz w:val="28"/>
          <w:szCs w:val="28"/>
        </w:rPr>
        <w:t xml:space="preserve">2.2. </w:t>
      </w:r>
      <w:r>
        <w:rPr>
          <w:sz w:val="28"/>
          <w:szCs w:val="28"/>
        </w:rPr>
        <w:t xml:space="preserve">В процессе работы котельных возникает вероятность возникновения аварийных ситуаций не только на сетях и оборудовании, относящихся к источнику теплоснабжения, но и на сетях и оборудовании топливо-, электро- и водоснабжения ресурсноснабжающих организаций. </w:t>
      </w:r>
    </w:p>
    <w:p w:rsidR="002411A0" w:rsidRDefault="003407CA" w:rsidP="002411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2411A0">
        <w:rPr>
          <w:sz w:val="28"/>
          <w:szCs w:val="28"/>
        </w:rPr>
        <w:t>К перечню возможных последствий аварийных ситуаций на тепловых сетях и источниках тепловой энергии относятся:</w:t>
      </w:r>
    </w:p>
    <w:p w:rsidR="002411A0" w:rsidRDefault="002411A0" w:rsidP="002411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кратковременное нарушение теплоснабжения населения, объектов социальной сферы;</w:t>
      </w:r>
    </w:p>
    <w:p w:rsidR="002411A0" w:rsidRDefault="002411A0" w:rsidP="002411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полное ограничение режима потребления тепловой энергии для населения, объектов социальной сферы;</w:t>
      </w:r>
    </w:p>
    <w:p w:rsidR="002411A0" w:rsidRDefault="002411A0" w:rsidP="002411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причинение вреда третьим лицам;</w:t>
      </w:r>
    </w:p>
    <w:p w:rsidR="002411A0" w:rsidRDefault="002411A0" w:rsidP="002411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разрушение объектов теплоснабжения (котлов, тепловых сетей, котельных).</w:t>
      </w:r>
    </w:p>
    <w:p w:rsidR="002411A0" w:rsidRDefault="003407CA" w:rsidP="002411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2.4. </w:t>
      </w:r>
      <w:r w:rsidR="002411A0">
        <w:rPr>
          <w:sz w:val="28"/>
          <w:szCs w:val="28"/>
        </w:rPr>
        <w:t>Наиболее вероятными причинами возникновения аварий и сбоев в работе могут послужить:</w:t>
      </w:r>
    </w:p>
    <w:p w:rsidR="002411A0" w:rsidRDefault="002411A0" w:rsidP="002411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перебои в подаче электроэнергии;</w:t>
      </w:r>
    </w:p>
    <w:p w:rsidR="002411A0" w:rsidRDefault="002411A0" w:rsidP="002411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перебои в подаче топлива;</w:t>
      </w:r>
    </w:p>
    <w:p w:rsidR="002411A0" w:rsidRDefault="002411A0" w:rsidP="002411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перебои в водоснабжении;</w:t>
      </w:r>
    </w:p>
    <w:p w:rsidR="002411A0" w:rsidRDefault="002411A0" w:rsidP="002411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износ оборудования;</w:t>
      </w:r>
    </w:p>
    <w:p w:rsidR="002411A0" w:rsidRDefault="002411A0" w:rsidP="002411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неблагоприятные погодно-климатические явления;</w:t>
      </w:r>
    </w:p>
    <w:p w:rsidR="002411A0" w:rsidRDefault="002411A0" w:rsidP="002411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человеческий фактор.</w:t>
      </w:r>
    </w:p>
    <w:p w:rsidR="00641D9E" w:rsidRDefault="00641D9E">
      <w:pPr>
        <w:spacing w:line="240" w:lineRule="exact"/>
        <w:jc w:val="center"/>
        <w:rPr>
          <w:sz w:val="28"/>
          <w:szCs w:val="28"/>
        </w:rPr>
      </w:pPr>
    </w:p>
    <w:tbl>
      <w:tblPr>
        <w:tblW w:w="9180" w:type="dxa"/>
        <w:jc w:val="center"/>
        <w:tblLayout w:type="fixed"/>
        <w:tblLook w:val="04A0"/>
      </w:tblPr>
      <w:tblGrid>
        <w:gridCol w:w="1242"/>
        <w:gridCol w:w="2127"/>
        <w:gridCol w:w="3114"/>
        <w:gridCol w:w="1652"/>
        <w:gridCol w:w="1045"/>
      </w:tblGrid>
      <w:tr w:rsidR="00641D9E">
        <w:trPr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D9E" w:rsidRDefault="0074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аварии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74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</w:t>
            </w:r>
          </w:p>
          <w:p w:rsidR="00641D9E" w:rsidRDefault="0074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возникновения аварии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D9E" w:rsidRDefault="0074742E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Масштаб аварии</w:t>
            </w:r>
          </w:p>
          <w:p w:rsidR="00641D9E" w:rsidRDefault="0074742E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последствия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D9E" w:rsidRDefault="00747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реагирования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D9E" w:rsidRDefault="0074742E">
            <w:pPr>
              <w:ind w:hanging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  <w:tr w:rsidR="00641D9E">
        <w:trPr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74742E">
            <w:pPr>
              <w:spacing w:before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Остановка котельной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74742E">
            <w:pPr>
              <w:spacing w:beforeAutospacing="1"/>
              <w:jc w:val="center"/>
            </w:pPr>
            <w:r>
              <w:rPr>
                <w:sz w:val="20"/>
                <w:szCs w:val="20"/>
              </w:rPr>
              <w:t>прекращение подачи электроэнергии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74742E">
            <w:pPr>
              <w:spacing w:before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прекращение циркуляции воды в систему отопления всех потребителей, понижение температуры в зданиях, размораживание тепловых сетей и отопительных батарей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7474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муниципальный локальный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641D9E">
            <w:pPr>
              <w:spacing w:beforeAutospacing="1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641D9E">
        <w:trPr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74742E">
            <w:pPr>
              <w:spacing w:before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Остановка котельной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74742E">
            <w:pPr>
              <w:spacing w:beforeAutospacing="1"/>
              <w:jc w:val="center"/>
            </w:pPr>
            <w:r>
              <w:rPr>
                <w:sz w:val="20"/>
                <w:szCs w:val="20"/>
              </w:rPr>
              <w:t>прекращение подачи топлива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7474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прекращение подачи горячей воды в систему отопления всех потребителей, понижение температуры в зданиях и домах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7474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муниципальный локальный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641D9E">
            <w:pPr>
              <w:spacing w:beforeAutospacing="1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641D9E">
        <w:trPr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74742E">
            <w:pPr>
              <w:spacing w:before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Остановка котельной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7474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Прекращение подачи воды на подпитку сети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74742E">
            <w:pPr>
              <w:spacing w:before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Прекращение циркуляции воды в систему отопления всех потребителей, понижение температуры в зданиях и домах, размораживание тепловых сетей и отопительных батарей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7474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муниципальный локальный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641D9E">
            <w:pPr>
              <w:spacing w:beforeAutospacing="1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641D9E">
        <w:trPr>
          <w:jc w:val="center"/>
        </w:trPr>
        <w:tc>
          <w:tcPr>
            <w:tcW w:w="1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74742E">
            <w:pPr>
              <w:spacing w:before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Порыв тепловых сетей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7474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предельный износ сетей, гидродинамические удары</w:t>
            </w: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74742E">
            <w:pPr>
              <w:spacing w:before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прекращение подачи горячей воды в систему отопления всех потребителей, понижение температуры в зданиях и домах, размораживание тепловых сетей и отопительных батарей</w:t>
            </w:r>
          </w:p>
        </w:tc>
        <w:tc>
          <w:tcPr>
            <w:tcW w:w="1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74742E">
            <w:pPr>
              <w:spacing w:before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муниципальный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641D9E">
            <w:pPr>
              <w:spacing w:beforeAutospacing="1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641D9E">
        <w:trPr>
          <w:jc w:val="center"/>
        </w:trPr>
        <w:tc>
          <w:tcPr>
            <w:tcW w:w="1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74742E">
            <w:pPr>
              <w:spacing w:before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Кратковременное нарушение теплоснабжения объектов жилищно-коммунального хозяйства, социальной сферы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7474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Прорыв на тепловых сетях, человеческий фактор</w:t>
            </w: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74742E">
            <w:pPr>
              <w:spacing w:before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прекращение циркуляции воды в систему отопления всех потребителей, понижение температуры в зданиях, размораживание тепловых сетей и отопительных батарей</w:t>
            </w:r>
          </w:p>
        </w:tc>
        <w:tc>
          <w:tcPr>
            <w:tcW w:w="1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74742E">
            <w:pPr>
              <w:spacing w:before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локальный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D9E" w:rsidRDefault="00641D9E">
            <w:pPr>
              <w:spacing w:beforeAutospacing="1"/>
              <w:ind w:firstLine="709"/>
              <w:jc w:val="center"/>
              <w:rPr>
                <w:sz w:val="28"/>
                <w:szCs w:val="28"/>
              </w:rPr>
            </w:pPr>
          </w:p>
        </w:tc>
      </w:tr>
    </w:tbl>
    <w:p w:rsidR="00641D9E" w:rsidRDefault="00641D9E">
      <w:pPr>
        <w:jc w:val="both"/>
        <w:rPr>
          <w:sz w:val="28"/>
          <w:szCs w:val="28"/>
        </w:rPr>
      </w:pPr>
    </w:p>
    <w:p w:rsidR="002411A0" w:rsidRPr="001824F6" w:rsidRDefault="003407CA" w:rsidP="002411A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="002411A0" w:rsidRPr="001824F6">
        <w:rPr>
          <w:sz w:val="28"/>
          <w:szCs w:val="28"/>
        </w:rPr>
        <w:t>Сценарий наиболее вероя</w:t>
      </w:r>
      <w:r w:rsidR="002411A0">
        <w:rPr>
          <w:sz w:val="28"/>
          <w:szCs w:val="28"/>
        </w:rPr>
        <w:t xml:space="preserve">тных аварий и мероприятия по их </w:t>
      </w:r>
      <w:r w:rsidR="002411A0" w:rsidRPr="001824F6">
        <w:rPr>
          <w:sz w:val="28"/>
          <w:szCs w:val="28"/>
        </w:rPr>
        <w:t>устранению.</w:t>
      </w:r>
    </w:p>
    <w:p w:rsidR="002411A0" w:rsidRPr="001824F6" w:rsidRDefault="002411A0" w:rsidP="002411A0">
      <w:pPr>
        <w:widowControl w:val="0"/>
        <w:ind w:firstLine="720"/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714"/>
        <w:gridCol w:w="3118"/>
        <w:gridCol w:w="5817"/>
      </w:tblGrid>
      <w:tr w:rsidR="002411A0" w:rsidRPr="001824F6" w:rsidTr="0089374A">
        <w:trPr>
          <w:trHeight w:val="629"/>
          <w:jc w:val="center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11A0" w:rsidRPr="002411A0" w:rsidRDefault="002411A0" w:rsidP="0089374A">
            <w:pPr>
              <w:contextualSpacing/>
              <w:jc w:val="center"/>
            </w:pPr>
            <w:r w:rsidRPr="002411A0">
              <w:t>№ п/п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1A0" w:rsidRPr="002411A0" w:rsidRDefault="002411A0" w:rsidP="0089374A">
            <w:pPr>
              <w:contextualSpacing/>
              <w:jc w:val="center"/>
            </w:pPr>
            <w:r w:rsidRPr="002411A0">
              <w:t>Вероятные аварии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1A0" w:rsidRPr="002411A0" w:rsidRDefault="002411A0" w:rsidP="0089374A">
            <w:pPr>
              <w:contextualSpacing/>
              <w:jc w:val="center"/>
            </w:pPr>
            <w:r w:rsidRPr="002411A0">
              <w:t>Мероприятия</w:t>
            </w:r>
          </w:p>
        </w:tc>
      </w:tr>
      <w:tr w:rsidR="002411A0" w:rsidRPr="001824F6" w:rsidTr="0089374A">
        <w:trPr>
          <w:trHeight w:val="322"/>
          <w:jc w:val="center"/>
        </w:trPr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11A0" w:rsidRPr="002411A0" w:rsidRDefault="002411A0" w:rsidP="0089374A">
            <w:pPr>
              <w:jc w:val="center"/>
            </w:pPr>
            <w:r w:rsidRPr="002411A0">
              <w:t>1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1A0" w:rsidRPr="002411A0" w:rsidRDefault="002411A0" w:rsidP="0089374A">
            <w:pPr>
              <w:jc w:val="center"/>
            </w:pPr>
            <w:r w:rsidRPr="002411A0">
              <w:t>2</w:t>
            </w:r>
          </w:p>
        </w:tc>
        <w:tc>
          <w:tcPr>
            <w:tcW w:w="5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1A0" w:rsidRPr="002411A0" w:rsidRDefault="002411A0" w:rsidP="0089374A">
            <w:pPr>
              <w:jc w:val="center"/>
            </w:pPr>
            <w:r w:rsidRPr="002411A0">
              <w:t>3</w:t>
            </w:r>
          </w:p>
        </w:tc>
      </w:tr>
      <w:tr w:rsidR="002411A0" w:rsidRPr="001824F6" w:rsidTr="0089374A">
        <w:trPr>
          <w:trHeight w:val="439"/>
          <w:jc w:val="center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11A0" w:rsidRPr="002411A0" w:rsidRDefault="002411A0" w:rsidP="0089374A">
            <w:pPr>
              <w:jc w:val="center"/>
            </w:pPr>
            <w:r w:rsidRPr="002411A0">
              <w:t>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1A0" w:rsidRPr="002411A0" w:rsidRDefault="002411A0" w:rsidP="0089374A">
            <w:r w:rsidRPr="002411A0">
              <w:t>Утечка на сетях  теплоснабжения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1A0" w:rsidRPr="002411A0" w:rsidRDefault="002411A0" w:rsidP="0089374A">
            <w:r w:rsidRPr="002411A0">
              <w:t>1. Локализация места аварии путем перекрытия запорной арматуры и определения участка по давлению.</w:t>
            </w:r>
          </w:p>
          <w:p w:rsidR="002411A0" w:rsidRPr="002411A0" w:rsidRDefault="002411A0" w:rsidP="0089374A">
            <w:r w:rsidRPr="002411A0">
              <w:lastRenderedPageBreak/>
              <w:t>2. При выявлении места утечки принять меры по ее устранению (замена участка сети или проведение сварочных работ).</w:t>
            </w:r>
          </w:p>
        </w:tc>
      </w:tr>
      <w:tr w:rsidR="002411A0" w:rsidRPr="001824F6" w:rsidTr="0089374A">
        <w:trPr>
          <w:trHeight w:val="293"/>
          <w:jc w:val="center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11A0" w:rsidRPr="002411A0" w:rsidRDefault="002411A0" w:rsidP="0089374A">
            <w:pPr>
              <w:jc w:val="center"/>
            </w:pPr>
            <w:r w:rsidRPr="002411A0">
              <w:lastRenderedPageBreak/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1A0" w:rsidRPr="002411A0" w:rsidRDefault="002411A0" w:rsidP="0089374A">
            <w:r w:rsidRPr="002411A0">
              <w:t>Аварийная остановка котла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1A0" w:rsidRPr="002411A0" w:rsidRDefault="002411A0" w:rsidP="0089374A">
            <w:r w:rsidRPr="002411A0">
              <w:rPr>
                <w:color w:val="000000"/>
              </w:rPr>
              <w:t>1. Принять меры по тушению топлива в котле.</w:t>
            </w:r>
          </w:p>
          <w:p w:rsidR="002411A0" w:rsidRPr="002411A0" w:rsidRDefault="002411A0" w:rsidP="0089374A">
            <w:r w:rsidRPr="002411A0">
              <w:rPr>
                <w:color w:val="000000"/>
              </w:rPr>
              <w:t>2. Устранить причину аварийной остановки котла.</w:t>
            </w:r>
          </w:p>
        </w:tc>
      </w:tr>
      <w:tr w:rsidR="002411A0" w:rsidRPr="001824F6" w:rsidTr="0089374A">
        <w:trPr>
          <w:jc w:val="center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11A0" w:rsidRPr="002411A0" w:rsidRDefault="002411A0" w:rsidP="0089374A">
            <w:pPr>
              <w:jc w:val="center"/>
            </w:pPr>
            <w:r w:rsidRPr="002411A0">
              <w:t>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1A0" w:rsidRPr="002411A0" w:rsidRDefault="002411A0" w:rsidP="0089374A">
            <w:r w:rsidRPr="002411A0">
              <w:t>Выход из строя циркуляционного насоса, переход на резервный насос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1A0" w:rsidRPr="002411A0" w:rsidRDefault="002411A0" w:rsidP="0089374A">
            <w:r w:rsidRPr="002411A0">
              <w:t>1. Обеспечить, перекрыть запорную арматуру насоса.</w:t>
            </w:r>
          </w:p>
          <w:p w:rsidR="002411A0" w:rsidRPr="002411A0" w:rsidRDefault="002411A0" w:rsidP="0089374A">
            <w:r w:rsidRPr="002411A0">
              <w:t>2. Открыть запорную арматуру резервного циркуляционного насоса.</w:t>
            </w:r>
          </w:p>
          <w:p w:rsidR="002411A0" w:rsidRPr="002411A0" w:rsidRDefault="002411A0" w:rsidP="0089374A">
            <w:r w:rsidRPr="002411A0">
              <w:t>3. Подать напряжение и проконтролировать направление вращения.</w:t>
            </w:r>
          </w:p>
        </w:tc>
      </w:tr>
      <w:tr w:rsidR="002411A0" w:rsidRPr="001824F6" w:rsidTr="0089374A">
        <w:trPr>
          <w:jc w:val="center"/>
        </w:trPr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</w:tcPr>
          <w:p w:rsidR="002411A0" w:rsidRPr="002411A0" w:rsidRDefault="002411A0" w:rsidP="0089374A">
            <w:pPr>
              <w:jc w:val="center"/>
            </w:pPr>
            <w:r w:rsidRPr="002411A0">
              <w:t>4.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1A0" w:rsidRPr="002411A0" w:rsidRDefault="002411A0" w:rsidP="0089374A">
            <w:r w:rsidRPr="002411A0">
              <w:t>Прекращение подачи электроэнергии на котельную</w:t>
            </w:r>
          </w:p>
        </w:tc>
        <w:tc>
          <w:tcPr>
            <w:tcW w:w="5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1A0" w:rsidRPr="002411A0" w:rsidRDefault="002411A0" w:rsidP="0089374A">
            <w:r w:rsidRPr="002411A0">
              <w:rPr>
                <w:color w:val="000000"/>
              </w:rPr>
              <w:t>1. Выяснить у диспетчера причину отсутствия электроэнергии и время восстановления.</w:t>
            </w:r>
          </w:p>
          <w:p w:rsidR="002411A0" w:rsidRPr="002411A0" w:rsidRDefault="002411A0" w:rsidP="0089374A">
            <w:r w:rsidRPr="002411A0">
              <w:rPr>
                <w:color w:val="000000"/>
              </w:rPr>
              <w:t>2. Подключить резервный источник электроснабжения.</w:t>
            </w:r>
          </w:p>
        </w:tc>
      </w:tr>
    </w:tbl>
    <w:p w:rsidR="002411A0" w:rsidRDefault="002411A0" w:rsidP="002411A0">
      <w:pPr>
        <w:shd w:val="clear" w:color="auto" w:fill="FFFFFF"/>
        <w:spacing w:line="242" w:lineRule="atLeast"/>
        <w:textAlignment w:val="baseline"/>
        <w:rPr>
          <w:color w:val="2D2D2D"/>
          <w:spacing w:val="1"/>
          <w:sz w:val="28"/>
          <w:szCs w:val="28"/>
        </w:rPr>
      </w:pPr>
    </w:p>
    <w:p w:rsidR="002411A0" w:rsidRDefault="003407CA" w:rsidP="002411A0">
      <w:pPr>
        <w:shd w:val="clear" w:color="auto" w:fill="FFFFFF"/>
        <w:spacing w:line="242" w:lineRule="atLeast"/>
        <w:ind w:firstLine="567"/>
        <w:textAlignment w:val="baseline"/>
        <w:rPr>
          <w:color w:val="2D2D2D"/>
          <w:spacing w:val="1"/>
          <w:sz w:val="28"/>
          <w:szCs w:val="28"/>
        </w:rPr>
      </w:pPr>
      <w:r>
        <w:rPr>
          <w:color w:val="2D2D2D"/>
          <w:spacing w:val="1"/>
          <w:sz w:val="28"/>
          <w:szCs w:val="28"/>
        </w:rPr>
        <w:t xml:space="preserve">2.6. </w:t>
      </w:r>
      <w:r w:rsidR="002411A0" w:rsidRPr="006D4CCD">
        <w:rPr>
          <w:color w:val="2D2D2D"/>
          <w:spacing w:val="1"/>
          <w:sz w:val="28"/>
          <w:szCs w:val="28"/>
        </w:rPr>
        <w:t xml:space="preserve">Расчеты допустимого времени устранения технологических </w:t>
      </w:r>
      <w:r w:rsidR="002411A0">
        <w:rPr>
          <w:color w:val="2D2D2D"/>
          <w:spacing w:val="1"/>
          <w:sz w:val="28"/>
          <w:szCs w:val="28"/>
        </w:rPr>
        <w:t xml:space="preserve">нарушений </w:t>
      </w:r>
      <w:r w:rsidR="002411A0" w:rsidRPr="006D4CCD">
        <w:rPr>
          <w:color w:val="2D2D2D"/>
          <w:spacing w:val="1"/>
          <w:sz w:val="28"/>
          <w:szCs w:val="28"/>
        </w:rPr>
        <w:t>на объектах теплоснабжения:</w:t>
      </w:r>
    </w:p>
    <w:p w:rsidR="002411A0" w:rsidRPr="006D4CCD" w:rsidRDefault="002411A0" w:rsidP="002411A0">
      <w:pPr>
        <w:shd w:val="clear" w:color="auto" w:fill="FFFFFF"/>
        <w:spacing w:line="242" w:lineRule="atLeast"/>
        <w:textAlignment w:val="baseline"/>
        <w:rPr>
          <w:color w:val="2D2D2D"/>
          <w:spacing w:val="1"/>
          <w:sz w:val="28"/>
          <w:szCs w:val="28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681"/>
        <w:gridCol w:w="2638"/>
        <w:gridCol w:w="1651"/>
        <w:gridCol w:w="1193"/>
        <w:gridCol w:w="916"/>
        <w:gridCol w:w="1008"/>
        <w:gridCol w:w="1268"/>
      </w:tblGrid>
      <w:tr w:rsidR="002411A0" w:rsidRPr="006D4CCD" w:rsidTr="0089374A">
        <w:tc>
          <w:tcPr>
            <w:tcW w:w="9355" w:type="dxa"/>
            <w:gridSpan w:val="7"/>
            <w:tcBorders>
              <w:bottom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6D4CCD" w:rsidRDefault="002411A0" w:rsidP="0089374A"/>
        </w:tc>
      </w:tr>
      <w:tr w:rsidR="002411A0" w:rsidRPr="006D4CCD" w:rsidTr="0089374A"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№</w:t>
            </w:r>
          </w:p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п/п</w:t>
            </w:r>
          </w:p>
        </w:tc>
        <w:tc>
          <w:tcPr>
            <w:tcW w:w="26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Наименование технологического нарушения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Время на устранение</w:t>
            </w:r>
          </w:p>
        </w:tc>
        <w:tc>
          <w:tcPr>
            <w:tcW w:w="4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Ожидаемая температура в жилых помещениях при температуре наружного воздуха, C</w:t>
            </w:r>
          </w:p>
        </w:tc>
      </w:tr>
      <w:tr w:rsidR="002411A0" w:rsidRPr="006D4CCD" w:rsidTr="0089374A">
        <w:tc>
          <w:tcPr>
            <w:tcW w:w="6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/>
        </w:tc>
        <w:tc>
          <w:tcPr>
            <w:tcW w:w="26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/>
        </w:tc>
        <w:tc>
          <w:tcPr>
            <w:tcW w:w="16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/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-10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-20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более -20</w:t>
            </w:r>
          </w:p>
        </w:tc>
      </w:tr>
      <w:tr w:rsidR="002411A0" w:rsidRPr="006D4CCD" w:rsidTr="0089374A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1.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Отключение отопления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2 часа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18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18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15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15</w:t>
            </w:r>
          </w:p>
        </w:tc>
      </w:tr>
      <w:tr w:rsidR="002411A0" w:rsidRPr="006D4CCD" w:rsidTr="0089374A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2.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Отключение отопления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4 часа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18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15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15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15</w:t>
            </w:r>
          </w:p>
        </w:tc>
      </w:tr>
      <w:tr w:rsidR="002411A0" w:rsidRPr="006D4CCD" w:rsidTr="0089374A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3.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Отключение отопления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6 часов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15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15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15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10</w:t>
            </w:r>
          </w:p>
        </w:tc>
      </w:tr>
      <w:tr w:rsidR="002411A0" w:rsidRPr="006D4CCD" w:rsidTr="0089374A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4.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Отключение отопления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8 часов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15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15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10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411A0" w:rsidRPr="002411A0" w:rsidRDefault="002411A0" w:rsidP="0089374A">
            <w:pPr>
              <w:spacing w:line="242" w:lineRule="atLeast"/>
              <w:textAlignment w:val="baseline"/>
              <w:rPr>
                <w:color w:val="2D2D2D"/>
              </w:rPr>
            </w:pPr>
            <w:r w:rsidRPr="002411A0">
              <w:rPr>
                <w:color w:val="2D2D2D"/>
              </w:rPr>
              <w:t>10</w:t>
            </w:r>
          </w:p>
        </w:tc>
      </w:tr>
    </w:tbl>
    <w:p w:rsidR="00641D9E" w:rsidRDefault="0074742E" w:rsidP="002411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41D9E" w:rsidRDefault="0074742E" w:rsidP="002411A0">
      <w:pPr>
        <w:ind w:firstLine="708"/>
        <w:jc w:val="both"/>
        <w:rPr>
          <w:b/>
          <w:bCs/>
          <w:sz w:val="28"/>
          <w:szCs w:val="28"/>
        </w:rPr>
      </w:pPr>
      <w:r w:rsidRPr="005F5825">
        <w:rPr>
          <w:b/>
          <w:sz w:val="28"/>
          <w:szCs w:val="28"/>
        </w:rPr>
        <w:t xml:space="preserve">3. </w:t>
      </w:r>
      <w:r w:rsidR="002411A0" w:rsidRPr="005F5825">
        <w:rPr>
          <w:b/>
          <w:sz w:val="28"/>
          <w:szCs w:val="28"/>
        </w:rPr>
        <w:t>Количество сил и средств, используемых для локализации и ликвидации последствий аварий на объекте теплоснабжения</w:t>
      </w:r>
      <w:r w:rsidRPr="005F5825">
        <w:rPr>
          <w:b/>
          <w:bCs/>
          <w:sz w:val="28"/>
          <w:szCs w:val="28"/>
        </w:rPr>
        <w:t>.</w:t>
      </w:r>
    </w:p>
    <w:p w:rsidR="003407CA" w:rsidRDefault="003407CA" w:rsidP="00CC267C">
      <w:pPr>
        <w:shd w:val="clear" w:color="auto" w:fill="FFFFFF"/>
        <w:spacing w:line="242" w:lineRule="atLeast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</w:p>
    <w:p w:rsidR="00CC267C" w:rsidRPr="00E071D1" w:rsidRDefault="003407CA" w:rsidP="00CC267C">
      <w:pPr>
        <w:shd w:val="clear" w:color="auto" w:fill="FFFFFF"/>
        <w:spacing w:line="242" w:lineRule="atLeast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>
        <w:rPr>
          <w:color w:val="2D2D2D"/>
          <w:spacing w:val="1"/>
          <w:sz w:val="28"/>
          <w:szCs w:val="28"/>
        </w:rPr>
        <w:t xml:space="preserve">3.1. </w:t>
      </w:r>
      <w:r w:rsidR="00CC267C" w:rsidRPr="00E071D1">
        <w:rPr>
          <w:color w:val="2D2D2D"/>
          <w:spacing w:val="1"/>
          <w:sz w:val="28"/>
          <w:szCs w:val="28"/>
        </w:rPr>
        <w:t>В режиме повседневной деятельности на объектах теплоснабжения осуществляется дежурство специалистов</w:t>
      </w:r>
      <w:r w:rsidR="00CC267C">
        <w:rPr>
          <w:color w:val="2D2D2D"/>
          <w:spacing w:val="1"/>
          <w:sz w:val="28"/>
          <w:szCs w:val="28"/>
        </w:rPr>
        <w:t xml:space="preserve"> из состава оперативного дежурно – диспетчерского персонала теплоснабжающей организации</w:t>
      </w:r>
      <w:r w:rsidR="00CC267C" w:rsidRPr="00E071D1">
        <w:rPr>
          <w:color w:val="2D2D2D"/>
          <w:spacing w:val="1"/>
          <w:sz w:val="28"/>
          <w:szCs w:val="28"/>
        </w:rPr>
        <w:t>.</w:t>
      </w:r>
    </w:p>
    <w:p w:rsidR="00CC267C" w:rsidRPr="00E071D1" w:rsidRDefault="00CC267C" w:rsidP="00CC267C">
      <w:pPr>
        <w:shd w:val="clear" w:color="auto" w:fill="FFFFFF"/>
        <w:spacing w:line="242" w:lineRule="atLeast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 w:rsidRPr="00E071D1">
        <w:rPr>
          <w:color w:val="2D2D2D"/>
          <w:spacing w:val="1"/>
          <w:sz w:val="28"/>
          <w:szCs w:val="28"/>
        </w:rPr>
        <w:t>Время готовност</w:t>
      </w:r>
      <w:r>
        <w:rPr>
          <w:color w:val="2D2D2D"/>
          <w:spacing w:val="1"/>
          <w:sz w:val="28"/>
          <w:szCs w:val="28"/>
        </w:rPr>
        <w:t>и к работам по ликвидации аварийных ситуаций (аварий)</w:t>
      </w:r>
      <w:r w:rsidRPr="00E071D1">
        <w:rPr>
          <w:color w:val="2D2D2D"/>
          <w:spacing w:val="1"/>
          <w:sz w:val="28"/>
          <w:szCs w:val="28"/>
        </w:rPr>
        <w:t xml:space="preserve"> - 45 мин.</w:t>
      </w:r>
    </w:p>
    <w:p w:rsidR="00CC267C" w:rsidRPr="00E071D1" w:rsidRDefault="003407CA" w:rsidP="00CC267C">
      <w:pPr>
        <w:shd w:val="clear" w:color="auto" w:fill="FFFFFF"/>
        <w:spacing w:line="242" w:lineRule="atLeast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>
        <w:rPr>
          <w:color w:val="2D2D2D"/>
          <w:spacing w:val="1"/>
          <w:sz w:val="28"/>
          <w:szCs w:val="28"/>
        </w:rPr>
        <w:t xml:space="preserve">3.2. </w:t>
      </w:r>
      <w:r w:rsidR="00CC267C" w:rsidRPr="00E071D1">
        <w:rPr>
          <w:color w:val="2D2D2D"/>
          <w:spacing w:val="1"/>
          <w:sz w:val="28"/>
          <w:szCs w:val="28"/>
        </w:rPr>
        <w:t xml:space="preserve">Для ликвидации </w:t>
      </w:r>
      <w:r w:rsidR="00CC267C">
        <w:rPr>
          <w:color w:val="2D2D2D"/>
          <w:spacing w:val="1"/>
          <w:sz w:val="28"/>
          <w:szCs w:val="28"/>
        </w:rPr>
        <w:t>аварийных ситуаций (</w:t>
      </w:r>
      <w:r w:rsidR="00CC267C" w:rsidRPr="00E071D1">
        <w:rPr>
          <w:color w:val="2D2D2D"/>
          <w:spacing w:val="1"/>
          <w:sz w:val="28"/>
          <w:szCs w:val="28"/>
        </w:rPr>
        <w:t>аварий</w:t>
      </w:r>
      <w:r w:rsidR="00CC267C">
        <w:rPr>
          <w:color w:val="2D2D2D"/>
          <w:spacing w:val="1"/>
          <w:sz w:val="28"/>
          <w:szCs w:val="28"/>
        </w:rPr>
        <w:t>) на объектах теплоснабжения привлекаются силы и средства теплоснабжающей организации.</w:t>
      </w:r>
    </w:p>
    <w:p w:rsidR="00CC267C" w:rsidRDefault="00CC267C" w:rsidP="00CC267C">
      <w:pPr>
        <w:shd w:val="clear" w:color="auto" w:fill="FFFFFF"/>
        <w:spacing w:line="242" w:lineRule="atLeast"/>
        <w:jc w:val="both"/>
        <w:textAlignment w:val="baseline"/>
        <w:rPr>
          <w:color w:val="2D2D2D"/>
          <w:spacing w:val="1"/>
          <w:sz w:val="28"/>
          <w:szCs w:val="28"/>
        </w:rPr>
      </w:pPr>
      <w:r>
        <w:rPr>
          <w:color w:val="2D2D2D"/>
          <w:spacing w:val="1"/>
          <w:sz w:val="28"/>
          <w:szCs w:val="28"/>
        </w:rPr>
        <w:tab/>
      </w:r>
      <w:r w:rsidR="003407CA">
        <w:rPr>
          <w:color w:val="2D2D2D"/>
          <w:spacing w:val="1"/>
          <w:sz w:val="28"/>
          <w:szCs w:val="28"/>
        </w:rPr>
        <w:t xml:space="preserve">3.3. </w:t>
      </w:r>
      <w:r>
        <w:rPr>
          <w:color w:val="2D2D2D"/>
          <w:spacing w:val="1"/>
          <w:sz w:val="28"/>
          <w:szCs w:val="28"/>
        </w:rPr>
        <w:t>Состав и численность аварийно- восстановительных формирований определяется руководителем теплоснабжающей организации исходя из характера аварийной ситуации (аварии) и предстоящего объема затрат людских и материальных ресурсов на ее ликвидацию.</w:t>
      </w:r>
    </w:p>
    <w:p w:rsidR="00CC267C" w:rsidRDefault="00CC267C" w:rsidP="002411A0">
      <w:pPr>
        <w:ind w:firstLine="708"/>
        <w:jc w:val="both"/>
        <w:rPr>
          <w:b/>
          <w:bCs/>
          <w:sz w:val="28"/>
          <w:szCs w:val="28"/>
        </w:rPr>
      </w:pPr>
    </w:p>
    <w:p w:rsidR="0089374A" w:rsidRDefault="0074742E" w:rsidP="0089374A">
      <w:pPr>
        <w:shd w:val="clear" w:color="auto" w:fill="FFFFFF"/>
        <w:spacing w:line="242" w:lineRule="atLeast"/>
        <w:ind w:firstLine="708"/>
        <w:jc w:val="both"/>
        <w:textAlignment w:val="baseline"/>
        <w:rPr>
          <w:b/>
          <w:color w:val="2D2D2D"/>
          <w:spacing w:val="1"/>
          <w:sz w:val="28"/>
          <w:szCs w:val="28"/>
        </w:rPr>
      </w:pPr>
      <w:r w:rsidRPr="005F5825">
        <w:rPr>
          <w:b/>
          <w:sz w:val="28"/>
          <w:szCs w:val="28"/>
        </w:rPr>
        <w:lastRenderedPageBreak/>
        <w:t xml:space="preserve">4. </w:t>
      </w:r>
      <w:r w:rsidR="0089374A" w:rsidRPr="005F5825">
        <w:rPr>
          <w:b/>
          <w:color w:val="2D2D2D"/>
          <w:spacing w:val="1"/>
          <w:sz w:val="28"/>
          <w:szCs w:val="28"/>
        </w:rPr>
        <w:t>Порядок и процедура организации взаимодействия сил и средств, а также организаций, функционирующих в системах теплоснабжения, на основании заключенных соглашений об управлении системами теплоснабжения.</w:t>
      </w:r>
    </w:p>
    <w:p w:rsidR="003407CA" w:rsidRPr="005F5825" w:rsidRDefault="003407CA" w:rsidP="0089374A">
      <w:pPr>
        <w:shd w:val="clear" w:color="auto" w:fill="FFFFFF"/>
        <w:spacing w:line="242" w:lineRule="atLeast"/>
        <w:ind w:firstLine="708"/>
        <w:jc w:val="both"/>
        <w:textAlignment w:val="baseline"/>
        <w:rPr>
          <w:b/>
          <w:color w:val="2D2D2D"/>
          <w:spacing w:val="1"/>
          <w:sz w:val="28"/>
          <w:szCs w:val="28"/>
        </w:rPr>
      </w:pPr>
    </w:p>
    <w:p w:rsidR="0089374A" w:rsidRDefault="003407CA" w:rsidP="0089374A">
      <w:pPr>
        <w:shd w:val="clear" w:color="auto" w:fill="FFFFFF"/>
        <w:spacing w:line="242" w:lineRule="atLeast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>
        <w:rPr>
          <w:color w:val="2D2D2D"/>
          <w:spacing w:val="1"/>
          <w:sz w:val="28"/>
          <w:szCs w:val="28"/>
        </w:rPr>
        <w:t xml:space="preserve">4.1. </w:t>
      </w:r>
      <w:r w:rsidR="0089374A" w:rsidRPr="00705BC5">
        <w:rPr>
          <w:color w:val="2D2D2D"/>
          <w:spacing w:val="1"/>
          <w:sz w:val="28"/>
          <w:szCs w:val="28"/>
        </w:rPr>
        <w:t>Взаимоотношения теплоснабжающ</w:t>
      </w:r>
      <w:r w:rsidR="0089374A">
        <w:rPr>
          <w:color w:val="2D2D2D"/>
          <w:spacing w:val="1"/>
          <w:sz w:val="28"/>
          <w:szCs w:val="28"/>
        </w:rPr>
        <w:t>ей</w:t>
      </w:r>
      <w:r w:rsidR="0089374A" w:rsidRPr="00705BC5">
        <w:rPr>
          <w:color w:val="2D2D2D"/>
          <w:spacing w:val="1"/>
          <w:sz w:val="28"/>
          <w:szCs w:val="28"/>
        </w:rPr>
        <w:t xml:space="preserve"> организаци</w:t>
      </w:r>
      <w:r w:rsidR="0089374A">
        <w:rPr>
          <w:color w:val="2D2D2D"/>
          <w:spacing w:val="1"/>
          <w:sz w:val="28"/>
          <w:szCs w:val="28"/>
        </w:rPr>
        <w:t>и</w:t>
      </w:r>
      <w:r w:rsidR="0089374A" w:rsidRPr="00705BC5">
        <w:rPr>
          <w:color w:val="2D2D2D"/>
          <w:spacing w:val="1"/>
          <w:sz w:val="28"/>
          <w:szCs w:val="28"/>
        </w:rPr>
        <w:t xml:space="preserve"> с исполнителями коммунальных услуг и потребителями определяются заключенными между ними договорами и действующим законодательством в сфере предоставления коммунальных услуг. Ответственность исполнителей коммунальных услуг, потребителей и теплоснабжающей организации определяется балансовой принадлежностью инженерных сетей и фиксируется в акте, прилагаемом к договору разграничения балансовой принадлежности инженерных сетей и эксплуатационной ответственности сторон.</w:t>
      </w:r>
    </w:p>
    <w:p w:rsidR="0089374A" w:rsidRDefault="003407CA" w:rsidP="0089374A">
      <w:pPr>
        <w:shd w:val="clear" w:color="auto" w:fill="FFFFFF"/>
        <w:spacing w:line="242" w:lineRule="atLeast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>
        <w:rPr>
          <w:color w:val="2D2D2D"/>
          <w:spacing w:val="1"/>
          <w:sz w:val="28"/>
          <w:szCs w:val="28"/>
        </w:rPr>
        <w:t xml:space="preserve">4.2. </w:t>
      </w:r>
      <w:r w:rsidR="0089374A" w:rsidRPr="00D54223">
        <w:rPr>
          <w:color w:val="2D2D2D"/>
          <w:spacing w:val="1"/>
          <w:sz w:val="28"/>
          <w:szCs w:val="28"/>
        </w:rPr>
        <w:t>Обязанности теплоснабжающ</w:t>
      </w:r>
      <w:r w:rsidR="0089374A">
        <w:rPr>
          <w:color w:val="2D2D2D"/>
          <w:spacing w:val="1"/>
          <w:sz w:val="28"/>
          <w:szCs w:val="28"/>
        </w:rPr>
        <w:t>ей</w:t>
      </w:r>
      <w:r w:rsidR="0089374A" w:rsidRPr="00D54223">
        <w:rPr>
          <w:color w:val="2D2D2D"/>
          <w:spacing w:val="1"/>
          <w:sz w:val="28"/>
          <w:szCs w:val="28"/>
        </w:rPr>
        <w:t xml:space="preserve"> организаци</w:t>
      </w:r>
      <w:r w:rsidR="0089374A">
        <w:rPr>
          <w:color w:val="2D2D2D"/>
          <w:spacing w:val="1"/>
          <w:sz w:val="28"/>
          <w:szCs w:val="28"/>
        </w:rPr>
        <w:t>и</w:t>
      </w:r>
      <w:r w:rsidR="0089374A" w:rsidRPr="00D54223">
        <w:rPr>
          <w:color w:val="2D2D2D"/>
          <w:spacing w:val="1"/>
          <w:sz w:val="28"/>
          <w:szCs w:val="28"/>
        </w:rPr>
        <w:t xml:space="preserve">: </w:t>
      </w:r>
    </w:p>
    <w:p w:rsidR="0089374A" w:rsidRPr="00D54223" w:rsidRDefault="0089374A" w:rsidP="0089374A">
      <w:pPr>
        <w:shd w:val="clear" w:color="auto" w:fill="FFFFFF"/>
        <w:spacing w:line="242" w:lineRule="atLeast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 w:rsidRPr="00D54223">
        <w:rPr>
          <w:color w:val="2D2D2D"/>
          <w:spacing w:val="1"/>
          <w:sz w:val="28"/>
          <w:szCs w:val="28"/>
        </w:rPr>
        <w:t xml:space="preserve"> организовать круглосуточную работу дежурно-диспетчерской службы (далее - ДДС) или заключить договоры с соответствующими организациями;</w:t>
      </w:r>
    </w:p>
    <w:p w:rsidR="0089374A" w:rsidRPr="00D54223" w:rsidRDefault="0089374A" w:rsidP="0089374A">
      <w:pPr>
        <w:shd w:val="clear" w:color="auto" w:fill="FFFFFF"/>
        <w:spacing w:line="242" w:lineRule="atLeast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 w:rsidRPr="00D54223">
        <w:rPr>
          <w:color w:val="2D2D2D"/>
          <w:spacing w:val="1"/>
          <w:sz w:val="28"/>
          <w:szCs w:val="28"/>
        </w:rPr>
        <w:t xml:space="preserve"> разработать и </w:t>
      </w:r>
      <w:r>
        <w:rPr>
          <w:color w:val="2D2D2D"/>
          <w:spacing w:val="1"/>
          <w:sz w:val="28"/>
          <w:szCs w:val="28"/>
        </w:rPr>
        <w:t>утвердить порядок ликвидации аварийных ситуаций в системах теплоснабжения с учетом взаимодействия энергоснабжающих организаций, потребителей и служб жилищно-коммунального хозяйства всех форм собственности;</w:t>
      </w:r>
      <w:r w:rsidRPr="00D54223">
        <w:rPr>
          <w:color w:val="2D2D2D"/>
          <w:spacing w:val="1"/>
          <w:sz w:val="28"/>
          <w:szCs w:val="28"/>
        </w:rPr>
        <w:t xml:space="preserve"> инструкции </w:t>
      </w:r>
      <w:r>
        <w:rPr>
          <w:color w:val="2D2D2D"/>
          <w:spacing w:val="1"/>
          <w:sz w:val="28"/>
          <w:szCs w:val="28"/>
        </w:rPr>
        <w:t xml:space="preserve">о порядке </w:t>
      </w:r>
      <w:r w:rsidRPr="00D54223">
        <w:rPr>
          <w:color w:val="2D2D2D"/>
          <w:spacing w:val="1"/>
          <w:sz w:val="28"/>
          <w:szCs w:val="28"/>
        </w:rPr>
        <w:t>действий</w:t>
      </w:r>
      <w:r>
        <w:rPr>
          <w:color w:val="2D2D2D"/>
          <w:spacing w:val="1"/>
          <w:sz w:val="28"/>
          <w:szCs w:val="28"/>
        </w:rPr>
        <w:t xml:space="preserve"> персонала ДДС</w:t>
      </w:r>
      <w:r w:rsidRPr="00D54223">
        <w:rPr>
          <w:color w:val="2D2D2D"/>
          <w:spacing w:val="1"/>
          <w:sz w:val="28"/>
          <w:szCs w:val="28"/>
        </w:rPr>
        <w:t xml:space="preserve"> при технологических нарушениях, ограничениях и отключениях потребителей при временном недостатке энергоресурсов или топлива</w:t>
      </w:r>
      <w:r>
        <w:rPr>
          <w:color w:val="2D2D2D"/>
          <w:spacing w:val="1"/>
          <w:sz w:val="28"/>
          <w:szCs w:val="28"/>
        </w:rPr>
        <w:t xml:space="preserve"> (далее - Порядок)</w:t>
      </w:r>
      <w:r w:rsidRPr="00D54223">
        <w:rPr>
          <w:color w:val="2D2D2D"/>
          <w:spacing w:val="1"/>
          <w:sz w:val="28"/>
          <w:szCs w:val="28"/>
        </w:rPr>
        <w:t>;</w:t>
      </w:r>
    </w:p>
    <w:p w:rsidR="0089374A" w:rsidRPr="00D54223" w:rsidRDefault="0089374A" w:rsidP="0089374A">
      <w:pPr>
        <w:shd w:val="clear" w:color="auto" w:fill="FFFFFF"/>
        <w:spacing w:line="242" w:lineRule="atLeast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 w:rsidRPr="00D54223">
        <w:rPr>
          <w:color w:val="2D2D2D"/>
          <w:spacing w:val="1"/>
          <w:sz w:val="28"/>
          <w:szCs w:val="28"/>
        </w:rPr>
        <w:t>при получении информации о технологических нарушениях на инженерно-технических сетях или нарушениях установленных режимов энергосбережения обеспечить выезд на место своих представителей;</w:t>
      </w:r>
    </w:p>
    <w:p w:rsidR="0089374A" w:rsidRPr="00D54223" w:rsidRDefault="0089374A" w:rsidP="0089374A">
      <w:pPr>
        <w:shd w:val="clear" w:color="auto" w:fill="FFFFFF"/>
        <w:spacing w:line="242" w:lineRule="atLeast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 w:rsidRPr="00D54223">
        <w:rPr>
          <w:color w:val="2D2D2D"/>
          <w:spacing w:val="1"/>
          <w:sz w:val="28"/>
          <w:szCs w:val="28"/>
        </w:rPr>
        <w:t>производить работы по ликвидации аварии на обслуживаемых инженерных сетях в минимально установленные сроки;</w:t>
      </w:r>
    </w:p>
    <w:p w:rsidR="0089374A" w:rsidRPr="00D54223" w:rsidRDefault="0089374A" w:rsidP="0089374A">
      <w:pPr>
        <w:shd w:val="clear" w:color="auto" w:fill="FFFFFF"/>
        <w:spacing w:line="242" w:lineRule="atLeast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 w:rsidRPr="00D54223">
        <w:rPr>
          <w:color w:val="2D2D2D"/>
          <w:spacing w:val="1"/>
          <w:sz w:val="28"/>
          <w:szCs w:val="28"/>
        </w:rPr>
        <w:t xml:space="preserve"> принимать меры по охране опасных зон (место аварии необходимо оградить, обозначить знаком и обеспечить постоянное наблюдение в целях предупреждения случайного попадания пешеходов и транспортных средств в опасную зону);</w:t>
      </w:r>
    </w:p>
    <w:p w:rsidR="001937E7" w:rsidRDefault="0089374A" w:rsidP="001937E7">
      <w:pPr>
        <w:shd w:val="clear" w:color="auto" w:fill="FFFFFF"/>
        <w:spacing w:line="242" w:lineRule="atLeast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 w:rsidRPr="001A305F">
        <w:rPr>
          <w:color w:val="2D2D2D"/>
          <w:spacing w:val="1"/>
          <w:sz w:val="28"/>
          <w:szCs w:val="28"/>
        </w:rPr>
        <w:t xml:space="preserve"> доводить до </w:t>
      </w:r>
      <w:r>
        <w:rPr>
          <w:color w:val="2D2D2D"/>
          <w:spacing w:val="1"/>
          <w:sz w:val="28"/>
          <w:szCs w:val="28"/>
        </w:rPr>
        <w:t xml:space="preserve">дежурного </w:t>
      </w:r>
      <w:r w:rsidRPr="001A305F">
        <w:rPr>
          <w:color w:val="2D2D2D"/>
          <w:spacing w:val="1"/>
          <w:sz w:val="28"/>
          <w:szCs w:val="28"/>
        </w:rPr>
        <w:t xml:space="preserve">диспетчера </w:t>
      </w:r>
      <w:r>
        <w:rPr>
          <w:color w:val="2D2D2D"/>
          <w:spacing w:val="1"/>
          <w:sz w:val="28"/>
          <w:szCs w:val="28"/>
        </w:rPr>
        <w:t xml:space="preserve">Единой дежурно - диспетческой службы муниципального округа </w:t>
      </w:r>
      <w:r w:rsidRPr="001A305F">
        <w:rPr>
          <w:color w:val="2D2D2D"/>
          <w:spacing w:val="1"/>
          <w:sz w:val="28"/>
          <w:szCs w:val="28"/>
        </w:rPr>
        <w:t>(далее - ЕДДС) информацию о прекращении или ограничении подачи теплоносителя, длительности отключения с указанием причин, принимаемых мерах и сроках устранения, привлекаемых силах и средствах.</w:t>
      </w:r>
    </w:p>
    <w:p w:rsidR="0089374A" w:rsidRPr="00BD0E28" w:rsidRDefault="003407CA" w:rsidP="001937E7">
      <w:pPr>
        <w:shd w:val="clear" w:color="auto" w:fill="FFFFFF"/>
        <w:spacing w:line="242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4.3. </w:t>
      </w:r>
      <w:r w:rsidR="0089374A" w:rsidRPr="00BD0E28">
        <w:rPr>
          <w:color w:val="000000" w:themeColor="text1"/>
          <w:sz w:val="28"/>
          <w:szCs w:val="28"/>
        </w:rPr>
        <w:t>Теплоснабжающие организации и теплосетевые организации, осуществляющие свою деятельность в одной системе теплоснабжения, ежегодно до начала отопительного периода обязаны заключать между собой соглашение об управлении системой теплоснабжения в соответствии с</w:t>
      </w:r>
      <w:r w:rsidR="0089374A" w:rsidRPr="00647DC7">
        <w:rPr>
          <w:sz w:val="28"/>
          <w:szCs w:val="28"/>
        </w:rPr>
        <w:t>правилами</w:t>
      </w:r>
      <w:r w:rsidR="0089374A" w:rsidRPr="00BD0E28">
        <w:rPr>
          <w:color w:val="000000" w:themeColor="text1"/>
          <w:sz w:val="28"/>
          <w:szCs w:val="28"/>
        </w:rPr>
        <w:t xml:space="preserve">организации теплоснабжения, утвержденными </w:t>
      </w:r>
      <w:r w:rsidR="0089374A">
        <w:rPr>
          <w:color w:val="000000" w:themeColor="text1"/>
          <w:sz w:val="28"/>
          <w:szCs w:val="28"/>
        </w:rPr>
        <w:t>постановлением Правительства</w:t>
      </w:r>
      <w:r w:rsidR="0089374A" w:rsidRPr="00BD0E28">
        <w:rPr>
          <w:color w:val="000000" w:themeColor="text1"/>
          <w:sz w:val="28"/>
          <w:szCs w:val="28"/>
        </w:rPr>
        <w:t xml:space="preserve"> Российской Федерации</w:t>
      </w:r>
      <w:r w:rsidR="0089374A" w:rsidRPr="00272C75">
        <w:rPr>
          <w:color w:val="000000" w:themeColor="text1"/>
          <w:sz w:val="28"/>
          <w:szCs w:val="28"/>
        </w:rPr>
        <w:t>от</w:t>
      </w:r>
      <w:r w:rsidR="0089374A">
        <w:rPr>
          <w:color w:val="000000" w:themeColor="text1"/>
          <w:sz w:val="28"/>
          <w:szCs w:val="28"/>
        </w:rPr>
        <w:t xml:space="preserve"> 08 августа 2012 г</w:t>
      </w:r>
      <w:r w:rsidR="0089374A" w:rsidRPr="00BD0E28">
        <w:rPr>
          <w:color w:val="000000" w:themeColor="text1"/>
          <w:sz w:val="28"/>
          <w:szCs w:val="28"/>
        </w:rPr>
        <w:t>.</w:t>
      </w:r>
      <w:r w:rsidR="0089374A">
        <w:rPr>
          <w:color w:val="000000" w:themeColor="text1"/>
          <w:sz w:val="28"/>
          <w:szCs w:val="28"/>
        </w:rPr>
        <w:t xml:space="preserve"> № 808 «Об </w:t>
      </w:r>
      <w:r w:rsidR="0089374A">
        <w:rPr>
          <w:color w:val="000000" w:themeColor="text1"/>
          <w:sz w:val="28"/>
          <w:szCs w:val="28"/>
        </w:rPr>
        <w:lastRenderedPageBreak/>
        <w:t>организации теплоснабжения в Российской Федерации и о внесении изменений в некоторые акты правительства Российской Федерации».</w:t>
      </w:r>
    </w:p>
    <w:p w:rsidR="0089374A" w:rsidRPr="00BD0E28" w:rsidRDefault="003407CA" w:rsidP="0089374A">
      <w:pPr>
        <w:keepNext/>
        <w:keepLines/>
        <w:tabs>
          <w:tab w:val="left" w:pos="1802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4.4. </w:t>
      </w:r>
      <w:r w:rsidR="0089374A" w:rsidRPr="00BD0E28">
        <w:rPr>
          <w:color w:val="000000" w:themeColor="text1"/>
          <w:sz w:val="28"/>
          <w:szCs w:val="28"/>
        </w:rPr>
        <w:t>Предметом соглашения является порядок взаимных действий по обеспечению функционирования </w:t>
      </w:r>
      <w:hyperlink r:id="rId7" w:anchor="/document/12177489/entry/2014" w:tooltip="https://internet.garant.ru/#/document/12177489/entry/2014" w:history="1">
        <w:r w:rsidR="0089374A" w:rsidRPr="004733C5">
          <w:rPr>
            <w:rStyle w:val="af7"/>
            <w:color w:val="000000" w:themeColor="text1"/>
            <w:sz w:val="28"/>
            <w:szCs w:val="28"/>
          </w:rPr>
          <w:t>системы теплоснабжения</w:t>
        </w:r>
      </w:hyperlink>
      <w:r w:rsidR="0089374A" w:rsidRPr="004733C5">
        <w:rPr>
          <w:color w:val="000000" w:themeColor="text1"/>
          <w:sz w:val="28"/>
          <w:szCs w:val="28"/>
        </w:rPr>
        <w:t> </w:t>
      </w:r>
      <w:r w:rsidR="0089374A" w:rsidRPr="00BD0E28">
        <w:rPr>
          <w:color w:val="000000" w:themeColor="text1"/>
          <w:sz w:val="28"/>
          <w:szCs w:val="28"/>
        </w:rPr>
        <w:t>в соответствии с требования</w:t>
      </w:r>
      <w:r w:rsidR="0089374A">
        <w:rPr>
          <w:color w:val="000000" w:themeColor="text1"/>
          <w:sz w:val="28"/>
          <w:szCs w:val="28"/>
        </w:rPr>
        <w:t xml:space="preserve">ми Федерального закона от 27 июля </w:t>
      </w:r>
      <w:r w:rsidR="0089374A" w:rsidRPr="00BD0E28">
        <w:rPr>
          <w:color w:val="000000" w:themeColor="text1"/>
          <w:sz w:val="28"/>
          <w:szCs w:val="28"/>
        </w:rPr>
        <w:t>2010</w:t>
      </w:r>
      <w:r w:rsidR="0089374A">
        <w:rPr>
          <w:color w:val="000000" w:themeColor="text1"/>
          <w:sz w:val="28"/>
          <w:szCs w:val="28"/>
        </w:rPr>
        <w:t xml:space="preserve"> года</w:t>
      </w:r>
      <w:r w:rsidR="0089374A" w:rsidRPr="00BD0E28">
        <w:rPr>
          <w:color w:val="000000" w:themeColor="text1"/>
          <w:sz w:val="28"/>
          <w:szCs w:val="28"/>
        </w:rPr>
        <w:t xml:space="preserve"> №190</w:t>
      </w:r>
      <w:r w:rsidR="0089374A">
        <w:rPr>
          <w:color w:val="000000" w:themeColor="text1"/>
          <w:sz w:val="28"/>
          <w:szCs w:val="28"/>
        </w:rPr>
        <w:t>-ФЗ</w:t>
      </w:r>
      <w:r w:rsidR="0089374A" w:rsidRPr="00BD0E28">
        <w:rPr>
          <w:color w:val="000000" w:themeColor="text1"/>
          <w:sz w:val="28"/>
          <w:szCs w:val="28"/>
        </w:rPr>
        <w:t xml:space="preserve"> «О теплоснабжении». Обязательными условиями указанного соглашения являются:</w:t>
      </w:r>
    </w:p>
    <w:p w:rsidR="0089374A" w:rsidRPr="00BD0E28" w:rsidRDefault="0089374A" w:rsidP="008937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r w:rsidRPr="00BD0E28">
        <w:rPr>
          <w:color w:val="000000" w:themeColor="text1"/>
          <w:sz w:val="28"/>
          <w:szCs w:val="28"/>
        </w:rPr>
        <w:t>1) определение соподчиненности диспетчерских служб теплоснабжающих организаций и тепло</w:t>
      </w:r>
      <w:r>
        <w:rPr>
          <w:color w:val="000000" w:themeColor="text1"/>
          <w:sz w:val="28"/>
          <w:szCs w:val="28"/>
        </w:rPr>
        <w:t xml:space="preserve">вых </w:t>
      </w:r>
      <w:r w:rsidRPr="00BD0E28">
        <w:rPr>
          <w:color w:val="000000" w:themeColor="text1"/>
          <w:sz w:val="28"/>
          <w:szCs w:val="28"/>
        </w:rPr>
        <w:t>сетевых организаций, порядок их взаимодействия;</w:t>
      </w:r>
    </w:p>
    <w:p w:rsidR="0089374A" w:rsidRPr="00BD0E28" w:rsidRDefault="0089374A" w:rsidP="008937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r w:rsidRPr="00BD0E28">
        <w:rPr>
          <w:color w:val="000000" w:themeColor="text1"/>
          <w:sz w:val="28"/>
          <w:szCs w:val="28"/>
        </w:rPr>
        <w:t>2) порядок организации наладки </w:t>
      </w:r>
      <w:hyperlink r:id="rId8" w:anchor="/document/12177489/entry/2005" w:tooltip="https://internet.garant.ru/#/document/12177489/entry/2005" w:history="1">
        <w:r w:rsidRPr="004733C5">
          <w:rPr>
            <w:rStyle w:val="af7"/>
            <w:color w:val="000000" w:themeColor="text1"/>
            <w:sz w:val="28"/>
            <w:szCs w:val="28"/>
          </w:rPr>
          <w:t>тепловых сетей</w:t>
        </w:r>
      </w:hyperlink>
      <w:r w:rsidRPr="00BD0E28">
        <w:rPr>
          <w:color w:val="000000" w:themeColor="text1"/>
          <w:sz w:val="28"/>
          <w:szCs w:val="28"/>
        </w:rPr>
        <w:t> и регулирования работы системы теплоснабжения;</w:t>
      </w:r>
    </w:p>
    <w:p w:rsidR="0089374A" w:rsidRPr="00BD0E28" w:rsidRDefault="0089374A" w:rsidP="008937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r w:rsidRPr="00BD0E28">
        <w:rPr>
          <w:color w:val="000000" w:themeColor="text1"/>
          <w:sz w:val="28"/>
          <w:szCs w:val="28"/>
        </w:rPr>
        <w:t>3) порядок обеспечения доступа сторон соглашения или, по взаимной договоренности сторон соглашения, другой организации к тепловым сетям для осуществления наладки тепловых сетей и регулирования работы системы теплоснабжения;</w:t>
      </w:r>
    </w:p>
    <w:p w:rsidR="0089374A" w:rsidRPr="00BD0E28" w:rsidRDefault="0089374A" w:rsidP="008937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r w:rsidRPr="00BD0E28">
        <w:rPr>
          <w:color w:val="000000" w:themeColor="text1"/>
          <w:sz w:val="28"/>
          <w:szCs w:val="28"/>
        </w:rPr>
        <w:t>4) порядок взаимодействия теплоснабжающих организаций и тепло</w:t>
      </w:r>
      <w:r>
        <w:rPr>
          <w:color w:val="000000" w:themeColor="text1"/>
          <w:sz w:val="28"/>
          <w:szCs w:val="28"/>
        </w:rPr>
        <w:t xml:space="preserve">вых </w:t>
      </w:r>
      <w:r w:rsidRPr="00BD0E28">
        <w:rPr>
          <w:color w:val="000000" w:themeColor="text1"/>
          <w:sz w:val="28"/>
          <w:szCs w:val="28"/>
        </w:rPr>
        <w:t>сетевых организаций в чрезвычайных ситуациях и аварийных ситуациях.</w:t>
      </w:r>
    </w:p>
    <w:p w:rsidR="0089374A" w:rsidRDefault="003407CA" w:rsidP="008937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="0089374A" w:rsidRPr="00BD0E28">
        <w:rPr>
          <w:sz w:val="28"/>
          <w:szCs w:val="28"/>
        </w:rPr>
        <w:t xml:space="preserve">В режиме </w:t>
      </w:r>
      <w:r w:rsidR="0089374A">
        <w:rPr>
          <w:sz w:val="28"/>
          <w:szCs w:val="28"/>
        </w:rPr>
        <w:t>повседневной деятельности работа</w:t>
      </w:r>
      <w:r w:rsidR="0089374A" w:rsidRPr="00BD0E28">
        <w:rPr>
          <w:sz w:val="28"/>
          <w:szCs w:val="28"/>
        </w:rPr>
        <w:t xml:space="preserve"> по контролю функционирования системы теплоснабжения на территории муниципального округа осуществляется:</w:t>
      </w:r>
    </w:p>
    <w:p w:rsidR="0089374A" w:rsidRPr="00BD0E28" w:rsidRDefault="0089374A" w:rsidP="0089374A">
      <w:pPr>
        <w:ind w:firstLine="720"/>
        <w:jc w:val="both"/>
        <w:rPr>
          <w:sz w:val="28"/>
          <w:szCs w:val="28"/>
        </w:rPr>
      </w:pPr>
      <w:r w:rsidRPr="00BD0E28">
        <w:rPr>
          <w:sz w:val="28"/>
          <w:szCs w:val="28"/>
        </w:rPr>
        <w:t xml:space="preserve">в </w:t>
      </w:r>
      <w:r>
        <w:rPr>
          <w:sz w:val="28"/>
          <w:szCs w:val="28"/>
        </w:rPr>
        <w:t>администрации муниципального округа - управлениемпо работе с территориями администрации Ипатовского муниципального округа Ставропольского края;</w:t>
      </w:r>
    </w:p>
    <w:p w:rsidR="0089374A" w:rsidRPr="00BD0E28" w:rsidRDefault="0089374A" w:rsidP="0089374A">
      <w:pPr>
        <w:ind w:firstLine="720"/>
        <w:jc w:val="both"/>
        <w:rPr>
          <w:sz w:val="28"/>
          <w:szCs w:val="28"/>
        </w:rPr>
      </w:pPr>
      <w:r w:rsidRPr="00BD0E28">
        <w:rPr>
          <w:sz w:val="28"/>
          <w:szCs w:val="28"/>
        </w:rPr>
        <w:t>в теплоснабжающей (теплосетевой) организации- дежурным диспетчером;</w:t>
      </w:r>
    </w:p>
    <w:p w:rsidR="0089374A" w:rsidRPr="00BD0E28" w:rsidRDefault="0089374A" w:rsidP="0089374A">
      <w:pPr>
        <w:ind w:firstLine="720"/>
        <w:jc w:val="both"/>
        <w:rPr>
          <w:sz w:val="28"/>
          <w:szCs w:val="28"/>
        </w:rPr>
      </w:pPr>
      <w:r w:rsidRPr="00BD0E28">
        <w:rPr>
          <w:sz w:val="28"/>
          <w:szCs w:val="28"/>
        </w:rPr>
        <w:t>в теплоснабжающей организации непосредственно на источниках тепловой энергии - операторами на каждой котельной;</w:t>
      </w:r>
    </w:p>
    <w:p w:rsidR="0089374A" w:rsidRPr="00BD0E28" w:rsidRDefault="0089374A" w:rsidP="0089374A">
      <w:pPr>
        <w:ind w:firstLine="720"/>
        <w:jc w:val="both"/>
        <w:rPr>
          <w:sz w:val="28"/>
          <w:szCs w:val="28"/>
        </w:rPr>
      </w:pPr>
      <w:r w:rsidRPr="00BD0E28">
        <w:rPr>
          <w:sz w:val="28"/>
          <w:szCs w:val="28"/>
        </w:rPr>
        <w:t>в теплоснабжающей (теплосетевой) организации ремонтной бригадой, осуществляющей дежурство в дневное время в организации, и круглосуточно в домашних условиях, по вызову дежурного диспетчера - в составе 3 человек.</w:t>
      </w:r>
    </w:p>
    <w:p w:rsidR="0089374A" w:rsidRPr="00BD0E28" w:rsidRDefault="003407CA" w:rsidP="003407CA">
      <w:pPr>
        <w:tabs>
          <w:tab w:val="left" w:pos="851"/>
          <w:tab w:val="left" w:pos="1134"/>
          <w:tab w:val="left" w:pos="1276"/>
        </w:tabs>
        <w:ind w:firstLine="720"/>
        <w:jc w:val="both"/>
        <w:rPr>
          <w:sz w:val="28"/>
        </w:rPr>
      </w:pPr>
      <w:r>
        <w:rPr>
          <w:sz w:val="28"/>
        </w:rPr>
        <w:t xml:space="preserve">4.6. </w:t>
      </w:r>
      <w:r w:rsidR="0089374A" w:rsidRPr="00BD0E28">
        <w:rPr>
          <w:sz w:val="28"/>
        </w:rPr>
        <w:t>Размещение специалистов повседневного управления осуществляется на стационарных пунктах управления, оснащаемых средствами связи, поддерживаемых в состоянии постоянной готовности к использованию.</w:t>
      </w:r>
    </w:p>
    <w:p w:rsidR="0089374A" w:rsidRDefault="0089374A">
      <w:pPr>
        <w:pStyle w:val="1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41D9E" w:rsidRDefault="0074742E" w:rsidP="005F5825">
      <w:pPr>
        <w:pStyle w:val="10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eastAsia="ru-RU"/>
        </w:rPr>
      </w:pPr>
      <w:r w:rsidRPr="005F5825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="0089374A" w:rsidRPr="005F5825">
        <w:rPr>
          <w:rFonts w:ascii="Times New Roman" w:hAnsi="Times New Roman"/>
          <w:b/>
          <w:sz w:val="28"/>
          <w:szCs w:val="28"/>
        </w:rPr>
        <w:t>Состав и дислокация сил и средств</w:t>
      </w:r>
      <w:r w:rsidRPr="005F5825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3407CA" w:rsidRPr="005F5825" w:rsidRDefault="003407CA" w:rsidP="005F5825">
      <w:pPr>
        <w:pStyle w:val="10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eastAsia="ru-RU"/>
        </w:rPr>
      </w:pPr>
    </w:p>
    <w:p w:rsidR="0089374A" w:rsidRDefault="0089374A" w:rsidP="0089374A">
      <w:pPr>
        <w:pStyle w:val="10"/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350" w:type="dxa"/>
        <w:tblInd w:w="113" w:type="dxa"/>
        <w:tblLayout w:type="fixed"/>
        <w:tblLook w:val="04A0"/>
      </w:tblPr>
      <w:tblGrid>
        <w:gridCol w:w="3223"/>
        <w:gridCol w:w="1313"/>
        <w:gridCol w:w="1302"/>
        <w:gridCol w:w="2387"/>
        <w:gridCol w:w="1125"/>
      </w:tblGrid>
      <w:tr w:rsidR="0089374A" w:rsidRPr="000C17CD" w:rsidTr="0089374A">
        <w:tc>
          <w:tcPr>
            <w:tcW w:w="3223" w:type="dxa"/>
          </w:tcPr>
          <w:p w:rsidR="0089374A" w:rsidRPr="000C17CD" w:rsidRDefault="0089374A" w:rsidP="0089374A">
            <w:pPr>
              <w:pStyle w:val="2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0C17CD">
              <w:rPr>
                <w:rFonts w:ascii="Times New Roman" w:hAnsi="Times New Roman" w:cs="Times New Roman"/>
                <w:szCs w:val="24"/>
              </w:rPr>
              <w:t>Предприятие</w:t>
            </w:r>
          </w:p>
        </w:tc>
        <w:tc>
          <w:tcPr>
            <w:tcW w:w="1313" w:type="dxa"/>
          </w:tcPr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C17CD">
              <w:rPr>
                <w:rFonts w:ascii="Times New Roman" w:hAnsi="Times New Roman" w:cs="Times New Roman"/>
                <w:szCs w:val="24"/>
              </w:rPr>
              <w:t>Персонал</w:t>
            </w:r>
          </w:p>
        </w:tc>
        <w:tc>
          <w:tcPr>
            <w:tcW w:w="1302" w:type="dxa"/>
          </w:tcPr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C17CD">
              <w:rPr>
                <w:rFonts w:ascii="Times New Roman" w:hAnsi="Times New Roman" w:cs="Times New Roman"/>
                <w:szCs w:val="24"/>
              </w:rPr>
              <w:t>Техника</w:t>
            </w:r>
          </w:p>
        </w:tc>
        <w:tc>
          <w:tcPr>
            <w:tcW w:w="2387" w:type="dxa"/>
          </w:tcPr>
          <w:p w:rsidR="0089374A" w:rsidRPr="000C17CD" w:rsidRDefault="0089374A" w:rsidP="0089374A">
            <w:pPr>
              <w:pStyle w:val="2"/>
              <w:ind w:hanging="5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0C17CD">
              <w:rPr>
                <w:rFonts w:ascii="Times New Roman" w:hAnsi="Times New Roman" w:cs="Times New Roman"/>
                <w:color w:val="auto"/>
                <w:szCs w:val="24"/>
              </w:rPr>
              <w:t>Дислокация</w:t>
            </w:r>
          </w:p>
        </w:tc>
        <w:tc>
          <w:tcPr>
            <w:tcW w:w="1125" w:type="dxa"/>
          </w:tcPr>
          <w:p w:rsidR="0089374A" w:rsidRPr="000C17CD" w:rsidRDefault="0089374A" w:rsidP="0089374A">
            <w:pPr>
              <w:pStyle w:val="2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C17CD">
              <w:rPr>
                <w:rFonts w:ascii="Times New Roman" w:hAnsi="Times New Roman" w:cs="Times New Roman"/>
                <w:szCs w:val="24"/>
              </w:rPr>
              <w:t>Телефон</w:t>
            </w:r>
          </w:p>
        </w:tc>
      </w:tr>
      <w:tr w:rsidR="0089374A" w:rsidRPr="000C17CD" w:rsidTr="0089374A">
        <w:tc>
          <w:tcPr>
            <w:tcW w:w="3223" w:type="dxa"/>
          </w:tcPr>
          <w:p w:rsidR="0089374A" w:rsidRPr="000C17CD" w:rsidRDefault="0089374A" w:rsidP="0089374A">
            <w:pPr>
              <w:pStyle w:val="2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C17CD">
              <w:rPr>
                <w:rFonts w:ascii="Times New Roman" w:hAnsi="Times New Roman" w:cs="Times New Roman"/>
                <w:szCs w:val="24"/>
              </w:rPr>
              <w:t xml:space="preserve"> ГУП СК</w:t>
            </w:r>
          </w:p>
          <w:p w:rsidR="0089374A" w:rsidRPr="000C17CD" w:rsidRDefault="0089374A" w:rsidP="0089374A">
            <w:pPr>
              <w:pStyle w:val="2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C17CD">
              <w:rPr>
                <w:rFonts w:ascii="Times New Roman" w:hAnsi="Times New Roman" w:cs="Times New Roman"/>
                <w:szCs w:val="24"/>
              </w:rPr>
              <w:t>«Ставрополькрайводок</w:t>
            </w:r>
            <w:r w:rsidRPr="000C17CD">
              <w:rPr>
                <w:rFonts w:ascii="Times New Roman" w:hAnsi="Times New Roman" w:cs="Times New Roman"/>
                <w:szCs w:val="24"/>
              </w:rPr>
              <w:t>а</w:t>
            </w:r>
            <w:r w:rsidRPr="000C17CD">
              <w:rPr>
                <w:rFonts w:ascii="Times New Roman" w:hAnsi="Times New Roman" w:cs="Times New Roman"/>
                <w:szCs w:val="24"/>
              </w:rPr>
              <w:t>нал»-</w:t>
            </w:r>
          </w:p>
          <w:p w:rsidR="0089374A" w:rsidRPr="000C17CD" w:rsidRDefault="0089374A" w:rsidP="0089374A">
            <w:pPr>
              <w:spacing w:line="240" w:lineRule="exact"/>
              <w:ind w:right="-108"/>
              <w:jc w:val="both"/>
              <w:rPr>
                <w:rFonts w:eastAsia="Arial Unicode MS"/>
                <w:color w:val="000000"/>
                <w:lang w:bidi="ru-RU"/>
              </w:rPr>
            </w:pPr>
            <w:r w:rsidRPr="000C17CD">
              <w:rPr>
                <w:rFonts w:eastAsia="Arial Unicode MS"/>
                <w:color w:val="000000"/>
                <w:lang w:bidi="ru-RU"/>
              </w:rPr>
              <w:t xml:space="preserve">Ипатовское ПТП Филиал «Северный» </w:t>
            </w:r>
          </w:p>
          <w:p w:rsidR="0089374A" w:rsidRPr="000C17CD" w:rsidRDefault="0089374A" w:rsidP="0089374A">
            <w:pPr>
              <w:pStyle w:val="2"/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13" w:type="dxa"/>
          </w:tcPr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C17CD">
              <w:rPr>
                <w:rFonts w:ascii="Times New Roman" w:hAnsi="Times New Roman" w:cs="Times New Roman"/>
                <w:color w:val="auto"/>
                <w:szCs w:val="24"/>
              </w:rPr>
              <w:t>6 чел.</w:t>
            </w:r>
          </w:p>
        </w:tc>
        <w:tc>
          <w:tcPr>
            <w:tcW w:w="1302" w:type="dxa"/>
          </w:tcPr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C17CD">
              <w:rPr>
                <w:rFonts w:ascii="Times New Roman" w:hAnsi="Times New Roman" w:cs="Times New Roman"/>
                <w:color w:val="auto"/>
                <w:szCs w:val="24"/>
              </w:rPr>
              <w:t>2 ед.</w:t>
            </w:r>
          </w:p>
        </w:tc>
        <w:tc>
          <w:tcPr>
            <w:tcW w:w="2387" w:type="dxa"/>
          </w:tcPr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C17CD">
              <w:rPr>
                <w:rFonts w:ascii="Times New Roman" w:hAnsi="Times New Roman" w:cs="Times New Roman"/>
                <w:szCs w:val="24"/>
              </w:rPr>
              <w:t>г. Ипатово, ул. Ч</w:t>
            </w:r>
            <w:r w:rsidRPr="000C17CD">
              <w:rPr>
                <w:rFonts w:ascii="Times New Roman" w:hAnsi="Times New Roman" w:cs="Times New Roman"/>
                <w:szCs w:val="24"/>
              </w:rPr>
              <w:t>а</w:t>
            </w:r>
            <w:r w:rsidRPr="000C17CD">
              <w:rPr>
                <w:rFonts w:ascii="Times New Roman" w:hAnsi="Times New Roman" w:cs="Times New Roman"/>
                <w:szCs w:val="24"/>
              </w:rPr>
              <w:t>паева,14</w:t>
            </w:r>
          </w:p>
        </w:tc>
        <w:tc>
          <w:tcPr>
            <w:tcW w:w="1125" w:type="dxa"/>
          </w:tcPr>
          <w:p w:rsidR="0089374A" w:rsidRPr="000C17CD" w:rsidRDefault="0089374A" w:rsidP="0089374A">
            <w:pPr>
              <w:pStyle w:val="2"/>
              <w:ind w:firstLine="0"/>
              <w:rPr>
                <w:rFonts w:ascii="Times New Roman" w:hAnsi="Times New Roman" w:cs="Times New Roman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rPr>
                <w:rFonts w:ascii="Times New Roman" w:hAnsi="Times New Roman" w:cs="Times New Roman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rPr>
                <w:rFonts w:ascii="Times New Roman" w:hAnsi="Times New Roman" w:cs="Times New Roman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rPr>
                <w:rFonts w:ascii="Times New Roman" w:hAnsi="Times New Roman" w:cs="Times New Roman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rPr>
                <w:rFonts w:ascii="Times New Roman" w:hAnsi="Times New Roman" w:cs="Times New Roman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C17CD">
              <w:rPr>
                <w:rFonts w:ascii="Times New Roman" w:hAnsi="Times New Roman" w:cs="Times New Roman"/>
                <w:szCs w:val="24"/>
              </w:rPr>
              <w:t>2-37-05</w:t>
            </w:r>
          </w:p>
        </w:tc>
      </w:tr>
      <w:tr w:rsidR="0089374A" w:rsidRPr="000C17CD" w:rsidTr="0089374A">
        <w:tc>
          <w:tcPr>
            <w:tcW w:w="3223" w:type="dxa"/>
          </w:tcPr>
          <w:p w:rsidR="0089374A" w:rsidRPr="000C17CD" w:rsidRDefault="0089374A" w:rsidP="0089374A">
            <w:pPr>
              <w:pStyle w:val="2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0C17CD">
              <w:rPr>
                <w:rFonts w:ascii="Times New Roman" w:hAnsi="Times New Roman" w:cs="Times New Roman"/>
                <w:szCs w:val="24"/>
              </w:rPr>
              <w:lastRenderedPageBreak/>
              <w:t>ГУП СК</w:t>
            </w:r>
          </w:p>
          <w:p w:rsidR="0089374A" w:rsidRPr="000C17CD" w:rsidRDefault="0089374A" w:rsidP="0089374A">
            <w:pPr>
              <w:pStyle w:val="2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0C17CD">
              <w:rPr>
                <w:rFonts w:ascii="Times New Roman" w:hAnsi="Times New Roman" w:cs="Times New Roman"/>
                <w:szCs w:val="24"/>
              </w:rPr>
              <w:t>«Ставропольэлектросеть»</w:t>
            </w:r>
          </w:p>
          <w:p w:rsidR="0089374A" w:rsidRPr="000C17CD" w:rsidRDefault="0089374A" w:rsidP="0089374A">
            <w:pPr>
              <w:pStyle w:val="2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0C17CD">
              <w:rPr>
                <w:rFonts w:ascii="Times New Roman" w:hAnsi="Times New Roman" w:cs="Times New Roman"/>
                <w:szCs w:val="24"/>
              </w:rPr>
              <w:t>Ипатовский филиал</w:t>
            </w:r>
          </w:p>
        </w:tc>
        <w:tc>
          <w:tcPr>
            <w:tcW w:w="1313" w:type="dxa"/>
          </w:tcPr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C17CD">
              <w:rPr>
                <w:rFonts w:ascii="Times New Roman" w:hAnsi="Times New Roman" w:cs="Times New Roman"/>
                <w:color w:val="auto"/>
                <w:szCs w:val="24"/>
              </w:rPr>
              <w:t>9 чел.</w:t>
            </w:r>
          </w:p>
        </w:tc>
        <w:tc>
          <w:tcPr>
            <w:tcW w:w="1302" w:type="dxa"/>
          </w:tcPr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C17CD">
              <w:rPr>
                <w:rFonts w:ascii="Times New Roman" w:hAnsi="Times New Roman" w:cs="Times New Roman"/>
                <w:color w:val="auto"/>
                <w:szCs w:val="24"/>
              </w:rPr>
              <w:t>3 ед.</w:t>
            </w:r>
          </w:p>
        </w:tc>
        <w:tc>
          <w:tcPr>
            <w:tcW w:w="2387" w:type="dxa"/>
          </w:tcPr>
          <w:p w:rsidR="0089374A" w:rsidRPr="000C17CD" w:rsidRDefault="0089374A" w:rsidP="0089374A">
            <w:pPr>
              <w:pStyle w:val="2"/>
              <w:ind w:hanging="54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hanging="5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0C17CD">
              <w:rPr>
                <w:rFonts w:ascii="Times New Roman" w:hAnsi="Times New Roman" w:cs="Times New Roman"/>
                <w:szCs w:val="24"/>
              </w:rPr>
              <w:t>г. Ипатово, ул. Ч</w:t>
            </w:r>
            <w:r w:rsidRPr="000C17CD">
              <w:rPr>
                <w:rFonts w:ascii="Times New Roman" w:hAnsi="Times New Roman" w:cs="Times New Roman"/>
                <w:szCs w:val="24"/>
              </w:rPr>
              <w:t>а</w:t>
            </w:r>
            <w:r w:rsidRPr="000C17CD">
              <w:rPr>
                <w:rFonts w:ascii="Times New Roman" w:hAnsi="Times New Roman" w:cs="Times New Roman"/>
                <w:szCs w:val="24"/>
              </w:rPr>
              <w:t>паева,36</w:t>
            </w:r>
          </w:p>
        </w:tc>
        <w:tc>
          <w:tcPr>
            <w:tcW w:w="1125" w:type="dxa"/>
          </w:tcPr>
          <w:p w:rsidR="0089374A" w:rsidRPr="000C17CD" w:rsidRDefault="0089374A" w:rsidP="0089374A">
            <w:pPr>
              <w:pStyle w:val="2"/>
              <w:ind w:firstLine="0"/>
              <w:rPr>
                <w:rFonts w:ascii="Times New Roman" w:hAnsi="Times New Roman" w:cs="Times New Roman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rPr>
                <w:rFonts w:ascii="Times New Roman" w:hAnsi="Times New Roman" w:cs="Times New Roman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C17CD">
              <w:rPr>
                <w:rFonts w:ascii="Times New Roman" w:hAnsi="Times New Roman" w:cs="Times New Roman"/>
                <w:szCs w:val="24"/>
              </w:rPr>
              <w:t>5-62-87</w:t>
            </w:r>
          </w:p>
        </w:tc>
      </w:tr>
      <w:tr w:rsidR="0089374A" w:rsidRPr="000C17CD" w:rsidTr="0089374A">
        <w:tc>
          <w:tcPr>
            <w:tcW w:w="3223" w:type="dxa"/>
          </w:tcPr>
          <w:p w:rsidR="0089374A" w:rsidRPr="000C17CD" w:rsidRDefault="0089374A" w:rsidP="0089374A">
            <w:pPr>
              <w:rPr>
                <w:rFonts w:eastAsia="Calibri"/>
                <w:lang w:eastAsia="en-US"/>
              </w:rPr>
            </w:pPr>
          </w:p>
          <w:p w:rsidR="0089374A" w:rsidRPr="000C17CD" w:rsidRDefault="0089374A" w:rsidP="0089374A">
            <w:pPr>
              <w:rPr>
                <w:rFonts w:eastAsia="Calibri"/>
                <w:lang w:eastAsia="en-US"/>
              </w:rPr>
            </w:pPr>
            <w:r w:rsidRPr="000C17CD">
              <w:rPr>
                <w:rFonts w:eastAsia="Calibri"/>
                <w:lang w:eastAsia="en-US"/>
              </w:rPr>
              <w:t>Ипатовские РЭС Светлоградских электрических сетей</w:t>
            </w:r>
          </w:p>
        </w:tc>
        <w:tc>
          <w:tcPr>
            <w:tcW w:w="1313" w:type="dxa"/>
          </w:tcPr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</w:rPr>
              <w:t>9</w:t>
            </w:r>
            <w:r w:rsidRPr="000C17CD">
              <w:rPr>
                <w:rFonts w:ascii="Times New Roman" w:hAnsi="Times New Roman" w:cs="Times New Roman"/>
                <w:color w:val="auto"/>
                <w:szCs w:val="24"/>
              </w:rPr>
              <w:t xml:space="preserve"> чел.</w:t>
            </w:r>
          </w:p>
        </w:tc>
        <w:tc>
          <w:tcPr>
            <w:tcW w:w="1302" w:type="dxa"/>
          </w:tcPr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C17CD">
              <w:rPr>
                <w:rFonts w:ascii="Times New Roman" w:hAnsi="Times New Roman" w:cs="Times New Roman"/>
                <w:color w:val="auto"/>
                <w:szCs w:val="24"/>
              </w:rPr>
              <w:t>2 ед.</w:t>
            </w:r>
          </w:p>
        </w:tc>
        <w:tc>
          <w:tcPr>
            <w:tcW w:w="2387" w:type="dxa"/>
          </w:tcPr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C17CD">
              <w:rPr>
                <w:rFonts w:ascii="Times New Roman" w:hAnsi="Times New Roman" w:cs="Times New Roman"/>
                <w:szCs w:val="24"/>
              </w:rPr>
              <w:t>г. Ипатово, ул. О</w:t>
            </w:r>
            <w:r w:rsidRPr="000C17CD">
              <w:rPr>
                <w:rFonts w:ascii="Times New Roman" w:hAnsi="Times New Roman" w:cs="Times New Roman"/>
                <w:szCs w:val="24"/>
              </w:rPr>
              <w:t>к</w:t>
            </w:r>
            <w:r w:rsidRPr="000C17CD">
              <w:rPr>
                <w:rFonts w:ascii="Times New Roman" w:hAnsi="Times New Roman" w:cs="Times New Roman"/>
                <w:szCs w:val="24"/>
              </w:rPr>
              <w:t>тябрьская, 67а</w:t>
            </w:r>
          </w:p>
        </w:tc>
        <w:tc>
          <w:tcPr>
            <w:tcW w:w="1125" w:type="dxa"/>
          </w:tcPr>
          <w:p w:rsidR="0089374A" w:rsidRPr="000C17CD" w:rsidRDefault="0089374A" w:rsidP="0089374A">
            <w:pPr>
              <w:pStyle w:val="2"/>
              <w:ind w:firstLine="0"/>
              <w:rPr>
                <w:rFonts w:ascii="Times New Roman" w:hAnsi="Times New Roman" w:cs="Times New Roman"/>
                <w:color w:val="55566A"/>
                <w:szCs w:val="24"/>
                <w:shd w:val="clear" w:color="auto" w:fill="FFFFFF"/>
              </w:rPr>
            </w:pPr>
          </w:p>
          <w:p w:rsidR="0089374A" w:rsidRPr="000C17CD" w:rsidRDefault="0089374A" w:rsidP="0089374A">
            <w:pPr>
              <w:pStyle w:val="2"/>
              <w:ind w:firstLine="0"/>
              <w:rPr>
                <w:rFonts w:ascii="Times New Roman" w:hAnsi="Times New Roman" w:cs="Times New Roman"/>
                <w:color w:val="55566A"/>
                <w:szCs w:val="24"/>
                <w:shd w:val="clear" w:color="auto" w:fill="FFFFFF"/>
              </w:rPr>
            </w:pPr>
          </w:p>
          <w:p w:rsidR="0089374A" w:rsidRPr="000C17CD" w:rsidRDefault="0089374A" w:rsidP="0089374A">
            <w:pPr>
              <w:pStyle w:val="2"/>
              <w:ind w:firstLine="0"/>
              <w:rPr>
                <w:rFonts w:ascii="Times New Roman" w:hAnsi="Times New Roman" w:cs="Times New Roman"/>
                <w:color w:val="55566A"/>
                <w:szCs w:val="24"/>
                <w:shd w:val="clear" w:color="auto" w:fill="FFFFFF"/>
              </w:rPr>
            </w:pPr>
          </w:p>
          <w:p w:rsidR="0089374A" w:rsidRPr="000C17CD" w:rsidRDefault="0089374A" w:rsidP="0089374A">
            <w:pPr>
              <w:pStyle w:val="2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C17CD">
              <w:rPr>
                <w:rFonts w:ascii="Times New Roman" w:hAnsi="Times New Roman" w:cs="Times New Roman"/>
                <w:color w:val="55566A"/>
                <w:szCs w:val="24"/>
                <w:shd w:val="clear" w:color="auto" w:fill="FFFFFF"/>
              </w:rPr>
              <w:t>2-10-63</w:t>
            </w:r>
          </w:p>
        </w:tc>
      </w:tr>
      <w:tr w:rsidR="0089374A" w:rsidRPr="000C17CD" w:rsidTr="0089374A">
        <w:tc>
          <w:tcPr>
            <w:tcW w:w="3223" w:type="dxa"/>
          </w:tcPr>
          <w:p w:rsidR="0089374A" w:rsidRPr="000C17CD" w:rsidRDefault="0089374A" w:rsidP="0089374A">
            <w:pPr>
              <w:pStyle w:val="af2"/>
              <w:spacing w:beforeAutospacing="0" w:afterAutospacing="0"/>
            </w:pPr>
            <w:r w:rsidRPr="000C17CD">
              <w:rPr>
                <w:rFonts w:eastAsia="Andale Sans UI"/>
                <w:color w:val="000000"/>
                <w:kern w:val="2"/>
              </w:rPr>
              <w:t>Ипатовский филиал</w:t>
            </w:r>
          </w:p>
          <w:p w:rsidR="0089374A" w:rsidRPr="000C17CD" w:rsidRDefault="0089374A" w:rsidP="0089374A">
            <w:pPr>
              <w:pStyle w:val="af2"/>
              <w:spacing w:beforeAutospacing="0" w:afterAutospacing="0"/>
            </w:pPr>
            <w:r w:rsidRPr="000C17CD">
              <w:rPr>
                <w:rFonts w:eastAsia="Andale Sans UI"/>
                <w:color w:val="000000"/>
                <w:kern w:val="2"/>
              </w:rPr>
              <w:t xml:space="preserve"> ГУП СК</w:t>
            </w:r>
          </w:p>
          <w:p w:rsidR="0089374A" w:rsidRPr="000C17CD" w:rsidRDefault="0089374A" w:rsidP="0089374A">
            <w:pPr>
              <w:pStyle w:val="af2"/>
              <w:spacing w:beforeAutospacing="0" w:afterAutospacing="0"/>
            </w:pPr>
            <w:r w:rsidRPr="000C17CD">
              <w:rPr>
                <w:rFonts w:eastAsia="Andale Sans UI"/>
                <w:color w:val="000000"/>
                <w:kern w:val="2"/>
              </w:rPr>
              <w:t>«Крайтеплоэнерго»</w:t>
            </w:r>
          </w:p>
        </w:tc>
        <w:tc>
          <w:tcPr>
            <w:tcW w:w="1313" w:type="dxa"/>
          </w:tcPr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C17CD">
              <w:rPr>
                <w:rFonts w:ascii="Times New Roman" w:hAnsi="Times New Roman" w:cs="Times New Roman"/>
                <w:color w:val="auto"/>
                <w:szCs w:val="24"/>
              </w:rPr>
              <w:t>4 чел.</w:t>
            </w:r>
          </w:p>
        </w:tc>
        <w:tc>
          <w:tcPr>
            <w:tcW w:w="1302" w:type="dxa"/>
          </w:tcPr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89374A" w:rsidRPr="000C17CD" w:rsidRDefault="0089374A" w:rsidP="008937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C17CD">
              <w:rPr>
                <w:rFonts w:ascii="Times New Roman" w:hAnsi="Times New Roman" w:cs="Times New Roman"/>
                <w:color w:val="auto"/>
                <w:szCs w:val="24"/>
              </w:rPr>
              <w:t>2 ед.</w:t>
            </w:r>
          </w:p>
        </w:tc>
        <w:tc>
          <w:tcPr>
            <w:tcW w:w="2387" w:type="dxa"/>
          </w:tcPr>
          <w:p w:rsidR="0089374A" w:rsidRPr="000C17CD" w:rsidRDefault="0089374A" w:rsidP="0089374A">
            <w:pPr>
              <w:rPr>
                <w:rFonts w:eastAsia="Calibri"/>
                <w:lang w:eastAsia="en-US"/>
              </w:rPr>
            </w:pPr>
          </w:p>
          <w:p w:rsidR="0089374A" w:rsidRPr="000C17CD" w:rsidRDefault="0089374A" w:rsidP="0089374A">
            <w:pPr>
              <w:rPr>
                <w:rFonts w:eastAsia="Calibri"/>
                <w:lang w:eastAsia="en-US"/>
              </w:rPr>
            </w:pPr>
            <w:r w:rsidRPr="000C17CD">
              <w:rPr>
                <w:rFonts w:eastAsia="Calibri"/>
                <w:lang w:eastAsia="en-US"/>
              </w:rPr>
              <w:t>г. Ипатово, ул. Орджоникидзе 179</w:t>
            </w:r>
          </w:p>
        </w:tc>
        <w:tc>
          <w:tcPr>
            <w:tcW w:w="1125" w:type="dxa"/>
          </w:tcPr>
          <w:p w:rsidR="0089374A" w:rsidRPr="000C17CD" w:rsidRDefault="0089374A" w:rsidP="0089374A">
            <w:pPr>
              <w:rPr>
                <w:rFonts w:eastAsia="Calibri"/>
                <w:lang w:eastAsia="en-US"/>
              </w:rPr>
            </w:pPr>
          </w:p>
          <w:p w:rsidR="0089374A" w:rsidRPr="000C17CD" w:rsidRDefault="0089374A" w:rsidP="0089374A">
            <w:pPr>
              <w:rPr>
                <w:rFonts w:eastAsia="Calibri"/>
                <w:lang w:eastAsia="en-US"/>
              </w:rPr>
            </w:pPr>
          </w:p>
          <w:p w:rsidR="0089374A" w:rsidRPr="000C17CD" w:rsidRDefault="0089374A" w:rsidP="0089374A">
            <w:pPr>
              <w:rPr>
                <w:rFonts w:eastAsia="Calibri"/>
                <w:lang w:eastAsia="en-US"/>
              </w:rPr>
            </w:pPr>
            <w:r w:rsidRPr="000C17CD">
              <w:rPr>
                <w:rFonts w:eastAsia="Calibri"/>
                <w:lang w:eastAsia="en-US"/>
              </w:rPr>
              <w:t>2-22-49</w:t>
            </w:r>
          </w:p>
          <w:p w:rsidR="0089374A" w:rsidRPr="000C17CD" w:rsidRDefault="0089374A" w:rsidP="0089374A">
            <w:pPr>
              <w:rPr>
                <w:rFonts w:eastAsia="Calibri"/>
                <w:lang w:eastAsia="en-US"/>
              </w:rPr>
            </w:pPr>
          </w:p>
        </w:tc>
      </w:tr>
    </w:tbl>
    <w:p w:rsidR="005F5825" w:rsidRDefault="005F5825">
      <w:pPr>
        <w:ind w:firstLine="709"/>
        <w:jc w:val="both"/>
        <w:rPr>
          <w:sz w:val="28"/>
          <w:szCs w:val="28"/>
        </w:rPr>
      </w:pPr>
    </w:p>
    <w:p w:rsidR="0089374A" w:rsidRPr="005F5825" w:rsidRDefault="0089374A">
      <w:pPr>
        <w:ind w:firstLine="709"/>
        <w:jc w:val="both"/>
        <w:rPr>
          <w:b/>
          <w:sz w:val="28"/>
          <w:szCs w:val="28"/>
        </w:rPr>
      </w:pPr>
      <w:r w:rsidRPr="005F5825">
        <w:rPr>
          <w:b/>
          <w:sz w:val="28"/>
          <w:szCs w:val="28"/>
        </w:rPr>
        <w:t>6. Перечень мероприятий, направленных на обеспечение безопасности населения (в случае если в результате аварий на объекте теплоснабжения может возникнуть угроза безопасности населения</w:t>
      </w:r>
    </w:p>
    <w:p w:rsidR="005F5825" w:rsidRDefault="005F5825" w:rsidP="005F5825">
      <w:pPr>
        <w:ind w:firstLine="567"/>
        <w:jc w:val="both"/>
        <w:rPr>
          <w:sz w:val="28"/>
          <w:szCs w:val="28"/>
        </w:rPr>
      </w:pPr>
    </w:p>
    <w:p w:rsidR="005F5825" w:rsidRDefault="003407CA" w:rsidP="005F58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="005F5825">
        <w:rPr>
          <w:sz w:val="28"/>
          <w:szCs w:val="28"/>
        </w:rPr>
        <w:t xml:space="preserve">В режиме повседневной деятельности на объектах Ипатовского   филиала ГУП СК «Крайтеплоэнерго» осуществляется дежурство специалистов, операторов котельных. </w:t>
      </w:r>
    </w:p>
    <w:p w:rsidR="005F5825" w:rsidRDefault="005F5825" w:rsidP="005F58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07CA">
        <w:rPr>
          <w:sz w:val="28"/>
          <w:szCs w:val="28"/>
        </w:rPr>
        <w:t xml:space="preserve">6.2. </w:t>
      </w:r>
      <w:r>
        <w:rPr>
          <w:sz w:val="28"/>
          <w:szCs w:val="28"/>
        </w:rPr>
        <w:t>Время готовности к работам по ликвидации аварии - 45 мин.</w:t>
      </w:r>
    </w:p>
    <w:p w:rsidR="005F5825" w:rsidRDefault="005F5825" w:rsidP="005F58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возникновении крупномасштабной аварии, срок ликвидации последствий не более 12 часов.</w:t>
      </w:r>
    </w:p>
    <w:p w:rsidR="005F5825" w:rsidRDefault="003407CA" w:rsidP="005F58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="005F5825">
        <w:rPr>
          <w:sz w:val="28"/>
          <w:szCs w:val="28"/>
        </w:rPr>
        <w:t>Перечень комплектации оперативно-дежурного персонала средствами связи и транспортом:</w:t>
      </w:r>
    </w:p>
    <w:p w:rsidR="005F5825" w:rsidRDefault="005F5825" w:rsidP="005F58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Дежурный автомобиль, оборудованный для транспортировки газосварочного ремонтно- строительного оборудования;</w:t>
      </w:r>
    </w:p>
    <w:p w:rsidR="005F5825" w:rsidRDefault="005F5825" w:rsidP="005F58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Стационарная телефонная связь;</w:t>
      </w:r>
    </w:p>
    <w:p w:rsidR="005F5825" w:rsidRDefault="005F5825" w:rsidP="005F58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Мобильная связь;</w:t>
      </w:r>
    </w:p>
    <w:p w:rsidR="005F5825" w:rsidRDefault="005F5825" w:rsidP="005F58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GSMCMC информирование.</w:t>
      </w:r>
    </w:p>
    <w:p w:rsidR="005F5825" w:rsidRDefault="003407CA" w:rsidP="005F58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="005F5825">
        <w:rPr>
          <w:sz w:val="28"/>
          <w:szCs w:val="28"/>
        </w:rPr>
        <w:t>В зависимости от вида и масштаба аварии принимаются неотложные меры по проведению ремонтно-восстановительных и других работ, направленных на недопущение размораживания систем теплоснабжения и скорейшую подачу тепла в жилые дома и социально- значимые объекты.</w:t>
      </w:r>
    </w:p>
    <w:p w:rsidR="005F5825" w:rsidRDefault="003407CA" w:rsidP="005F58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</w:t>
      </w:r>
      <w:r w:rsidR="005F5825">
        <w:rPr>
          <w:sz w:val="28"/>
          <w:szCs w:val="28"/>
        </w:rPr>
        <w:t>Планирование и организация ремонтно-восстановительных работ на тепло-производящих объектах (далее - ТПО) и тепловых сетях (далее - ТС) осуществляется руководством организации, эксплуатирующей ТПО (ТС).</w:t>
      </w:r>
    </w:p>
    <w:p w:rsidR="005F5825" w:rsidRDefault="005F5825" w:rsidP="005F58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Принятию решения о ликвидации аварии предшествует оценка сложившейся обстановки, масштаба аварии и возможных последствий.</w:t>
      </w:r>
    </w:p>
    <w:p w:rsidR="005F5825" w:rsidRDefault="005F5825" w:rsidP="005F58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Работы проводятся на основании нормативных и распорядительных документов оформляемых организатором работ.</w:t>
      </w:r>
    </w:p>
    <w:p w:rsidR="005F5825" w:rsidRDefault="005F5825" w:rsidP="005F58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работам привлекаются аварийно-ремонтные бригады, специальная техника и оборудование организаций, в ведении которых находятся ТПО (ТС) в круглосуточном режиме, посменно.</w:t>
      </w:r>
    </w:p>
    <w:p w:rsidR="005F5825" w:rsidRDefault="003407CA" w:rsidP="005F58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6.6. </w:t>
      </w:r>
      <w:r w:rsidR="005F5825">
        <w:rPr>
          <w:sz w:val="28"/>
          <w:szCs w:val="28"/>
        </w:rPr>
        <w:t>О причинах аварии, масштабах и возможных последствиях, планируемых сроках ремонтно-восстановительных работ, привлекаемых силах и средствах руководитель работ информирует ЕДДС и администрацию Ипатовского муниципального округа Ставропольского края не позднее 20 минут с момента происшествия.</w:t>
      </w:r>
    </w:p>
    <w:p w:rsidR="005F5825" w:rsidRDefault="003407CA" w:rsidP="005F58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</w:t>
      </w:r>
      <w:r w:rsidR="005F5825">
        <w:rPr>
          <w:sz w:val="28"/>
          <w:szCs w:val="28"/>
        </w:rPr>
        <w:t xml:space="preserve">О сложившейся обстановке население информируется администрацией </w:t>
      </w:r>
      <w:r w:rsidR="005F5825">
        <w:rPr>
          <w:color w:val="000000"/>
          <w:sz w:val="28"/>
          <w:szCs w:val="28"/>
        </w:rPr>
        <w:t>Ипатовского</w:t>
      </w:r>
      <w:r w:rsidR="00304E97">
        <w:rPr>
          <w:color w:val="000000"/>
          <w:sz w:val="28"/>
          <w:szCs w:val="28"/>
        </w:rPr>
        <w:t xml:space="preserve"> </w:t>
      </w:r>
      <w:r w:rsidR="005F5825">
        <w:rPr>
          <w:sz w:val="28"/>
          <w:szCs w:val="28"/>
        </w:rPr>
        <w:t>муниципального</w:t>
      </w:r>
      <w:r w:rsidR="005F5825">
        <w:rPr>
          <w:color w:val="000000"/>
          <w:sz w:val="28"/>
          <w:szCs w:val="28"/>
        </w:rPr>
        <w:t xml:space="preserve"> округа Ставропольского края</w:t>
      </w:r>
      <w:r w:rsidR="005F5825">
        <w:rPr>
          <w:sz w:val="28"/>
          <w:szCs w:val="28"/>
        </w:rPr>
        <w:t xml:space="preserve"> и эксплуатирующей организацией.</w:t>
      </w:r>
    </w:p>
    <w:p w:rsidR="005F5825" w:rsidRDefault="003407CA" w:rsidP="005F58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 </w:t>
      </w:r>
      <w:r w:rsidR="005F5825">
        <w:rPr>
          <w:sz w:val="28"/>
          <w:szCs w:val="28"/>
        </w:rPr>
        <w:t xml:space="preserve">В случае необходимости привлечения дополнительных сил и средств к работам, руководитель работ докладывает главе Ипатовского муниципального округа Ставропольского края, председателю комиссии по предупреждению и ликвидации чрезвычайных ситуаций и обеспечению общественной безопасности </w:t>
      </w:r>
      <w:r w:rsidR="005F5825">
        <w:rPr>
          <w:color w:val="000000"/>
          <w:sz w:val="28"/>
          <w:szCs w:val="28"/>
        </w:rPr>
        <w:t>Ипатовского</w:t>
      </w:r>
      <w:r w:rsidR="00304E97">
        <w:rPr>
          <w:color w:val="000000"/>
          <w:sz w:val="28"/>
          <w:szCs w:val="28"/>
        </w:rPr>
        <w:t xml:space="preserve"> </w:t>
      </w:r>
      <w:r w:rsidR="005F5825">
        <w:rPr>
          <w:sz w:val="28"/>
          <w:szCs w:val="28"/>
        </w:rPr>
        <w:t>муниципального</w:t>
      </w:r>
      <w:r w:rsidR="005F5825">
        <w:rPr>
          <w:color w:val="000000"/>
          <w:sz w:val="28"/>
          <w:szCs w:val="28"/>
        </w:rPr>
        <w:t xml:space="preserve"> округа Ставропольского края</w:t>
      </w:r>
      <w:r w:rsidR="005F5825">
        <w:rPr>
          <w:sz w:val="28"/>
          <w:szCs w:val="28"/>
        </w:rPr>
        <w:t>, ЕДДС.</w:t>
      </w:r>
    </w:p>
    <w:p w:rsidR="005F5825" w:rsidRDefault="003407CA" w:rsidP="005F58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6.9. </w:t>
      </w:r>
      <w:r w:rsidR="005F5825">
        <w:rPr>
          <w:sz w:val="28"/>
          <w:szCs w:val="28"/>
        </w:rPr>
        <w:t xml:space="preserve">При угрозе возникновения чрезвычайной ситуации в результате аварии (аварийном отключении коммунально-технических систем жизнеобеспечения населения в жилых домах на сутки и более, а также в условиях критически низких температур окружающего воздуха) </w:t>
      </w:r>
      <w:r w:rsidR="005F5825" w:rsidRPr="00B66124">
        <w:rPr>
          <w:sz w:val="28"/>
          <w:szCs w:val="28"/>
        </w:rPr>
        <w:t xml:space="preserve">работы координирует </w:t>
      </w:r>
      <w:r w:rsidR="005F5825" w:rsidRPr="00B66124">
        <w:rPr>
          <w:rFonts w:eastAsiaTheme="minorHAnsi"/>
          <w:sz w:val="28"/>
          <w:szCs w:val="28"/>
          <w:lang w:eastAsia="en-US"/>
        </w:rPr>
        <w:t>комиссия по предупреждению и ликвидации чрезвычайных ситуаций</w:t>
      </w:r>
      <w:r w:rsidR="005F5825" w:rsidRPr="00B66124">
        <w:rPr>
          <w:sz w:val="28"/>
          <w:szCs w:val="28"/>
        </w:rPr>
        <w:t>.</w:t>
      </w:r>
    </w:p>
    <w:p w:rsidR="007102DC" w:rsidRDefault="003407CA" w:rsidP="00CC267C">
      <w:pPr>
        <w:pStyle w:val="bodytextindent2"/>
        <w:spacing w:beforeAutospacing="0" w:afterAutospacing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6.10. </w:t>
      </w:r>
      <w:r w:rsidR="007102DC">
        <w:rPr>
          <w:bCs/>
          <w:sz w:val="28"/>
          <w:szCs w:val="28"/>
        </w:rPr>
        <w:t>Этапы организации работ по локализации и ликвидации последствий аварийных ситуаций на объектах электро-, водо-, газо-, теплоснабжения:</w:t>
      </w:r>
    </w:p>
    <w:p w:rsidR="00CC267C" w:rsidRDefault="00CC267C" w:rsidP="00CC267C">
      <w:pPr>
        <w:pStyle w:val="bodytextindent2"/>
        <w:spacing w:beforeAutospacing="0" w:afterAutospacing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Первый этап</w:t>
      </w:r>
      <w:r>
        <w:rPr>
          <w:sz w:val="28"/>
          <w:szCs w:val="28"/>
        </w:rPr>
        <w:t xml:space="preserve"> – принятие экстренных мер по локализации и ликвидации последствий аварий и передача информации (оповещение) согласно инструкциям (алгоритмам действий по видам аварий) дежурного диспетчера единой дежурно-диспетчерской службы муниципального казенного учреждения  </w:t>
      </w:r>
      <w:r>
        <w:rPr>
          <w:color w:val="000000"/>
          <w:sz w:val="28"/>
          <w:szCs w:val="28"/>
        </w:rPr>
        <w:t>Ипатовского</w:t>
      </w:r>
      <w:r w:rsidR="00304E97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color w:val="000000"/>
          <w:sz w:val="28"/>
          <w:szCs w:val="28"/>
        </w:rPr>
        <w:t xml:space="preserve"> округа Ставропольского края </w:t>
      </w:r>
      <w:r>
        <w:rPr>
          <w:sz w:val="28"/>
          <w:szCs w:val="28"/>
        </w:rPr>
        <w:t>(далее - ЕДДС), взаимодействующих структур и органов повседневного управления силами и средствами, привлекаемых к ликвидации аварийных ситуаций:</w:t>
      </w:r>
    </w:p>
    <w:p w:rsidR="00CC267C" w:rsidRDefault="00CC267C" w:rsidP="00CC267C">
      <w:pPr>
        <w:pStyle w:val="bodytextindent2"/>
        <w:spacing w:beforeAutospacing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1) дежурная смена и/или аварийно-технические группы, звенья организаций электро-, водо-, газо-, теплоснабжения немедленно приступают к локализации и ликвидации аварийной ситуации (проводится разведка, определяются работы) и оказанию помощи пострадавшим.</w:t>
      </w:r>
    </w:p>
    <w:p w:rsidR="00CC267C" w:rsidRDefault="00CC267C" w:rsidP="00CC267C">
      <w:pPr>
        <w:shd w:val="clear" w:color="auto" w:fill="FFFFFF"/>
        <w:spacing w:line="242" w:lineRule="atLeast"/>
        <w:ind w:firstLine="567"/>
        <w:jc w:val="both"/>
        <w:textAlignment w:val="baseline"/>
        <w:rPr>
          <w:color w:val="2D2D2D"/>
          <w:spacing w:val="1"/>
          <w:sz w:val="28"/>
          <w:szCs w:val="28"/>
        </w:rPr>
      </w:pPr>
      <w:r>
        <w:rPr>
          <w:color w:val="2D2D2D"/>
          <w:spacing w:val="1"/>
          <w:sz w:val="28"/>
          <w:szCs w:val="28"/>
        </w:rPr>
        <w:t>Состав и численность аварийно- восстановительных формирований определяется руководителями ресурсоснабжающих организаций исходя из характера аварийной ситуации (аварии) и предстоящего объема затрат людских и материальных ресурсов на ее ликвидацию.</w:t>
      </w:r>
    </w:p>
    <w:p w:rsidR="00CC267C" w:rsidRDefault="00CC267C" w:rsidP="00CC267C">
      <w:pPr>
        <w:pStyle w:val="bodytextindent2"/>
        <w:spacing w:beforeAutospacing="0" w:afterAutospacing="0"/>
        <w:jc w:val="both"/>
      </w:pPr>
      <w:r>
        <w:rPr>
          <w:sz w:val="28"/>
          <w:szCs w:val="28"/>
        </w:rPr>
        <w:tab/>
        <w:t>2) с получением информации об аварийной ситуации старший расчета формирования выполняет указание дежурного (диспетчера) на выезд в район аварии;</w:t>
      </w:r>
    </w:p>
    <w:p w:rsidR="00CC267C" w:rsidRDefault="00CC267C" w:rsidP="00CC267C">
      <w:pPr>
        <w:pStyle w:val="bodytextindent2"/>
        <w:spacing w:beforeAutospacing="0" w:afterAutospacing="0"/>
        <w:jc w:val="both"/>
      </w:pPr>
      <w:r>
        <w:rPr>
          <w:sz w:val="28"/>
          <w:szCs w:val="28"/>
        </w:rPr>
        <w:tab/>
        <w:t xml:space="preserve">3) руководители аварийно-технических групп, звеньев, прибывшие в зону аварийной ситуации первыми, принимают полномочия руководителей работ по ликвидации аварии и исполняют их до прибытия руководителей </w:t>
      </w:r>
      <w:r>
        <w:rPr>
          <w:sz w:val="28"/>
          <w:szCs w:val="28"/>
        </w:rPr>
        <w:lastRenderedPageBreak/>
        <w:t>работ, определенных планами действий по предупреждению и ликвидации аварий, органами местного самоуправления, руководителями организаций, к полномочиям которых отнесена ликвидация аварийной ситуации;</w:t>
      </w:r>
    </w:p>
    <w:p w:rsidR="00CC267C" w:rsidRDefault="00CC267C" w:rsidP="00CC267C">
      <w:pPr>
        <w:pStyle w:val="bodytextindent2"/>
        <w:spacing w:beforeAutospacing="0" w:afterAutospacing="0"/>
        <w:jc w:val="both"/>
      </w:pPr>
      <w:r>
        <w:rPr>
          <w:sz w:val="28"/>
          <w:szCs w:val="28"/>
        </w:rPr>
        <w:tab/>
        <w:t>4) собирается первичная информация и передаётся, в соответствии с инструкциями (алгоритмами действий по видам аварийных ситуаций) оперативной группе;</w:t>
      </w:r>
    </w:p>
    <w:p w:rsidR="00CC267C" w:rsidRDefault="00CC267C" w:rsidP="00CC267C">
      <w:pPr>
        <w:pStyle w:val="bodytextindent2"/>
        <w:spacing w:beforeAutospacing="0" w:afterAutospacing="0"/>
        <w:jc w:val="both"/>
      </w:pPr>
      <w:r>
        <w:rPr>
          <w:sz w:val="28"/>
          <w:szCs w:val="28"/>
        </w:rPr>
        <w:tab/>
        <w:t>5) проводится сбор руководящего состава администрации Ипатовского</w:t>
      </w:r>
      <w:r w:rsidR="00304E9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color w:val="000000"/>
          <w:sz w:val="28"/>
          <w:szCs w:val="28"/>
        </w:rPr>
        <w:t xml:space="preserve"> округа Ставропольского края</w:t>
      </w:r>
      <w:r>
        <w:rPr>
          <w:sz w:val="28"/>
          <w:szCs w:val="28"/>
        </w:rPr>
        <w:t>, объектов ЖКХ и производится оценка сложившейся обстановки с момента аварии;</w:t>
      </w:r>
    </w:p>
    <w:p w:rsidR="00CC267C" w:rsidRDefault="00CC267C" w:rsidP="00CC267C">
      <w:pPr>
        <w:pStyle w:val="bodytextindent2"/>
        <w:spacing w:beforeAutospacing="0" w:afterAutospacing="0"/>
        <w:jc w:val="both"/>
      </w:pPr>
      <w:r>
        <w:rPr>
          <w:sz w:val="28"/>
          <w:szCs w:val="28"/>
        </w:rPr>
        <w:tab/>
        <w:t>6) определяются основные направления и задачи предстоящих действий по ликвидации аварий;</w:t>
      </w:r>
    </w:p>
    <w:p w:rsidR="00CC267C" w:rsidRDefault="00CC267C" w:rsidP="00CC267C">
      <w:pPr>
        <w:pStyle w:val="bodytextindent2"/>
        <w:spacing w:beforeAutospacing="0" w:afterAutospacing="0"/>
        <w:jc w:val="both"/>
      </w:pPr>
      <w:r>
        <w:rPr>
          <w:sz w:val="28"/>
          <w:szCs w:val="28"/>
        </w:rPr>
        <w:tab/>
        <w:t>7) руководителями ставятся задачи оперативной группе;</w:t>
      </w:r>
    </w:p>
    <w:p w:rsidR="00CC267C" w:rsidRDefault="00CC267C" w:rsidP="00CC267C">
      <w:pPr>
        <w:pStyle w:val="bodytextindent2"/>
        <w:spacing w:beforeAutospacing="0" w:afterAutospacing="0"/>
        <w:jc w:val="both"/>
      </w:pPr>
      <w:r>
        <w:rPr>
          <w:sz w:val="28"/>
          <w:szCs w:val="28"/>
        </w:rPr>
        <w:tab/>
        <w:t>8) организуется круглосуточное оперативное дежурство и связь с подчиненными, взаимодействующими органами управления и ЕДДС.</w:t>
      </w:r>
    </w:p>
    <w:p w:rsidR="00CC267C" w:rsidRDefault="00CC267C" w:rsidP="00CC267C">
      <w:pPr>
        <w:pStyle w:val="bodytextindent2"/>
        <w:spacing w:beforeAutospacing="0" w:afterAutospacing="0"/>
        <w:jc w:val="both"/>
      </w:pPr>
      <w:r>
        <w:rPr>
          <w:bCs/>
          <w:sz w:val="28"/>
          <w:szCs w:val="28"/>
        </w:rPr>
        <w:tab/>
        <w:t>Второй этап</w:t>
      </w:r>
      <w:r>
        <w:rPr>
          <w:sz w:val="28"/>
          <w:szCs w:val="28"/>
        </w:rPr>
        <w:t xml:space="preserve"> – принятие решения о вводе режима аварийной ситуации и оперативное планирование действий:</w:t>
      </w:r>
    </w:p>
    <w:p w:rsidR="00CC267C" w:rsidRDefault="00CC267C" w:rsidP="00CC267C">
      <w:pPr>
        <w:pStyle w:val="bodytextindent2"/>
        <w:spacing w:beforeAutospacing="0" w:afterAutospacing="0"/>
        <w:jc w:val="both"/>
      </w:pPr>
      <w:r>
        <w:rPr>
          <w:sz w:val="28"/>
          <w:szCs w:val="28"/>
        </w:rPr>
        <w:tab/>
        <w:t>1) проводится уточнение характера и масштабов аварийной ситуации, сложившейся обстановки и прогнозирование ее развития;</w:t>
      </w:r>
    </w:p>
    <w:p w:rsidR="00CC267C" w:rsidRDefault="00CC267C" w:rsidP="00CC267C">
      <w:pPr>
        <w:pStyle w:val="bodytextindent2"/>
        <w:spacing w:beforeAutospacing="0" w:afterAutospacing="0"/>
        <w:jc w:val="both"/>
      </w:pPr>
      <w:r>
        <w:rPr>
          <w:sz w:val="28"/>
          <w:szCs w:val="28"/>
        </w:rPr>
        <w:tab/>
        <w:t>2) разрабатывается план-график проведения работ и решение о вводе режима аварийной ситуации;</w:t>
      </w:r>
    </w:p>
    <w:p w:rsidR="00CC267C" w:rsidRDefault="00CC267C" w:rsidP="00CC267C">
      <w:pPr>
        <w:pStyle w:val="bodytextindent2"/>
        <w:spacing w:beforeAutospacing="0" w:afterAutospacing="0"/>
        <w:jc w:val="both"/>
      </w:pPr>
      <w:r>
        <w:rPr>
          <w:sz w:val="28"/>
          <w:szCs w:val="28"/>
        </w:rPr>
        <w:tab/>
        <w:t>3) определяется достаточность привлекаемых к ликвидации аварии сил и средств;</w:t>
      </w:r>
    </w:p>
    <w:p w:rsidR="00CC267C" w:rsidRDefault="00CC267C" w:rsidP="00CC267C">
      <w:pPr>
        <w:pStyle w:val="bodytextindent2"/>
        <w:spacing w:beforeAutospacing="0" w:afterAutospacing="0"/>
        <w:jc w:val="both"/>
      </w:pPr>
      <w:r>
        <w:rPr>
          <w:sz w:val="28"/>
          <w:szCs w:val="28"/>
        </w:rPr>
        <w:tab/>
        <w:t>4) по мере приведения в готовность привлекаются остальные имеющиеся силы и средства.</w:t>
      </w:r>
    </w:p>
    <w:p w:rsidR="00CC267C" w:rsidRDefault="00CC267C" w:rsidP="00CC267C">
      <w:pPr>
        <w:pStyle w:val="bodytextindent2"/>
        <w:spacing w:beforeAutospacing="0" w:afterAutospacing="0"/>
        <w:jc w:val="both"/>
      </w:pPr>
      <w:r>
        <w:rPr>
          <w:bCs/>
          <w:sz w:val="28"/>
          <w:szCs w:val="28"/>
        </w:rPr>
        <w:tab/>
        <w:t>Третий этап</w:t>
      </w:r>
      <w:r>
        <w:rPr>
          <w:sz w:val="28"/>
          <w:szCs w:val="28"/>
        </w:rPr>
        <w:t xml:space="preserve"> – организация проведения мероприятий по ликвидации аварий и первоочередного жизнеобеспечения пострадавшего населения:</w:t>
      </w:r>
    </w:p>
    <w:p w:rsidR="00CC267C" w:rsidRDefault="00CC267C" w:rsidP="00CC267C">
      <w:pPr>
        <w:pStyle w:val="bodytextindent2"/>
        <w:spacing w:beforeAutospacing="0" w:afterAutospacing="0"/>
        <w:jc w:val="both"/>
      </w:pPr>
      <w:r>
        <w:rPr>
          <w:sz w:val="28"/>
          <w:szCs w:val="28"/>
        </w:rPr>
        <w:tab/>
        <w:t>1) проводятся мероприятия по ликвидации последствий аварии и организации первоочередного жизнеобеспечения населения;</w:t>
      </w:r>
    </w:p>
    <w:p w:rsidR="00CC267C" w:rsidRDefault="00CC267C" w:rsidP="00CC267C">
      <w:pPr>
        <w:pStyle w:val="bodytextindent2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руководитель оперативной группы готовит отчет о проведенных работах и представляет его главе </w:t>
      </w:r>
      <w:r>
        <w:rPr>
          <w:color w:val="000000"/>
          <w:sz w:val="28"/>
          <w:szCs w:val="28"/>
        </w:rPr>
        <w:t>Ипатовского</w:t>
      </w:r>
      <w:r w:rsidR="00304E97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color w:val="000000"/>
          <w:sz w:val="28"/>
          <w:szCs w:val="28"/>
        </w:rPr>
        <w:t xml:space="preserve"> округа Ставропольского края.</w:t>
      </w:r>
    </w:p>
    <w:p w:rsidR="00CC267C" w:rsidRDefault="007102DC" w:rsidP="00CC267C">
      <w:pPr>
        <w:pStyle w:val="bodytextindent2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6.11. </w:t>
      </w:r>
      <w:r w:rsidR="00CC267C">
        <w:rPr>
          <w:sz w:val="28"/>
          <w:szCs w:val="28"/>
        </w:rPr>
        <w:t>После ликвидации аварийной ситуации готовятся:</w:t>
      </w:r>
    </w:p>
    <w:p w:rsidR="00CC267C" w:rsidRDefault="00CC267C" w:rsidP="003407CA">
      <w:pPr>
        <w:pStyle w:val="bodytextindent2"/>
        <w:spacing w:beforeAutospacing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решение об отмене режима аварийной ситуации;</w:t>
      </w:r>
    </w:p>
    <w:p w:rsidR="00CC267C" w:rsidRDefault="00CC267C" w:rsidP="003407CA">
      <w:pPr>
        <w:pStyle w:val="bodytextindent2"/>
        <w:spacing w:beforeAutospacing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при техногенной - акт установления причин аварийной ситуации;</w:t>
      </w:r>
    </w:p>
    <w:p w:rsidR="00CC267C" w:rsidRDefault="00CC267C" w:rsidP="003407CA">
      <w:pPr>
        <w:pStyle w:val="bodytextindent2"/>
        <w:spacing w:beforeAutospacing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документы на возмещение ущерба.</w:t>
      </w:r>
    </w:p>
    <w:p w:rsidR="005F5825" w:rsidRDefault="005F5825" w:rsidP="005F5825">
      <w:pPr>
        <w:ind w:firstLine="709"/>
        <w:jc w:val="both"/>
        <w:rPr>
          <w:sz w:val="28"/>
          <w:szCs w:val="28"/>
        </w:rPr>
      </w:pPr>
    </w:p>
    <w:p w:rsidR="005F5825" w:rsidRPr="005F5825" w:rsidRDefault="005F5825" w:rsidP="005F58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5825">
        <w:rPr>
          <w:rFonts w:ascii="Times New Roman" w:hAnsi="Times New Roman" w:cs="Times New Roman"/>
          <w:b/>
          <w:sz w:val="28"/>
          <w:szCs w:val="28"/>
        </w:rPr>
        <w:t>7. Порядок организации материально-технического, инженерного и финансового обеспечения операций по локализации и ликвидации ав</w:t>
      </w:r>
      <w:r w:rsidRPr="005F5825">
        <w:rPr>
          <w:rFonts w:ascii="Times New Roman" w:hAnsi="Times New Roman" w:cs="Times New Roman"/>
          <w:b/>
          <w:sz w:val="28"/>
          <w:szCs w:val="28"/>
        </w:rPr>
        <w:t>а</w:t>
      </w:r>
      <w:r w:rsidRPr="005F5825">
        <w:rPr>
          <w:rFonts w:ascii="Times New Roman" w:hAnsi="Times New Roman" w:cs="Times New Roman"/>
          <w:b/>
          <w:sz w:val="28"/>
          <w:szCs w:val="28"/>
        </w:rPr>
        <w:t>рий на объекте теплоснабжения.</w:t>
      </w:r>
    </w:p>
    <w:p w:rsidR="00641D9E" w:rsidRDefault="00641D9E">
      <w:pPr>
        <w:jc w:val="both"/>
        <w:rPr>
          <w:sz w:val="28"/>
          <w:szCs w:val="28"/>
        </w:rPr>
      </w:pPr>
    </w:p>
    <w:p w:rsidR="005F5825" w:rsidRPr="005F5825" w:rsidRDefault="001937E7" w:rsidP="005F58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5F5825" w:rsidRPr="005F5825">
        <w:rPr>
          <w:sz w:val="28"/>
          <w:szCs w:val="28"/>
        </w:rPr>
        <w:t>Для ликвидации аварий создаются и используются резервы финансовых и материальных ресурсов муниципального образования, резервы финансовых материальных ресурсов организаций.</w:t>
      </w:r>
    </w:p>
    <w:p w:rsidR="005F5825" w:rsidRPr="005F5825" w:rsidRDefault="001937E7" w:rsidP="005F58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7.2. </w:t>
      </w:r>
      <w:r w:rsidR="005F5825" w:rsidRPr="005F5825">
        <w:rPr>
          <w:sz w:val="28"/>
          <w:szCs w:val="28"/>
        </w:rPr>
        <w:t>Объемы резервов финансовых ресурсов (резервных фондов) определяются ежегодно и утверждаются нормативным правовым актом и должны обеспечивать проведение аварийно-восстановительных работ в нормативные сроки.</w:t>
      </w:r>
    </w:p>
    <w:p w:rsidR="00641D9E" w:rsidRPr="005F5825" w:rsidRDefault="00641D9E">
      <w:pPr>
        <w:pStyle w:val="1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41D9E" w:rsidRPr="005F5825" w:rsidRDefault="00221B37">
      <w:pPr>
        <w:jc w:val="center"/>
        <w:rPr>
          <w:sz w:val="28"/>
          <w:szCs w:val="28"/>
          <w:highlight w:val="yellow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13.1pt;margin-top:36.2pt;width:83.15pt;height:0;z-index:251658240" o:connectortype="straight"/>
        </w:pict>
      </w:r>
    </w:p>
    <w:sectPr w:rsidR="00641D9E" w:rsidRPr="005F5825" w:rsidSect="000132C5">
      <w:headerReference w:type="default" r:id="rId9"/>
      <w:pgSz w:w="11906" w:h="16838"/>
      <w:pgMar w:top="1134" w:right="567" w:bottom="1134" w:left="1985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256" w:rsidRDefault="00BF4256">
      <w:r>
        <w:separator/>
      </w:r>
    </w:p>
  </w:endnote>
  <w:endnote w:type="continuationSeparator" w:id="1">
    <w:p w:rsidR="00BF4256" w:rsidRDefault="00BF42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256" w:rsidRDefault="00BF4256">
      <w:r>
        <w:separator/>
      </w:r>
    </w:p>
  </w:footnote>
  <w:footnote w:type="continuationSeparator" w:id="1">
    <w:p w:rsidR="00BF4256" w:rsidRDefault="00BF42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74A" w:rsidRDefault="0089374A">
    <w:pPr>
      <w:pStyle w:val="a4"/>
      <w:jc w:val="right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1D9E"/>
    <w:rsid w:val="000132C5"/>
    <w:rsid w:val="000238B6"/>
    <w:rsid w:val="00041E30"/>
    <w:rsid w:val="000C17CD"/>
    <w:rsid w:val="00177C8C"/>
    <w:rsid w:val="001937E7"/>
    <w:rsid w:val="001B27CC"/>
    <w:rsid w:val="001F27A7"/>
    <w:rsid w:val="00221B37"/>
    <w:rsid w:val="002411A0"/>
    <w:rsid w:val="00244AAC"/>
    <w:rsid w:val="00304E97"/>
    <w:rsid w:val="003407CA"/>
    <w:rsid w:val="0044120A"/>
    <w:rsid w:val="00453D1F"/>
    <w:rsid w:val="00462EDF"/>
    <w:rsid w:val="004C26B0"/>
    <w:rsid w:val="004D1589"/>
    <w:rsid w:val="00505EB8"/>
    <w:rsid w:val="005F5825"/>
    <w:rsid w:val="00641D9E"/>
    <w:rsid w:val="006F7BFC"/>
    <w:rsid w:val="007102DC"/>
    <w:rsid w:val="0074742E"/>
    <w:rsid w:val="007B4055"/>
    <w:rsid w:val="007B59FA"/>
    <w:rsid w:val="007D78E1"/>
    <w:rsid w:val="00836A64"/>
    <w:rsid w:val="0089374A"/>
    <w:rsid w:val="009E370B"/>
    <w:rsid w:val="00A36CF6"/>
    <w:rsid w:val="00A569DB"/>
    <w:rsid w:val="00B06FF0"/>
    <w:rsid w:val="00B66124"/>
    <w:rsid w:val="00BF4256"/>
    <w:rsid w:val="00C569EB"/>
    <w:rsid w:val="00C629D5"/>
    <w:rsid w:val="00CC267C"/>
    <w:rsid w:val="00D41713"/>
    <w:rsid w:val="00D85492"/>
    <w:rsid w:val="00FC33D2"/>
    <w:rsid w:val="00FD6EB9"/>
    <w:rsid w:val="00FD7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C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3C2C30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6"/>
    <w:qFormat/>
    <w:rsid w:val="003C2C30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8"/>
    <w:uiPriority w:val="99"/>
    <w:semiHidden/>
    <w:qFormat/>
    <w:rsid w:val="003C2C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uiPriority w:val="99"/>
    <w:semiHidden/>
    <w:qFormat/>
    <w:rsid w:val="00EA1D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a"/>
    <w:uiPriority w:val="99"/>
    <w:qFormat/>
    <w:rsid w:val="00EA1D2B"/>
    <w:rPr>
      <w:rFonts w:ascii="Verdana" w:eastAsia="Calibri" w:hAnsi="Verdana" w:cs="Times New Roman"/>
      <w:sz w:val="16"/>
      <w:lang w:eastAsia="ar-SA"/>
    </w:rPr>
  </w:style>
  <w:style w:type="character" w:customStyle="1" w:styleId="ab">
    <w:name w:val="Текст выноски Знак"/>
    <w:basedOn w:val="a0"/>
    <w:link w:val="ac"/>
    <w:uiPriority w:val="99"/>
    <w:semiHidden/>
    <w:qFormat/>
    <w:rsid w:val="0015138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next w:val="aa"/>
    <w:qFormat/>
    <w:rsid w:val="000132C5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a">
    <w:name w:val="Body Text"/>
    <w:basedOn w:val="a"/>
    <w:link w:val="1"/>
    <w:uiPriority w:val="99"/>
    <w:rsid w:val="00EA1D2B"/>
    <w:pPr>
      <w:spacing w:after="120"/>
      <w:jc w:val="both"/>
    </w:pPr>
    <w:rPr>
      <w:rFonts w:ascii="Verdana" w:eastAsia="Calibri" w:hAnsi="Verdana"/>
      <w:sz w:val="16"/>
      <w:szCs w:val="22"/>
      <w:lang w:eastAsia="ar-SA"/>
    </w:rPr>
  </w:style>
  <w:style w:type="paragraph" w:styleId="ae">
    <w:name w:val="List"/>
    <w:basedOn w:val="aa"/>
    <w:rsid w:val="000132C5"/>
    <w:rPr>
      <w:rFonts w:cs="Lohit Devanagari"/>
    </w:rPr>
  </w:style>
  <w:style w:type="paragraph" w:styleId="af">
    <w:name w:val="caption"/>
    <w:basedOn w:val="a"/>
    <w:qFormat/>
    <w:rsid w:val="000132C5"/>
    <w:pPr>
      <w:suppressLineNumbers/>
      <w:spacing w:before="120" w:after="120"/>
    </w:pPr>
    <w:rPr>
      <w:rFonts w:cs="Lohit Devanagari"/>
      <w:i/>
      <w:iCs/>
    </w:rPr>
  </w:style>
  <w:style w:type="paragraph" w:styleId="af0">
    <w:name w:val="index heading"/>
    <w:basedOn w:val="a"/>
    <w:qFormat/>
    <w:rsid w:val="000132C5"/>
    <w:pPr>
      <w:suppressLineNumbers/>
    </w:pPr>
    <w:rPr>
      <w:rFonts w:cs="Lohit Devanagari"/>
    </w:rPr>
  </w:style>
  <w:style w:type="paragraph" w:customStyle="1" w:styleId="af1">
    <w:name w:val="Колонтитул"/>
    <w:basedOn w:val="a"/>
    <w:qFormat/>
    <w:rsid w:val="000132C5"/>
  </w:style>
  <w:style w:type="paragraph" w:styleId="a4">
    <w:name w:val="header"/>
    <w:basedOn w:val="a"/>
    <w:link w:val="a3"/>
    <w:uiPriority w:val="99"/>
    <w:rsid w:val="003C2C30"/>
    <w:pPr>
      <w:tabs>
        <w:tab w:val="center" w:pos="4677"/>
        <w:tab w:val="right" w:pos="9355"/>
      </w:tabs>
    </w:pPr>
  </w:style>
  <w:style w:type="paragraph" w:styleId="af2">
    <w:name w:val="Normal (Web)"/>
    <w:basedOn w:val="a"/>
    <w:unhideWhenUsed/>
    <w:qFormat/>
    <w:rsid w:val="003C2C30"/>
    <w:pPr>
      <w:spacing w:beforeAutospacing="1" w:afterAutospacing="1"/>
    </w:pPr>
  </w:style>
  <w:style w:type="paragraph" w:styleId="a6">
    <w:name w:val="Body Text Indent"/>
    <w:basedOn w:val="a"/>
    <w:link w:val="a5"/>
    <w:rsid w:val="003C2C30"/>
    <w:pPr>
      <w:spacing w:after="120"/>
      <w:ind w:left="283"/>
    </w:pPr>
  </w:style>
  <w:style w:type="paragraph" w:styleId="af3">
    <w:name w:val="List Paragraph"/>
    <w:basedOn w:val="a"/>
    <w:uiPriority w:val="34"/>
    <w:qFormat/>
    <w:rsid w:val="003C2C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Абзац списка1"/>
    <w:basedOn w:val="a"/>
    <w:qFormat/>
    <w:rsid w:val="003C2C3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bodytextindent2">
    <w:name w:val="bodytextindent2"/>
    <w:basedOn w:val="a"/>
    <w:qFormat/>
    <w:rsid w:val="003C2C30"/>
    <w:pPr>
      <w:spacing w:beforeAutospacing="1" w:afterAutospacing="1"/>
    </w:pPr>
    <w:rPr>
      <w:rFonts w:eastAsia="Calibri"/>
    </w:rPr>
  </w:style>
  <w:style w:type="paragraph" w:styleId="a8">
    <w:name w:val="footer"/>
    <w:basedOn w:val="a"/>
    <w:link w:val="a7"/>
    <w:uiPriority w:val="99"/>
    <w:semiHidden/>
    <w:unhideWhenUsed/>
    <w:rsid w:val="003C2C30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b"/>
    <w:uiPriority w:val="99"/>
    <w:semiHidden/>
    <w:unhideWhenUsed/>
    <w:qFormat/>
    <w:rsid w:val="00151383"/>
    <w:rPr>
      <w:rFonts w:ascii="Tahoma" w:hAnsi="Tahoma" w:cs="Tahoma"/>
      <w:sz w:val="16"/>
      <w:szCs w:val="16"/>
    </w:rPr>
  </w:style>
  <w:style w:type="paragraph" w:customStyle="1" w:styleId="af4">
    <w:name w:val="Содержимое таблицы"/>
    <w:basedOn w:val="a"/>
    <w:qFormat/>
    <w:rsid w:val="000132C5"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rsid w:val="000132C5"/>
    <w:pPr>
      <w:jc w:val="center"/>
    </w:pPr>
    <w:rPr>
      <w:b/>
      <w:bCs/>
    </w:rPr>
  </w:style>
  <w:style w:type="paragraph" w:customStyle="1" w:styleId="2">
    <w:name w:val="Основной текст (2)"/>
    <w:basedOn w:val="a"/>
    <w:qFormat/>
    <w:rsid w:val="000132C5"/>
    <w:pPr>
      <w:widowControl w:val="0"/>
      <w:tabs>
        <w:tab w:val="left" w:pos="8314"/>
      </w:tabs>
      <w:suppressAutoHyphens w:val="0"/>
      <w:ind w:firstLine="1185"/>
      <w:jc w:val="both"/>
    </w:pPr>
    <w:rPr>
      <w:rFonts w:asciiTheme="minorHAnsi" w:eastAsiaTheme="minorHAnsi" w:hAnsiTheme="minorHAnsi" w:cstheme="minorBidi"/>
      <w:color w:val="000000"/>
      <w:szCs w:val="28"/>
      <w:lang w:eastAsia="en-US"/>
    </w:rPr>
  </w:style>
  <w:style w:type="table" w:styleId="af6">
    <w:name w:val="Table Grid"/>
    <w:basedOn w:val="a1"/>
    <w:uiPriority w:val="59"/>
    <w:rsid w:val="00D417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0"/>
    <w:uiPriority w:val="99"/>
    <w:semiHidden/>
    <w:unhideWhenUsed/>
    <w:rsid w:val="0089374A"/>
    <w:rPr>
      <w:color w:val="0000FF"/>
      <w:u w:val="single"/>
    </w:rPr>
  </w:style>
  <w:style w:type="paragraph" w:customStyle="1" w:styleId="ConsPlusNormal">
    <w:name w:val="ConsPlusNormal"/>
    <w:rsid w:val="005F5825"/>
    <w:pPr>
      <w:widowControl w:val="0"/>
      <w:suppressAutoHyphens w:val="0"/>
      <w:autoSpaceDE w:val="0"/>
      <w:autoSpaceDN w:val="0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29067-8737-49CF-8209-5E2516F0C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2987</Words>
  <Characters>17032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Приемная</cp:lastModifiedBy>
  <cp:revision>3</cp:revision>
  <cp:lastPrinted>2025-04-04T20:41:00Z</cp:lastPrinted>
  <dcterms:created xsi:type="dcterms:W3CDTF">2025-04-04T15:46:00Z</dcterms:created>
  <dcterms:modified xsi:type="dcterms:W3CDTF">2025-04-04T20:41:00Z</dcterms:modified>
  <dc:language>ru-RU</dc:language>
</cp:coreProperties>
</file>