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BC2" w:rsidRDefault="00AB5BC2" w:rsidP="00AB5B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B5BC2" w:rsidRDefault="00AB5BC2" w:rsidP="00AB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AB5BC2" w:rsidRDefault="00AB5BC2" w:rsidP="00AB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AB5BC2" w:rsidRDefault="00AB5BC2" w:rsidP="00AB5B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5BC2" w:rsidRDefault="00AB5BC2" w:rsidP="00AB5B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5BC2" w:rsidRDefault="00AB5BC2" w:rsidP="00AB5B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2025 г.                                 г. Ипатово                                            № 348</w:t>
      </w:r>
    </w:p>
    <w:p w:rsidR="005903B6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3B6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3B6" w:rsidRPr="005903B6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903B6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Ипатовского городского округа Ставропольского края от 08 апреля 2021 г. № 443</w:t>
      </w:r>
    </w:p>
    <w:p w:rsid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</w:p>
    <w:p w:rsidR="005903B6" w:rsidRP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</w:p>
    <w:p w:rsidR="005903B6" w:rsidRP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  <w:r w:rsidRPr="005903B6">
        <w:rPr>
          <w:rFonts w:ascii="Times New Roman" w:hAnsi="Times New Roman" w:cs="Times New Roman"/>
          <w:sz w:val="28"/>
          <w:szCs w:val="28"/>
        </w:rPr>
        <w:tab/>
        <w:t>1. Признать утратившим силу постановление администрации Ипатовского городского округа Ставропольского края от 08 апреля 2021 г. № 443 «Об утверждении технологической схемы предоставления администрацией Ипатовского городского округа Ставропольского края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дом».</w:t>
      </w:r>
    </w:p>
    <w:p w:rsid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</w:p>
    <w:p w:rsid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3B6">
        <w:rPr>
          <w:rFonts w:ascii="Times New Roman" w:hAnsi="Times New Roman" w:cs="Times New Roman"/>
          <w:sz w:val="28"/>
          <w:szCs w:val="28"/>
        </w:rPr>
        <w:t xml:space="preserve">2. </w:t>
      </w:r>
      <w:r w:rsidR="00264CC3" w:rsidRPr="00264CC3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264CC3" w:rsidRDefault="00264CC3" w:rsidP="005903B6">
      <w:pPr>
        <w:rPr>
          <w:rFonts w:ascii="Times New Roman" w:hAnsi="Times New Roman" w:cs="Times New Roman"/>
          <w:sz w:val="28"/>
          <w:szCs w:val="28"/>
        </w:rPr>
      </w:pPr>
    </w:p>
    <w:p w:rsidR="005903B6" w:rsidRP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3B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5903B6">
        <w:rPr>
          <w:rFonts w:ascii="Times New Roman" w:hAnsi="Times New Roman" w:cs="Times New Roman"/>
          <w:sz w:val="28"/>
          <w:szCs w:val="28"/>
        </w:rPr>
        <w:t xml:space="preserve">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5903B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903B6">
        <w:rPr>
          <w:rFonts w:ascii="Times New Roman" w:hAnsi="Times New Roman" w:cs="Times New Roman"/>
          <w:sz w:val="28"/>
          <w:szCs w:val="28"/>
        </w:rPr>
        <w:t>.</w:t>
      </w:r>
    </w:p>
    <w:p w:rsid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</w:p>
    <w:p w:rsidR="005903B6" w:rsidRPr="005903B6" w:rsidRDefault="005903B6" w:rsidP="00590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03B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903B6" w:rsidRPr="00826488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3B6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3B6" w:rsidRPr="00826488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903B6" w:rsidRPr="00826488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903B6" w:rsidRPr="00826488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903B6" w:rsidRPr="00826488" w:rsidRDefault="005903B6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648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8790B" w:rsidRPr="005903B6" w:rsidRDefault="0088790B" w:rsidP="005903B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90B" w:rsidRPr="005903B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05EB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4CC3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23EFF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03B6"/>
    <w:rsid w:val="005913FD"/>
    <w:rsid w:val="005A2297"/>
    <w:rsid w:val="005A25A4"/>
    <w:rsid w:val="005A3C78"/>
    <w:rsid w:val="005A40A9"/>
    <w:rsid w:val="005B357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11C1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5BC2"/>
    <w:rsid w:val="00AB6826"/>
    <w:rsid w:val="00AC1A17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135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4A77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3F03-5AF7-4DB9-AC99-E680FD44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7</cp:revision>
  <cp:lastPrinted>2025-04-01T14:08:00Z</cp:lastPrinted>
  <dcterms:created xsi:type="dcterms:W3CDTF">2025-03-21T16:12:00Z</dcterms:created>
  <dcterms:modified xsi:type="dcterms:W3CDTF">2025-05-21T12:58:00Z</dcterms:modified>
</cp:coreProperties>
</file>