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14DA" w:rsidRDefault="00E614DA" w:rsidP="00E614D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614DA" w:rsidRDefault="00E614DA" w:rsidP="00E614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E614DA" w:rsidRDefault="00E614DA" w:rsidP="00E614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E614DA" w:rsidRDefault="00E614DA" w:rsidP="00E614D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614DA" w:rsidRDefault="00E614DA" w:rsidP="00E614D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614DA" w:rsidRDefault="00E614DA" w:rsidP="00E614D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614DA" w:rsidRDefault="00E614DA" w:rsidP="00E614D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марта 2025 г.                                 г. Ипатово                                            № 298</w:t>
      </w:r>
    </w:p>
    <w:p w:rsidR="00D46FCD" w:rsidRDefault="00D46FCD" w:rsidP="00D46FC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614DA" w:rsidRDefault="00E614DA" w:rsidP="00D46FC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6FCD" w:rsidRPr="00D46FCD" w:rsidRDefault="00D46FCD" w:rsidP="00D46FC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46FCD">
        <w:rPr>
          <w:rFonts w:ascii="Times New Roman" w:hAnsi="Times New Roman" w:cs="Times New Roman"/>
          <w:sz w:val="28"/>
          <w:szCs w:val="28"/>
        </w:rPr>
        <w:t>О ходе реализации за 2024 год муниципальной программы «Развитие сельского хозяйства в Ипатовском муниципальном округе Ставропольского края», утвержденной постановлением администрации Ипатовского муниципального округа Ставропольского края от 22 декабря 2023 г. № 1683»</w:t>
      </w:r>
    </w:p>
    <w:p w:rsidR="00D46FCD" w:rsidRDefault="00D46FCD" w:rsidP="00D46FCD">
      <w:pPr>
        <w:rPr>
          <w:rFonts w:ascii="Times New Roman" w:hAnsi="Times New Roman" w:cs="Times New Roman"/>
          <w:sz w:val="28"/>
          <w:szCs w:val="28"/>
        </w:rPr>
      </w:pPr>
    </w:p>
    <w:p w:rsidR="00D46FCD" w:rsidRPr="00D46FCD" w:rsidRDefault="00D46FCD" w:rsidP="00D46FCD">
      <w:pPr>
        <w:rPr>
          <w:rFonts w:ascii="Times New Roman" w:hAnsi="Times New Roman" w:cs="Times New Roman"/>
          <w:sz w:val="28"/>
          <w:szCs w:val="28"/>
        </w:rPr>
      </w:pPr>
    </w:p>
    <w:p w:rsidR="00D46FCD" w:rsidRPr="00D46FCD" w:rsidRDefault="00D46FCD" w:rsidP="00D46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6FCD">
        <w:rPr>
          <w:rFonts w:ascii="Times New Roman" w:hAnsi="Times New Roman" w:cs="Times New Roman"/>
          <w:sz w:val="28"/>
          <w:szCs w:val="28"/>
        </w:rPr>
        <w:t>Рассмотрев отчет о ходе реализации за 2024 год муниципальной программы«Развитие сельского хозяйства в Ипатовском муниципальном округе Ставропольского края», утвержденной постановлением администрации Ипатовского муниципального округа Ставропольского края от 22 декабря 2023 г. № 1683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FCD">
        <w:rPr>
          <w:rFonts w:ascii="Times New Roman" w:hAnsi="Times New Roman" w:cs="Times New Roman"/>
          <w:sz w:val="28"/>
          <w:szCs w:val="28"/>
        </w:rPr>
        <w:t>(с изменениями, внесенными от 18 ноября 2024 г. № 1588, от 24 декабря 2024 г. № 1735) (далее – Программа), администрация 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FCD">
        <w:rPr>
          <w:rFonts w:ascii="Times New Roman" w:hAnsi="Times New Roman" w:cs="Times New Roman"/>
          <w:sz w:val="28"/>
          <w:szCs w:val="28"/>
        </w:rPr>
        <w:t>округа Ставропольского края отмечает следующее:</w:t>
      </w:r>
    </w:p>
    <w:p w:rsidR="00D46FCD" w:rsidRPr="00D46FCD" w:rsidRDefault="00D46FCD" w:rsidP="00D46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6FCD">
        <w:rPr>
          <w:rFonts w:ascii="Times New Roman" w:hAnsi="Times New Roman" w:cs="Times New Roman"/>
          <w:sz w:val="28"/>
          <w:szCs w:val="28"/>
        </w:rPr>
        <w:t>С учетом внесенных изменений, на реализацию Программы в 2024 году предусмотрено финансирование в объеме 12057,47 тысяч рублей, в том числе за счет средств бюджета Ставропольского края (далее - краевой бюджет) – 11772,55 тысячи рублей, бюджета Ипатовского муниципального округа Ставропольского края (далее – местный бюджет) – 284,92 тысячи рублей. Фактическое освоение денежных средств за 2024 год сложилось в объеме 10786,18 тысяч рублей или 89,5 процента к плановому финансированию, в том числе за счет средств краевого бюджета – 10501,26 тысяча рублей (89,2 процента к бюджетной росписи), за счет средств местного бюджета – 284,92 тысячи рублей (100,0 процентов к бюджетной росписи).</w:t>
      </w:r>
    </w:p>
    <w:p w:rsidR="00D46FCD" w:rsidRPr="00D46FCD" w:rsidRDefault="00D46FCD" w:rsidP="00D46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6FCD">
        <w:rPr>
          <w:rFonts w:ascii="Times New Roman" w:hAnsi="Times New Roman" w:cs="Times New Roman"/>
          <w:sz w:val="28"/>
          <w:szCs w:val="28"/>
        </w:rPr>
        <w:t xml:space="preserve">Муниципальная программа «Развитие сельского хозяйства в Ипатовском муниципальном округе Ставропольского края» включает в себя 3 подпрограммы: </w:t>
      </w:r>
    </w:p>
    <w:p w:rsidR="00D46FCD" w:rsidRPr="00D46FCD" w:rsidRDefault="00D46FCD" w:rsidP="00D46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6FCD">
        <w:rPr>
          <w:rFonts w:ascii="Times New Roman" w:hAnsi="Times New Roman" w:cs="Times New Roman"/>
          <w:sz w:val="28"/>
          <w:szCs w:val="28"/>
        </w:rPr>
        <w:t>«Развитие растениеводства и животноводства в Ипатовском муниципальном округе Ставропольского края»;</w:t>
      </w:r>
    </w:p>
    <w:p w:rsidR="00D46FCD" w:rsidRPr="00D46FCD" w:rsidRDefault="00D46FCD" w:rsidP="00D46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6FCD">
        <w:rPr>
          <w:rFonts w:ascii="Times New Roman" w:hAnsi="Times New Roman" w:cs="Times New Roman"/>
          <w:sz w:val="28"/>
          <w:szCs w:val="28"/>
        </w:rPr>
        <w:t>«Обеспечение реализации программы администрации Ипатовского муниципального округа Ставропольского края и иных мероприятий»;</w:t>
      </w:r>
    </w:p>
    <w:p w:rsidR="00D46FCD" w:rsidRPr="00D46FCD" w:rsidRDefault="00D46FCD" w:rsidP="00D46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6FCD">
        <w:rPr>
          <w:rFonts w:ascii="Times New Roman" w:hAnsi="Times New Roman" w:cs="Times New Roman"/>
          <w:sz w:val="28"/>
          <w:szCs w:val="28"/>
        </w:rPr>
        <w:t>«Использование и охрана земель на территории Ипатовского муниципального округа Ставропольского края».</w:t>
      </w:r>
    </w:p>
    <w:p w:rsidR="00D46FCD" w:rsidRPr="00D46FCD" w:rsidRDefault="00D46FCD" w:rsidP="00D46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6FCD">
        <w:rPr>
          <w:rFonts w:ascii="Times New Roman" w:hAnsi="Times New Roman" w:cs="Times New Roman"/>
          <w:sz w:val="28"/>
          <w:szCs w:val="28"/>
        </w:rPr>
        <w:t>В рамках реализации Подпрограммы «Развитие растениеводства и животноводства в Ипатовском муниципальном округе Ставропольского края» в 2024 году за счет всех источников предусмотрено финансирование</w:t>
      </w:r>
      <w:r>
        <w:rPr>
          <w:rFonts w:ascii="Times New Roman" w:hAnsi="Times New Roman" w:cs="Times New Roman"/>
          <w:sz w:val="28"/>
          <w:szCs w:val="28"/>
        </w:rPr>
        <w:t xml:space="preserve"> в сумме 5566,54 тысячи рублей.</w:t>
      </w:r>
      <w:r w:rsidRPr="00D46FCD">
        <w:rPr>
          <w:rFonts w:ascii="Times New Roman" w:hAnsi="Times New Roman" w:cs="Times New Roman"/>
          <w:sz w:val="28"/>
          <w:szCs w:val="28"/>
        </w:rPr>
        <w:t xml:space="preserve"> Кассовое исполнение составило 4466,53 тысяч рублей (80,2 процента к предусмотренному годовому финансированию).</w:t>
      </w:r>
    </w:p>
    <w:p w:rsidR="00D46FCD" w:rsidRPr="00D46FCD" w:rsidRDefault="00D46FCD" w:rsidP="00D46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46FCD">
        <w:rPr>
          <w:rFonts w:ascii="Times New Roman" w:hAnsi="Times New Roman" w:cs="Times New Roman"/>
          <w:sz w:val="28"/>
          <w:szCs w:val="28"/>
        </w:rPr>
        <w:t>В рамках основного мероприятия «Организация соревнования и поощрение победителей среди сельскохозяйственных организаций Ипатовского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FCD">
        <w:rPr>
          <w:rFonts w:ascii="Times New Roman" w:hAnsi="Times New Roman" w:cs="Times New Roman"/>
          <w:sz w:val="28"/>
          <w:szCs w:val="28"/>
        </w:rPr>
        <w:t>Ставропольского края», проведено торжественное мероприятие по подведению итогов соревнования по организованному проведению уборки зерновых и зернобобовых культур на территории 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FCD">
        <w:rPr>
          <w:rFonts w:ascii="Times New Roman" w:hAnsi="Times New Roman" w:cs="Times New Roman"/>
          <w:sz w:val="28"/>
          <w:szCs w:val="28"/>
        </w:rPr>
        <w:t>округа Ставропольского края в 2024 году и чествование победителей Жатвы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FCD">
        <w:rPr>
          <w:rFonts w:ascii="Times New Roman" w:hAnsi="Times New Roman" w:cs="Times New Roman"/>
          <w:sz w:val="28"/>
          <w:szCs w:val="28"/>
        </w:rPr>
        <w:t>2024. За вклад в развитие сельского хозяйства труженики АПК были отмечены наградами различного уровня, денежными премиями и ценными подарками. В соревнованиях приняли участие работники 21 сельскохозяйственного предприятия и 176крестьянских фермерских хозяйств.</w:t>
      </w:r>
    </w:p>
    <w:p w:rsidR="00D46FCD" w:rsidRPr="00D46FCD" w:rsidRDefault="00D46FCD" w:rsidP="00D46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6FCD">
        <w:rPr>
          <w:rFonts w:ascii="Times New Roman" w:hAnsi="Times New Roman" w:cs="Times New Roman"/>
          <w:sz w:val="28"/>
          <w:szCs w:val="28"/>
        </w:rPr>
        <w:t xml:space="preserve">В рамках выполнения, переданных отдельных государственных полномочий Ставропольского края в области сельского хозяйства на организацию и проведение мероприятий по борьбе с </w:t>
      </w:r>
      <w:proofErr w:type="spellStart"/>
      <w:r w:rsidRPr="00D46FCD">
        <w:rPr>
          <w:rFonts w:ascii="Times New Roman" w:hAnsi="Times New Roman" w:cs="Times New Roman"/>
          <w:sz w:val="28"/>
          <w:szCs w:val="28"/>
        </w:rPr>
        <w:t>иксодными</w:t>
      </w:r>
      <w:proofErr w:type="spellEnd"/>
      <w:r w:rsidRPr="00D46FCD">
        <w:rPr>
          <w:rFonts w:ascii="Times New Roman" w:hAnsi="Times New Roman" w:cs="Times New Roman"/>
          <w:sz w:val="28"/>
          <w:szCs w:val="28"/>
        </w:rPr>
        <w:t xml:space="preserve"> клещами-переносчиками крымской геморрагической лихорадки в природных биотопах (на пастбищах) было обработано 269,7 гектар пастбищ. Кроме того, выплачено 3850,00 тысяч рублей грантов в форме субсидии 7 гражданам, ведущим личные подсобные хозяйства на закладку сада суперинтенсивного типа.</w:t>
      </w:r>
    </w:p>
    <w:p w:rsidR="00D46FCD" w:rsidRPr="00D46FCD" w:rsidRDefault="00D46FCD" w:rsidP="00D46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6FCD">
        <w:rPr>
          <w:rFonts w:ascii="Times New Roman" w:hAnsi="Times New Roman" w:cs="Times New Roman"/>
          <w:sz w:val="28"/>
          <w:szCs w:val="28"/>
        </w:rPr>
        <w:t>В рамках подпрограммы «Обеспечение реализации программы администрации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FC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FCD">
        <w:rPr>
          <w:rFonts w:ascii="Times New Roman" w:hAnsi="Times New Roman" w:cs="Times New Roman"/>
          <w:sz w:val="28"/>
          <w:szCs w:val="28"/>
        </w:rPr>
        <w:t>округа Ставропольского края и иных мероприятий» предусмотрены средства краевого бюджета в сумме 6490,93 тысячи рублей. Фактически освоено 6319,65 тысячи рублей (97,4 процентов к предусмотренному плановому финансированию)</w:t>
      </w:r>
    </w:p>
    <w:p w:rsidR="00D46FCD" w:rsidRPr="00D46FCD" w:rsidRDefault="00D46FCD" w:rsidP="00D46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6FCD">
        <w:rPr>
          <w:rFonts w:ascii="Times New Roman" w:hAnsi="Times New Roman" w:cs="Times New Roman"/>
          <w:sz w:val="28"/>
          <w:szCs w:val="28"/>
        </w:rPr>
        <w:t xml:space="preserve">Денежные средства были направлены на осуществление управленческих функций по реализации отдельных полномочий в области сельского хозяйства. </w:t>
      </w:r>
    </w:p>
    <w:p w:rsidR="00D46FCD" w:rsidRPr="00D46FCD" w:rsidRDefault="00D46FCD" w:rsidP="00D46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6FCD">
        <w:rPr>
          <w:rFonts w:ascii="Times New Roman" w:hAnsi="Times New Roman" w:cs="Times New Roman"/>
          <w:sz w:val="28"/>
          <w:szCs w:val="28"/>
        </w:rPr>
        <w:t xml:space="preserve">На организацию проведения мероприятий по отлову животных без владельца предусмотрены средства краевого бюджета в сумме 3013,11 тысячи рублей. Отловлено 87 животных без владельца. Фактически освоено 2841,82 тысяча рублей (освоение – 94,31%). </w:t>
      </w:r>
    </w:p>
    <w:p w:rsidR="00D46FCD" w:rsidRPr="00D46FCD" w:rsidRDefault="00D46FCD" w:rsidP="00D46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6FCD">
        <w:rPr>
          <w:rFonts w:ascii="Times New Roman" w:hAnsi="Times New Roman" w:cs="Times New Roman"/>
          <w:sz w:val="28"/>
          <w:szCs w:val="28"/>
        </w:rPr>
        <w:t xml:space="preserve">В рамках реализации Подпрограммы «Использование и охрана земель на территории Ипатовского муниципального округа Ставропольского края» финансирование не предусмотрено. </w:t>
      </w:r>
    </w:p>
    <w:p w:rsidR="00D46FCD" w:rsidRPr="00D46FCD" w:rsidRDefault="00D46FCD" w:rsidP="00D46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6FCD">
        <w:rPr>
          <w:rFonts w:ascii="Times New Roman" w:hAnsi="Times New Roman" w:cs="Times New Roman"/>
          <w:sz w:val="28"/>
          <w:szCs w:val="28"/>
        </w:rPr>
        <w:t xml:space="preserve">В целях выявления несанкционированного складирования отходов производства и потребления проведено 20 рейдов по населенным пунктам Ипатовского муниципального округа Ставропольского края. </w:t>
      </w:r>
    </w:p>
    <w:p w:rsidR="00D46FCD" w:rsidRPr="00D46FCD" w:rsidRDefault="00D46FCD" w:rsidP="00D46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6FCD">
        <w:rPr>
          <w:rFonts w:ascii="Times New Roman" w:hAnsi="Times New Roman" w:cs="Times New Roman"/>
          <w:sz w:val="28"/>
          <w:szCs w:val="28"/>
        </w:rPr>
        <w:t>По основному мероприятию «Организация мероприятий по массовой высадке деревьев» в отчетном периоде выполнена высадка деревьев и кустарников в количестве 1427 штук.</w:t>
      </w:r>
    </w:p>
    <w:p w:rsidR="00D46FCD" w:rsidRPr="00D46FCD" w:rsidRDefault="00D46FCD" w:rsidP="00D46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6FCD">
        <w:rPr>
          <w:rFonts w:ascii="Times New Roman" w:hAnsi="Times New Roman" w:cs="Times New Roman"/>
          <w:sz w:val="28"/>
          <w:szCs w:val="28"/>
        </w:rPr>
        <w:t>На основании вышеизложенного администрация Ипатовского муниципального округа Ставропольского края</w:t>
      </w:r>
    </w:p>
    <w:p w:rsidR="00D46FCD" w:rsidRPr="00D46FCD" w:rsidRDefault="00D46FCD" w:rsidP="00D46FCD">
      <w:pPr>
        <w:rPr>
          <w:rFonts w:ascii="Times New Roman" w:hAnsi="Times New Roman" w:cs="Times New Roman"/>
          <w:sz w:val="28"/>
          <w:szCs w:val="28"/>
        </w:rPr>
      </w:pPr>
    </w:p>
    <w:p w:rsidR="00D46FCD" w:rsidRPr="00D46FCD" w:rsidRDefault="00D46FCD" w:rsidP="00D46FCD">
      <w:pPr>
        <w:rPr>
          <w:rFonts w:ascii="Times New Roman" w:hAnsi="Times New Roman" w:cs="Times New Roman"/>
          <w:sz w:val="28"/>
          <w:szCs w:val="28"/>
        </w:rPr>
      </w:pPr>
      <w:r w:rsidRPr="00D46FC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46FCD" w:rsidRPr="00D46FCD" w:rsidRDefault="00D46FCD" w:rsidP="00D46FCD">
      <w:pPr>
        <w:rPr>
          <w:rFonts w:ascii="Times New Roman" w:hAnsi="Times New Roman" w:cs="Times New Roman"/>
          <w:sz w:val="28"/>
          <w:szCs w:val="28"/>
        </w:rPr>
      </w:pPr>
    </w:p>
    <w:p w:rsidR="00D46FCD" w:rsidRDefault="00D46FCD" w:rsidP="00D46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46FCD">
        <w:rPr>
          <w:rFonts w:ascii="Times New Roman" w:hAnsi="Times New Roman" w:cs="Times New Roman"/>
          <w:sz w:val="28"/>
          <w:szCs w:val="28"/>
        </w:rPr>
        <w:t>1. Принять к сведению информацию о ходе реализации за 2024 год муниципальной программы «Развитие сельского хозяйства в Ипатовском муниципальном округе Ставропольского края», утвержденной постановлением администрации Ипатовского муниципального округа Ставропольского края от 22 декабря 2023 г. № 1683 (с изменениями, внесенными от 18 ноября 2024 г. № 1588, от 24 декабря 2024 г. № 1735).</w:t>
      </w:r>
    </w:p>
    <w:p w:rsidR="00D16169" w:rsidRPr="00D46FCD" w:rsidRDefault="00D16169" w:rsidP="00D46FCD">
      <w:pPr>
        <w:rPr>
          <w:rFonts w:ascii="Times New Roman" w:hAnsi="Times New Roman" w:cs="Times New Roman"/>
          <w:sz w:val="28"/>
          <w:szCs w:val="28"/>
        </w:rPr>
      </w:pPr>
    </w:p>
    <w:p w:rsidR="00D46FCD" w:rsidRPr="00D46FCD" w:rsidRDefault="00D46FCD" w:rsidP="00D46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6FCD">
        <w:rPr>
          <w:rFonts w:ascii="Times New Roman" w:hAnsi="Times New Roman" w:cs="Times New Roman"/>
          <w:sz w:val="28"/>
          <w:szCs w:val="28"/>
        </w:rPr>
        <w:t>2. Отделу по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- телекоммуникационной сети «Интернет».</w:t>
      </w:r>
    </w:p>
    <w:p w:rsidR="00D46FCD" w:rsidRPr="00D46FCD" w:rsidRDefault="00D46FCD" w:rsidP="00D46FCD">
      <w:pPr>
        <w:rPr>
          <w:rFonts w:ascii="Times New Roman" w:hAnsi="Times New Roman" w:cs="Times New Roman"/>
          <w:sz w:val="28"/>
          <w:szCs w:val="28"/>
        </w:rPr>
      </w:pPr>
    </w:p>
    <w:p w:rsidR="00D46FCD" w:rsidRPr="00D46FCD" w:rsidRDefault="00D46FCD" w:rsidP="00D46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6FCD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D46FCD" w:rsidRPr="00D46FCD" w:rsidRDefault="00D46FCD" w:rsidP="00D46FC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6FCD" w:rsidRPr="00D46FCD" w:rsidRDefault="00D46FCD" w:rsidP="00D46FC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6FCD" w:rsidRPr="00D46FCD" w:rsidRDefault="00D46FCD" w:rsidP="00D46FC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46FCD" w:rsidRDefault="00D46FCD" w:rsidP="00D46FC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D46FCD" w:rsidRPr="00D46FCD" w:rsidRDefault="00D46FCD" w:rsidP="00D46FC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46FC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46FCD" w:rsidRPr="00D46FCD" w:rsidRDefault="00D46FCD" w:rsidP="00D46FC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46FCD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D46FCD">
        <w:rPr>
          <w:rFonts w:ascii="Times New Roman" w:hAnsi="Times New Roman" w:cs="Times New Roman"/>
          <w:sz w:val="28"/>
          <w:szCs w:val="28"/>
        </w:rPr>
        <w:t>В.Н. Шейкина</w:t>
      </w:r>
      <w:bookmarkStart w:id="0" w:name="_GoBack"/>
      <w:bookmarkEnd w:id="0"/>
    </w:p>
    <w:sectPr w:rsidR="00D46FCD" w:rsidRPr="00D46FCD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76B8F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E2F56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6EB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410B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169"/>
    <w:rsid w:val="00D16603"/>
    <w:rsid w:val="00D21737"/>
    <w:rsid w:val="00D33B15"/>
    <w:rsid w:val="00D35C2E"/>
    <w:rsid w:val="00D46FCD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14DA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9C80B-DA9E-48F3-96BE-A83F1EE6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D8807-055C-47F6-9730-2C92B081F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5</cp:revision>
  <cp:lastPrinted>2025-03-24T16:06:00Z</cp:lastPrinted>
  <dcterms:created xsi:type="dcterms:W3CDTF">2025-03-18T14:41:00Z</dcterms:created>
  <dcterms:modified xsi:type="dcterms:W3CDTF">2025-05-21T12:57:00Z</dcterms:modified>
</cp:coreProperties>
</file>