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567C" w:rsidRPr="00295441" w:rsidRDefault="0046567C">
      <w:pPr>
        <w:spacing w:line="240" w:lineRule="exact"/>
        <w:ind w:firstLine="5245"/>
      </w:pPr>
      <w:r w:rsidRPr="00295441">
        <w:rPr>
          <w:sz w:val="28"/>
          <w:szCs w:val="28"/>
        </w:rPr>
        <w:t xml:space="preserve">Утвержден </w:t>
      </w:r>
    </w:p>
    <w:p w:rsidR="0046567C" w:rsidRPr="00295441" w:rsidRDefault="0046567C">
      <w:pPr>
        <w:spacing w:line="240" w:lineRule="exact"/>
        <w:ind w:firstLine="5245"/>
      </w:pPr>
      <w:r w:rsidRPr="00295441">
        <w:rPr>
          <w:sz w:val="28"/>
          <w:szCs w:val="28"/>
        </w:rPr>
        <w:t>постановлением администрации</w:t>
      </w:r>
    </w:p>
    <w:p w:rsidR="0046567C" w:rsidRPr="00295441" w:rsidRDefault="0046567C">
      <w:pPr>
        <w:spacing w:line="240" w:lineRule="exact"/>
        <w:ind w:firstLine="5245"/>
      </w:pPr>
      <w:r w:rsidRPr="00295441">
        <w:rPr>
          <w:sz w:val="28"/>
          <w:szCs w:val="28"/>
        </w:rPr>
        <w:t>Ипатовского</w:t>
      </w:r>
      <w:r w:rsidR="00D46F2E">
        <w:rPr>
          <w:sz w:val="28"/>
          <w:szCs w:val="28"/>
        </w:rPr>
        <w:t xml:space="preserve"> </w:t>
      </w:r>
      <w:r w:rsidR="006E4044" w:rsidRPr="00295441">
        <w:rPr>
          <w:sz w:val="28"/>
          <w:szCs w:val="28"/>
        </w:rPr>
        <w:t>муниципального</w:t>
      </w:r>
    </w:p>
    <w:p w:rsidR="0046567C" w:rsidRPr="00295441" w:rsidRDefault="0046567C">
      <w:pPr>
        <w:spacing w:line="240" w:lineRule="exact"/>
        <w:ind w:firstLine="5245"/>
      </w:pPr>
      <w:r w:rsidRPr="00295441">
        <w:rPr>
          <w:sz w:val="28"/>
          <w:szCs w:val="28"/>
        </w:rPr>
        <w:t>округа Ставропольского края</w:t>
      </w:r>
    </w:p>
    <w:p w:rsidR="0046567C" w:rsidRPr="00295441" w:rsidRDefault="0046567C">
      <w:pPr>
        <w:spacing w:line="240" w:lineRule="exact"/>
        <w:ind w:firstLine="5245"/>
      </w:pPr>
      <w:r w:rsidRPr="00295441">
        <w:rPr>
          <w:sz w:val="28"/>
          <w:szCs w:val="28"/>
        </w:rPr>
        <w:t xml:space="preserve">от </w:t>
      </w:r>
      <w:r w:rsidR="0054412B">
        <w:rPr>
          <w:sz w:val="28"/>
          <w:szCs w:val="28"/>
        </w:rPr>
        <w:t>17 марта 2025 г. № 291</w:t>
      </w:r>
    </w:p>
    <w:p w:rsidR="0046567C" w:rsidRPr="00295441" w:rsidRDefault="0046567C">
      <w:pPr>
        <w:spacing w:line="240" w:lineRule="exact"/>
        <w:ind w:firstLine="851"/>
        <w:jc w:val="center"/>
        <w:rPr>
          <w:sz w:val="28"/>
          <w:szCs w:val="28"/>
        </w:rPr>
      </w:pPr>
    </w:p>
    <w:p w:rsidR="0046567C" w:rsidRPr="00295441" w:rsidRDefault="0046567C">
      <w:pPr>
        <w:spacing w:line="240" w:lineRule="exact"/>
        <w:jc w:val="center"/>
        <w:rPr>
          <w:sz w:val="28"/>
          <w:szCs w:val="28"/>
        </w:rPr>
      </w:pPr>
    </w:p>
    <w:p w:rsidR="0046567C" w:rsidRPr="00295441" w:rsidRDefault="0046567C">
      <w:pPr>
        <w:spacing w:line="240" w:lineRule="exact"/>
        <w:jc w:val="center"/>
      </w:pPr>
      <w:r w:rsidRPr="00295441">
        <w:rPr>
          <w:sz w:val="28"/>
          <w:szCs w:val="28"/>
        </w:rPr>
        <w:t>ОТЧЕТ</w:t>
      </w:r>
    </w:p>
    <w:p w:rsidR="0046567C" w:rsidRPr="00295441" w:rsidRDefault="0046567C">
      <w:pPr>
        <w:spacing w:line="240" w:lineRule="exact"/>
        <w:jc w:val="center"/>
      </w:pPr>
      <w:r w:rsidRPr="00295441">
        <w:rPr>
          <w:sz w:val="28"/>
          <w:szCs w:val="28"/>
        </w:rPr>
        <w:t>о работе отдела экономического развития администрации Ипатовского</w:t>
      </w:r>
      <w:r w:rsidR="00D46F2E">
        <w:rPr>
          <w:sz w:val="28"/>
          <w:szCs w:val="28"/>
        </w:rPr>
        <w:t xml:space="preserve"> </w:t>
      </w:r>
      <w:r w:rsidR="006E4044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</w:t>
      </w:r>
    </w:p>
    <w:p w:rsidR="0046567C" w:rsidRPr="00295441" w:rsidRDefault="0046567C">
      <w:pPr>
        <w:spacing w:line="240" w:lineRule="exact"/>
        <w:jc w:val="center"/>
      </w:pPr>
      <w:r w:rsidRPr="00295441">
        <w:rPr>
          <w:sz w:val="28"/>
          <w:szCs w:val="28"/>
        </w:rPr>
        <w:t>за 202</w:t>
      </w:r>
      <w:r w:rsidR="00447A11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</w:t>
      </w:r>
    </w:p>
    <w:p w:rsidR="0046567C" w:rsidRPr="00295441" w:rsidRDefault="0046567C">
      <w:pPr>
        <w:spacing w:line="240" w:lineRule="exact"/>
        <w:ind w:firstLine="851"/>
        <w:jc w:val="center"/>
        <w:rPr>
          <w:sz w:val="28"/>
          <w:szCs w:val="28"/>
        </w:rPr>
      </w:pPr>
    </w:p>
    <w:p w:rsidR="0046567C" w:rsidRPr="00295441" w:rsidRDefault="0046567C" w:rsidP="00295441">
      <w:pPr>
        <w:ind w:firstLine="851"/>
        <w:jc w:val="both"/>
      </w:pPr>
      <w:r w:rsidRPr="00295441">
        <w:rPr>
          <w:bCs/>
          <w:sz w:val="28"/>
          <w:szCs w:val="28"/>
        </w:rPr>
        <w:t>ОтделэкономическогоразвитияадминистрацииИпатовского</w:t>
      </w:r>
      <w:r w:rsidR="003E722B" w:rsidRPr="00295441">
        <w:rPr>
          <w:bCs/>
          <w:sz w:val="28"/>
          <w:szCs w:val="28"/>
        </w:rPr>
        <w:t>муниципального</w:t>
      </w:r>
      <w:r w:rsidRPr="00295441">
        <w:rPr>
          <w:bCs/>
          <w:sz w:val="28"/>
          <w:szCs w:val="28"/>
        </w:rPr>
        <w:t xml:space="preserve"> округа Ставропольского края является отделом аппарата администрации Ипатовского</w:t>
      </w:r>
      <w:r w:rsidR="00D46F2E">
        <w:rPr>
          <w:bCs/>
          <w:sz w:val="28"/>
          <w:szCs w:val="28"/>
        </w:rPr>
        <w:t xml:space="preserve"> </w:t>
      </w:r>
      <w:r w:rsidR="003E722B" w:rsidRPr="00295441">
        <w:rPr>
          <w:bCs/>
          <w:sz w:val="28"/>
          <w:szCs w:val="28"/>
        </w:rPr>
        <w:t>муниципального</w:t>
      </w:r>
      <w:r w:rsidRPr="00295441">
        <w:rPr>
          <w:bCs/>
          <w:sz w:val="28"/>
          <w:szCs w:val="28"/>
        </w:rPr>
        <w:t xml:space="preserve"> округа Ставропольского края (далее – отдел, администрация округа) и наравне с другими отделами аппарата администрации округа и отделами (управлениями, комитетом) со статусом юридического лица администрации округа при осуществлении своих полномочий, руководствуется </w:t>
      </w:r>
      <w:r w:rsidRPr="00295441">
        <w:rPr>
          <w:sz w:val="28"/>
          <w:szCs w:val="28"/>
        </w:rPr>
        <w:t>Конституцией Российской Федерации, федеральными конституционными законами, федеральными законами, другими правовыми актами Российской Федерации, Уставом (Основным законом) Ставропольского края, законами Ставропольского края и иными правовыми актами Ставропольского края, решениями Думы Ипатовского</w:t>
      </w:r>
      <w:r w:rsidR="00D46F2E">
        <w:rPr>
          <w:sz w:val="28"/>
          <w:szCs w:val="28"/>
        </w:rPr>
        <w:t xml:space="preserve"> </w:t>
      </w:r>
      <w:r w:rsidR="00E066E0" w:rsidRPr="00295441">
        <w:rPr>
          <w:sz w:val="28"/>
          <w:szCs w:val="28"/>
        </w:rPr>
        <w:t xml:space="preserve">муниципального округа </w:t>
      </w:r>
      <w:r w:rsidRPr="00295441">
        <w:rPr>
          <w:sz w:val="28"/>
          <w:szCs w:val="28"/>
        </w:rPr>
        <w:t xml:space="preserve">Ставропольского края, постановлениями и распоряжениями администрации округа. Работа осуществлялась в соответствии с Положением об отделе, квартальными планами работы отдела и администрации округа. </w:t>
      </w:r>
    </w:p>
    <w:p w:rsidR="0046567C" w:rsidRPr="00295441" w:rsidRDefault="0046567C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 202</w:t>
      </w:r>
      <w:r w:rsidR="00447A11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году работа отдела была направлена на реализацию полномочий администрации округа, определенных Федерал</w:t>
      </w:r>
      <w:r w:rsidR="00C0593E" w:rsidRPr="00295441">
        <w:rPr>
          <w:sz w:val="28"/>
          <w:szCs w:val="28"/>
        </w:rPr>
        <w:t>ьным законом от 06 октября 2003</w:t>
      </w:r>
      <w:r w:rsidRPr="00295441">
        <w:rPr>
          <w:sz w:val="28"/>
          <w:szCs w:val="28"/>
        </w:rPr>
        <w:t>г. №131-ФЗ «Об общих принципах организации местного самоуправления в Российской федерации» в сфере стратегического планирования, анализа и сбора статистических показателей экономического и социального развития,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координации работы по разработке, мониторингу и оценке эффективности муниципальных программ Ипатовского округа, созданию условий для обеспечения населения округа услугами торговли, общественного питания, бытового обслуживания, созданию благоприятного климата для развития субъектов малого и среднего предпринимательства, реализации мероприятий, направленных на улучшение инвестиционного климата в округе, а также реализацию бюджетных полномочий главного распорядителя (распорядителя) средств бюджета Ипатовского</w:t>
      </w:r>
      <w:r w:rsidR="00D46F2E">
        <w:rPr>
          <w:sz w:val="28"/>
          <w:szCs w:val="28"/>
        </w:rPr>
        <w:t xml:space="preserve"> </w:t>
      </w:r>
      <w:r w:rsidR="00447A11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края,  бюджетных полномочий главного администратора (администратора) доходов администрации округа и подведомственных ему муниципальных учреждений и полномочий по организации и осуществлению внутреннего финансового аудита в администрации округа.</w:t>
      </w:r>
    </w:p>
    <w:p w:rsidR="00852597" w:rsidRPr="00D46F2E" w:rsidRDefault="005A662B" w:rsidP="00D46F2E">
      <w:pPr>
        <w:ind w:firstLine="851"/>
        <w:jc w:val="both"/>
        <w:rPr>
          <w:bCs/>
          <w:sz w:val="28"/>
          <w:szCs w:val="28"/>
        </w:rPr>
      </w:pPr>
      <w:r w:rsidRPr="00295441">
        <w:rPr>
          <w:sz w:val="28"/>
          <w:szCs w:val="28"/>
        </w:rPr>
        <w:t>В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соответствии с законодательством Российской Федерации и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Ставропольского края </w:t>
      </w:r>
      <w:r w:rsidR="00A55902" w:rsidRPr="00295441">
        <w:rPr>
          <w:sz w:val="28"/>
          <w:szCs w:val="28"/>
        </w:rPr>
        <w:t xml:space="preserve">отдел осуществлял координацию работы по проведению оценки регулирующего воздействия проектов нормативных правовых актов </w:t>
      </w:r>
      <w:r w:rsidR="00022EBB" w:rsidRPr="00295441">
        <w:rPr>
          <w:sz w:val="28"/>
          <w:szCs w:val="28"/>
        </w:rPr>
        <w:t xml:space="preserve">администрации </w:t>
      </w:r>
      <w:r w:rsidR="00D321A0" w:rsidRPr="00295441">
        <w:rPr>
          <w:sz w:val="28"/>
          <w:szCs w:val="28"/>
        </w:rPr>
        <w:t>округа</w:t>
      </w:r>
      <w:r w:rsidR="00A55902" w:rsidRPr="00295441">
        <w:rPr>
          <w:sz w:val="28"/>
          <w:szCs w:val="28"/>
        </w:rPr>
        <w:t xml:space="preserve"> и порядке проведения экспертизы нормативных </w:t>
      </w:r>
      <w:r w:rsidR="00022EBB" w:rsidRPr="00295441">
        <w:rPr>
          <w:sz w:val="28"/>
          <w:szCs w:val="28"/>
        </w:rPr>
        <w:t>актов администрации округа,</w:t>
      </w:r>
      <w:r w:rsidR="0012005C" w:rsidRPr="00295441">
        <w:rPr>
          <w:sz w:val="28"/>
          <w:szCs w:val="28"/>
        </w:rPr>
        <w:t xml:space="preserve"> а также </w:t>
      </w:r>
      <w:r w:rsidR="00D321A0" w:rsidRPr="00295441">
        <w:rPr>
          <w:sz w:val="28"/>
          <w:szCs w:val="28"/>
        </w:rPr>
        <w:t xml:space="preserve">по </w:t>
      </w:r>
      <w:r w:rsidR="00D321A0" w:rsidRPr="00295441">
        <w:rPr>
          <w:bCs/>
          <w:sz w:val="28"/>
          <w:szCs w:val="28"/>
        </w:rPr>
        <w:t>организации предоставления государственных и муниципальных услуг администрацией округа</w:t>
      </w:r>
      <w:r w:rsidR="0012005C" w:rsidRPr="00295441">
        <w:rPr>
          <w:bCs/>
          <w:sz w:val="28"/>
          <w:szCs w:val="28"/>
        </w:rPr>
        <w:t>.</w:t>
      </w:r>
    </w:p>
    <w:p w:rsidR="00561ECE" w:rsidRDefault="0046567C" w:rsidP="00CB17BF">
      <w:pPr>
        <w:jc w:val="center"/>
        <w:rPr>
          <w:sz w:val="28"/>
          <w:szCs w:val="28"/>
          <w:u w:val="single"/>
        </w:rPr>
      </w:pPr>
      <w:r w:rsidRPr="00295441">
        <w:rPr>
          <w:sz w:val="28"/>
          <w:szCs w:val="28"/>
          <w:u w:val="single"/>
        </w:rPr>
        <w:lastRenderedPageBreak/>
        <w:t>В области стратегического планирования</w:t>
      </w:r>
    </w:p>
    <w:p w:rsidR="00295441" w:rsidRPr="00295441" w:rsidRDefault="00295441" w:rsidP="00295441">
      <w:pPr>
        <w:ind w:firstLine="851"/>
        <w:jc w:val="center"/>
        <w:rPr>
          <w:sz w:val="28"/>
          <w:szCs w:val="28"/>
          <w:u w:val="single"/>
        </w:rPr>
      </w:pP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>В соответствии с Порядком разработки, корректировки, осуществления мониторинга и контроля реализации Стратегии социально-экономического развития Ипатовского</w:t>
      </w:r>
      <w:r w:rsidR="00D46F2E">
        <w:rPr>
          <w:sz w:val="28"/>
          <w:szCs w:val="28"/>
        </w:rPr>
        <w:t xml:space="preserve"> </w:t>
      </w:r>
      <w:r w:rsidR="009A326E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Ставропольского края, утвержденного постановлением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9A326E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Ставропольского края от 30 марта 2018г. № 365 отделом проведена оценка достижения целевых показателей эффективности реализации Стратегии социально-экономического развития Ипатовского</w:t>
      </w:r>
      <w:r w:rsidR="00D46F2E">
        <w:rPr>
          <w:sz w:val="28"/>
          <w:szCs w:val="28"/>
        </w:rPr>
        <w:t xml:space="preserve"> </w:t>
      </w:r>
      <w:r w:rsidR="009A326E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Ставропольского края до 2035 года (далее – Стратегия СЭР до 2035 года) в 202</w:t>
      </w:r>
      <w:r w:rsidR="009A326E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году, данная информация заслушана в отчетном году на заседании Думы Ипатовского</w:t>
      </w:r>
      <w:r w:rsidR="00D46F2E">
        <w:rPr>
          <w:sz w:val="28"/>
          <w:szCs w:val="28"/>
        </w:rPr>
        <w:t xml:space="preserve"> </w:t>
      </w:r>
      <w:r w:rsidR="00FB799A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(далее – Дума). Из 2</w:t>
      </w:r>
      <w:r w:rsidR="00104732" w:rsidRPr="00295441">
        <w:rPr>
          <w:sz w:val="28"/>
          <w:szCs w:val="28"/>
        </w:rPr>
        <w:t>7</w:t>
      </w:r>
      <w:r w:rsidRPr="00295441">
        <w:rPr>
          <w:sz w:val="28"/>
          <w:szCs w:val="28"/>
        </w:rPr>
        <w:t xml:space="preserve"> целевых показателей Стратегии СЭР до 2035 года, характеризующих общий критерий оценки социально-экономического развития округа, </w:t>
      </w:r>
      <w:r w:rsidR="00FB799A" w:rsidRPr="00295441">
        <w:rPr>
          <w:sz w:val="28"/>
          <w:szCs w:val="28"/>
        </w:rPr>
        <w:t>по итогам</w:t>
      </w:r>
      <w:r w:rsidRPr="00295441">
        <w:rPr>
          <w:sz w:val="28"/>
          <w:szCs w:val="28"/>
        </w:rPr>
        <w:t xml:space="preserve"> 202</w:t>
      </w:r>
      <w:r w:rsidR="00FB799A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</w:t>
      </w:r>
      <w:r w:rsidR="00FB799A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 xml:space="preserve"> плановые значения достигнуты по 2</w:t>
      </w:r>
      <w:r w:rsidR="00FB799A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показателям, выполнение составило </w:t>
      </w:r>
      <w:r w:rsidR="00FB799A" w:rsidRPr="00295441">
        <w:rPr>
          <w:sz w:val="28"/>
          <w:szCs w:val="28"/>
        </w:rPr>
        <w:t>85,2</w:t>
      </w:r>
      <w:r w:rsidRPr="00295441">
        <w:rPr>
          <w:sz w:val="28"/>
          <w:szCs w:val="28"/>
        </w:rPr>
        <w:t xml:space="preserve"> процентов</w:t>
      </w:r>
      <w:r w:rsidR="001F1E60" w:rsidRPr="00295441">
        <w:rPr>
          <w:sz w:val="28"/>
          <w:szCs w:val="28"/>
        </w:rPr>
        <w:t>.</w:t>
      </w:r>
      <w:r w:rsidRPr="00295441">
        <w:rPr>
          <w:sz w:val="28"/>
          <w:szCs w:val="28"/>
        </w:rPr>
        <w:t xml:space="preserve"> Отчет о ходе реализации Стратегии СЭР до 2035 года за 202</w:t>
      </w:r>
      <w:r w:rsidR="00FB799A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 утвержден решением Думы Ипатовского</w:t>
      </w:r>
      <w:r w:rsidR="00D46F2E">
        <w:rPr>
          <w:sz w:val="28"/>
          <w:szCs w:val="28"/>
        </w:rPr>
        <w:t xml:space="preserve"> </w:t>
      </w:r>
      <w:r w:rsidR="00FB799A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от </w:t>
      </w:r>
      <w:r w:rsidR="00104732" w:rsidRPr="00295441">
        <w:rPr>
          <w:sz w:val="28"/>
          <w:szCs w:val="28"/>
        </w:rPr>
        <w:t>2</w:t>
      </w:r>
      <w:r w:rsidR="00FB799A" w:rsidRPr="00295441">
        <w:rPr>
          <w:sz w:val="28"/>
          <w:szCs w:val="28"/>
        </w:rPr>
        <w:t>6</w:t>
      </w:r>
      <w:r w:rsidR="00104732" w:rsidRPr="00295441">
        <w:rPr>
          <w:sz w:val="28"/>
          <w:szCs w:val="28"/>
        </w:rPr>
        <w:t xml:space="preserve"> марта 202</w:t>
      </w:r>
      <w:r w:rsidR="00FB799A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года № </w:t>
      </w:r>
      <w:r w:rsidR="00FB799A" w:rsidRPr="00295441">
        <w:rPr>
          <w:sz w:val="28"/>
          <w:szCs w:val="28"/>
        </w:rPr>
        <w:t>43</w:t>
      </w:r>
      <w:r w:rsidRPr="00295441">
        <w:rPr>
          <w:sz w:val="28"/>
          <w:szCs w:val="28"/>
        </w:rPr>
        <w:t>.</w:t>
      </w:r>
    </w:p>
    <w:p w:rsidR="0046567C" w:rsidRPr="00295441" w:rsidRDefault="00DA13CD" w:rsidP="00295441">
      <w:pPr>
        <w:ind w:firstLine="851"/>
        <w:jc w:val="both"/>
        <w:rPr>
          <w:highlight w:val="yellow"/>
        </w:rPr>
      </w:pPr>
      <w:r w:rsidRPr="00295441">
        <w:rPr>
          <w:sz w:val="28"/>
          <w:szCs w:val="28"/>
        </w:rPr>
        <w:t>Кроме того,</w:t>
      </w:r>
      <w:r w:rsidR="00D46F2E">
        <w:rPr>
          <w:sz w:val="28"/>
          <w:szCs w:val="28"/>
        </w:rPr>
        <w:t xml:space="preserve"> </w:t>
      </w:r>
      <w:r w:rsidR="0046567C" w:rsidRPr="00295441">
        <w:rPr>
          <w:sz w:val="28"/>
          <w:szCs w:val="28"/>
        </w:rPr>
        <w:t xml:space="preserve">отделом </w:t>
      </w:r>
      <w:r w:rsidRPr="00295441">
        <w:rPr>
          <w:sz w:val="28"/>
          <w:szCs w:val="28"/>
        </w:rPr>
        <w:t>проведен мониторинг реализации Плана мероприятий по реализации Стратегии СЭР до 2035 года (далее – План мероприятий) за</w:t>
      </w:r>
      <w:r w:rsidR="0046567C" w:rsidRPr="00295441">
        <w:rPr>
          <w:sz w:val="28"/>
          <w:szCs w:val="28"/>
        </w:rPr>
        <w:t xml:space="preserve"> 202</w:t>
      </w:r>
      <w:r w:rsidRPr="00295441">
        <w:rPr>
          <w:sz w:val="28"/>
          <w:szCs w:val="28"/>
        </w:rPr>
        <w:t>3 год</w:t>
      </w:r>
      <w:r w:rsidR="00F22081" w:rsidRPr="00295441">
        <w:rPr>
          <w:sz w:val="28"/>
          <w:szCs w:val="28"/>
        </w:rPr>
        <w:t>. По</w:t>
      </w:r>
      <w:r w:rsidR="00D46F2E">
        <w:rPr>
          <w:sz w:val="28"/>
          <w:szCs w:val="28"/>
        </w:rPr>
        <w:t xml:space="preserve"> </w:t>
      </w:r>
      <w:r w:rsidR="00F22081" w:rsidRPr="00295441">
        <w:rPr>
          <w:sz w:val="28"/>
          <w:szCs w:val="28"/>
        </w:rPr>
        <w:t xml:space="preserve">предусмотренным в отчетном году </w:t>
      </w:r>
      <w:r w:rsidRPr="00295441">
        <w:rPr>
          <w:sz w:val="28"/>
          <w:szCs w:val="28"/>
        </w:rPr>
        <w:t>99</w:t>
      </w:r>
      <w:r w:rsidR="0046567C" w:rsidRPr="00295441">
        <w:rPr>
          <w:sz w:val="28"/>
          <w:szCs w:val="28"/>
        </w:rPr>
        <w:t xml:space="preserve"> мероприяти</w:t>
      </w:r>
      <w:r w:rsidR="00F22081" w:rsidRPr="00295441">
        <w:rPr>
          <w:sz w:val="28"/>
          <w:szCs w:val="28"/>
        </w:rPr>
        <w:t>ям</w:t>
      </w:r>
      <w:r w:rsidR="0046567C" w:rsidRPr="00295441">
        <w:rPr>
          <w:sz w:val="28"/>
          <w:szCs w:val="28"/>
        </w:rPr>
        <w:t>, обеспечивающи</w:t>
      </w:r>
      <w:r w:rsidR="00F22081" w:rsidRPr="00295441">
        <w:rPr>
          <w:sz w:val="28"/>
          <w:szCs w:val="28"/>
        </w:rPr>
        <w:t>м</w:t>
      </w:r>
      <w:r w:rsidR="0046567C" w:rsidRPr="00295441">
        <w:rPr>
          <w:sz w:val="28"/>
          <w:szCs w:val="28"/>
        </w:rPr>
        <w:t xml:space="preserve"> достижение целевых индикаторов Стратегии СЭР до 2035 года,</w:t>
      </w:r>
      <w:r w:rsidR="00D46F2E">
        <w:rPr>
          <w:sz w:val="28"/>
          <w:szCs w:val="28"/>
        </w:rPr>
        <w:t xml:space="preserve"> </w:t>
      </w:r>
      <w:r w:rsidR="00F22081" w:rsidRPr="00295441">
        <w:rPr>
          <w:sz w:val="28"/>
          <w:szCs w:val="28"/>
        </w:rPr>
        <w:t>выполнение составило 100 процентов.</w:t>
      </w:r>
      <w:r w:rsidR="00D46F2E">
        <w:rPr>
          <w:sz w:val="28"/>
          <w:szCs w:val="28"/>
        </w:rPr>
        <w:t xml:space="preserve"> </w:t>
      </w:r>
      <w:r w:rsidR="00B401C6" w:rsidRPr="00295441">
        <w:rPr>
          <w:sz w:val="28"/>
          <w:szCs w:val="28"/>
        </w:rPr>
        <w:t>Отчет о ходе выполнения План</w:t>
      </w:r>
      <w:r w:rsidR="00295441">
        <w:rPr>
          <w:sz w:val="28"/>
          <w:szCs w:val="28"/>
        </w:rPr>
        <w:t>а</w:t>
      </w:r>
      <w:r w:rsidR="00B401C6" w:rsidRPr="00295441">
        <w:rPr>
          <w:sz w:val="28"/>
          <w:szCs w:val="28"/>
        </w:rPr>
        <w:t xml:space="preserve"> мероприятий за 2023 год утвержден постановлением администрации</w:t>
      </w:r>
      <w:r w:rsidR="00D46F2E">
        <w:rPr>
          <w:sz w:val="28"/>
          <w:szCs w:val="28"/>
        </w:rPr>
        <w:t xml:space="preserve"> </w:t>
      </w:r>
      <w:r w:rsidR="00B401C6" w:rsidRPr="00295441">
        <w:rPr>
          <w:sz w:val="28"/>
          <w:szCs w:val="28"/>
        </w:rPr>
        <w:t xml:space="preserve">Ипатовского муниципального округа Ставропольского края от 13 мая 2024 г. № 614. </w:t>
      </w:r>
      <w:r w:rsidR="0046567C" w:rsidRPr="00295441">
        <w:rPr>
          <w:sz w:val="28"/>
          <w:szCs w:val="28"/>
        </w:rPr>
        <w:t>В соответствии с требованиями пункта 13 Порядка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Ипатовского</w:t>
      </w:r>
      <w:r w:rsidR="00D46F2E">
        <w:rPr>
          <w:sz w:val="28"/>
          <w:szCs w:val="28"/>
        </w:rPr>
        <w:t xml:space="preserve"> </w:t>
      </w:r>
      <w:r w:rsidR="009A326E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="0046567C" w:rsidRPr="00295441">
        <w:rPr>
          <w:sz w:val="28"/>
          <w:szCs w:val="28"/>
        </w:rPr>
        <w:t>Ставропольского края, утвержденного постановлением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9A326E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="0046567C" w:rsidRPr="00295441">
        <w:rPr>
          <w:sz w:val="28"/>
          <w:szCs w:val="28"/>
        </w:rPr>
        <w:t>Ставропольского края от 07 мая 2018</w:t>
      </w:r>
      <w:r w:rsidR="00D46F2E">
        <w:rPr>
          <w:sz w:val="28"/>
          <w:szCs w:val="28"/>
        </w:rPr>
        <w:t xml:space="preserve"> </w:t>
      </w:r>
      <w:r w:rsidR="0046567C" w:rsidRPr="00295441">
        <w:rPr>
          <w:sz w:val="28"/>
          <w:szCs w:val="28"/>
        </w:rPr>
        <w:t>г. № 524, на основе результатов мониторинга за 202</w:t>
      </w:r>
      <w:r w:rsidRPr="00295441">
        <w:rPr>
          <w:sz w:val="28"/>
          <w:szCs w:val="28"/>
        </w:rPr>
        <w:t>3</w:t>
      </w:r>
      <w:r w:rsidR="0046567C" w:rsidRPr="00295441">
        <w:rPr>
          <w:sz w:val="28"/>
          <w:szCs w:val="28"/>
        </w:rPr>
        <w:t xml:space="preserve"> год, постановлением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35706C" w:rsidRPr="00295441">
        <w:rPr>
          <w:sz w:val="28"/>
          <w:szCs w:val="28"/>
        </w:rPr>
        <w:t xml:space="preserve">муниципального </w:t>
      </w:r>
      <w:r w:rsidR="0046567C" w:rsidRPr="00295441">
        <w:rPr>
          <w:sz w:val="28"/>
          <w:szCs w:val="28"/>
        </w:rPr>
        <w:t xml:space="preserve">округа </w:t>
      </w:r>
      <w:r w:rsidR="0035706C" w:rsidRPr="00295441">
        <w:rPr>
          <w:sz w:val="28"/>
          <w:szCs w:val="28"/>
        </w:rPr>
        <w:t xml:space="preserve">Ставропольского края </w:t>
      </w:r>
      <w:r w:rsidR="0046567C" w:rsidRPr="00295441">
        <w:rPr>
          <w:sz w:val="28"/>
          <w:szCs w:val="28"/>
        </w:rPr>
        <w:t>от 2</w:t>
      </w:r>
      <w:r w:rsidR="00B401C6" w:rsidRPr="00295441">
        <w:rPr>
          <w:sz w:val="28"/>
          <w:szCs w:val="28"/>
        </w:rPr>
        <w:t>4</w:t>
      </w:r>
      <w:r w:rsidR="0046567C" w:rsidRPr="00295441">
        <w:rPr>
          <w:sz w:val="28"/>
          <w:szCs w:val="28"/>
        </w:rPr>
        <w:t xml:space="preserve"> декабря 202</w:t>
      </w:r>
      <w:r w:rsidR="00B401C6" w:rsidRPr="00295441">
        <w:rPr>
          <w:sz w:val="28"/>
          <w:szCs w:val="28"/>
        </w:rPr>
        <w:t>4</w:t>
      </w:r>
      <w:r w:rsidR="0046567C" w:rsidRPr="00295441">
        <w:rPr>
          <w:sz w:val="28"/>
          <w:szCs w:val="28"/>
        </w:rPr>
        <w:t xml:space="preserve"> г. № </w:t>
      </w:r>
      <w:r w:rsidR="0035706C" w:rsidRPr="00295441">
        <w:rPr>
          <w:sz w:val="28"/>
          <w:szCs w:val="28"/>
        </w:rPr>
        <w:t>17</w:t>
      </w:r>
      <w:r w:rsidR="00B401C6" w:rsidRPr="00295441">
        <w:rPr>
          <w:sz w:val="28"/>
          <w:szCs w:val="28"/>
        </w:rPr>
        <w:t>17</w:t>
      </w:r>
      <w:r w:rsidR="0046567C" w:rsidRPr="00295441">
        <w:rPr>
          <w:sz w:val="28"/>
          <w:szCs w:val="28"/>
        </w:rPr>
        <w:t xml:space="preserve"> в План мероприятий внесены соответствующие изменения.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>В соответствии с Уставом Ипатовского</w:t>
      </w:r>
      <w:r w:rsidR="00D46F2E">
        <w:rPr>
          <w:sz w:val="28"/>
          <w:szCs w:val="28"/>
        </w:rPr>
        <w:t xml:space="preserve"> </w:t>
      </w:r>
      <w:r w:rsidR="003E068A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отделом подготовлены на заседание Думы отчет о результатах деятельности главы Ипатовского</w:t>
      </w:r>
      <w:r w:rsidR="00D46F2E">
        <w:rPr>
          <w:sz w:val="28"/>
          <w:szCs w:val="28"/>
        </w:rPr>
        <w:t xml:space="preserve"> </w:t>
      </w:r>
      <w:r w:rsidR="00D66EB4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и администрации Ипатовского</w:t>
      </w:r>
      <w:r w:rsidR="00D46F2E">
        <w:rPr>
          <w:sz w:val="28"/>
          <w:szCs w:val="28"/>
        </w:rPr>
        <w:t xml:space="preserve"> </w:t>
      </w:r>
      <w:r w:rsidR="00D66EB4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за 202</w:t>
      </w:r>
      <w:r w:rsidR="00D66EB4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 с показом слайдов, а также отчет о ходе реализации в 202</w:t>
      </w:r>
      <w:r w:rsidR="00D66EB4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году Стратегии СЭР до 2035 года.</w:t>
      </w:r>
    </w:p>
    <w:p w:rsidR="0046567C" w:rsidRPr="00295441" w:rsidRDefault="0046567C" w:rsidP="00295441">
      <w:pPr>
        <w:ind w:firstLine="851"/>
        <w:jc w:val="both"/>
        <w:rPr>
          <w:highlight w:val="yellow"/>
        </w:rPr>
      </w:pPr>
      <w:r w:rsidRPr="00295441">
        <w:rPr>
          <w:sz w:val="28"/>
          <w:szCs w:val="28"/>
        </w:rPr>
        <w:t>В рамках формирования материалов для утверждения проекта бюджета Ипатовского</w:t>
      </w:r>
      <w:r w:rsidR="00D46F2E">
        <w:rPr>
          <w:sz w:val="28"/>
          <w:szCs w:val="28"/>
        </w:rPr>
        <w:t xml:space="preserve"> </w:t>
      </w:r>
      <w:r w:rsidR="00F14B3D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края, в соответствии со Стратегией СЭР до 2035 года, порядком разработки, корректировки, осуществления мониторинга и контроля реализации прогноза социально – экономического развития Ипатовского округа на среднесрочный период, утвержденным постановлением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9A326E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Ставропольского края от 10 августа 2018 г. № 999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и с учетом основных </w:t>
      </w:r>
      <w:r w:rsidRPr="00295441">
        <w:rPr>
          <w:sz w:val="28"/>
          <w:szCs w:val="28"/>
        </w:rPr>
        <w:lastRenderedPageBreak/>
        <w:t>направлений бюджетной и налоговой политики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Ипатовского округа</w:t>
      </w:r>
      <w:r w:rsidR="00F26F51" w:rsidRPr="00295441">
        <w:rPr>
          <w:sz w:val="28"/>
          <w:szCs w:val="28"/>
        </w:rPr>
        <w:t>,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специалистами отдела разработан предварительный и уточненный прогноз социально-экономического развития Ипатовского</w:t>
      </w:r>
      <w:r w:rsidR="00D46F2E">
        <w:rPr>
          <w:sz w:val="28"/>
          <w:szCs w:val="28"/>
        </w:rPr>
        <w:t xml:space="preserve"> </w:t>
      </w:r>
      <w:r w:rsidR="00F14B3D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на 202</w:t>
      </w:r>
      <w:r w:rsidR="00E61D1D" w:rsidRPr="00295441">
        <w:rPr>
          <w:sz w:val="28"/>
          <w:szCs w:val="28"/>
        </w:rPr>
        <w:t>5</w:t>
      </w:r>
      <w:r w:rsidRPr="00295441">
        <w:rPr>
          <w:sz w:val="28"/>
          <w:szCs w:val="28"/>
        </w:rPr>
        <w:t xml:space="preserve"> год и на период до 202</w:t>
      </w:r>
      <w:r w:rsidR="00E61D1D" w:rsidRPr="00295441">
        <w:rPr>
          <w:sz w:val="28"/>
          <w:szCs w:val="28"/>
        </w:rPr>
        <w:t>7</w:t>
      </w:r>
      <w:r w:rsidRPr="00295441">
        <w:rPr>
          <w:sz w:val="28"/>
          <w:szCs w:val="28"/>
        </w:rPr>
        <w:t xml:space="preserve"> года. Прогноз социально – экономического развития Ипатовского</w:t>
      </w:r>
      <w:r w:rsidR="00D46F2E">
        <w:rPr>
          <w:sz w:val="28"/>
          <w:szCs w:val="28"/>
        </w:rPr>
        <w:t xml:space="preserve"> </w:t>
      </w:r>
      <w:r w:rsidR="002D5663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на 202</w:t>
      </w:r>
      <w:r w:rsidR="002D5663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 и на период до 202</w:t>
      </w:r>
      <w:r w:rsidR="002D5663" w:rsidRPr="00295441">
        <w:rPr>
          <w:sz w:val="28"/>
          <w:szCs w:val="28"/>
        </w:rPr>
        <w:t>6</w:t>
      </w:r>
      <w:r w:rsidRPr="00295441">
        <w:rPr>
          <w:sz w:val="28"/>
          <w:szCs w:val="28"/>
        </w:rPr>
        <w:t xml:space="preserve"> года, утвержден постановлением администрации </w:t>
      </w:r>
      <w:r w:rsidR="002D5663" w:rsidRPr="00295441">
        <w:rPr>
          <w:sz w:val="28"/>
          <w:szCs w:val="28"/>
        </w:rPr>
        <w:t xml:space="preserve">Ипатовского муниципального </w:t>
      </w:r>
      <w:r w:rsidRPr="00295441">
        <w:rPr>
          <w:sz w:val="28"/>
          <w:szCs w:val="28"/>
        </w:rPr>
        <w:t xml:space="preserve">округа </w:t>
      </w:r>
      <w:r w:rsidR="002D5663" w:rsidRPr="00295441">
        <w:rPr>
          <w:sz w:val="28"/>
          <w:szCs w:val="28"/>
        </w:rPr>
        <w:t>Ставропольского края</w:t>
      </w:r>
      <w:r w:rsidRPr="00295441">
        <w:rPr>
          <w:sz w:val="28"/>
          <w:szCs w:val="28"/>
        </w:rPr>
        <w:t>от</w:t>
      </w:r>
      <w:r w:rsidR="00E61D1D" w:rsidRPr="00295441">
        <w:rPr>
          <w:sz w:val="28"/>
          <w:szCs w:val="28"/>
        </w:rPr>
        <w:t>05</w:t>
      </w:r>
      <w:r w:rsidRPr="00295441">
        <w:rPr>
          <w:sz w:val="28"/>
          <w:szCs w:val="28"/>
        </w:rPr>
        <w:t xml:space="preserve"> ноября 202</w:t>
      </w:r>
      <w:r w:rsidR="00E61D1D" w:rsidRPr="00295441">
        <w:rPr>
          <w:sz w:val="28"/>
          <w:szCs w:val="28"/>
        </w:rPr>
        <w:t xml:space="preserve">4 </w:t>
      </w:r>
      <w:r w:rsidRPr="00295441">
        <w:rPr>
          <w:sz w:val="28"/>
          <w:szCs w:val="28"/>
        </w:rPr>
        <w:t xml:space="preserve">г. № </w:t>
      </w:r>
      <w:r w:rsidR="00E61D1D" w:rsidRPr="00295441">
        <w:rPr>
          <w:sz w:val="28"/>
          <w:szCs w:val="28"/>
        </w:rPr>
        <w:t>1508</w:t>
      </w:r>
      <w:r w:rsidRPr="00295441">
        <w:rPr>
          <w:sz w:val="28"/>
          <w:szCs w:val="28"/>
        </w:rPr>
        <w:t xml:space="preserve">. </w:t>
      </w:r>
    </w:p>
    <w:p w:rsidR="0046567C" w:rsidRPr="00295441" w:rsidRDefault="0046567C" w:rsidP="00295441">
      <w:pPr>
        <w:pStyle w:val="af0"/>
        <w:ind w:firstLine="851"/>
        <w:jc w:val="both"/>
      </w:pPr>
      <w:r w:rsidRPr="00295441">
        <w:rPr>
          <w:b w:val="0"/>
          <w:sz w:val="28"/>
          <w:szCs w:val="28"/>
        </w:rPr>
        <w:t>Прогнозные данные своевременно представлены в финансовое управление администрации Ипатовского</w:t>
      </w:r>
      <w:r w:rsidR="00D46F2E">
        <w:rPr>
          <w:b w:val="0"/>
          <w:sz w:val="28"/>
          <w:szCs w:val="28"/>
        </w:rPr>
        <w:t xml:space="preserve"> </w:t>
      </w:r>
      <w:r w:rsidR="008B3243" w:rsidRPr="00295441">
        <w:rPr>
          <w:b w:val="0"/>
          <w:sz w:val="28"/>
          <w:szCs w:val="28"/>
        </w:rPr>
        <w:t>муниципального</w:t>
      </w:r>
      <w:r w:rsidRPr="00295441">
        <w:rPr>
          <w:b w:val="0"/>
          <w:sz w:val="28"/>
          <w:szCs w:val="28"/>
        </w:rPr>
        <w:t xml:space="preserve"> округа Ставропольского края и министерство экономического развития Ставропольского края. Важность данной работы состоит в том, что разработка прогноза социально-экономического развития - это основа планирования доходов и расходов бюджета Ипатовского</w:t>
      </w:r>
      <w:r w:rsidR="00D46F2E">
        <w:rPr>
          <w:b w:val="0"/>
          <w:sz w:val="28"/>
          <w:szCs w:val="28"/>
        </w:rPr>
        <w:t xml:space="preserve"> </w:t>
      </w:r>
      <w:r w:rsidR="008B3243" w:rsidRPr="00295441">
        <w:rPr>
          <w:b w:val="0"/>
          <w:sz w:val="28"/>
          <w:szCs w:val="28"/>
        </w:rPr>
        <w:t>муниципального</w:t>
      </w:r>
      <w:r w:rsidRPr="00295441">
        <w:rPr>
          <w:b w:val="0"/>
          <w:sz w:val="28"/>
          <w:szCs w:val="28"/>
        </w:rPr>
        <w:t xml:space="preserve"> округа Ставропольского края на среднесрочный период.</w:t>
      </w:r>
    </w:p>
    <w:p w:rsidR="0046567C" w:rsidRPr="00295441" w:rsidRDefault="0046567C" w:rsidP="00295441">
      <w:pPr>
        <w:ind w:firstLine="851"/>
        <w:jc w:val="both"/>
        <w:rPr>
          <w:b/>
          <w:highlight w:val="yellow"/>
        </w:rPr>
      </w:pPr>
      <w:r w:rsidRPr="00295441">
        <w:rPr>
          <w:kern w:val="1"/>
          <w:sz w:val="28"/>
          <w:szCs w:val="28"/>
        </w:rPr>
        <w:t xml:space="preserve">В соответствии с пунктом 9 статьи 3 Федерального закона № 172 </w:t>
      </w:r>
      <w:r w:rsidR="00FA09FC" w:rsidRPr="00295441">
        <w:rPr>
          <w:kern w:val="1"/>
          <w:sz w:val="28"/>
          <w:szCs w:val="28"/>
        </w:rPr>
        <w:t>–</w:t>
      </w:r>
      <w:r w:rsidRPr="00295441">
        <w:rPr>
          <w:kern w:val="1"/>
          <w:sz w:val="28"/>
          <w:szCs w:val="28"/>
        </w:rPr>
        <w:t xml:space="preserve"> ФЗ</w:t>
      </w:r>
      <w:r w:rsidR="00FA09FC" w:rsidRPr="00295441">
        <w:rPr>
          <w:kern w:val="1"/>
          <w:sz w:val="28"/>
          <w:szCs w:val="28"/>
        </w:rPr>
        <w:t>,</w:t>
      </w:r>
      <w:r w:rsidR="00D46F2E">
        <w:rPr>
          <w:kern w:val="1"/>
          <w:sz w:val="28"/>
          <w:szCs w:val="28"/>
        </w:rPr>
        <w:t xml:space="preserve"> </w:t>
      </w:r>
      <w:r w:rsidRPr="00295441">
        <w:rPr>
          <w:kern w:val="1"/>
          <w:sz w:val="28"/>
          <w:szCs w:val="28"/>
        </w:rPr>
        <w:t>специалистами отдела осуществлялся мониторинг реализации прогнозов на среднесрочный период и долгосрочный период</w:t>
      </w:r>
      <w:r w:rsidR="009A326E" w:rsidRPr="00295441">
        <w:rPr>
          <w:kern w:val="1"/>
          <w:sz w:val="28"/>
          <w:szCs w:val="28"/>
        </w:rPr>
        <w:t>. А</w:t>
      </w:r>
      <w:r w:rsidR="00FA09FC" w:rsidRPr="00295441">
        <w:rPr>
          <w:sz w:val="28"/>
          <w:szCs w:val="28"/>
        </w:rPr>
        <w:t>нализ точности прогнозирования показателей социально-экономического развития округа по итогам 2023 года показал среднюю точность прогнозирования.</w:t>
      </w:r>
      <w:r w:rsidRPr="00295441">
        <w:rPr>
          <w:kern w:val="1"/>
          <w:sz w:val="28"/>
          <w:szCs w:val="28"/>
        </w:rPr>
        <w:t xml:space="preserve"> Итоги мониторинга прогноза </w:t>
      </w:r>
      <w:r w:rsidR="00FA09FC" w:rsidRPr="00295441">
        <w:rPr>
          <w:kern w:val="1"/>
          <w:sz w:val="28"/>
          <w:szCs w:val="28"/>
        </w:rPr>
        <w:t>на среднесрочный период и долгосрочный период</w:t>
      </w:r>
      <w:r w:rsidR="00D46F2E">
        <w:rPr>
          <w:kern w:val="1"/>
          <w:sz w:val="28"/>
          <w:szCs w:val="28"/>
        </w:rPr>
        <w:t xml:space="preserve"> </w:t>
      </w:r>
      <w:r w:rsidRPr="00295441">
        <w:rPr>
          <w:kern w:val="1"/>
          <w:sz w:val="28"/>
          <w:szCs w:val="28"/>
        </w:rPr>
        <w:t>рассмотрены в рамках комиссии</w:t>
      </w:r>
      <w:r w:rsidR="00D46F2E">
        <w:rPr>
          <w:kern w:val="1"/>
          <w:sz w:val="28"/>
          <w:szCs w:val="28"/>
        </w:rPr>
        <w:t xml:space="preserve"> </w:t>
      </w:r>
      <w:r w:rsidRPr="00295441">
        <w:rPr>
          <w:kern w:val="1"/>
          <w:sz w:val="28"/>
          <w:szCs w:val="28"/>
        </w:rPr>
        <w:t>по</w:t>
      </w:r>
      <w:r w:rsidR="00D46F2E">
        <w:rPr>
          <w:kern w:val="1"/>
          <w:sz w:val="28"/>
          <w:szCs w:val="28"/>
        </w:rPr>
        <w:t xml:space="preserve"> </w:t>
      </w:r>
      <w:r w:rsidRPr="00295441">
        <w:rPr>
          <w:kern w:val="1"/>
          <w:sz w:val="28"/>
          <w:szCs w:val="28"/>
        </w:rPr>
        <w:t xml:space="preserve">социально-экономическому развитию округа </w:t>
      </w:r>
      <w:r w:rsidR="002646A2" w:rsidRPr="00295441">
        <w:rPr>
          <w:kern w:val="1"/>
          <w:sz w:val="28"/>
          <w:szCs w:val="28"/>
        </w:rPr>
        <w:t>2</w:t>
      </w:r>
      <w:r w:rsidR="00FA09FC" w:rsidRPr="00295441">
        <w:rPr>
          <w:kern w:val="1"/>
          <w:sz w:val="28"/>
          <w:szCs w:val="28"/>
        </w:rPr>
        <w:t>8ноября</w:t>
      </w:r>
      <w:r w:rsidRPr="00295441">
        <w:rPr>
          <w:kern w:val="1"/>
          <w:sz w:val="28"/>
          <w:szCs w:val="28"/>
        </w:rPr>
        <w:t xml:space="preserve"> 202</w:t>
      </w:r>
      <w:r w:rsidR="00FA09FC" w:rsidRPr="00295441">
        <w:rPr>
          <w:kern w:val="1"/>
          <w:sz w:val="28"/>
          <w:szCs w:val="28"/>
        </w:rPr>
        <w:t>4</w:t>
      </w:r>
      <w:r w:rsidRPr="00295441">
        <w:rPr>
          <w:kern w:val="1"/>
          <w:sz w:val="28"/>
          <w:szCs w:val="28"/>
        </w:rPr>
        <w:t xml:space="preserve"> года.</w:t>
      </w:r>
    </w:p>
    <w:p w:rsidR="0046567C" w:rsidRPr="00295441" w:rsidRDefault="0046567C" w:rsidP="00295441">
      <w:pPr>
        <w:widowControl w:val="0"/>
        <w:shd w:val="clear" w:color="auto" w:fill="FFFFFF"/>
        <w:autoSpaceDE w:val="0"/>
        <w:ind w:firstLine="851"/>
        <w:contextualSpacing/>
        <w:jc w:val="both"/>
      </w:pPr>
      <w:r w:rsidRPr="00295441">
        <w:rPr>
          <w:sz w:val="28"/>
          <w:szCs w:val="28"/>
        </w:rPr>
        <w:t>Во исполнение постановления администрации округа от 2</w:t>
      </w:r>
      <w:r w:rsidR="008F3ABF" w:rsidRPr="00295441">
        <w:rPr>
          <w:sz w:val="28"/>
          <w:szCs w:val="28"/>
        </w:rPr>
        <w:t>7 мая</w:t>
      </w:r>
      <w:r w:rsidRPr="00295441">
        <w:rPr>
          <w:sz w:val="28"/>
          <w:szCs w:val="28"/>
        </w:rPr>
        <w:t xml:space="preserve"> 20</w:t>
      </w:r>
      <w:r w:rsidR="008F3ABF" w:rsidRPr="00295441">
        <w:rPr>
          <w:sz w:val="28"/>
          <w:szCs w:val="28"/>
        </w:rPr>
        <w:t>24</w:t>
      </w:r>
      <w:r w:rsidRPr="00295441">
        <w:rPr>
          <w:sz w:val="28"/>
          <w:szCs w:val="28"/>
        </w:rPr>
        <w:t xml:space="preserve"> г. №</w:t>
      </w:r>
      <w:r w:rsidR="008F3ABF" w:rsidRPr="00295441">
        <w:rPr>
          <w:sz w:val="28"/>
          <w:szCs w:val="28"/>
        </w:rPr>
        <w:t>742</w:t>
      </w:r>
      <w:r w:rsidRPr="00295441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Ипатовского</w:t>
      </w:r>
      <w:r w:rsidR="00D46F2E">
        <w:rPr>
          <w:sz w:val="28"/>
          <w:szCs w:val="28"/>
        </w:rPr>
        <w:t xml:space="preserve"> </w:t>
      </w:r>
      <w:r w:rsidR="008F3ABF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края» и на основании отчетных данных, представленных ответственными исполнителями муниципальных программ Ипатовского</w:t>
      </w:r>
      <w:r w:rsidR="00D46F2E">
        <w:rPr>
          <w:sz w:val="28"/>
          <w:szCs w:val="28"/>
        </w:rPr>
        <w:t xml:space="preserve"> </w:t>
      </w:r>
      <w:r w:rsidR="009139D1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(далее – муниципальные программы), отделом осуществлялась экспертиза вносимых изменений в действующие </w:t>
      </w:r>
      <w:r w:rsidR="009139D1" w:rsidRPr="00295441">
        <w:rPr>
          <w:sz w:val="28"/>
          <w:szCs w:val="28"/>
        </w:rPr>
        <w:t>и вновь разрабатываемые муниципальные программы</w:t>
      </w:r>
      <w:r w:rsidRPr="00295441">
        <w:rPr>
          <w:sz w:val="28"/>
          <w:szCs w:val="28"/>
        </w:rPr>
        <w:t xml:space="preserve">. </w:t>
      </w:r>
    </w:p>
    <w:p w:rsidR="0046567C" w:rsidRPr="00295441" w:rsidRDefault="0046567C" w:rsidP="00295441">
      <w:pPr>
        <w:widowControl w:val="0"/>
        <w:shd w:val="clear" w:color="auto" w:fill="FFFFFF"/>
        <w:autoSpaceDE w:val="0"/>
        <w:ind w:firstLine="851"/>
        <w:contextualSpacing/>
        <w:jc w:val="both"/>
        <w:rPr>
          <w:highlight w:val="yellow"/>
        </w:rPr>
      </w:pPr>
      <w:r w:rsidRPr="00295441">
        <w:rPr>
          <w:sz w:val="28"/>
          <w:szCs w:val="28"/>
        </w:rPr>
        <w:t xml:space="preserve">Ежеквартально готовились информации о ходе реализации муниципальных программ, ежемесячно проводился мониторинг государственных программ, который предоставлялся в Прокуратуру Ипатовского района. Реализация программных мероприятий позволила планово выполнять задачи, отнесенные к полномочиям органов местного самоуправления </w:t>
      </w:r>
      <w:r w:rsidR="008F3ABF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округа.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В целом мероприятия 14 муниципальных программ </w:t>
      </w:r>
      <w:r w:rsidR="00500FE6" w:rsidRPr="00295441">
        <w:rPr>
          <w:sz w:val="28"/>
          <w:szCs w:val="28"/>
        </w:rPr>
        <w:t xml:space="preserve">за счет всех уровней бюджета бюджетной системы Российской Федерации </w:t>
      </w:r>
      <w:r w:rsidRPr="00295441">
        <w:rPr>
          <w:sz w:val="28"/>
          <w:szCs w:val="28"/>
        </w:rPr>
        <w:t>в 202</w:t>
      </w:r>
      <w:r w:rsidR="008F3ABF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году выполнены на</w:t>
      </w:r>
      <w:r w:rsidR="009139D1" w:rsidRPr="00295441">
        <w:rPr>
          <w:sz w:val="28"/>
          <w:szCs w:val="28"/>
        </w:rPr>
        <w:t>97,</w:t>
      </w:r>
      <w:r w:rsidR="008F3ABF" w:rsidRPr="00295441">
        <w:rPr>
          <w:sz w:val="28"/>
          <w:szCs w:val="28"/>
        </w:rPr>
        <w:t>0</w:t>
      </w:r>
      <w:r w:rsidRPr="00295441">
        <w:rPr>
          <w:sz w:val="28"/>
          <w:szCs w:val="28"/>
        </w:rPr>
        <w:t xml:space="preserve"> процент</w:t>
      </w:r>
      <w:r w:rsidR="008F3ABF" w:rsidRPr="00295441">
        <w:rPr>
          <w:sz w:val="28"/>
          <w:szCs w:val="28"/>
        </w:rPr>
        <w:t>ов</w:t>
      </w:r>
      <w:r w:rsidR="00500FE6" w:rsidRPr="00295441">
        <w:rPr>
          <w:sz w:val="28"/>
          <w:szCs w:val="28"/>
        </w:rPr>
        <w:t>. И</w:t>
      </w:r>
      <w:r w:rsidRPr="00295441">
        <w:rPr>
          <w:sz w:val="28"/>
          <w:szCs w:val="28"/>
          <w:shd w:val="clear" w:color="auto" w:fill="FFFFFF"/>
        </w:rPr>
        <w:t>з бюджета Ипатовского</w:t>
      </w:r>
      <w:r w:rsidR="00D46F2E">
        <w:rPr>
          <w:sz w:val="28"/>
          <w:szCs w:val="28"/>
          <w:shd w:val="clear" w:color="auto" w:fill="FFFFFF"/>
        </w:rPr>
        <w:t xml:space="preserve"> </w:t>
      </w:r>
      <w:r w:rsidR="009139D1" w:rsidRPr="00295441">
        <w:rPr>
          <w:sz w:val="28"/>
          <w:szCs w:val="28"/>
          <w:shd w:val="clear" w:color="auto" w:fill="FFFFFF"/>
        </w:rPr>
        <w:t>муниципального</w:t>
      </w:r>
      <w:r w:rsidRPr="00295441">
        <w:rPr>
          <w:sz w:val="28"/>
          <w:szCs w:val="28"/>
          <w:shd w:val="clear" w:color="auto" w:fill="FFFFFF"/>
        </w:rPr>
        <w:t xml:space="preserve"> округа Ставропольского края (далее – местный бюджет), на реализацию </w:t>
      </w:r>
      <w:r w:rsidR="00500FE6" w:rsidRPr="00295441">
        <w:rPr>
          <w:sz w:val="28"/>
          <w:szCs w:val="28"/>
          <w:shd w:val="clear" w:color="auto" w:fill="FFFFFF"/>
        </w:rPr>
        <w:t>муниципальных программ</w:t>
      </w:r>
      <w:r w:rsidRPr="00295441">
        <w:rPr>
          <w:sz w:val="28"/>
          <w:szCs w:val="28"/>
          <w:shd w:val="clear" w:color="auto" w:fill="FFFFFF"/>
        </w:rPr>
        <w:t xml:space="preserve"> было направлено </w:t>
      </w:r>
      <w:r w:rsidR="009139D1" w:rsidRPr="00295441">
        <w:rPr>
          <w:sz w:val="28"/>
          <w:szCs w:val="28"/>
          <w:shd w:val="clear" w:color="auto" w:fill="FFFFFF"/>
        </w:rPr>
        <w:t>1</w:t>
      </w:r>
      <w:r w:rsidR="008F3ABF" w:rsidRPr="00295441">
        <w:rPr>
          <w:sz w:val="28"/>
          <w:szCs w:val="28"/>
          <w:shd w:val="clear" w:color="auto" w:fill="FFFFFF"/>
        </w:rPr>
        <w:t>186</w:t>
      </w:r>
      <w:r w:rsidR="00500FE6" w:rsidRPr="00295441">
        <w:rPr>
          <w:sz w:val="28"/>
          <w:szCs w:val="28"/>
          <w:shd w:val="clear" w:color="auto" w:fill="FFFFFF"/>
        </w:rPr>
        <w:t>,</w:t>
      </w:r>
      <w:r w:rsidR="008F3ABF" w:rsidRPr="00295441">
        <w:rPr>
          <w:sz w:val="28"/>
          <w:szCs w:val="28"/>
          <w:shd w:val="clear" w:color="auto" w:fill="FFFFFF"/>
        </w:rPr>
        <w:t>83</w:t>
      </w:r>
      <w:r w:rsidRPr="00295441">
        <w:rPr>
          <w:sz w:val="28"/>
          <w:szCs w:val="28"/>
          <w:shd w:val="clear" w:color="auto" w:fill="FFFFFF"/>
        </w:rPr>
        <w:t xml:space="preserve"> миллион</w:t>
      </w:r>
      <w:r w:rsidR="008F3ABF" w:rsidRPr="00295441">
        <w:rPr>
          <w:sz w:val="28"/>
          <w:szCs w:val="28"/>
          <w:shd w:val="clear" w:color="auto" w:fill="FFFFFF"/>
        </w:rPr>
        <w:t>ов</w:t>
      </w:r>
      <w:r w:rsidRPr="00295441">
        <w:rPr>
          <w:sz w:val="28"/>
          <w:szCs w:val="28"/>
          <w:shd w:val="clear" w:color="auto" w:fill="FFFFFF"/>
        </w:rPr>
        <w:t xml:space="preserve"> рублей</w:t>
      </w:r>
      <w:r w:rsidR="00500FE6" w:rsidRPr="00295441">
        <w:rPr>
          <w:sz w:val="28"/>
          <w:szCs w:val="28"/>
          <w:shd w:val="clear" w:color="auto" w:fill="FFFFFF"/>
        </w:rPr>
        <w:t>.</w:t>
      </w:r>
      <w:r w:rsidR="00D46F2E">
        <w:rPr>
          <w:sz w:val="28"/>
          <w:szCs w:val="28"/>
          <w:shd w:val="clear" w:color="auto" w:fill="FFFFFF"/>
        </w:rPr>
        <w:t xml:space="preserve"> </w:t>
      </w:r>
      <w:r w:rsidRPr="00295441">
        <w:rPr>
          <w:sz w:val="28"/>
          <w:szCs w:val="28"/>
        </w:rPr>
        <w:t xml:space="preserve">Кроме того, в рамках реализации программ удалось привлечь из вышестоящих уровней бюджетов </w:t>
      </w:r>
      <w:r w:rsidR="00500FE6" w:rsidRPr="00295441">
        <w:rPr>
          <w:sz w:val="28"/>
          <w:szCs w:val="28"/>
        </w:rPr>
        <w:t xml:space="preserve">1556,58 </w:t>
      </w:r>
      <w:r w:rsidRPr="00295441">
        <w:rPr>
          <w:sz w:val="28"/>
          <w:szCs w:val="28"/>
        </w:rPr>
        <w:t>миллионов рублей</w:t>
      </w:r>
      <w:r w:rsidR="004C67C0" w:rsidRPr="00295441">
        <w:rPr>
          <w:sz w:val="28"/>
          <w:szCs w:val="28"/>
        </w:rPr>
        <w:t xml:space="preserve"> (</w:t>
      </w:r>
      <w:r w:rsidR="008F3ABF" w:rsidRPr="00295441">
        <w:rPr>
          <w:sz w:val="28"/>
          <w:szCs w:val="28"/>
        </w:rPr>
        <w:t>131,6</w:t>
      </w:r>
      <w:r w:rsidR="004C67C0" w:rsidRPr="00295441">
        <w:rPr>
          <w:sz w:val="28"/>
          <w:szCs w:val="28"/>
        </w:rPr>
        <w:t xml:space="preserve"> процент</w:t>
      </w:r>
      <w:r w:rsidR="008F3ABF" w:rsidRPr="00295441">
        <w:rPr>
          <w:sz w:val="28"/>
          <w:szCs w:val="28"/>
        </w:rPr>
        <w:t>ов</w:t>
      </w:r>
      <w:r w:rsidR="004C67C0" w:rsidRPr="00295441">
        <w:rPr>
          <w:sz w:val="28"/>
          <w:szCs w:val="28"/>
        </w:rPr>
        <w:t xml:space="preserve"> к уровню 202</w:t>
      </w:r>
      <w:r w:rsidR="008F3ABF" w:rsidRPr="00295441">
        <w:rPr>
          <w:sz w:val="28"/>
          <w:szCs w:val="28"/>
        </w:rPr>
        <w:t xml:space="preserve">3 </w:t>
      </w:r>
      <w:r w:rsidR="004C67C0" w:rsidRPr="00295441">
        <w:rPr>
          <w:sz w:val="28"/>
          <w:szCs w:val="28"/>
        </w:rPr>
        <w:t>года)</w:t>
      </w:r>
      <w:r w:rsidRPr="00295441">
        <w:rPr>
          <w:sz w:val="28"/>
          <w:szCs w:val="28"/>
        </w:rPr>
        <w:t xml:space="preserve">, в том числе из федерального бюджета – </w:t>
      </w:r>
      <w:r w:rsidR="007A72D5" w:rsidRPr="00295441">
        <w:rPr>
          <w:sz w:val="28"/>
          <w:szCs w:val="28"/>
        </w:rPr>
        <w:t>56,</w:t>
      </w:r>
      <w:r w:rsidR="008F3ABF" w:rsidRPr="00295441">
        <w:rPr>
          <w:sz w:val="28"/>
          <w:szCs w:val="28"/>
        </w:rPr>
        <w:t>97</w:t>
      </w:r>
      <w:r w:rsidRPr="00295441">
        <w:rPr>
          <w:sz w:val="28"/>
          <w:szCs w:val="28"/>
        </w:rPr>
        <w:t xml:space="preserve"> миллион</w:t>
      </w:r>
      <w:r w:rsidR="008F3ABF" w:rsidRPr="00295441">
        <w:rPr>
          <w:sz w:val="28"/>
          <w:szCs w:val="28"/>
        </w:rPr>
        <w:t>ов</w:t>
      </w:r>
      <w:r w:rsidRPr="00295441">
        <w:rPr>
          <w:sz w:val="28"/>
          <w:szCs w:val="28"/>
        </w:rPr>
        <w:t xml:space="preserve"> рублей, из бюджета Ставропольского края – 1</w:t>
      </w:r>
      <w:r w:rsidR="008F3ABF" w:rsidRPr="00295441">
        <w:rPr>
          <w:sz w:val="28"/>
          <w:szCs w:val="28"/>
        </w:rPr>
        <w:t> 499,63</w:t>
      </w:r>
      <w:r w:rsidRPr="00295441">
        <w:rPr>
          <w:sz w:val="28"/>
          <w:szCs w:val="28"/>
        </w:rPr>
        <w:t xml:space="preserve"> миллионов рублей</w:t>
      </w:r>
      <w:r w:rsidR="004C67C0" w:rsidRPr="00295441">
        <w:rPr>
          <w:sz w:val="28"/>
          <w:szCs w:val="28"/>
        </w:rPr>
        <w:t>.</w:t>
      </w:r>
      <w:r w:rsidRPr="00295441">
        <w:rPr>
          <w:sz w:val="28"/>
          <w:szCs w:val="28"/>
        </w:rPr>
        <w:t xml:space="preserve"> Информации о ходе выполнения программных мероприятий ежеквартально размещались на официальном сайте администрации округа. </w:t>
      </w:r>
    </w:p>
    <w:p w:rsidR="00872B78" w:rsidRPr="00295441" w:rsidRDefault="0046567C" w:rsidP="00295441">
      <w:pPr>
        <w:shd w:val="clear" w:color="auto" w:fill="FFFFFF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lastRenderedPageBreak/>
        <w:t xml:space="preserve">В рамках проведенного мониторинга установлено, что в целях реализации Указа Президента РФ от 7 мая 2018 г. № 204 «О национальных целях и стратегических задачах развития Российской Федерации на период до 2024 года», муниципальными программами предусмотрена и фактически осуществлялась реализация мероприятий </w:t>
      </w:r>
      <w:r w:rsidR="00F1541E" w:rsidRPr="00295441">
        <w:rPr>
          <w:sz w:val="28"/>
          <w:szCs w:val="28"/>
        </w:rPr>
        <w:t>четырех</w:t>
      </w:r>
      <w:r w:rsidRPr="00295441">
        <w:rPr>
          <w:sz w:val="28"/>
          <w:szCs w:val="28"/>
        </w:rPr>
        <w:t xml:space="preserve"> федеральных проектов в рамках национальных проектов «Об</w:t>
      </w:r>
      <w:r w:rsidR="006168DF" w:rsidRPr="00295441">
        <w:rPr>
          <w:sz w:val="28"/>
          <w:szCs w:val="28"/>
        </w:rPr>
        <w:t>разование», «Культура»</w:t>
      </w:r>
      <w:r w:rsidR="00F1541E" w:rsidRPr="00295441">
        <w:rPr>
          <w:sz w:val="28"/>
          <w:szCs w:val="28"/>
        </w:rPr>
        <w:t>,</w:t>
      </w:r>
      <w:r w:rsidRPr="00295441">
        <w:rPr>
          <w:sz w:val="28"/>
          <w:szCs w:val="28"/>
        </w:rPr>
        <w:t xml:space="preserve"> «Демография»</w:t>
      </w:r>
      <w:r w:rsidR="00F1541E" w:rsidRPr="00295441">
        <w:rPr>
          <w:sz w:val="28"/>
          <w:szCs w:val="28"/>
        </w:rPr>
        <w:t xml:space="preserve"> и «Жилье и городская среда»</w:t>
      </w:r>
      <w:r w:rsidRPr="00295441">
        <w:rPr>
          <w:sz w:val="28"/>
          <w:szCs w:val="28"/>
        </w:rPr>
        <w:t xml:space="preserve">, куда направлены </w:t>
      </w:r>
      <w:r w:rsidR="00115E16" w:rsidRPr="00295441">
        <w:rPr>
          <w:sz w:val="28"/>
          <w:szCs w:val="28"/>
        </w:rPr>
        <w:t>средства краевого бюджета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в размере </w:t>
      </w:r>
      <w:r w:rsidR="00F1541E" w:rsidRPr="00295441">
        <w:rPr>
          <w:sz w:val="28"/>
          <w:szCs w:val="28"/>
        </w:rPr>
        <w:t>17,49</w:t>
      </w:r>
      <w:r w:rsidRPr="00295441">
        <w:rPr>
          <w:sz w:val="28"/>
          <w:szCs w:val="28"/>
        </w:rPr>
        <w:t xml:space="preserve"> миллионов рублей</w:t>
      </w:r>
      <w:r w:rsidR="00115E16" w:rsidRPr="00295441">
        <w:rPr>
          <w:sz w:val="28"/>
          <w:szCs w:val="28"/>
        </w:rPr>
        <w:t>.</w:t>
      </w:r>
    </w:p>
    <w:p w:rsidR="0046567C" w:rsidRPr="00295441" w:rsidRDefault="0046567C" w:rsidP="00295441">
      <w:pPr>
        <w:shd w:val="clear" w:color="auto" w:fill="FFFFFF"/>
        <w:ind w:firstLine="851"/>
        <w:jc w:val="both"/>
        <w:rPr>
          <w:highlight w:val="yellow"/>
        </w:rPr>
      </w:pPr>
      <w:r w:rsidRPr="00295441">
        <w:rPr>
          <w:sz w:val="28"/>
          <w:szCs w:val="28"/>
        </w:rPr>
        <w:t xml:space="preserve">В отчетном году специалистами отдела велась работа по реализации </w:t>
      </w:r>
      <w:r w:rsidR="008F586E" w:rsidRPr="00295441">
        <w:rPr>
          <w:sz w:val="28"/>
          <w:szCs w:val="28"/>
        </w:rPr>
        <w:t xml:space="preserve">мероприятий </w:t>
      </w:r>
      <w:r w:rsidRPr="00295441">
        <w:rPr>
          <w:sz w:val="28"/>
          <w:szCs w:val="28"/>
        </w:rPr>
        <w:t>муниципальной программы «Развитие экономики, малого и среднего бизнеса, потребительского рынка и улучшение инвестиционного климата в Ипатовском</w:t>
      </w:r>
      <w:r w:rsidR="00D46F2E">
        <w:rPr>
          <w:sz w:val="28"/>
          <w:szCs w:val="28"/>
        </w:rPr>
        <w:t xml:space="preserve"> </w:t>
      </w:r>
      <w:r w:rsidR="00F1541E" w:rsidRPr="00295441">
        <w:rPr>
          <w:sz w:val="28"/>
          <w:szCs w:val="28"/>
        </w:rPr>
        <w:t>муниципальном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округе Ставропольского края», утвержденной постановлением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361FDA" w:rsidRPr="00295441">
        <w:rPr>
          <w:sz w:val="28"/>
          <w:szCs w:val="28"/>
        </w:rPr>
        <w:t xml:space="preserve">муниципального </w:t>
      </w:r>
      <w:r w:rsidRPr="00295441">
        <w:rPr>
          <w:sz w:val="28"/>
          <w:szCs w:val="28"/>
        </w:rPr>
        <w:t>о</w:t>
      </w:r>
      <w:r w:rsidR="00B40713" w:rsidRPr="00295441">
        <w:rPr>
          <w:sz w:val="28"/>
          <w:szCs w:val="28"/>
        </w:rPr>
        <w:t>круга</w:t>
      </w:r>
      <w:r w:rsidR="00361FDA" w:rsidRPr="00295441">
        <w:rPr>
          <w:sz w:val="28"/>
          <w:szCs w:val="28"/>
        </w:rPr>
        <w:t xml:space="preserve"> Ставропольского края</w:t>
      </w:r>
      <w:r w:rsidR="00B40713" w:rsidRPr="00295441">
        <w:rPr>
          <w:sz w:val="28"/>
          <w:szCs w:val="28"/>
        </w:rPr>
        <w:t xml:space="preserve"> от 21 декабря 2023 г. № 1677</w:t>
      </w:r>
      <w:r w:rsidRPr="00295441">
        <w:rPr>
          <w:sz w:val="28"/>
          <w:szCs w:val="28"/>
        </w:rPr>
        <w:t xml:space="preserve">, которой предусмотрены средства за счет всех источников финансирования в сумме </w:t>
      </w:r>
      <w:r w:rsidR="00272246" w:rsidRPr="00295441">
        <w:rPr>
          <w:sz w:val="28"/>
          <w:szCs w:val="28"/>
        </w:rPr>
        <w:t>5 848,48</w:t>
      </w:r>
      <w:r w:rsidRPr="00295441">
        <w:rPr>
          <w:sz w:val="28"/>
          <w:szCs w:val="28"/>
        </w:rPr>
        <w:t xml:space="preserve"> миллионов рублей, в том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числе за счет средств федерального бюджета – 1,</w:t>
      </w:r>
      <w:r w:rsidR="00115E16" w:rsidRPr="00295441">
        <w:rPr>
          <w:sz w:val="28"/>
          <w:szCs w:val="28"/>
        </w:rPr>
        <w:t>53</w:t>
      </w:r>
      <w:r w:rsidRPr="00295441">
        <w:rPr>
          <w:sz w:val="28"/>
          <w:szCs w:val="28"/>
        </w:rPr>
        <w:t xml:space="preserve"> миллиона рублей, бюджета Ставропольского края  (далее </w:t>
      </w:r>
      <w:r w:rsidR="008F586E" w:rsidRPr="00295441">
        <w:rPr>
          <w:sz w:val="28"/>
          <w:szCs w:val="28"/>
        </w:rPr>
        <w:t xml:space="preserve"> -</w:t>
      </w:r>
      <w:r w:rsidRPr="00295441">
        <w:rPr>
          <w:sz w:val="28"/>
          <w:szCs w:val="28"/>
        </w:rPr>
        <w:t xml:space="preserve"> краевой бюджет)- </w:t>
      </w:r>
      <w:r w:rsidR="00115E16" w:rsidRPr="00295441">
        <w:rPr>
          <w:sz w:val="28"/>
          <w:szCs w:val="28"/>
        </w:rPr>
        <w:t>4,</w:t>
      </w:r>
      <w:r w:rsidR="00B40713" w:rsidRPr="00295441">
        <w:rPr>
          <w:sz w:val="28"/>
          <w:szCs w:val="28"/>
        </w:rPr>
        <w:t>92</w:t>
      </w:r>
      <w:r w:rsidRPr="00295441">
        <w:rPr>
          <w:sz w:val="28"/>
          <w:szCs w:val="28"/>
        </w:rPr>
        <w:t xml:space="preserve"> миллиона рублей, местного бюджета – </w:t>
      </w:r>
      <w:r w:rsidR="00B40713" w:rsidRPr="00295441">
        <w:rPr>
          <w:sz w:val="28"/>
          <w:szCs w:val="28"/>
        </w:rPr>
        <w:t>213,87</w:t>
      </w:r>
      <w:r w:rsidRPr="00295441">
        <w:rPr>
          <w:sz w:val="28"/>
          <w:szCs w:val="28"/>
        </w:rPr>
        <w:t xml:space="preserve"> миллионов рублей, </w:t>
      </w:r>
      <w:r w:rsidR="008F586E" w:rsidRPr="00295441">
        <w:rPr>
          <w:sz w:val="28"/>
          <w:szCs w:val="28"/>
        </w:rPr>
        <w:t>за счет средств</w:t>
      </w:r>
      <w:r w:rsidR="00D46F2E">
        <w:rPr>
          <w:sz w:val="28"/>
          <w:szCs w:val="28"/>
        </w:rPr>
        <w:t xml:space="preserve"> </w:t>
      </w:r>
      <w:r w:rsidR="00CB17BF">
        <w:rPr>
          <w:sz w:val="28"/>
          <w:szCs w:val="28"/>
        </w:rPr>
        <w:t>организаций (учреждений), а так</w:t>
      </w:r>
      <w:r w:rsidRPr="00295441">
        <w:rPr>
          <w:sz w:val="28"/>
          <w:szCs w:val="28"/>
        </w:rPr>
        <w:t xml:space="preserve">же индивидуальных предпринимателей и физических лиц, участвующих в реализации Программы – </w:t>
      </w:r>
      <w:r w:rsidR="00272246" w:rsidRPr="00295441">
        <w:rPr>
          <w:sz w:val="28"/>
          <w:szCs w:val="28"/>
        </w:rPr>
        <w:t>5 628,16</w:t>
      </w:r>
      <w:r w:rsidRPr="00295441">
        <w:rPr>
          <w:sz w:val="28"/>
          <w:szCs w:val="28"/>
        </w:rPr>
        <w:t xml:space="preserve"> миллионов рублей.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Кассовое исполнение сложилось в размере </w:t>
      </w:r>
      <w:r w:rsidR="00272246" w:rsidRPr="00295441">
        <w:rPr>
          <w:sz w:val="28"/>
          <w:szCs w:val="28"/>
        </w:rPr>
        <w:t xml:space="preserve">5 779,65 </w:t>
      </w:r>
      <w:r w:rsidRPr="00295441">
        <w:rPr>
          <w:sz w:val="28"/>
          <w:szCs w:val="28"/>
        </w:rPr>
        <w:t>миллион</w:t>
      </w:r>
      <w:r w:rsidR="00361FDA" w:rsidRPr="00295441">
        <w:rPr>
          <w:sz w:val="28"/>
          <w:szCs w:val="28"/>
        </w:rPr>
        <w:t>ов</w:t>
      </w:r>
      <w:r w:rsidRPr="00295441">
        <w:rPr>
          <w:sz w:val="28"/>
          <w:szCs w:val="28"/>
        </w:rPr>
        <w:t xml:space="preserve"> рублей</w:t>
      </w:r>
      <w:r w:rsidR="00B83C5E" w:rsidRPr="00295441">
        <w:rPr>
          <w:sz w:val="28"/>
          <w:szCs w:val="28"/>
        </w:rPr>
        <w:t xml:space="preserve">, или </w:t>
      </w:r>
      <w:r w:rsidR="00272246" w:rsidRPr="00295441">
        <w:rPr>
          <w:sz w:val="28"/>
          <w:szCs w:val="28"/>
        </w:rPr>
        <w:t>98,8</w:t>
      </w:r>
      <w:r w:rsidR="002318B7" w:rsidRPr="00295441">
        <w:rPr>
          <w:sz w:val="28"/>
          <w:szCs w:val="28"/>
        </w:rPr>
        <w:t xml:space="preserve">% </w:t>
      </w:r>
      <w:r w:rsidR="00B83C5E" w:rsidRPr="00295441">
        <w:rPr>
          <w:sz w:val="28"/>
          <w:szCs w:val="28"/>
        </w:rPr>
        <w:t>к план</w:t>
      </w:r>
      <w:r w:rsidR="00361FDA" w:rsidRPr="00295441">
        <w:rPr>
          <w:sz w:val="28"/>
          <w:szCs w:val="28"/>
        </w:rPr>
        <w:t>овому показателю и 114,7% к показателю</w:t>
      </w:r>
      <w:r w:rsidR="008B383C" w:rsidRPr="00295441">
        <w:rPr>
          <w:sz w:val="28"/>
          <w:szCs w:val="28"/>
        </w:rPr>
        <w:t xml:space="preserve"> 202</w:t>
      </w:r>
      <w:r w:rsidR="00272246" w:rsidRPr="00295441">
        <w:rPr>
          <w:sz w:val="28"/>
          <w:szCs w:val="28"/>
        </w:rPr>
        <w:t>3</w:t>
      </w:r>
      <w:r w:rsidR="008B383C" w:rsidRPr="00295441">
        <w:rPr>
          <w:sz w:val="28"/>
          <w:szCs w:val="28"/>
        </w:rPr>
        <w:t xml:space="preserve"> года</w:t>
      </w:r>
      <w:r w:rsidR="00272246" w:rsidRPr="00295441">
        <w:rPr>
          <w:sz w:val="28"/>
          <w:szCs w:val="28"/>
        </w:rPr>
        <w:t xml:space="preserve"> (5 040,08 миллиона рублей)</w:t>
      </w:r>
      <w:r w:rsidR="008B383C" w:rsidRPr="00295441">
        <w:rPr>
          <w:sz w:val="28"/>
          <w:szCs w:val="28"/>
        </w:rPr>
        <w:t>.</w:t>
      </w:r>
      <w:r w:rsidRPr="00295441">
        <w:rPr>
          <w:sz w:val="28"/>
          <w:szCs w:val="28"/>
        </w:rPr>
        <w:t xml:space="preserve"> В целях актуализации объемов финансирования и мероприятий муниципальной программы </w:t>
      </w:r>
      <w:r w:rsidR="0084735F" w:rsidRPr="00295441">
        <w:rPr>
          <w:sz w:val="28"/>
          <w:szCs w:val="28"/>
        </w:rPr>
        <w:t>постановления</w:t>
      </w:r>
      <w:r w:rsidR="00115E16" w:rsidRPr="00295441">
        <w:rPr>
          <w:sz w:val="28"/>
          <w:szCs w:val="28"/>
        </w:rPr>
        <w:t>м</w:t>
      </w:r>
      <w:r w:rsidR="0084735F" w:rsidRPr="00295441">
        <w:rPr>
          <w:sz w:val="28"/>
          <w:szCs w:val="28"/>
        </w:rPr>
        <w:t>и</w:t>
      </w:r>
      <w:r w:rsidR="00115E16" w:rsidRPr="00295441">
        <w:rPr>
          <w:sz w:val="28"/>
          <w:szCs w:val="28"/>
        </w:rPr>
        <w:t xml:space="preserve"> администрации Ипатовского муниципального округа Ставропольского края </w:t>
      </w:r>
      <w:r w:rsidR="0084735F" w:rsidRPr="00295441">
        <w:rPr>
          <w:sz w:val="28"/>
          <w:szCs w:val="28"/>
        </w:rPr>
        <w:t xml:space="preserve">от 29 мая 2024г. №754, </w:t>
      </w:r>
      <w:r w:rsidR="00115E16" w:rsidRPr="00295441">
        <w:rPr>
          <w:sz w:val="28"/>
          <w:szCs w:val="28"/>
        </w:rPr>
        <w:t>от 2</w:t>
      </w:r>
      <w:r w:rsidR="0084735F" w:rsidRPr="00295441">
        <w:rPr>
          <w:sz w:val="28"/>
          <w:szCs w:val="28"/>
        </w:rPr>
        <w:t>4 декабря</w:t>
      </w:r>
      <w:r w:rsidR="00115E16" w:rsidRPr="00295441">
        <w:rPr>
          <w:sz w:val="28"/>
          <w:szCs w:val="28"/>
        </w:rPr>
        <w:t xml:space="preserve"> 202</w:t>
      </w:r>
      <w:r w:rsidR="0084735F" w:rsidRPr="00295441">
        <w:rPr>
          <w:sz w:val="28"/>
          <w:szCs w:val="28"/>
        </w:rPr>
        <w:t>4</w:t>
      </w:r>
      <w:r w:rsidR="00115E16" w:rsidRPr="00295441">
        <w:rPr>
          <w:sz w:val="28"/>
          <w:szCs w:val="28"/>
        </w:rPr>
        <w:t>г. №17</w:t>
      </w:r>
      <w:r w:rsidR="0084735F" w:rsidRPr="00295441">
        <w:rPr>
          <w:sz w:val="28"/>
          <w:szCs w:val="28"/>
        </w:rPr>
        <w:t>29</w:t>
      </w:r>
      <w:r w:rsidRPr="00295441">
        <w:rPr>
          <w:sz w:val="28"/>
          <w:szCs w:val="28"/>
        </w:rPr>
        <w:t>вн</w:t>
      </w:r>
      <w:r w:rsidR="00115E16" w:rsidRPr="00295441">
        <w:rPr>
          <w:sz w:val="28"/>
          <w:szCs w:val="28"/>
        </w:rPr>
        <w:t>е</w:t>
      </w:r>
      <w:r w:rsidRPr="00295441">
        <w:rPr>
          <w:sz w:val="28"/>
          <w:szCs w:val="28"/>
        </w:rPr>
        <w:t>с</w:t>
      </w:r>
      <w:r w:rsidR="00115E16" w:rsidRPr="00295441">
        <w:rPr>
          <w:sz w:val="28"/>
          <w:szCs w:val="28"/>
        </w:rPr>
        <w:t>ены</w:t>
      </w:r>
      <w:r w:rsidRPr="00295441">
        <w:rPr>
          <w:sz w:val="28"/>
          <w:szCs w:val="28"/>
        </w:rPr>
        <w:t xml:space="preserve"> изменения</w:t>
      </w:r>
      <w:r w:rsidR="00115E16" w:rsidRPr="00295441">
        <w:rPr>
          <w:sz w:val="28"/>
          <w:szCs w:val="28"/>
        </w:rPr>
        <w:t>.</w:t>
      </w:r>
    </w:p>
    <w:p w:rsidR="0046567C" w:rsidRPr="00295441" w:rsidRDefault="0046567C" w:rsidP="00295441">
      <w:pPr>
        <w:pStyle w:val="95921f08e6ace8f01"/>
        <w:shd w:val="clear" w:color="auto" w:fill="FFFFFF"/>
        <w:spacing w:before="0" w:after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 соответствии с постановлением Правительства Ставропольского края от 21 августа 2018 г. № 349-п «О мотивации муниципальных округов и городских округов Ставропольского края к повышению качества управления бюджетным процессом и стратегического планирования в муниципальных округах и городских округах Ставропольского края» специалистами отдела подготовлена и направлена в адрес министерства экономического развития Ставропольского края информация о стратегическом планировании в Ипатовском округе в 202</w:t>
      </w:r>
      <w:r w:rsidR="0084735F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году. Согласнорезультатамоценкикачествастратегическогопланированиявмуниципальных округах и городских округах Ставропольского края по итогам 202</w:t>
      </w:r>
      <w:r w:rsidR="0084735F" w:rsidRPr="00295441">
        <w:rPr>
          <w:sz w:val="28"/>
          <w:szCs w:val="28"/>
        </w:rPr>
        <w:t>3</w:t>
      </w:r>
      <w:r w:rsidR="00B20212" w:rsidRPr="00295441">
        <w:rPr>
          <w:sz w:val="28"/>
          <w:szCs w:val="28"/>
        </w:rPr>
        <w:t xml:space="preserve">года </w:t>
      </w:r>
      <w:r w:rsidRPr="00295441">
        <w:rPr>
          <w:sz w:val="28"/>
          <w:szCs w:val="28"/>
        </w:rPr>
        <w:t>Ипатовский</w:t>
      </w:r>
      <w:r w:rsidR="00D46F2E">
        <w:rPr>
          <w:sz w:val="28"/>
          <w:szCs w:val="28"/>
        </w:rPr>
        <w:t xml:space="preserve"> </w:t>
      </w:r>
      <w:r w:rsidR="0084735F" w:rsidRPr="00295441">
        <w:rPr>
          <w:sz w:val="28"/>
          <w:szCs w:val="28"/>
        </w:rPr>
        <w:t>муниципальный</w:t>
      </w:r>
      <w:r w:rsidRPr="00295441">
        <w:rPr>
          <w:sz w:val="28"/>
          <w:szCs w:val="28"/>
        </w:rPr>
        <w:t xml:space="preserve"> округ Ставропольского края занял </w:t>
      </w:r>
      <w:r w:rsidR="00A614B7" w:rsidRPr="00295441">
        <w:rPr>
          <w:sz w:val="28"/>
          <w:szCs w:val="28"/>
        </w:rPr>
        <w:t xml:space="preserve">10 </w:t>
      </w:r>
      <w:r w:rsidRPr="00295441">
        <w:rPr>
          <w:sz w:val="28"/>
          <w:szCs w:val="28"/>
        </w:rPr>
        <w:t xml:space="preserve">место с оценкой </w:t>
      </w:r>
      <w:r w:rsidR="00A614B7" w:rsidRPr="00295441">
        <w:rPr>
          <w:sz w:val="28"/>
          <w:szCs w:val="28"/>
        </w:rPr>
        <w:t>76,81</w:t>
      </w:r>
      <w:r w:rsidRPr="00295441">
        <w:rPr>
          <w:sz w:val="28"/>
          <w:szCs w:val="28"/>
        </w:rPr>
        <w:t xml:space="preserve"> баллов.</w:t>
      </w:r>
    </w:p>
    <w:p w:rsidR="004D60B2" w:rsidRPr="00295441" w:rsidRDefault="004D60B2" w:rsidP="00295441">
      <w:pPr>
        <w:pStyle w:val="95921f08e6ace8f01"/>
        <w:shd w:val="clear" w:color="auto" w:fill="FFFFFF"/>
        <w:spacing w:before="0" w:after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Кроме того, совместно с финансовым управлением администрации Ипатовского муниципального округа Ставропольского края подготовлена конкурсная заявка от Ипатовского округа, представляемая для участия в региональном этапе Всероссийского конкурса «Лучшая муниципальная практика» </w:t>
      </w:r>
      <w:r w:rsidR="001974A4" w:rsidRPr="00295441">
        <w:rPr>
          <w:sz w:val="28"/>
          <w:szCs w:val="28"/>
        </w:rPr>
        <w:t>в</w:t>
      </w:r>
      <w:r w:rsidRPr="00295441">
        <w:rPr>
          <w:sz w:val="28"/>
          <w:szCs w:val="28"/>
        </w:rPr>
        <w:t xml:space="preserve"> номинации «Муниципальная экономическая политика и управление муниципальными финансами», по итогам заседания региональной конкурсной комиссии Ипатовский округ вошел в число победителей</w:t>
      </w:r>
      <w:r w:rsidR="001974A4" w:rsidRPr="00295441">
        <w:rPr>
          <w:sz w:val="28"/>
          <w:szCs w:val="28"/>
        </w:rPr>
        <w:t xml:space="preserve"> и </w:t>
      </w:r>
      <w:r w:rsidRPr="00295441">
        <w:rPr>
          <w:sz w:val="28"/>
          <w:szCs w:val="28"/>
        </w:rPr>
        <w:t>конкурсная заявка была направлена в федеральную конкурсную комиссию для участия во Всероссийском конкурсе.</w:t>
      </w:r>
    </w:p>
    <w:p w:rsidR="0046567C" w:rsidRPr="00295441" w:rsidRDefault="0046567C" w:rsidP="00295441">
      <w:pPr>
        <w:ind w:firstLine="851"/>
        <w:jc w:val="both"/>
        <w:rPr>
          <w:highlight w:val="yellow"/>
        </w:rPr>
      </w:pPr>
      <w:r w:rsidRPr="00295441">
        <w:rPr>
          <w:sz w:val="28"/>
          <w:szCs w:val="28"/>
          <w:shd w:val="clear" w:color="auto" w:fill="FFFFFF"/>
        </w:rPr>
        <w:lastRenderedPageBreak/>
        <w:t>В соответствии с постановлением Правительства Российской Федерации от 25 июня 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специалистами отдела обеспечена государственная регистрация в федеральном государственном реестре документов стратегического планирования посредством размещения уведомления в закрытой части государственной автоматизированной системы «Управление» в информационно-телекоммуникационной сети «Интернет» (далее – ГАС «Управление»), в том числе регистрация изменений, внесенных в документы стратегического планирования. Кроме того, специалистами отдела обеспечено внесение отчетных форм по документам стратегического планирования в ГАС «Управление».</w:t>
      </w:r>
    </w:p>
    <w:p w:rsidR="00852597" w:rsidRPr="00295441" w:rsidRDefault="00852597" w:rsidP="00295441">
      <w:pPr>
        <w:ind w:firstLine="851"/>
        <w:jc w:val="center"/>
        <w:rPr>
          <w:sz w:val="28"/>
          <w:szCs w:val="28"/>
          <w:u w:val="single"/>
        </w:rPr>
      </w:pPr>
    </w:p>
    <w:p w:rsidR="0046567C" w:rsidRPr="00295441" w:rsidRDefault="0046567C" w:rsidP="00A76F1B">
      <w:pPr>
        <w:jc w:val="center"/>
      </w:pPr>
      <w:r w:rsidRPr="00295441">
        <w:rPr>
          <w:sz w:val="28"/>
          <w:szCs w:val="28"/>
          <w:u w:val="single"/>
        </w:rPr>
        <w:t xml:space="preserve">В области развития экономики </w:t>
      </w:r>
    </w:p>
    <w:p w:rsidR="0046567C" w:rsidRPr="00295441" w:rsidRDefault="0046567C" w:rsidP="00295441">
      <w:pPr>
        <w:ind w:firstLine="851"/>
        <w:jc w:val="center"/>
        <w:rPr>
          <w:sz w:val="20"/>
          <w:szCs w:val="20"/>
          <w:u w:val="single"/>
        </w:rPr>
      </w:pPr>
    </w:p>
    <w:p w:rsidR="00500D65" w:rsidRPr="00295441" w:rsidRDefault="0046567C" w:rsidP="00295441">
      <w:pPr>
        <w:pStyle w:val="212"/>
        <w:numPr>
          <w:ilvl w:val="0"/>
          <w:numId w:val="3"/>
        </w:numPr>
        <w:ind w:firstLine="851"/>
        <w:contextualSpacing/>
        <w:rPr>
          <w:highlight w:val="yellow"/>
        </w:rPr>
      </w:pPr>
      <w:r w:rsidRPr="00295441">
        <w:rPr>
          <w:szCs w:val="28"/>
        </w:rPr>
        <w:t>В Правительство Ставропольского края подготовлен и представлен доклад главы Ипатовского</w:t>
      </w:r>
      <w:r w:rsidR="00D46F2E">
        <w:rPr>
          <w:szCs w:val="28"/>
        </w:rPr>
        <w:t xml:space="preserve"> </w:t>
      </w:r>
      <w:r w:rsidR="00851E9D" w:rsidRPr="00295441">
        <w:rPr>
          <w:szCs w:val="28"/>
        </w:rPr>
        <w:t>муниципального</w:t>
      </w:r>
      <w:r w:rsidRPr="00295441">
        <w:rPr>
          <w:szCs w:val="28"/>
        </w:rPr>
        <w:t xml:space="preserve"> округа Ставропольского края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202</w:t>
      </w:r>
      <w:r w:rsidR="00851E9D" w:rsidRPr="00295441">
        <w:rPr>
          <w:szCs w:val="28"/>
        </w:rPr>
        <w:t>3</w:t>
      </w:r>
      <w:r w:rsidRPr="00295441">
        <w:rPr>
          <w:szCs w:val="28"/>
        </w:rPr>
        <w:t xml:space="preserve"> год и</w:t>
      </w:r>
      <w:r w:rsidR="00A76F1B">
        <w:rPr>
          <w:szCs w:val="28"/>
        </w:rPr>
        <w:t xml:space="preserve"> их планируемых значениях на 3-</w:t>
      </w:r>
      <w:r w:rsidRPr="00295441">
        <w:rPr>
          <w:szCs w:val="28"/>
        </w:rPr>
        <w:t>летний период</w:t>
      </w:r>
      <w:r w:rsidR="00500D65" w:rsidRPr="00295441">
        <w:rPr>
          <w:szCs w:val="28"/>
        </w:rPr>
        <w:t>,</w:t>
      </w:r>
      <w:r w:rsidR="00D46F2E">
        <w:rPr>
          <w:szCs w:val="28"/>
        </w:rPr>
        <w:t xml:space="preserve"> </w:t>
      </w:r>
      <w:r w:rsidR="00500D65" w:rsidRPr="00295441">
        <w:rPr>
          <w:szCs w:val="28"/>
        </w:rPr>
        <w:t xml:space="preserve">а также форма федерального статистического наблюдения Приложение к форме №1-МО «Показатели для оценки эффективности деятельности органов местного самоуправления </w:t>
      </w:r>
      <w:r w:rsidR="00851E9D" w:rsidRPr="00295441">
        <w:rPr>
          <w:szCs w:val="28"/>
        </w:rPr>
        <w:t xml:space="preserve">муниципальных, </w:t>
      </w:r>
      <w:r w:rsidR="00500D65" w:rsidRPr="00295441">
        <w:rPr>
          <w:szCs w:val="28"/>
        </w:rPr>
        <w:t>городских округов и муниципальных районов по состоянию на 31 декабря 202</w:t>
      </w:r>
      <w:r w:rsidR="00851E9D" w:rsidRPr="00295441">
        <w:rPr>
          <w:szCs w:val="28"/>
        </w:rPr>
        <w:t>3</w:t>
      </w:r>
      <w:r w:rsidR="00500D65" w:rsidRPr="00295441">
        <w:rPr>
          <w:szCs w:val="28"/>
        </w:rPr>
        <w:t xml:space="preserve"> года», на основании которого была проведена </w:t>
      </w:r>
      <w:r w:rsidR="00500D65" w:rsidRPr="00295441">
        <w:rPr>
          <w:szCs w:val="28"/>
          <w:shd w:val="clear" w:color="auto" w:fill="FFFFFF"/>
        </w:rPr>
        <w:t>комплексная оценка эффективности деятельности органов местного самоуправления Ипатовского</w:t>
      </w:r>
      <w:r w:rsidR="00D46F2E">
        <w:rPr>
          <w:szCs w:val="28"/>
          <w:shd w:val="clear" w:color="auto" w:fill="FFFFFF"/>
        </w:rPr>
        <w:t xml:space="preserve"> </w:t>
      </w:r>
      <w:r w:rsidR="00851E9D" w:rsidRPr="00295441">
        <w:rPr>
          <w:szCs w:val="28"/>
          <w:shd w:val="clear" w:color="auto" w:fill="FFFFFF"/>
        </w:rPr>
        <w:t>муниципального</w:t>
      </w:r>
      <w:r w:rsidR="00500D65" w:rsidRPr="00295441">
        <w:rPr>
          <w:szCs w:val="28"/>
          <w:shd w:val="clear" w:color="auto" w:fill="FFFFFF"/>
        </w:rPr>
        <w:t xml:space="preserve"> округа Ставропольского края</w:t>
      </w:r>
      <w:r w:rsidR="00500D65" w:rsidRPr="00295441">
        <w:rPr>
          <w:szCs w:val="28"/>
        </w:rPr>
        <w:t xml:space="preserve">. </w:t>
      </w:r>
    </w:p>
    <w:p w:rsidR="0046567C" w:rsidRPr="00295441" w:rsidRDefault="0046567C" w:rsidP="00295441">
      <w:pPr>
        <w:widowControl w:val="0"/>
        <w:autoSpaceDE w:val="0"/>
        <w:ind w:firstLine="851"/>
        <w:contextualSpacing/>
        <w:jc w:val="both"/>
      </w:pPr>
      <w:r w:rsidRPr="00295441">
        <w:rPr>
          <w:sz w:val="28"/>
          <w:szCs w:val="28"/>
          <w:shd w:val="clear" w:color="auto" w:fill="FFFFFF"/>
        </w:rPr>
        <w:t>По результатам комплексной оценки эффективности деятельности органов местного самоуправления муниципальных образований Ставропольского края за 202</w:t>
      </w:r>
      <w:r w:rsidR="00F013F4" w:rsidRPr="00295441">
        <w:rPr>
          <w:sz w:val="28"/>
          <w:szCs w:val="28"/>
          <w:shd w:val="clear" w:color="auto" w:fill="FFFFFF"/>
        </w:rPr>
        <w:t>3</w:t>
      </w:r>
      <w:r w:rsidRPr="00295441">
        <w:rPr>
          <w:sz w:val="28"/>
          <w:szCs w:val="28"/>
          <w:shd w:val="clear" w:color="auto" w:fill="FFFFFF"/>
        </w:rPr>
        <w:t xml:space="preserve"> год Ипатовский округ занял 1</w:t>
      </w:r>
      <w:r w:rsidR="00F013F4" w:rsidRPr="00295441">
        <w:rPr>
          <w:sz w:val="28"/>
          <w:szCs w:val="28"/>
          <w:shd w:val="clear" w:color="auto" w:fill="FFFFFF"/>
        </w:rPr>
        <w:t>4</w:t>
      </w:r>
      <w:r w:rsidRPr="00295441">
        <w:rPr>
          <w:sz w:val="28"/>
          <w:szCs w:val="28"/>
          <w:shd w:val="clear" w:color="auto" w:fill="FFFFFF"/>
        </w:rPr>
        <w:t xml:space="preserve"> место (по итогам 202</w:t>
      </w:r>
      <w:r w:rsidR="00F013F4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г. – 1</w:t>
      </w:r>
      <w:r w:rsidR="00F013F4" w:rsidRPr="00295441">
        <w:rPr>
          <w:sz w:val="28"/>
          <w:szCs w:val="28"/>
          <w:shd w:val="clear" w:color="auto" w:fill="FFFFFF"/>
        </w:rPr>
        <w:t>5</w:t>
      </w:r>
      <w:r w:rsidRPr="00295441">
        <w:rPr>
          <w:sz w:val="28"/>
          <w:szCs w:val="28"/>
          <w:shd w:val="clear" w:color="auto" w:fill="FFFFFF"/>
        </w:rPr>
        <w:t xml:space="preserve"> место), в том числе по сферам деятельности: «Экономическое развитие» - </w:t>
      </w:r>
      <w:r w:rsidR="00032E94" w:rsidRPr="00295441">
        <w:rPr>
          <w:sz w:val="28"/>
          <w:szCs w:val="28"/>
          <w:shd w:val="clear" w:color="auto" w:fill="FFFFFF"/>
        </w:rPr>
        <w:t>2</w:t>
      </w:r>
      <w:r w:rsidR="00F013F4" w:rsidRPr="00295441">
        <w:rPr>
          <w:sz w:val="28"/>
          <w:szCs w:val="28"/>
          <w:shd w:val="clear" w:color="auto" w:fill="FFFFFF"/>
        </w:rPr>
        <w:t>1</w:t>
      </w:r>
      <w:r w:rsidRPr="00295441">
        <w:rPr>
          <w:sz w:val="28"/>
          <w:szCs w:val="28"/>
          <w:shd w:val="clear" w:color="auto" w:fill="FFFFFF"/>
        </w:rPr>
        <w:t xml:space="preserve"> место (по итогам 202</w:t>
      </w:r>
      <w:r w:rsidR="00F013F4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года – </w:t>
      </w:r>
      <w:r w:rsidR="00F013F4" w:rsidRPr="00295441">
        <w:rPr>
          <w:sz w:val="28"/>
          <w:szCs w:val="28"/>
          <w:shd w:val="clear" w:color="auto" w:fill="FFFFFF"/>
        </w:rPr>
        <w:t>2</w:t>
      </w:r>
      <w:r w:rsidR="00032E94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место), </w:t>
      </w:r>
      <w:r w:rsidRPr="00295441">
        <w:rPr>
          <w:sz w:val="28"/>
          <w:szCs w:val="28"/>
        </w:rPr>
        <w:t xml:space="preserve">«Дошкольное, общее и дополнительное образование» - </w:t>
      </w:r>
      <w:r w:rsidR="00032E94" w:rsidRPr="00295441">
        <w:rPr>
          <w:sz w:val="28"/>
          <w:szCs w:val="28"/>
        </w:rPr>
        <w:t>1</w:t>
      </w:r>
      <w:r w:rsidR="00F013F4" w:rsidRPr="00295441">
        <w:rPr>
          <w:sz w:val="28"/>
          <w:szCs w:val="28"/>
        </w:rPr>
        <w:t>2</w:t>
      </w:r>
      <w:r w:rsidRPr="00295441">
        <w:rPr>
          <w:sz w:val="28"/>
          <w:szCs w:val="28"/>
        </w:rPr>
        <w:t xml:space="preserve"> место (</w:t>
      </w:r>
      <w:r w:rsidRPr="00295441">
        <w:rPr>
          <w:sz w:val="28"/>
          <w:szCs w:val="28"/>
          <w:shd w:val="clear" w:color="auto" w:fill="FFFFFF"/>
        </w:rPr>
        <w:t>по итогам 202</w:t>
      </w:r>
      <w:r w:rsidR="00F013F4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года – </w:t>
      </w:r>
      <w:r w:rsidRPr="00295441">
        <w:rPr>
          <w:sz w:val="28"/>
          <w:szCs w:val="28"/>
        </w:rPr>
        <w:t>1</w:t>
      </w:r>
      <w:r w:rsidR="00F013F4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место)</w:t>
      </w:r>
      <w:r w:rsidRPr="00295441">
        <w:rPr>
          <w:sz w:val="28"/>
          <w:szCs w:val="28"/>
          <w:shd w:val="clear" w:color="auto" w:fill="FFFFFF"/>
        </w:rPr>
        <w:t xml:space="preserve">, «Культура» - </w:t>
      </w:r>
      <w:r w:rsidR="00972A63" w:rsidRPr="00295441">
        <w:rPr>
          <w:sz w:val="28"/>
          <w:szCs w:val="28"/>
          <w:shd w:val="clear" w:color="auto" w:fill="FFFFFF"/>
        </w:rPr>
        <w:t>21</w:t>
      </w:r>
      <w:r w:rsidRPr="00295441">
        <w:rPr>
          <w:sz w:val="28"/>
          <w:szCs w:val="28"/>
          <w:shd w:val="clear" w:color="auto" w:fill="FFFFFF"/>
        </w:rPr>
        <w:t xml:space="preserve"> место (по итогам 202</w:t>
      </w:r>
      <w:r w:rsidR="00972A63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года – </w:t>
      </w:r>
      <w:r w:rsidR="00972A63" w:rsidRPr="00295441">
        <w:rPr>
          <w:sz w:val="28"/>
          <w:szCs w:val="28"/>
          <w:shd w:val="clear" w:color="auto" w:fill="FFFFFF"/>
        </w:rPr>
        <w:t>13</w:t>
      </w:r>
      <w:r w:rsidRPr="00295441">
        <w:rPr>
          <w:sz w:val="28"/>
          <w:szCs w:val="28"/>
          <w:shd w:val="clear" w:color="auto" w:fill="FFFFFF"/>
        </w:rPr>
        <w:t xml:space="preserve"> место), «Физическая культура и спорт» - </w:t>
      </w:r>
      <w:r w:rsidR="00972A63" w:rsidRPr="00295441">
        <w:rPr>
          <w:sz w:val="28"/>
          <w:szCs w:val="28"/>
          <w:shd w:val="clear" w:color="auto" w:fill="FFFFFF"/>
        </w:rPr>
        <w:t>5</w:t>
      </w:r>
      <w:r w:rsidRPr="00295441">
        <w:rPr>
          <w:sz w:val="28"/>
          <w:szCs w:val="28"/>
          <w:shd w:val="clear" w:color="auto" w:fill="FFFFFF"/>
        </w:rPr>
        <w:t xml:space="preserve"> место (по итогам 202</w:t>
      </w:r>
      <w:r w:rsidR="00972A63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года – </w:t>
      </w:r>
      <w:r w:rsidR="00972A63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место), «Жилищное строительство и обеспечение граждан жильем. Жилищно-коммунальное хозяйство» - </w:t>
      </w:r>
      <w:r w:rsidR="00032E94" w:rsidRPr="00295441">
        <w:rPr>
          <w:sz w:val="28"/>
          <w:szCs w:val="28"/>
          <w:shd w:val="clear" w:color="auto" w:fill="FFFFFF"/>
        </w:rPr>
        <w:t>2</w:t>
      </w:r>
      <w:r w:rsidR="00972A63" w:rsidRPr="00295441">
        <w:rPr>
          <w:sz w:val="28"/>
          <w:szCs w:val="28"/>
          <w:shd w:val="clear" w:color="auto" w:fill="FFFFFF"/>
        </w:rPr>
        <w:t>5</w:t>
      </w:r>
      <w:r w:rsidRPr="00295441">
        <w:rPr>
          <w:sz w:val="28"/>
          <w:szCs w:val="28"/>
          <w:shd w:val="clear" w:color="auto" w:fill="FFFFFF"/>
        </w:rPr>
        <w:t xml:space="preserve"> место (по итогам 202</w:t>
      </w:r>
      <w:r w:rsidR="00972A63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года – </w:t>
      </w:r>
      <w:r w:rsidR="00972A63" w:rsidRPr="00295441">
        <w:rPr>
          <w:sz w:val="28"/>
          <w:szCs w:val="28"/>
          <w:shd w:val="clear" w:color="auto" w:fill="FFFFFF"/>
        </w:rPr>
        <w:t>20</w:t>
      </w:r>
      <w:r w:rsidRPr="00295441">
        <w:rPr>
          <w:sz w:val="28"/>
          <w:szCs w:val="28"/>
          <w:shd w:val="clear" w:color="auto" w:fill="FFFFFF"/>
        </w:rPr>
        <w:t xml:space="preserve"> место), </w:t>
      </w:r>
      <w:r w:rsidRPr="00295441">
        <w:rPr>
          <w:sz w:val="28"/>
          <w:szCs w:val="28"/>
        </w:rPr>
        <w:t xml:space="preserve">«Энергосбережение и повышение энергетической эффективности» - </w:t>
      </w:r>
      <w:r w:rsidR="00972A63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место (</w:t>
      </w:r>
      <w:r w:rsidRPr="00295441">
        <w:rPr>
          <w:sz w:val="28"/>
          <w:szCs w:val="28"/>
          <w:shd w:val="clear" w:color="auto" w:fill="FFFFFF"/>
        </w:rPr>
        <w:t>по итогам 202</w:t>
      </w:r>
      <w:r w:rsidR="00972A63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года – </w:t>
      </w:r>
      <w:r w:rsidR="00032E94" w:rsidRPr="00295441">
        <w:rPr>
          <w:sz w:val="28"/>
          <w:szCs w:val="28"/>
        </w:rPr>
        <w:t>1</w:t>
      </w:r>
      <w:r w:rsidR="00972A63" w:rsidRPr="00295441">
        <w:rPr>
          <w:sz w:val="28"/>
          <w:szCs w:val="28"/>
        </w:rPr>
        <w:t>7</w:t>
      </w:r>
      <w:r w:rsidRPr="00295441">
        <w:rPr>
          <w:sz w:val="28"/>
          <w:szCs w:val="28"/>
        </w:rPr>
        <w:t xml:space="preserve"> место),</w:t>
      </w:r>
      <w:r w:rsidRPr="00295441">
        <w:rPr>
          <w:sz w:val="28"/>
          <w:szCs w:val="28"/>
          <w:shd w:val="clear" w:color="auto" w:fill="FFFFFF"/>
        </w:rPr>
        <w:t xml:space="preserve"> «Организация муниципального управления» - </w:t>
      </w:r>
      <w:r w:rsidR="00972A63" w:rsidRPr="00295441">
        <w:rPr>
          <w:sz w:val="28"/>
          <w:szCs w:val="28"/>
          <w:shd w:val="clear" w:color="auto" w:fill="FFFFFF"/>
        </w:rPr>
        <w:t>4</w:t>
      </w:r>
      <w:r w:rsidRPr="00295441">
        <w:rPr>
          <w:sz w:val="28"/>
          <w:szCs w:val="28"/>
          <w:shd w:val="clear" w:color="auto" w:fill="FFFFFF"/>
        </w:rPr>
        <w:t xml:space="preserve"> место (по итогам 202</w:t>
      </w:r>
      <w:r w:rsidR="00972A63" w:rsidRPr="00295441">
        <w:rPr>
          <w:sz w:val="28"/>
          <w:szCs w:val="28"/>
          <w:shd w:val="clear" w:color="auto" w:fill="FFFFFF"/>
        </w:rPr>
        <w:t>2</w:t>
      </w:r>
      <w:r w:rsidRPr="00295441">
        <w:rPr>
          <w:sz w:val="28"/>
          <w:szCs w:val="28"/>
          <w:shd w:val="clear" w:color="auto" w:fill="FFFFFF"/>
        </w:rPr>
        <w:t xml:space="preserve"> года – </w:t>
      </w:r>
      <w:r w:rsidR="00972A63" w:rsidRPr="00295441">
        <w:rPr>
          <w:sz w:val="28"/>
          <w:szCs w:val="28"/>
          <w:shd w:val="clear" w:color="auto" w:fill="FFFFFF"/>
        </w:rPr>
        <w:t>6</w:t>
      </w:r>
      <w:r w:rsidRPr="00295441">
        <w:rPr>
          <w:sz w:val="28"/>
          <w:szCs w:val="28"/>
          <w:shd w:val="clear" w:color="auto" w:fill="FFFFFF"/>
        </w:rPr>
        <w:t xml:space="preserve"> место).</w:t>
      </w:r>
    </w:p>
    <w:p w:rsidR="00F36C45" w:rsidRPr="00295441" w:rsidRDefault="00C00B18" w:rsidP="00295441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рамках выполняемых полномочий е</w:t>
      </w:r>
      <w:r w:rsidR="0046567C" w:rsidRPr="00295441">
        <w:rPr>
          <w:sz w:val="28"/>
          <w:szCs w:val="28"/>
        </w:rPr>
        <w:t xml:space="preserve">жеквартально готовился анализ работы предприятий и организаций округа, который отражался в информациях о социально-экономическом положении Ипатовского округа. </w:t>
      </w:r>
    </w:p>
    <w:p w:rsidR="0046567C" w:rsidRPr="00295441" w:rsidRDefault="0046567C" w:rsidP="00295441">
      <w:pPr>
        <w:tabs>
          <w:tab w:val="left" w:pos="0"/>
        </w:tabs>
        <w:ind w:firstLine="851"/>
        <w:jc w:val="both"/>
      </w:pPr>
      <w:r w:rsidRPr="00295441">
        <w:rPr>
          <w:sz w:val="28"/>
          <w:szCs w:val="28"/>
        </w:rPr>
        <w:t xml:space="preserve">В целях улучшения социально–экономического положения и укрепления положительных тенденций развития Ипатовского округа информации заслушивались на заседаниях администрации, комиссиях по социально – экономическому развитию Ипатовского округа, публиковались в газете </w:t>
      </w:r>
      <w:r w:rsidRPr="00295441">
        <w:rPr>
          <w:sz w:val="28"/>
          <w:szCs w:val="28"/>
        </w:rPr>
        <w:lastRenderedPageBreak/>
        <w:t xml:space="preserve">«Информационный вестник» и размещались на официальном сайте администрации округа. 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>В рамках выполняемых полномочий в Правительство Ставропольского края подготовлены и представлены информации о социально – экономическом положении Ипатовского округа за 202</w:t>
      </w:r>
      <w:r w:rsidR="0084735F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 и за 1 полугодие 202</w:t>
      </w:r>
      <w:r w:rsidR="0084735F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года (в виде сводного доклада). </w:t>
      </w:r>
    </w:p>
    <w:p w:rsidR="0046567C" w:rsidRPr="00295441" w:rsidRDefault="0046567C" w:rsidP="00295441">
      <w:pPr>
        <w:shd w:val="clear" w:color="auto" w:fill="FFFFFF"/>
        <w:ind w:firstLine="851"/>
        <w:jc w:val="both"/>
      </w:pPr>
      <w:r w:rsidRPr="00295441">
        <w:rPr>
          <w:sz w:val="28"/>
          <w:szCs w:val="28"/>
        </w:rPr>
        <w:t>В соответствии с требованием прокуратуры Ипатовского района о принимаемых мерах по оздоровлению ситуации в финансовых и других секторах экономики отделом предоставлены информации о социально – экономическом положении Ипатовского округа по состоянию на 01 июня 202</w:t>
      </w:r>
      <w:r w:rsidR="0084735F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года и 01 декабря 202</w:t>
      </w:r>
      <w:r w:rsidR="0084735F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года.</w:t>
      </w:r>
    </w:p>
    <w:p w:rsidR="00A36CEA" w:rsidRPr="00295441" w:rsidRDefault="00A36CEA" w:rsidP="00295441">
      <w:pPr>
        <w:ind w:firstLine="851"/>
        <w:jc w:val="both"/>
      </w:pPr>
      <w:r w:rsidRPr="00295441">
        <w:rPr>
          <w:sz w:val="28"/>
          <w:szCs w:val="28"/>
        </w:rPr>
        <w:t>В 202</w:t>
      </w:r>
      <w:r w:rsidR="00BB61AF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году ежеквартально направлялась </w:t>
      </w:r>
      <w:r w:rsidR="007C4580" w:rsidRPr="00295441">
        <w:rPr>
          <w:sz w:val="28"/>
          <w:szCs w:val="28"/>
        </w:rPr>
        <w:t xml:space="preserve">в министерство экономического развития Ставропольского края </w:t>
      </w:r>
      <w:r w:rsidRPr="00295441">
        <w:rPr>
          <w:sz w:val="28"/>
          <w:szCs w:val="28"/>
        </w:rPr>
        <w:t>информация о ходе реализации Плана мероприятий по увеличению доли сельскохозяйственной продукции, перерабатываемой на территории края (с перспективой на 10 лет), утвержденного Губернатором Ставропольского края Владимировым В.В. (далее - План мероприятий по увеличению доли перерабатываемой сельскохозяйственной продукции).</w:t>
      </w:r>
    </w:p>
    <w:p w:rsidR="00A36CEA" w:rsidRPr="00295441" w:rsidRDefault="00A36CEA" w:rsidP="00295441">
      <w:pPr>
        <w:ind w:firstLine="851"/>
        <w:jc w:val="both"/>
      </w:pPr>
      <w:r w:rsidRPr="00295441">
        <w:rPr>
          <w:sz w:val="28"/>
          <w:szCs w:val="28"/>
        </w:rPr>
        <w:t>В</w:t>
      </w:r>
      <w:r w:rsidR="009B321E" w:rsidRPr="00295441">
        <w:rPr>
          <w:sz w:val="28"/>
          <w:szCs w:val="28"/>
        </w:rPr>
        <w:t xml:space="preserve"> рамках проведенных мероприятий в соответствии с Планом мероприятий по увеличению доли перерабатываемой сельскохозяйственной продукции,</w:t>
      </w:r>
      <w:r w:rsidR="00D46F2E">
        <w:rPr>
          <w:sz w:val="28"/>
          <w:szCs w:val="28"/>
        </w:rPr>
        <w:t xml:space="preserve"> </w:t>
      </w:r>
      <w:r w:rsidR="009B321E" w:rsidRPr="00295441">
        <w:rPr>
          <w:sz w:val="28"/>
          <w:szCs w:val="28"/>
        </w:rPr>
        <w:t>Ипатовским округом выполнены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следующие плановые значения показателей</w:t>
      </w:r>
      <w:r w:rsidR="009B321E" w:rsidRPr="00295441">
        <w:rPr>
          <w:sz w:val="28"/>
          <w:szCs w:val="28"/>
        </w:rPr>
        <w:t xml:space="preserve"> на 202</w:t>
      </w:r>
      <w:r w:rsidR="00BB61AF" w:rsidRPr="00295441">
        <w:rPr>
          <w:sz w:val="28"/>
          <w:szCs w:val="28"/>
        </w:rPr>
        <w:t>4</w:t>
      </w:r>
      <w:r w:rsidR="009B321E" w:rsidRPr="00295441">
        <w:rPr>
          <w:sz w:val="28"/>
          <w:szCs w:val="28"/>
        </w:rPr>
        <w:t xml:space="preserve"> год</w:t>
      </w:r>
      <w:r w:rsidRPr="00295441">
        <w:rPr>
          <w:i/>
          <w:sz w:val="28"/>
          <w:szCs w:val="28"/>
        </w:rPr>
        <w:t>:</w:t>
      </w:r>
    </w:p>
    <w:p w:rsidR="00BB61AF" w:rsidRPr="00295441" w:rsidRDefault="00BB61AF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- по объему валового сбора зерновых и зернобобовых культур</w:t>
      </w:r>
      <w:r w:rsidR="00D46F2E">
        <w:rPr>
          <w:sz w:val="28"/>
          <w:szCs w:val="28"/>
        </w:rPr>
        <w:t xml:space="preserve"> </w:t>
      </w:r>
      <w:r w:rsidR="00BE287E" w:rsidRPr="00295441">
        <w:rPr>
          <w:sz w:val="28"/>
          <w:szCs w:val="28"/>
        </w:rPr>
        <w:t>в количестве 686,04 тыс</w:t>
      </w:r>
      <w:r w:rsidR="00A76F1B">
        <w:rPr>
          <w:sz w:val="28"/>
          <w:szCs w:val="28"/>
        </w:rPr>
        <w:t>яч</w:t>
      </w:r>
      <w:r w:rsidR="00BE287E" w:rsidRPr="00295441">
        <w:rPr>
          <w:sz w:val="28"/>
          <w:szCs w:val="28"/>
        </w:rPr>
        <w:t xml:space="preserve"> тонн,</w:t>
      </w:r>
      <w:r w:rsidR="00D46F2E">
        <w:rPr>
          <w:sz w:val="28"/>
          <w:szCs w:val="28"/>
        </w:rPr>
        <w:t xml:space="preserve"> </w:t>
      </w:r>
      <w:r w:rsidR="00BE287E" w:rsidRPr="00295441">
        <w:rPr>
          <w:sz w:val="28"/>
          <w:szCs w:val="28"/>
        </w:rPr>
        <w:t>или 98,3</w:t>
      </w:r>
      <w:r w:rsidR="00A76F1B">
        <w:rPr>
          <w:sz w:val="28"/>
          <w:szCs w:val="28"/>
        </w:rPr>
        <w:t xml:space="preserve"> процента</w:t>
      </w:r>
      <w:r w:rsidR="00BE287E" w:rsidRPr="00295441">
        <w:rPr>
          <w:sz w:val="28"/>
          <w:szCs w:val="28"/>
        </w:rPr>
        <w:t xml:space="preserve"> к плановому значению показателя (</w:t>
      </w:r>
      <w:r w:rsidRPr="00295441">
        <w:rPr>
          <w:sz w:val="28"/>
          <w:szCs w:val="28"/>
        </w:rPr>
        <w:t>698,0 тыс</w:t>
      </w:r>
      <w:r w:rsidR="00A76F1B">
        <w:rPr>
          <w:sz w:val="28"/>
          <w:szCs w:val="28"/>
        </w:rPr>
        <w:t>яч</w:t>
      </w:r>
      <w:r w:rsidRPr="00295441">
        <w:rPr>
          <w:sz w:val="28"/>
          <w:szCs w:val="28"/>
        </w:rPr>
        <w:t xml:space="preserve"> тонн</w:t>
      </w:r>
      <w:r w:rsidR="00BE287E" w:rsidRPr="00295441">
        <w:rPr>
          <w:sz w:val="28"/>
          <w:szCs w:val="28"/>
        </w:rPr>
        <w:t>).</w:t>
      </w:r>
      <w:r w:rsidRPr="00295441">
        <w:rPr>
          <w:sz w:val="28"/>
          <w:szCs w:val="28"/>
        </w:rPr>
        <w:t xml:space="preserve"> Снижение </w:t>
      </w:r>
      <w:r w:rsidR="007D2798" w:rsidRPr="00295441">
        <w:rPr>
          <w:sz w:val="28"/>
          <w:szCs w:val="28"/>
        </w:rPr>
        <w:t>объема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валового сбора зерновых и зернобобовых культур произошло по причине отсутствия в весенне-летний период продуктивных осадков в 2024 году, что привело к засухе;</w:t>
      </w:r>
    </w:p>
    <w:p w:rsidR="00BB61AF" w:rsidRPr="00295441" w:rsidRDefault="00BB61AF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- по объему отгруженных товаров собственного производства, выполненных работ и услуг собственными силами по производству пищевых продуктов и напитков в сумме</w:t>
      </w:r>
      <w:r w:rsidR="00BE287E" w:rsidRPr="00295441">
        <w:rPr>
          <w:sz w:val="28"/>
          <w:szCs w:val="28"/>
        </w:rPr>
        <w:t xml:space="preserve">3793,8 </w:t>
      </w:r>
      <w:r w:rsidR="00A76F1B">
        <w:rPr>
          <w:sz w:val="28"/>
          <w:szCs w:val="28"/>
        </w:rPr>
        <w:t>миллионов</w:t>
      </w:r>
      <w:r w:rsidR="00BE287E" w:rsidRPr="00295441">
        <w:rPr>
          <w:sz w:val="28"/>
          <w:szCs w:val="28"/>
        </w:rPr>
        <w:t xml:space="preserve"> рублей, или 101,2 </w:t>
      </w:r>
      <w:r w:rsidR="00A76F1B">
        <w:rPr>
          <w:sz w:val="28"/>
          <w:szCs w:val="28"/>
        </w:rPr>
        <w:t>процента</w:t>
      </w:r>
      <w:r w:rsidR="00BE287E" w:rsidRPr="00295441">
        <w:rPr>
          <w:sz w:val="28"/>
          <w:szCs w:val="28"/>
        </w:rPr>
        <w:t xml:space="preserve"> к плановому значению показателя (</w:t>
      </w:r>
      <w:r w:rsidRPr="00295441">
        <w:rPr>
          <w:sz w:val="28"/>
          <w:szCs w:val="28"/>
        </w:rPr>
        <w:t xml:space="preserve">3748,80 </w:t>
      </w:r>
      <w:r w:rsidR="00A76F1B">
        <w:rPr>
          <w:sz w:val="28"/>
          <w:szCs w:val="28"/>
        </w:rPr>
        <w:t>миллионов</w:t>
      </w:r>
      <w:r w:rsidRPr="00295441">
        <w:rPr>
          <w:sz w:val="28"/>
          <w:szCs w:val="28"/>
        </w:rPr>
        <w:t xml:space="preserve"> рублей</w:t>
      </w:r>
      <w:r w:rsidR="00BE287E" w:rsidRPr="00295441">
        <w:rPr>
          <w:sz w:val="28"/>
          <w:szCs w:val="28"/>
        </w:rPr>
        <w:t>);</w:t>
      </w:r>
    </w:p>
    <w:p w:rsidR="00BF2EF3" w:rsidRPr="00295441" w:rsidRDefault="00BF2EF3" w:rsidP="00295441">
      <w:pPr>
        <w:ind w:firstLine="851"/>
        <w:jc w:val="both"/>
        <w:rPr>
          <w:sz w:val="28"/>
          <w:szCs w:val="28"/>
          <w:highlight w:val="yellow"/>
        </w:rPr>
      </w:pPr>
      <w:r w:rsidRPr="00295441">
        <w:rPr>
          <w:sz w:val="28"/>
          <w:szCs w:val="28"/>
        </w:rPr>
        <w:t xml:space="preserve">- по объему инвестиций, привлеченных в пищевую промышленность в сумме 185,6 миллионов рублей, или 105,2 процента к плановому значению (176,5 миллионов рублей). </w:t>
      </w:r>
    </w:p>
    <w:p w:rsidR="007D266A" w:rsidRPr="00295441" w:rsidRDefault="005E032C" w:rsidP="00295441">
      <w:pPr>
        <w:ind w:firstLine="851"/>
        <w:jc w:val="both"/>
        <w:rPr>
          <w:lang w:eastAsia="ru-RU"/>
        </w:rPr>
      </w:pPr>
      <w:r w:rsidRPr="00295441">
        <w:rPr>
          <w:sz w:val="28"/>
          <w:szCs w:val="28"/>
        </w:rPr>
        <w:t xml:space="preserve">В </w:t>
      </w:r>
      <w:r w:rsidR="00025D34" w:rsidRPr="00295441">
        <w:rPr>
          <w:sz w:val="28"/>
          <w:szCs w:val="28"/>
        </w:rPr>
        <w:t xml:space="preserve">целях выполнения </w:t>
      </w:r>
      <w:r w:rsidRPr="00295441">
        <w:rPr>
          <w:sz w:val="28"/>
          <w:szCs w:val="28"/>
        </w:rPr>
        <w:t>Указ</w:t>
      </w:r>
      <w:r w:rsidR="00025D34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 xml:space="preserve"> Президента Р</w:t>
      </w:r>
      <w:r w:rsidR="00025D34" w:rsidRPr="00295441">
        <w:rPr>
          <w:sz w:val="28"/>
          <w:szCs w:val="28"/>
        </w:rPr>
        <w:t>оссийской Федерации</w:t>
      </w:r>
      <w:r w:rsidRPr="00295441">
        <w:rPr>
          <w:sz w:val="28"/>
          <w:szCs w:val="28"/>
        </w:rPr>
        <w:t xml:space="preserve"> от 07 мая 2018 года №204 «О национальных целях и стратегических задачах развития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Российской Федерации на период до 2024 года», в </w:t>
      </w:r>
      <w:r w:rsidR="00025D34" w:rsidRPr="00295441">
        <w:rPr>
          <w:sz w:val="28"/>
          <w:szCs w:val="28"/>
        </w:rPr>
        <w:t>части</w:t>
      </w:r>
      <w:r w:rsidRPr="00295441">
        <w:rPr>
          <w:sz w:val="28"/>
          <w:szCs w:val="28"/>
        </w:rPr>
        <w:t xml:space="preserve"> реализации национального проекта «Производительность труда» (далее - национальный проект «Производительность труда») на территории Ипатовского округа проведен отбор предприятий</w:t>
      </w:r>
      <w:r w:rsidR="00B66E93" w:rsidRPr="00295441">
        <w:rPr>
          <w:sz w:val="28"/>
          <w:szCs w:val="28"/>
        </w:rPr>
        <w:t xml:space="preserve"> и организаций</w:t>
      </w:r>
      <w:r w:rsidRPr="00295441">
        <w:rPr>
          <w:sz w:val="28"/>
          <w:szCs w:val="28"/>
        </w:rPr>
        <w:t>, с</w:t>
      </w:r>
      <w:r w:rsidR="00B66E93" w:rsidRPr="00295441">
        <w:rPr>
          <w:sz w:val="28"/>
          <w:szCs w:val="28"/>
        </w:rPr>
        <w:t>оответствующих критериям отбора</w:t>
      </w:r>
      <w:r w:rsidR="0084735F" w:rsidRPr="00295441">
        <w:rPr>
          <w:sz w:val="28"/>
          <w:szCs w:val="28"/>
        </w:rPr>
        <w:t>, куда вошло 8</w:t>
      </w:r>
      <w:r w:rsidRPr="00295441">
        <w:rPr>
          <w:sz w:val="28"/>
          <w:szCs w:val="28"/>
        </w:rPr>
        <w:t xml:space="preserve"> предприятий.</w:t>
      </w:r>
      <w:r w:rsidR="007D266A" w:rsidRPr="00295441">
        <w:rPr>
          <w:sz w:val="28"/>
          <w:szCs w:val="28"/>
        </w:rPr>
        <w:t xml:space="preserve">  С целью их вовлечения к участию в национальном проекте «Производительность труда» регулярно направлялись рекомендательные письма с приложением информационных материалов, содержащих критерии отбора, а также информаци</w:t>
      </w:r>
      <w:r w:rsidR="00B66E93" w:rsidRPr="00295441">
        <w:rPr>
          <w:sz w:val="28"/>
          <w:szCs w:val="28"/>
        </w:rPr>
        <w:t>и</w:t>
      </w:r>
      <w:r w:rsidR="007D266A" w:rsidRPr="00295441">
        <w:rPr>
          <w:sz w:val="28"/>
          <w:szCs w:val="28"/>
        </w:rPr>
        <w:t xml:space="preserve"> о преимуществах участия в национальном проекте «Производительность труда». В отчетном году вопрос привлечения предприятий к участию в вышеуказанном проекте был рассмотрен на заседании комиссии по </w:t>
      </w:r>
      <w:r w:rsidR="007D266A" w:rsidRPr="00295441">
        <w:rPr>
          <w:sz w:val="28"/>
          <w:szCs w:val="28"/>
        </w:rPr>
        <w:lastRenderedPageBreak/>
        <w:t>социально - экономическому развитию Ипатовского округа</w:t>
      </w:r>
      <w:r w:rsidR="00772FEE" w:rsidRPr="00295441">
        <w:rPr>
          <w:sz w:val="28"/>
          <w:szCs w:val="28"/>
        </w:rPr>
        <w:t>,</w:t>
      </w:r>
      <w:r w:rsidR="007D266A" w:rsidRPr="00295441">
        <w:rPr>
          <w:sz w:val="28"/>
          <w:szCs w:val="28"/>
        </w:rPr>
        <w:t xml:space="preserve"> с приглашением руководителей предприятий, соответствующих критериям отбора для участия (протокол № </w:t>
      </w:r>
      <w:r w:rsidR="0084735F" w:rsidRPr="00295441">
        <w:rPr>
          <w:sz w:val="28"/>
          <w:szCs w:val="28"/>
        </w:rPr>
        <w:t>1</w:t>
      </w:r>
      <w:r w:rsidR="007D266A" w:rsidRPr="00295441">
        <w:rPr>
          <w:sz w:val="28"/>
          <w:szCs w:val="28"/>
        </w:rPr>
        <w:t xml:space="preserve"> от </w:t>
      </w:r>
      <w:r w:rsidR="0084735F" w:rsidRPr="00295441">
        <w:rPr>
          <w:sz w:val="28"/>
          <w:szCs w:val="28"/>
        </w:rPr>
        <w:t>26</w:t>
      </w:r>
      <w:r w:rsidR="007D266A" w:rsidRPr="00295441">
        <w:rPr>
          <w:sz w:val="28"/>
          <w:szCs w:val="28"/>
        </w:rPr>
        <w:t xml:space="preserve"> июня 202</w:t>
      </w:r>
      <w:r w:rsidR="0084735F" w:rsidRPr="00295441">
        <w:rPr>
          <w:sz w:val="28"/>
          <w:szCs w:val="28"/>
        </w:rPr>
        <w:t>4</w:t>
      </w:r>
      <w:r w:rsidR="00772FEE" w:rsidRPr="00295441">
        <w:rPr>
          <w:sz w:val="28"/>
          <w:szCs w:val="28"/>
        </w:rPr>
        <w:t>г.</w:t>
      </w:r>
      <w:r w:rsidR="007D266A" w:rsidRPr="00295441">
        <w:rPr>
          <w:sz w:val="28"/>
          <w:szCs w:val="28"/>
        </w:rPr>
        <w:t>).</w:t>
      </w:r>
      <w:r w:rsidR="00772FEE" w:rsidRPr="00295441">
        <w:rPr>
          <w:sz w:val="28"/>
          <w:szCs w:val="28"/>
          <w:lang w:eastAsia="ru-RU"/>
        </w:rPr>
        <w:t>Кроме того,</w:t>
      </w:r>
      <w:r w:rsidR="00B66E93" w:rsidRPr="00295441">
        <w:rPr>
          <w:sz w:val="28"/>
          <w:szCs w:val="28"/>
          <w:lang w:eastAsia="ru-RU"/>
        </w:rPr>
        <w:t xml:space="preserve"> отделом подготовлена и опубликована</w:t>
      </w:r>
      <w:r w:rsidR="00772FEE" w:rsidRPr="00295441">
        <w:rPr>
          <w:sz w:val="28"/>
          <w:szCs w:val="28"/>
          <w:lang w:eastAsia="ru-RU"/>
        </w:rPr>
        <w:t xml:space="preserve"> в </w:t>
      </w:r>
      <w:r w:rsidR="00B46C7F" w:rsidRPr="00295441">
        <w:rPr>
          <w:sz w:val="28"/>
          <w:szCs w:val="28"/>
          <w:lang w:eastAsia="ru-RU"/>
        </w:rPr>
        <w:t>общественно- политической газете Ипатовского муниципального округа Ставропольского края «Степные зо</w:t>
      </w:r>
      <w:r w:rsidR="00B66E93" w:rsidRPr="00295441">
        <w:rPr>
          <w:sz w:val="28"/>
          <w:szCs w:val="28"/>
          <w:lang w:eastAsia="ru-RU"/>
        </w:rPr>
        <w:t xml:space="preserve">ри» </w:t>
      </w:r>
      <w:r w:rsidR="00B46C7F" w:rsidRPr="00295441">
        <w:rPr>
          <w:sz w:val="28"/>
          <w:szCs w:val="28"/>
          <w:lang w:eastAsia="ru-RU"/>
        </w:rPr>
        <w:t>статья «Нацпроект. Труду- производительность».</w:t>
      </w:r>
    </w:p>
    <w:p w:rsidR="005E032C" w:rsidRPr="00295441" w:rsidRDefault="00D97DCA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  <w:lang w:eastAsia="ru-RU"/>
        </w:rPr>
        <w:t>В 2024 году</w:t>
      </w:r>
      <w:r w:rsidR="00772FEE" w:rsidRPr="00295441">
        <w:rPr>
          <w:sz w:val="28"/>
          <w:szCs w:val="28"/>
          <w:lang w:eastAsia="ru-RU"/>
        </w:rPr>
        <w:t xml:space="preserve"> 3</w:t>
      </w:r>
      <w:r w:rsidR="0067386B" w:rsidRPr="00295441">
        <w:rPr>
          <w:sz w:val="28"/>
          <w:szCs w:val="28"/>
          <w:lang w:eastAsia="ru-RU"/>
        </w:rPr>
        <w:t xml:space="preserve"> (три)</w:t>
      </w:r>
      <w:r w:rsidR="00772FEE" w:rsidRPr="00295441">
        <w:rPr>
          <w:sz w:val="28"/>
          <w:szCs w:val="28"/>
          <w:lang w:eastAsia="ru-RU"/>
        </w:rPr>
        <w:t xml:space="preserve"> предприятия</w:t>
      </w:r>
      <w:r w:rsidR="00D46F2E">
        <w:rPr>
          <w:sz w:val="28"/>
          <w:szCs w:val="28"/>
          <w:lang w:eastAsia="ru-RU"/>
        </w:rPr>
        <w:t xml:space="preserve"> </w:t>
      </w:r>
      <w:r w:rsidR="00772FEE" w:rsidRPr="00295441">
        <w:rPr>
          <w:sz w:val="28"/>
          <w:szCs w:val="28"/>
          <w:lang w:eastAsia="ru-RU"/>
        </w:rPr>
        <w:t>Ипатовского округа явля</w:t>
      </w:r>
      <w:r w:rsidRPr="00295441">
        <w:rPr>
          <w:sz w:val="28"/>
          <w:szCs w:val="28"/>
          <w:lang w:eastAsia="ru-RU"/>
        </w:rPr>
        <w:t>лись</w:t>
      </w:r>
      <w:r w:rsidR="00772FEE" w:rsidRPr="00295441">
        <w:rPr>
          <w:sz w:val="28"/>
          <w:szCs w:val="28"/>
          <w:lang w:eastAsia="ru-RU"/>
        </w:rPr>
        <w:t xml:space="preserve"> участниками регионального проекта Ставропольского края «Адресная поддержка повышения производительности труда на предприятиях» национального проекта «Производительность труда» (ОАО «Сыродел» - 2019г.,ООО «Добровольное» - 2020г., ООО «СХП «Агроинвест» - 2023г.)</w:t>
      </w:r>
      <w:r w:rsidR="005E032C" w:rsidRPr="00295441">
        <w:rPr>
          <w:sz w:val="28"/>
          <w:szCs w:val="28"/>
        </w:rPr>
        <w:t>.</w:t>
      </w:r>
    </w:p>
    <w:p w:rsidR="00016868" w:rsidRPr="00295441" w:rsidRDefault="005E032C" w:rsidP="00295441">
      <w:pPr>
        <w:shd w:val="clear" w:color="auto" w:fill="FFFFFF"/>
        <w:ind w:firstLine="851"/>
        <w:jc w:val="both"/>
      </w:pPr>
      <w:r w:rsidRPr="00295441">
        <w:rPr>
          <w:sz w:val="28"/>
          <w:szCs w:val="28"/>
        </w:rPr>
        <w:t>Кроме того, на официальном сайте администрации Ипатовского округа в информационно- телекоммуникационной сети «Интернет» в разделе «Экономика</w:t>
      </w:r>
      <w:r w:rsidR="00772FEE" w:rsidRPr="00295441">
        <w:rPr>
          <w:sz w:val="28"/>
          <w:szCs w:val="28"/>
        </w:rPr>
        <w:t>, предпринимательство</w:t>
      </w:r>
      <w:r w:rsidRPr="00295441">
        <w:rPr>
          <w:sz w:val="28"/>
          <w:szCs w:val="28"/>
        </w:rPr>
        <w:t>»создан подраздел «Производительность труда», где размещается вся актуальная информация по реализации национального проекта</w:t>
      </w:r>
      <w:r w:rsidR="007D266A" w:rsidRPr="00295441">
        <w:rPr>
          <w:sz w:val="28"/>
          <w:szCs w:val="28"/>
        </w:rPr>
        <w:t xml:space="preserve">. </w:t>
      </w:r>
    </w:p>
    <w:p w:rsidR="0046567C" w:rsidRPr="00295441" w:rsidRDefault="0046567C" w:rsidP="00295441">
      <w:pPr>
        <w:shd w:val="clear" w:color="auto" w:fill="FFFFFF"/>
        <w:ind w:firstLine="851"/>
        <w:jc w:val="both"/>
        <w:rPr>
          <w:sz w:val="28"/>
          <w:szCs w:val="28"/>
          <w:highlight w:val="yellow"/>
        </w:rPr>
      </w:pPr>
      <w:r w:rsidRPr="00295441">
        <w:rPr>
          <w:sz w:val="28"/>
          <w:szCs w:val="28"/>
          <w:shd w:val="clear" w:color="auto" w:fill="FFFFFF"/>
        </w:rPr>
        <w:t xml:space="preserve">В отчетном году </w:t>
      </w:r>
      <w:r w:rsidR="00011712" w:rsidRPr="00295441">
        <w:rPr>
          <w:sz w:val="28"/>
          <w:szCs w:val="28"/>
          <w:shd w:val="clear" w:color="auto" w:fill="FFFFFF"/>
        </w:rPr>
        <w:t xml:space="preserve">отделом </w:t>
      </w:r>
      <w:r w:rsidRPr="00295441">
        <w:rPr>
          <w:sz w:val="28"/>
          <w:szCs w:val="28"/>
          <w:shd w:val="clear" w:color="auto" w:fill="FFFFFF"/>
        </w:rPr>
        <w:t>проведено</w:t>
      </w:r>
      <w:r w:rsidR="00B46C7F" w:rsidRPr="00295441">
        <w:rPr>
          <w:sz w:val="28"/>
          <w:szCs w:val="28"/>
          <w:shd w:val="clear" w:color="auto" w:fill="FFFFFF"/>
        </w:rPr>
        <w:t xml:space="preserve"> два</w:t>
      </w:r>
      <w:r w:rsidRPr="00295441">
        <w:rPr>
          <w:sz w:val="28"/>
          <w:szCs w:val="28"/>
          <w:shd w:val="clear" w:color="auto" w:fill="FFFFFF"/>
        </w:rPr>
        <w:t xml:space="preserve"> заседания комиссии по социально- экономическому развитию Ипатовского округа, в рамках которых было рассмотрено </w:t>
      </w:r>
      <w:r w:rsidR="00DC7496" w:rsidRPr="00295441">
        <w:rPr>
          <w:sz w:val="28"/>
          <w:szCs w:val="28"/>
          <w:shd w:val="clear" w:color="auto" w:fill="FFFFFF"/>
        </w:rPr>
        <w:t>18</w:t>
      </w:r>
      <w:r w:rsidRPr="00295441">
        <w:rPr>
          <w:sz w:val="28"/>
          <w:szCs w:val="28"/>
          <w:shd w:val="clear" w:color="auto" w:fill="FFFFFF"/>
        </w:rPr>
        <w:t xml:space="preserve"> вопрос</w:t>
      </w:r>
      <w:r w:rsidR="00DC7496" w:rsidRPr="00295441">
        <w:rPr>
          <w:sz w:val="28"/>
          <w:szCs w:val="28"/>
          <w:shd w:val="clear" w:color="auto" w:fill="FFFFFF"/>
        </w:rPr>
        <w:t>ов</w:t>
      </w:r>
      <w:r w:rsidRPr="00295441">
        <w:rPr>
          <w:sz w:val="28"/>
          <w:szCs w:val="28"/>
          <w:shd w:val="clear" w:color="auto" w:fill="FFFFFF"/>
        </w:rPr>
        <w:t>.</w:t>
      </w:r>
      <w:r w:rsidRPr="00295441">
        <w:rPr>
          <w:sz w:val="28"/>
          <w:szCs w:val="28"/>
        </w:rPr>
        <w:t xml:space="preserve"> По результатам проведенных заседаний принято </w:t>
      </w:r>
      <w:r w:rsidR="00DC7496" w:rsidRPr="00295441">
        <w:rPr>
          <w:sz w:val="28"/>
          <w:szCs w:val="28"/>
        </w:rPr>
        <w:t>65</w:t>
      </w:r>
      <w:r w:rsidRPr="00295441">
        <w:rPr>
          <w:sz w:val="28"/>
          <w:szCs w:val="28"/>
        </w:rPr>
        <w:t xml:space="preserve"> решени</w:t>
      </w:r>
      <w:r w:rsidR="00DC7496" w:rsidRPr="00295441">
        <w:rPr>
          <w:sz w:val="28"/>
          <w:szCs w:val="28"/>
        </w:rPr>
        <w:t>й</w:t>
      </w:r>
      <w:r w:rsidRPr="00295441">
        <w:rPr>
          <w:sz w:val="28"/>
          <w:szCs w:val="28"/>
        </w:rPr>
        <w:t xml:space="preserve">, по </w:t>
      </w:r>
      <w:r w:rsidR="00DC7496" w:rsidRPr="00295441">
        <w:rPr>
          <w:sz w:val="28"/>
          <w:szCs w:val="28"/>
        </w:rPr>
        <w:t>5</w:t>
      </w:r>
      <w:r w:rsidRPr="00295441">
        <w:rPr>
          <w:sz w:val="28"/>
          <w:szCs w:val="28"/>
        </w:rPr>
        <w:t xml:space="preserve"> вопросам даны рекомендации. Информации о проведенных заседаниях комиссии и принятых решениях были опубликованы на сайте администрации округа в информационно – коммуникационной сети «Интернет».</w:t>
      </w:r>
    </w:p>
    <w:p w:rsidR="0046567C" w:rsidRPr="00295441" w:rsidRDefault="0046567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95441">
        <w:rPr>
          <w:rFonts w:ascii="Times New Roman" w:hAnsi="Times New Roman" w:cs="Times New Roman"/>
          <w:sz w:val="28"/>
          <w:szCs w:val="28"/>
        </w:rPr>
        <w:t>В связи с недружественными и противоречащими международному праву действиями иностранных государств и международных организаций, связанными с введением в отношении Российской Федерации экономических санкций, а также ограничительных мер в отношении граждан Российской Федерации и российских юридических лиц, в целях обеспечения эффективного взаимодействия органов местного самоуправления Ипатовского округа и хозяйствующих субъектов, осуществляющих деятельность на территории Ипатовского округа, направленного на преодоление негативных последствий от таких действий иностранных государств и обеспечение экономиче</w:t>
      </w:r>
      <w:r w:rsidR="00943BF5" w:rsidRPr="00295441">
        <w:rPr>
          <w:rFonts w:ascii="Times New Roman" w:hAnsi="Times New Roman" w:cs="Times New Roman"/>
          <w:sz w:val="28"/>
          <w:szCs w:val="28"/>
        </w:rPr>
        <w:t>ской стабильности в Ипатовском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Pr="00295441">
        <w:rPr>
          <w:rFonts w:ascii="Times New Roman" w:hAnsi="Times New Roman" w:cs="Times New Roman"/>
          <w:sz w:val="28"/>
          <w:szCs w:val="28"/>
        </w:rPr>
        <w:t xml:space="preserve">округе, экономической и социальной поддержки населения Ипатовского округа </w:t>
      </w:r>
      <w:r w:rsidR="00943BF5" w:rsidRPr="00295441">
        <w:rPr>
          <w:rFonts w:ascii="Times New Roman" w:hAnsi="Times New Roman" w:cs="Times New Roman"/>
          <w:sz w:val="28"/>
          <w:szCs w:val="28"/>
        </w:rPr>
        <w:t>продолжила свою деятельность</w:t>
      </w:r>
      <w:r w:rsidRPr="00295441">
        <w:rPr>
          <w:rFonts w:ascii="Times New Roman" w:hAnsi="Times New Roman" w:cs="Times New Roman"/>
          <w:sz w:val="28"/>
          <w:szCs w:val="28"/>
        </w:rPr>
        <w:t xml:space="preserve"> рабочая группа по обеспечению экономической стабильности в Ипатовском округе, экономической и социальной поддержки населения Ипатовского округа в связи с введением в отношении Российской Федерации иностранными государствами экономических санкций. </w:t>
      </w:r>
      <w:r w:rsidR="00943BF5" w:rsidRPr="00295441">
        <w:rPr>
          <w:rFonts w:ascii="Times New Roman" w:hAnsi="Times New Roman" w:cs="Times New Roman"/>
          <w:sz w:val="28"/>
          <w:szCs w:val="28"/>
        </w:rPr>
        <w:t>В целях информирования субъектов предпринимательства в 202</w:t>
      </w:r>
      <w:r w:rsidR="00D956E3" w:rsidRPr="00295441">
        <w:rPr>
          <w:rFonts w:ascii="Times New Roman" w:hAnsi="Times New Roman" w:cs="Times New Roman"/>
          <w:sz w:val="28"/>
          <w:szCs w:val="28"/>
        </w:rPr>
        <w:t>4</w:t>
      </w:r>
      <w:r w:rsidR="00943BF5" w:rsidRPr="00295441">
        <w:rPr>
          <w:rFonts w:ascii="Times New Roman" w:hAnsi="Times New Roman" w:cs="Times New Roman"/>
          <w:sz w:val="28"/>
          <w:szCs w:val="28"/>
        </w:rPr>
        <w:t xml:space="preserve"> году было проведено 1</w:t>
      </w:r>
      <w:r w:rsidR="00D956E3" w:rsidRPr="00295441">
        <w:rPr>
          <w:rFonts w:ascii="Times New Roman" w:hAnsi="Times New Roman" w:cs="Times New Roman"/>
          <w:sz w:val="28"/>
          <w:szCs w:val="28"/>
        </w:rPr>
        <w:t>2</w:t>
      </w:r>
      <w:r w:rsidR="00943BF5" w:rsidRPr="00295441">
        <w:rPr>
          <w:rFonts w:ascii="Times New Roman" w:hAnsi="Times New Roman" w:cs="Times New Roman"/>
          <w:sz w:val="28"/>
          <w:szCs w:val="28"/>
        </w:rPr>
        <w:t xml:space="preserve"> заседаний с участием представителей бизнеса, где рассмотрены вопросы о существующих мерах поддержки в условиях современной реальности.</w:t>
      </w:r>
    </w:p>
    <w:p w:rsidR="002A0580" w:rsidRPr="00295441" w:rsidRDefault="0046567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 xml:space="preserve">Специалистами отдела </w:t>
      </w:r>
      <w:r w:rsidR="00771FC7" w:rsidRPr="00295441">
        <w:rPr>
          <w:rFonts w:ascii="Times New Roman" w:hAnsi="Times New Roman" w:cs="Times New Roman"/>
          <w:sz w:val="28"/>
          <w:szCs w:val="28"/>
        </w:rPr>
        <w:t>подготов</w:t>
      </w:r>
      <w:r w:rsidR="002A0580" w:rsidRPr="00295441">
        <w:rPr>
          <w:rFonts w:ascii="Times New Roman" w:hAnsi="Times New Roman" w:cs="Times New Roman"/>
          <w:sz w:val="28"/>
          <w:szCs w:val="28"/>
        </w:rPr>
        <w:t>лена</w:t>
      </w:r>
      <w:r w:rsidR="00771FC7" w:rsidRPr="00295441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2A0580" w:rsidRPr="00295441">
        <w:rPr>
          <w:rFonts w:ascii="Times New Roman" w:hAnsi="Times New Roman" w:cs="Times New Roman"/>
          <w:sz w:val="28"/>
          <w:szCs w:val="28"/>
        </w:rPr>
        <w:t>ая</w:t>
      </w:r>
      <w:r w:rsidR="00771FC7" w:rsidRPr="00295441">
        <w:rPr>
          <w:rFonts w:ascii="Times New Roman" w:hAnsi="Times New Roman" w:cs="Times New Roman"/>
          <w:sz w:val="28"/>
          <w:szCs w:val="28"/>
        </w:rPr>
        <w:t xml:space="preserve"> статистическ</w:t>
      </w:r>
      <w:r w:rsidR="002A0580" w:rsidRPr="00295441">
        <w:rPr>
          <w:rFonts w:ascii="Times New Roman" w:hAnsi="Times New Roman" w:cs="Times New Roman"/>
          <w:sz w:val="28"/>
          <w:szCs w:val="28"/>
        </w:rPr>
        <w:t>ая</w:t>
      </w:r>
      <w:r w:rsidR="00771FC7" w:rsidRPr="00295441"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2A0580" w:rsidRPr="00295441">
        <w:rPr>
          <w:rFonts w:ascii="Times New Roman" w:hAnsi="Times New Roman" w:cs="Times New Roman"/>
          <w:sz w:val="28"/>
          <w:szCs w:val="28"/>
        </w:rPr>
        <w:t>ь</w:t>
      </w:r>
      <w:r w:rsidR="00771FC7" w:rsidRPr="00295441">
        <w:rPr>
          <w:rFonts w:ascii="Times New Roman" w:hAnsi="Times New Roman" w:cs="Times New Roman"/>
          <w:sz w:val="28"/>
          <w:szCs w:val="28"/>
        </w:rPr>
        <w:t xml:space="preserve"> по форме 1-МО «Сведения об объектах инфраструктуры муниципального образования</w:t>
      </w:r>
      <w:r w:rsidR="002A0580" w:rsidRPr="00295441">
        <w:rPr>
          <w:rFonts w:ascii="Times New Roman" w:hAnsi="Times New Roman" w:cs="Times New Roman"/>
          <w:sz w:val="28"/>
          <w:szCs w:val="28"/>
        </w:rPr>
        <w:t>»</w:t>
      </w:r>
      <w:r w:rsidR="00771FC7" w:rsidRPr="00295441">
        <w:rPr>
          <w:rFonts w:ascii="Times New Roman" w:hAnsi="Times New Roman" w:cs="Times New Roman"/>
          <w:sz w:val="28"/>
          <w:szCs w:val="28"/>
        </w:rPr>
        <w:t xml:space="preserve"> за 202</w:t>
      </w:r>
      <w:r w:rsidR="002A0580" w:rsidRPr="00295441">
        <w:rPr>
          <w:rFonts w:ascii="Times New Roman" w:hAnsi="Times New Roman" w:cs="Times New Roman"/>
          <w:sz w:val="28"/>
          <w:szCs w:val="28"/>
        </w:rPr>
        <w:t>3</w:t>
      </w:r>
      <w:r w:rsidR="00771FC7" w:rsidRPr="00295441">
        <w:rPr>
          <w:rFonts w:ascii="Times New Roman" w:hAnsi="Times New Roman" w:cs="Times New Roman"/>
          <w:sz w:val="28"/>
          <w:szCs w:val="28"/>
        </w:rPr>
        <w:t>год</w:t>
      </w:r>
      <w:r w:rsidR="002A0580" w:rsidRPr="00295441">
        <w:rPr>
          <w:rFonts w:ascii="Times New Roman" w:hAnsi="Times New Roman" w:cs="Times New Roman"/>
          <w:sz w:val="28"/>
          <w:szCs w:val="28"/>
        </w:rPr>
        <w:t xml:space="preserve">. </w:t>
      </w:r>
      <w:r w:rsidR="00E0687A">
        <w:rPr>
          <w:rFonts w:ascii="Times New Roman" w:hAnsi="Times New Roman" w:cs="Times New Roman"/>
          <w:sz w:val="28"/>
          <w:szCs w:val="28"/>
        </w:rPr>
        <w:t>П</w:t>
      </w:r>
      <w:r w:rsidR="00F2524D" w:rsidRPr="00295441">
        <w:rPr>
          <w:rFonts w:ascii="Times New Roman" w:hAnsi="Times New Roman" w:cs="Times New Roman"/>
          <w:sz w:val="28"/>
          <w:szCs w:val="28"/>
        </w:rPr>
        <w:t>ри этом показатели отчетности в сравнении с показателями 2023 года изменились: количество объектов бытового обслуживания населения — 136 ед. (за 2023 г. - 135 единиц).</w:t>
      </w:r>
    </w:p>
    <w:p w:rsidR="004B6BD8" w:rsidRPr="00295441" w:rsidRDefault="0046567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>Ежеквартально осуществлялся сбор и свод статистической отчетности по форме № 3 – ярмарка «Сведения о числе торговых мест на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Pr="00295441">
        <w:rPr>
          <w:rFonts w:ascii="Times New Roman" w:hAnsi="Times New Roman" w:cs="Times New Roman"/>
          <w:sz w:val="28"/>
          <w:szCs w:val="28"/>
        </w:rPr>
        <w:t>ярмарках»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. Количество  </w:t>
      </w:r>
      <w:r w:rsidR="004B6BD8" w:rsidRPr="00295441">
        <w:rPr>
          <w:rFonts w:ascii="Times New Roman" w:hAnsi="Times New Roman" w:cs="Times New Roman"/>
          <w:sz w:val="28"/>
          <w:szCs w:val="28"/>
        </w:rPr>
        <w:lastRenderedPageBreak/>
        <w:t xml:space="preserve">ярмарочных площадок </w:t>
      </w:r>
      <w:r w:rsidR="00517F8D" w:rsidRPr="00295441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B6BD8" w:rsidRPr="00295441">
        <w:rPr>
          <w:rFonts w:ascii="Times New Roman" w:hAnsi="Times New Roman" w:cs="Times New Roman"/>
          <w:sz w:val="28"/>
          <w:szCs w:val="28"/>
        </w:rPr>
        <w:t>9</w:t>
      </w:r>
      <w:r w:rsidR="00517F8D" w:rsidRPr="00295441">
        <w:rPr>
          <w:rFonts w:ascii="Times New Roman" w:hAnsi="Times New Roman" w:cs="Times New Roman"/>
          <w:sz w:val="28"/>
          <w:szCs w:val="28"/>
        </w:rPr>
        <w:t>единиц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, </w:t>
      </w:r>
      <w:r w:rsidR="00517F8D" w:rsidRPr="00295441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торговых мест на данных ярмарках </w:t>
      </w:r>
      <w:r w:rsidR="00517F8D" w:rsidRPr="00295441">
        <w:rPr>
          <w:rFonts w:ascii="Times New Roman" w:hAnsi="Times New Roman" w:cs="Times New Roman"/>
          <w:sz w:val="28"/>
          <w:szCs w:val="28"/>
        </w:rPr>
        <w:t>увеличено до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 585.</w:t>
      </w:r>
    </w:p>
    <w:p w:rsidR="004B6BD8" w:rsidRPr="00295441" w:rsidRDefault="007F58ED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>Ежеквартально осуществлялся сбор и свод статистической отчетности по форме № 1 – ТОРГ «Сведения об объектах розничной торговли и общественного питания»</w:t>
      </w:r>
      <w:r w:rsidR="00995EF1" w:rsidRPr="00295441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4B6BD8" w:rsidRPr="00295441">
        <w:rPr>
          <w:rFonts w:ascii="Times New Roman" w:hAnsi="Times New Roman" w:cs="Times New Roman"/>
          <w:sz w:val="28"/>
          <w:szCs w:val="28"/>
        </w:rPr>
        <w:t>введена с 2022 года</w:t>
      </w:r>
      <w:r w:rsidR="00995EF1" w:rsidRPr="00295441">
        <w:rPr>
          <w:rFonts w:ascii="Times New Roman" w:hAnsi="Times New Roman" w:cs="Times New Roman"/>
          <w:sz w:val="28"/>
          <w:szCs w:val="28"/>
        </w:rPr>
        <w:t xml:space="preserve">. По итогам проведенного мониторинга на </w:t>
      </w:r>
      <w:r w:rsidR="00B5713A" w:rsidRPr="00295441">
        <w:rPr>
          <w:rFonts w:ascii="Times New Roman" w:hAnsi="Times New Roman" w:cs="Times New Roman"/>
          <w:sz w:val="28"/>
          <w:szCs w:val="28"/>
        </w:rPr>
        <w:t xml:space="preserve">31 декабря </w:t>
      </w:r>
      <w:r w:rsidR="00995EF1" w:rsidRPr="00295441">
        <w:rPr>
          <w:rFonts w:ascii="Times New Roman" w:hAnsi="Times New Roman" w:cs="Times New Roman"/>
          <w:sz w:val="28"/>
          <w:szCs w:val="28"/>
        </w:rPr>
        <w:t>202</w:t>
      </w:r>
      <w:r w:rsidR="006654E2" w:rsidRPr="00295441">
        <w:rPr>
          <w:rFonts w:ascii="Times New Roman" w:hAnsi="Times New Roman" w:cs="Times New Roman"/>
          <w:sz w:val="28"/>
          <w:szCs w:val="28"/>
        </w:rPr>
        <w:t>4</w:t>
      </w:r>
      <w:r w:rsidR="00995EF1" w:rsidRPr="00295441">
        <w:rPr>
          <w:rFonts w:ascii="Times New Roman" w:hAnsi="Times New Roman" w:cs="Times New Roman"/>
          <w:sz w:val="28"/>
          <w:szCs w:val="28"/>
        </w:rPr>
        <w:t xml:space="preserve"> года к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оличество магазинов </w:t>
      </w:r>
      <w:r w:rsidR="00995EF1" w:rsidRPr="00295441">
        <w:rPr>
          <w:rFonts w:ascii="Times New Roman" w:hAnsi="Times New Roman" w:cs="Times New Roman"/>
          <w:sz w:val="28"/>
          <w:szCs w:val="28"/>
        </w:rPr>
        <w:t>составило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 57</w:t>
      </w:r>
      <w:r w:rsidR="006654E2" w:rsidRPr="00295441">
        <w:rPr>
          <w:rFonts w:ascii="Times New Roman" w:hAnsi="Times New Roman" w:cs="Times New Roman"/>
          <w:sz w:val="28"/>
          <w:szCs w:val="28"/>
        </w:rPr>
        <w:t>9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 ед</w:t>
      </w:r>
      <w:r w:rsidR="00995EF1" w:rsidRPr="00295441">
        <w:rPr>
          <w:rFonts w:ascii="Times New Roman" w:hAnsi="Times New Roman" w:cs="Times New Roman"/>
          <w:sz w:val="28"/>
          <w:szCs w:val="28"/>
        </w:rPr>
        <w:t>иниц</w:t>
      </w:r>
      <w:r w:rsidR="00AC72E7" w:rsidRPr="00295441">
        <w:rPr>
          <w:rFonts w:ascii="Times New Roman" w:hAnsi="Times New Roman" w:cs="Times New Roman"/>
          <w:sz w:val="28"/>
          <w:szCs w:val="28"/>
        </w:rPr>
        <w:t xml:space="preserve"> (в 202</w:t>
      </w:r>
      <w:r w:rsidR="006654E2" w:rsidRPr="00295441">
        <w:rPr>
          <w:rFonts w:ascii="Times New Roman" w:hAnsi="Times New Roman" w:cs="Times New Roman"/>
          <w:sz w:val="28"/>
          <w:szCs w:val="28"/>
        </w:rPr>
        <w:t>3</w:t>
      </w:r>
      <w:r w:rsidR="00AC72E7" w:rsidRPr="00295441">
        <w:rPr>
          <w:rFonts w:ascii="Times New Roman" w:hAnsi="Times New Roman" w:cs="Times New Roman"/>
          <w:sz w:val="28"/>
          <w:szCs w:val="28"/>
        </w:rPr>
        <w:t xml:space="preserve"> году 57</w:t>
      </w:r>
      <w:r w:rsidR="006654E2" w:rsidRPr="00295441">
        <w:rPr>
          <w:rFonts w:ascii="Times New Roman" w:hAnsi="Times New Roman" w:cs="Times New Roman"/>
          <w:sz w:val="28"/>
          <w:szCs w:val="28"/>
        </w:rPr>
        <w:t>7</w:t>
      </w:r>
      <w:r w:rsidR="00AC72E7" w:rsidRPr="00295441">
        <w:rPr>
          <w:rFonts w:ascii="Times New Roman" w:hAnsi="Times New Roman" w:cs="Times New Roman"/>
          <w:sz w:val="28"/>
          <w:szCs w:val="28"/>
        </w:rPr>
        <w:t xml:space="preserve"> единиц)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, количество объектов общественного питания - </w:t>
      </w:r>
      <w:r w:rsidR="004722CB" w:rsidRPr="00295441">
        <w:rPr>
          <w:rFonts w:ascii="Times New Roman" w:hAnsi="Times New Roman" w:cs="Times New Roman"/>
          <w:sz w:val="28"/>
          <w:szCs w:val="28"/>
        </w:rPr>
        <w:t>70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 ед</w:t>
      </w:r>
      <w:r w:rsidR="00995EF1" w:rsidRPr="00295441">
        <w:rPr>
          <w:rFonts w:ascii="Times New Roman" w:hAnsi="Times New Roman" w:cs="Times New Roman"/>
          <w:sz w:val="28"/>
          <w:szCs w:val="28"/>
        </w:rPr>
        <w:t>иниц (в 202</w:t>
      </w:r>
      <w:r w:rsidR="006654E2" w:rsidRPr="00295441">
        <w:rPr>
          <w:rFonts w:ascii="Times New Roman" w:hAnsi="Times New Roman" w:cs="Times New Roman"/>
          <w:sz w:val="28"/>
          <w:szCs w:val="28"/>
        </w:rPr>
        <w:t>3</w:t>
      </w:r>
      <w:r w:rsidR="00995EF1" w:rsidRPr="00295441">
        <w:rPr>
          <w:rFonts w:ascii="Times New Roman" w:hAnsi="Times New Roman" w:cs="Times New Roman"/>
          <w:sz w:val="28"/>
          <w:szCs w:val="28"/>
        </w:rPr>
        <w:t xml:space="preserve"> год</w:t>
      </w:r>
      <w:r w:rsidR="004722CB" w:rsidRPr="00295441">
        <w:rPr>
          <w:rFonts w:ascii="Times New Roman" w:hAnsi="Times New Roman" w:cs="Times New Roman"/>
          <w:sz w:val="28"/>
          <w:szCs w:val="28"/>
        </w:rPr>
        <w:t>у</w:t>
      </w:r>
      <w:r w:rsidR="00A04247">
        <w:rPr>
          <w:rFonts w:ascii="Times New Roman" w:hAnsi="Times New Roman" w:cs="Times New Roman"/>
          <w:sz w:val="28"/>
          <w:szCs w:val="28"/>
        </w:rPr>
        <w:t xml:space="preserve"> – </w:t>
      </w:r>
      <w:r w:rsidR="006654E2" w:rsidRPr="00295441">
        <w:rPr>
          <w:rFonts w:ascii="Times New Roman" w:hAnsi="Times New Roman" w:cs="Times New Roman"/>
          <w:sz w:val="28"/>
          <w:szCs w:val="28"/>
        </w:rPr>
        <w:t>70</w:t>
      </w:r>
      <w:r w:rsidR="000A4E44" w:rsidRPr="00295441">
        <w:rPr>
          <w:rFonts w:ascii="Times New Roman" w:hAnsi="Times New Roman" w:cs="Times New Roman"/>
          <w:sz w:val="28"/>
          <w:szCs w:val="28"/>
        </w:rPr>
        <w:t>ед</w:t>
      </w:r>
      <w:r w:rsidR="00A04247">
        <w:rPr>
          <w:rFonts w:ascii="Times New Roman" w:hAnsi="Times New Roman" w:cs="Times New Roman"/>
          <w:sz w:val="28"/>
          <w:szCs w:val="28"/>
        </w:rPr>
        <w:t>иниц</w:t>
      </w:r>
      <w:r w:rsidR="006654E2" w:rsidRPr="00295441">
        <w:rPr>
          <w:rFonts w:ascii="Times New Roman" w:hAnsi="Times New Roman" w:cs="Times New Roman"/>
          <w:sz w:val="28"/>
          <w:szCs w:val="28"/>
        </w:rPr>
        <w:t>)</w:t>
      </w:r>
      <w:r w:rsidR="004B6BD8" w:rsidRPr="00295441">
        <w:rPr>
          <w:rFonts w:ascii="Times New Roman" w:hAnsi="Times New Roman" w:cs="Times New Roman"/>
          <w:sz w:val="28"/>
          <w:szCs w:val="28"/>
        </w:rPr>
        <w:t>, количество аптек и аптечных киосков 3</w:t>
      </w:r>
      <w:r w:rsidR="00AD5D29" w:rsidRPr="00295441">
        <w:rPr>
          <w:rFonts w:ascii="Times New Roman" w:hAnsi="Times New Roman" w:cs="Times New Roman"/>
          <w:sz w:val="28"/>
          <w:szCs w:val="28"/>
        </w:rPr>
        <w:t>4</w:t>
      </w:r>
      <w:r w:rsidR="004B6BD8" w:rsidRPr="00295441">
        <w:rPr>
          <w:rFonts w:ascii="Times New Roman" w:hAnsi="Times New Roman" w:cs="Times New Roman"/>
          <w:sz w:val="28"/>
          <w:szCs w:val="28"/>
        </w:rPr>
        <w:t xml:space="preserve"> ед</w:t>
      </w:r>
      <w:r w:rsidR="00995EF1" w:rsidRPr="00295441">
        <w:rPr>
          <w:rFonts w:ascii="Times New Roman" w:hAnsi="Times New Roman" w:cs="Times New Roman"/>
          <w:sz w:val="28"/>
          <w:szCs w:val="28"/>
        </w:rPr>
        <w:t>иниц</w:t>
      </w:r>
      <w:r w:rsidR="00AD5D29" w:rsidRPr="00295441">
        <w:rPr>
          <w:rFonts w:ascii="Times New Roman" w:hAnsi="Times New Roman" w:cs="Times New Roman"/>
          <w:sz w:val="28"/>
          <w:szCs w:val="28"/>
        </w:rPr>
        <w:t>ы</w:t>
      </w:r>
      <w:r w:rsidR="000A4E44" w:rsidRPr="00295441">
        <w:rPr>
          <w:rFonts w:ascii="Times New Roman" w:hAnsi="Times New Roman" w:cs="Times New Roman"/>
          <w:sz w:val="28"/>
          <w:szCs w:val="28"/>
        </w:rPr>
        <w:t xml:space="preserve"> против 36 в 2023 году (</w:t>
      </w:r>
      <w:r w:rsidR="00AD5D29" w:rsidRPr="00295441">
        <w:rPr>
          <w:rFonts w:ascii="Times New Roman" w:hAnsi="Times New Roman" w:cs="Times New Roman"/>
          <w:sz w:val="28"/>
          <w:szCs w:val="28"/>
        </w:rPr>
        <w:t>снижение показателя обусловлено закрытием двух аптек</w:t>
      </w:r>
      <w:r w:rsidR="000A4E44" w:rsidRPr="00295441">
        <w:rPr>
          <w:rFonts w:ascii="Times New Roman" w:hAnsi="Times New Roman" w:cs="Times New Roman"/>
          <w:sz w:val="28"/>
          <w:szCs w:val="28"/>
        </w:rPr>
        <w:t>).</w:t>
      </w:r>
    </w:p>
    <w:p w:rsidR="006201F3" w:rsidRPr="00295441" w:rsidRDefault="00214DD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>Ежемесячно формировалась</w:t>
      </w:r>
      <w:r w:rsidR="0046567C" w:rsidRPr="00295441">
        <w:rPr>
          <w:rFonts w:ascii="Times New Roman" w:hAnsi="Times New Roman" w:cs="Times New Roman"/>
          <w:sz w:val="28"/>
          <w:szCs w:val="28"/>
        </w:rPr>
        <w:t xml:space="preserve"> статистическая отчетность по форме </w:t>
      </w:r>
      <w:r w:rsidRPr="00295441">
        <w:rPr>
          <w:rFonts w:ascii="Times New Roman" w:hAnsi="Times New Roman" w:cs="Times New Roman"/>
          <w:sz w:val="28"/>
          <w:szCs w:val="28"/>
        </w:rPr>
        <w:t>№</w:t>
      </w:r>
      <w:r w:rsidR="0046567C" w:rsidRPr="00295441">
        <w:rPr>
          <w:rFonts w:ascii="Times New Roman" w:hAnsi="Times New Roman" w:cs="Times New Roman"/>
          <w:sz w:val="28"/>
          <w:szCs w:val="28"/>
          <w:shd w:val="clear" w:color="auto" w:fill="FFFFFF"/>
        </w:rPr>
        <w:t>1-МУ (срочная) «Сведения о предоставлении муниципальных услуг», которая в установленные сроки размещена</w:t>
      </w:r>
      <w:r w:rsidR="00D46F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6567C" w:rsidRPr="00295441">
        <w:rPr>
          <w:rFonts w:ascii="Times New Roman" w:hAnsi="Times New Roman" w:cs="Times New Roman"/>
          <w:sz w:val="28"/>
          <w:szCs w:val="28"/>
        </w:rPr>
        <w:t>в ГАС «Управление»</w:t>
      </w:r>
      <w:r w:rsidR="0046567C" w:rsidRPr="002954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6567C" w:rsidRPr="00295441" w:rsidRDefault="0046567C" w:rsidP="00295441">
      <w:pPr>
        <w:ind w:firstLine="851"/>
        <w:jc w:val="center"/>
        <w:rPr>
          <w:sz w:val="20"/>
          <w:szCs w:val="20"/>
          <w:highlight w:val="yellow"/>
          <w:u w:val="single"/>
        </w:rPr>
      </w:pPr>
    </w:p>
    <w:p w:rsidR="0046567C" w:rsidRPr="00295441" w:rsidRDefault="0046567C" w:rsidP="00A04247">
      <w:pPr>
        <w:jc w:val="center"/>
      </w:pPr>
      <w:r w:rsidRPr="00295441">
        <w:rPr>
          <w:sz w:val="28"/>
          <w:szCs w:val="28"/>
          <w:u w:val="single"/>
        </w:rPr>
        <w:t>В области развития инвестиционной деятельности и создания благоприятного инвестиционного климата</w:t>
      </w:r>
    </w:p>
    <w:p w:rsidR="0046567C" w:rsidRPr="00295441" w:rsidRDefault="0046567C" w:rsidP="00295441">
      <w:pPr>
        <w:ind w:firstLine="851"/>
        <w:jc w:val="center"/>
        <w:rPr>
          <w:sz w:val="20"/>
          <w:szCs w:val="20"/>
          <w:highlight w:val="yellow"/>
          <w:u w:val="single"/>
        </w:rPr>
      </w:pPr>
    </w:p>
    <w:p w:rsidR="0031552B" w:rsidRPr="00295441" w:rsidRDefault="0031552B" w:rsidP="00295441">
      <w:pPr>
        <w:shd w:val="clear" w:color="auto" w:fill="FFFFFF"/>
        <w:ind w:firstLine="851"/>
        <w:jc w:val="both"/>
      </w:pPr>
      <w:r w:rsidRPr="00295441">
        <w:rPr>
          <w:sz w:val="28"/>
          <w:szCs w:val="28"/>
        </w:rPr>
        <w:t>В рамках выполняемых полномочий по улучшению инвестиционного климата и созданию положительного имиджа Ипатовского округа специалистами отдела разработана и утверждена Инвестиционная стратегия Ипатовского округа до 2035 года. В рамках требований Стандарта деятельности органов местного самоуправления по обеспечению благоприятного инвестиционного климата в Ипатовском округе», утвержденным постановлением администрации округа от 26 сентября 2024 г. № 1338 (далее – Стандарт)</w:t>
      </w:r>
      <w:r w:rsidR="000A387D" w:rsidRPr="00295441">
        <w:rPr>
          <w:sz w:val="28"/>
          <w:szCs w:val="28"/>
        </w:rPr>
        <w:t>,</w:t>
      </w:r>
      <w:r w:rsidRPr="00295441">
        <w:rPr>
          <w:sz w:val="28"/>
          <w:szCs w:val="28"/>
        </w:rPr>
        <w:t xml:space="preserve"> в 2024 году продолжил свою работу координационный совет по улучшению инвестиционного климата на территории Ипатовского округа. Организовано и проведено пять заседаний Координационного совета, где были рассмотрены актуальные вопросы развития инвестиционной деятельности.</w:t>
      </w:r>
    </w:p>
    <w:p w:rsidR="0031552B" w:rsidRPr="00295441" w:rsidRDefault="0031552B" w:rsidP="00295441">
      <w:pPr>
        <w:shd w:val="clear" w:color="auto" w:fill="FFFFFF"/>
        <w:ind w:firstLine="851"/>
        <w:jc w:val="both"/>
      </w:pPr>
      <w:r w:rsidRPr="00295441">
        <w:rPr>
          <w:sz w:val="28"/>
          <w:szCs w:val="28"/>
        </w:rPr>
        <w:t>Актуализирован реестр инвестиционных площадок округа. Так, на территории округа расположены четыре инвестиционные площадки типа «Гринфилд» (свободные от застройки), состоящие из пяти земельных участков</w:t>
      </w:r>
      <w:r w:rsidR="005D0F65" w:rsidRPr="00295441">
        <w:rPr>
          <w:sz w:val="28"/>
          <w:szCs w:val="28"/>
        </w:rPr>
        <w:t xml:space="preserve"> и пять инвестиционных площадок типа «Браунфилд» (состоящих из 6 объектов недвижимости),представляющих собой перечень объектов недвижимости Ипатовского округа, предлагаемых потенциальным инвесторам для размещения производственных и иных объектов.</w:t>
      </w:r>
      <w:r w:rsidRPr="00295441">
        <w:rPr>
          <w:sz w:val="28"/>
          <w:szCs w:val="28"/>
        </w:rPr>
        <w:t xml:space="preserve"> Информация об инвестиционных площадках размещена в информационном ресурсе «Инвестиционная карта Ставропольского края»</w:t>
      </w:r>
      <w:r w:rsidR="005D0F65" w:rsidRPr="00295441">
        <w:rPr>
          <w:sz w:val="28"/>
          <w:szCs w:val="28"/>
        </w:rPr>
        <w:t>.</w:t>
      </w:r>
    </w:p>
    <w:p w:rsidR="0031552B" w:rsidRPr="00295441" w:rsidRDefault="0031552B" w:rsidP="00295441">
      <w:pPr>
        <w:widowControl w:val="0"/>
        <w:shd w:val="clear" w:color="auto" w:fill="FFFFFF"/>
        <w:autoSpaceDE w:val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В рамках требований Стандарта и в целях реализации регламента сопровождения инвестиционных проектов, реализуемых и (или) планируемых к реализации на территории Ставропольского края по принципу «одного окна», </w:t>
      </w:r>
      <w:r w:rsidR="00723EEF" w:rsidRPr="00295441">
        <w:rPr>
          <w:sz w:val="28"/>
          <w:szCs w:val="28"/>
        </w:rPr>
        <w:t>согласно</w:t>
      </w:r>
      <w:r w:rsidRPr="00295441">
        <w:rPr>
          <w:sz w:val="28"/>
          <w:szCs w:val="28"/>
        </w:rPr>
        <w:t xml:space="preserve"> заключенно</w:t>
      </w:r>
      <w:r w:rsidR="00723EEF" w:rsidRPr="00295441">
        <w:rPr>
          <w:sz w:val="28"/>
          <w:szCs w:val="28"/>
        </w:rPr>
        <w:t>му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соглашени</w:t>
      </w:r>
      <w:r w:rsidR="00723EEF" w:rsidRPr="00295441">
        <w:rPr>
          <w:sz w:val="28"/>
          <w:szCs w:val="28"/>
        </w:rPr>
        <w:t>ю</w:t>
      </w:r>
      <w:r w:rsidRPr="00295441">
        <w:rPr>
          <w:sz w:val="28"/>
          <w:szCs w:val="28"/>
        </w:rPr>
        <w:t xml:space="preserve"> между администрацией округа и ГУП СК «Корпорацией развития Ставропольского края»</w:t>
      </w:r>
      <w:r w:rsidR="00723EEF" w:rsidRPr="00295441">
        <w:rPr>
          <w:sz w:val="28"/>
          <w:szCs w:val="28"/>
        </w:rPr>
        <w:t xml:space="preserve">, </w:t>
      </w:r>
      <w:r w:rsidRPr="00295441">
        <w:rPr>
          <w:sz w:val="28"/>
          <w:szCs w:val="28"/>
        </w:rPr>
        <w:t xml:space="preserve">ежемесячно формировался отчет об обращениях потенциальных инвесторов, а также </w:t>
      </w:r>
      <w:r w:rsidR="00723EEF" w:rsidRPr="00295441">
        <w:rPr>
          <w:sz w:val="28"/>
          <w:szCs w:val="28"/>
        </w:rPr>
        <w:t xml:space="preserve">на постоянной основе </w:t>
      </w:r>
      <w:r w:rsidRPr="00295441">
        <w:rPr>
          <w:sz w:val="28"/>
          <w:szCs w:val="28"/>
        </w:rPr>
        <w:t>ведется работа по наполнению и актуализации информационного ресурса «Инвестиционная карта Ставропольского края».</w:t>
      </w:r>
    </w:p>
    <w:p w:rsidR="0031552B" w:rsidRPr="00295441" w:rsidRDefault="0031552B" w:rsidP="00295441">
      <w:pPr>
        <w:widowControl w:val="0"/>
        <w:shd w:val="clear" w:color="auto" w:fill="FFFFFF"/>
        <w:autoSpaceDE w:val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В соответствии с п.2 статьи 10 Федерального закона от 01 апреля 2020 г. №69 «О защите и поощрении капиталовложений в Российской </w:t>
      </w:r>
      <w:r w:rsidRPr="00295441">
        <w:rPr>
          <w:sz w:val="28"/>
          <w:szCs w:val="28"/>
        </w:rPr>
        <w:lastRenderedPageBreak/>
        <w:t>Федерации»,решением Думы Ипатовского муниципального округа Ставропольского края от 21 мая 2024 г. №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84 администрация Ипатовского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муниципального округа Ставропольского края определена органом, уполномоченным на заключение от имени Ипатовского муниципального округа Ставропольского края соглашений о защите и поощрении капиталовложений. Постановлением администрации Ипатовского муниципального округа Ставропольского края от 26 сентября 2024 г. №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1336 утверждено Положение об условиях и порядке заключения соглашений о защите и поощрении капиталовложений со стороны муниципального образования Ипатовский муниципальный округ Ставропольского края. </w:t>
      </w:r>
    </w:p>
    <w:p w:rsidR="0031552B" w:rsidRPr="00295441" w:rsidRDefault="0031552B" w:rsidP="00295441">
      <w:pPr>
        <w:widowControl w:val="0"/>
        <w:shd w:val="clear" w:color="auto" w:fill="FFFFFF"/>
        <w:autoSpaceDE w:val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В соответствии с письмом министерства экономического развития Российской Федерации от 23 октября 2024 г. №Д28и-33578, администрации Ипатовского муниципального округа Ставропольского края представлен доступ в ГИС «Капиталовложения», в разделе «Вход для представителей ОМСУ».  </w:t>
      </w:r>
    </w:p>
    <w:p w:rsidR="0031552B" w:rsidRPr="00295441" w:rsidRDefault="0031552B" w:rsidP="00295441">
      <w:pP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 w:rsidRPr="00295441">
        <w:rPr>
          <w:sz w:val="28"/>
          <w:szCs w:val="28"/>
        </w:rPr>
        <w:t xml:space="preserve">Специалистами отдела проведена работа с резидентом агропромышленного парка «Ипатовский» ООО «Ставропольская говядина» по рассмотрению возможности воспользоваться новыми механизмами государственной поддержки в соответствии с </w:t>
      </w:r>
      <w:r w:rsidRPr="00295441">
        <w:rPr>
          <w:sz w:val="28"/>
          <w:szCs w:val="28"/>
          <w:lang w:eastAsia="ru-RU"/>
        </w:rPr>
        <w:t>постановлением Правительства Российской Федерации от 19 октября 2020 г</w:t>
      </w:r>
      <w:r w:rsidR="00371A0E">
        <w:rPr>
          <w:sz w:val="28"/>
          <w:szCs w:val="28"/>
          <w:lang w:eastAsia="ru-RU"/>
        </w:rPr>
        <w:t>.</w:t>
      </w:r>
      <w:r w:rsidRPr="00295441">
        <w:rPr>
          <w:sz w:val="28"/>
          <w:szCs w:val="28"/>
          <w:lang w:eastAsia="ru-RU"/>
        </w:rPr>
        <w:t xml:space="preserve"> №1704</w:t>
      </w:r>
      <w:r w:rsidRPr="00295441">
        <w:rPr>
          <w:sz w:val="28"/>
          <w:szCs w:val="28"/>
        </w:rPr>
        <w:t xml:space="preserve">. В результате проведенной информационной работы для создания инфраструктуры в целях реализации инвестиционного проекта, </w:t>
      </w:r>
      <w:r w:rsidRPr="00295441">
        <w:rPr>
          <w:sz w:val="28"/>
          <w:szCs w:val="28"/>
          <w:lang w:eastAsia="ru-RU"/>
        </w:rPr>
        <w:t>начато строительство объекта «Внешние сети электроснабжения (ВЛ 35кВ)», что в итоге позволит провести строительство и подключение (технологическое присоединение) объектов капитального строительства к сетям инженерно-технического обеспечения за счет бюджетных средств.</w:t>
      </w:r>
      <w:r w:rsidR="00D46F2E">
        <w:rPr>
          <w:sz w:val="28"/>
          <w:szCs w:val="28"/>
          <w:lang w:eastAsia="ru-RU"/>
        </w:rPr>
        <w:t xml:space="preserve"> </w:t>
      </w:r>
      <w:r w:rsidRPr="00295441">
        <w:rPr>
          <w:sz w:val="28"/>
          <w:szCs w:val="28"/>
          <w:lang w:eastAsia="ru-RU"/>
        </w:rPr>
        <w:t xml:space="preserve">На текущем этапе с подрядчиком ООО «Строймонтаж» заключен контакт на сумму 160,0 </w:t>
      </w:r>
      <w:r w:rsidR="00371A0E">
        <w:rPr>
          <w:sz w:val="28"/>
          <w:szCs w:val="28"/>
          <w:lang w:eastAsia="ru-RU"/>
        </w:rPr>
        <w:t>миллионов</w:t>
      </w:r>
      <w:r w:rsidRPr="00295441">
        <w:rPr>
          <w:sz w:val="28"/>
          <w:szCs w:val="28"/>
          <w:lang w:eastAsia="ru-RU"/>
        </w:rPr>
        <w:t xml:space="preserve"> рублей, ведутся строительные работы, ориентировочная дата завершения работ – май 2025 года.</w:t>
      </w:r>
    </w:p>
    <w:p w:rsidR="0031552B" w:rsidRPr="00295441" w:rsidRDefault="0031552B" w:rsidP="00295441">
      <w:pPr>
        <w:widowControl w:val="0"/>
        <w:shd w:val="clear" w:color="auto" w:fill="FFFFFF"/>
        <w:autoSpaceDE w:val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В 2024 году осуществлялась реализация 99 инвестиционных проектов, в том числе 9 перспективных </w:t>
      </w:r>
      <w:r w:rsidRPr="00295441">
        <w:rPr>
          <w:sz w:val="28"/>
          <w:szCs w:val="28"/>
          <w:shd w:val="clear" w:color="auto" w:fill="FFFFFF"/>
        </w:rPr>
        <w:t>(3 уровня «муниципального» значения), включенных в многоуровневый перечень инвестиционных проектов Ставрополья</w:t>
      </w:r>
      <w:r w:rsidRPr="00295441">
        <w:rPr>
          <w:sz w:val="28"/>
          <w:szCs w:val="28"/>
        </w:rPr>
        <w:t>. По опера</w:t>
      </w:r>
      <w:r w:rsidR="00447F92" w:rsidRPr="00295441">
        <w:rPr>
          <w:sz w:val="28"/>
          <w:szCs w:val="28"/>
        </w:rPr>
        <w:t xml:space="preserve">тивным данным, в </w:t>
      </w:r>
      <w:r w:rsidRPr="00295441">
        <w:rPr>
          <w:sz w:val="28"/>
          <w:szCs w:val="28"/>
        </w:rPr>
        <w:t>2024 год</w:t>
      </w:r>
      <w:r w:rsidR="00447F92" w:rsidRPr="00295441">
        <w:rPr>
          <w:sz w:val="28"/>
          <w:szCs w:val="28"/>
        </w:rPr>
        <w:t>у</w:t>
      </w:r>
      <w:r w:rsidRPr="00295441">
        <w:rPr>
          <w:sz w:val="28"/>
          <w:szCs w:val="28"/>
        </w:rPr>
        <w:t xml:space="preserve"> общий объем инвестиций в основной капитал (за исключением бюджетных средств) сложился в сумме 5544,7 миллионов рублей или 110,0 процентов к годовому плановому показателю (5143,54 </w:t>
      </w:r>
      <w:r w:rsidR="00824BCD" w:rsidRPr="00295441">
        <w:rPr>
          <w:sz w:val="28"/>
          <w:szCs w:val="28"/>
        </w:rPr>
        <w:t>миллионов рублей</w:t>
      </w:r>
      <w:r w:rsidRPr="00295441">
        <w:rPr>
          <w:sz w:val="28"/>
          <w:szCs w:val="28"/>
        </w:rPr>
        <w:t>)</w:t>
      </w:r>
      <w:r w:rsidR="009B4518" w:rsidRPr="00295441">
        <w:rPr>
          <w:sz w:val="28"/>
          <w:szCs w:val="28"/>
        </w:rPr>
        <w:t>, утвержденному Губернатором Ставропольского края</w:t>
      </w:r>
      <w:r w:rsidRPr="00295441">
        <w:rPr>
          <w:sz w:val="28"/>
          <w:szCs w:val="28"/>
        </w:rPr>
        <w:t xml:space="preserve">. При этом по оценке, </w:t>
      </w:r>
      <w:r w:rsidRPr="00295441">
        <w:rPr>
          <w:sz w:val="28"/>
          <w:szCs w:val="28"/>
          <w:lang w:eastAsia="ru-RU"/>
        </w:rPr>
        <w:t>удельный вес инвестиционных вложений крупны</w:t>
      </w:r>
      <w:r w:rsidR="00BC3DB9" w:rsidRPr="00295441">
        <w:rPr>
          <w:sz w:val="28"/>
          <w:szCs w:val="28"/>
          <w:lang w:eastAsia="ru-RU"/>
        </w:rPr>
        <w:t>х</w:t>
      </w:r>
      <w:r w:rsidRPr="00295441">
        <w:rPr>
          <w:sz w:val="28"/>
          <w:szCs w:val="28"/>
          <w:lang w:eastAsia="ru-RU"/>
        </w:rPr>
        <w:t xml:space="preserve"> и средни</w:t>
      </w:r>
      <w:r w:rsidR="00BC3DB9" w:rsidRPr="00295441">
        <w:rPr>
          <w:sz w:val="28"/>
          <w:szCs w:val="28"/>
          <w:lang w:eastAsia="ru-RU"/>
        </w:rPr>
        <w:t>х</w:t>
      </w:r>
      <w:r w:rsidRPr="00295441">
        <w:rPr>
          <w:sz w:val="28"/>
          <w:szCs w:val="28"/>
          <w:lang w:eastAsia="ru-RU"/>
        </w:rPr>
        <w:t xml:space="preserve"> предприяти</w:t>
      </w:r>
      <w:r w:rsidR="00BC3DB9" w:rsidRPr="00295441">
        <w:rPr>
          <w:sz w:val="28"/>
          <w:szCs w:val="28"/>
          <w:lang w:eastAsia="ru-RU"/>
        </w:rPr>
        <w:t>й</w:t>
      </w:r>
      <w:r w:rsidRPr="00295441">
        <w:rPr>
          <w:sz w:val="28"/>
          <w:szCs w:val="28"/>
          <w:lang w:eastAsia="ru-RU"/>
        </w:rPr>
        <w:t xml:space="preserve"> составил 40,0 процентов (в 2023 г – 80,1 процентов). </w:t>
      </w:r>
      <w:r w:rsidRPr="00295441">
        <w:rPr>
          <w:sz w:val="28"/>
          <w:szCs w:val="28"/>
        </w:rPr>
        <w:t xml:space="preserve">В результате реализации инвестиционных проектов создано 69 новых рабочих мест, сохранено 470 рабочих мест. </w:t>
      </w:r>
    </w:p>
    <w:p w:rsidR="0031552B" w:rsidRPr="00295441" w:rsidRDefault="0031552B" w:rsidP="00295441">
      <w:pPr>
        <w:ind w:firstLine="851"/>
        <w:jc w:val="both"/>
      </w:pPr>
      <w:r w:rsidRPr="00295441">
        <w:rPr>
          <w:rFonts w:eastAsia="Calibri"/>
          <w:sz w:val="28"/>
          <w:szCs w:val="28"/>
        </w:rPr>
        <w:t xml:space="preserve">Малый и средний бизнес является тем сектором экономики, который может легко менять направленность своей деятельности и проявлять инвестиционную активность, которая в конечном итоге способствует модернизации их производств и привлечению в округ финансовых средств из </w:t>
      </w:r>
      <w:r w:rsidRPr="00295441">
        <w:rPr>
          <w:sz w:val="28"/>
          <w:szCs w:val="28"/>
          <w:lang w:eastAsia="ru-RU"/>
        </w:rPr>
        <w:t>вышестоящих уровней бюджетов.</w:t>
      </w:r>
    </w:p>
    <w:p w:rsidR="0031552B" w:rsidRPr="00295441" w:rsidRDefault="0031552B" w:rsidP="00295441">
      <w:pPr>
        <w:shd w:val="clear" w:color="auto" w:fill="FFFFFF"/>
        <w:ind w:firstLine="851"/>
        <w:jc w:val="both"/>
      </w:pPr>
      <w:r w:rsidRPr="00295441">
        <w:rPr>
          <w:sz w:val="28"/>
          <w:szCs w:val="28"/>
          <w:lang w:eastAsia="ru-RU"/>
        </w:rPr>
        <w:t xml:space="preserve">В отчетном году субъектами малого предпринимательства (малых предприятий, в том числе микро и индивидуальных предпринимателей) </w:t>
      </w:r>
      <w:r w:rsidRPr="00295441">
        <w:rPr>
          <w:sz w:val="28"/>
          <w:szCs w:val="28"/>
          <w:lang w:eastAsia="ru-RU"/>
        </w:rPr>
        <w:lastRenderedPageBreak/>
        <w:t xml:space="preserve">направлено инвестиционных вложений, по оценке, на сумму </w:t>
      </w:r>
      <w:r w:rsidRPr="00295441">
        <w:rPr>
          <w:sz w:val="28"/>
          <w:szCs w:val="28"/>
        </w:rPr>
        <w:t xml:space="preserve">3096,8 </w:t>
      </w:r>
      <w:r w:rsidR="00824BCD" w:rsidRPr="00295441">
        <w:rPr>
          <w:sz w:val="28"/>
          <w:szCs w:val="28"/>
        </w:rPr>
        <w:t>миллионов рублей</w:t>
      </w:r>
      <w:r w:rsidR="009B4518" w:rsidRPr="00295441">
        <w:rPr>
          <w:sz w:val="28"/>
          <w:szCs w:val="28"/>
          <w:lang w:eastAsia="ru-RU"/>
        </w:rPr>
        <w:t>, что в 3,2 раза выше уровня 2023 года</w:t>
      </w:r>
      <w:r w:rsidRPr="00295441">
        <w:rPr>
          <w:sz w:val="28"/>
          <w:szCs w:val="28"/>
          <w:lang w:eastAsia="ru-RU"/>
        </w:rPr>
        <w:t xml:space="preserve"> (967,8 миллионов рублей</w:t>
      </w:r>
      <w:r w:rsidR="009B4518" w:rsidRPr="00295441">
        <w:rPr>
          <w:sz w:val="28"/>
          <w:szCs w:val="28"/>
          <w:lang w:eastAsia="ru-RU"/>
        </w:rPr>
        <w:t>)</w:t>
      </w:r>
      <w:r w:rsidRPr="00295441">
        <w:rPr>
          <w:sz w:val="28"/>
          <w:szCs w:val="28"/>
          <w:lang w:eastAsia="ru-RU"/>
        </w:rPr>
        <w:t>.</w:t>
      </w:r>
    </w:p>
    <w:p w:rsidR="0031552B" w:rsidRPr="00295441" w:rsidRDefault="000A63C8" w:rsidP="00295441">
      <w:pPr>
        <w:pStyle w:val="af6"/>
        <w:tabs>
          <w:tab w:val="left" w:pos="600"/>
          <w:tab w:val="center" w:pos="4677"/>
        </w:tabs>
        <w:ind w:firstLine="851"/>
        <w:jc w:val="both"/>
      </w:pPr>
      <w:r w:rsidRPr="00295441">
        <w:rPr>
          <w:rFonts w:ascii="Times New Roman" w:eastAsia="Calibri" w:hAnsi="Times New Roman" w:cs="Times New Roman"/>
          <w:sz w:val="28"/>
          <w:szCs w:val="28"/>
        </w:rPr>
        <w:tab/>
      </w:r>
      <w:r w:rsidR="0031552B" w:rsidRPr="00295441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жителей услугами торговли, общественного питания и бытового обслуживания субъектами предпринимательства направлены собственные денежные средства на модернизацию, строительство и реконструкцию </w:t>
      </w:r>
      <w:r w:rsidRPr="00295441">
        <w:rPr>
          <w:rFonts w:ascii="Times New Roman" w:eastAsia="Calibri" w:hAnsi="Times New Roman" w:cs="Times New Roman"/>
          <w:sz w:val="28"/>
          <w:szCs w:val="28"/>
        </w:rPr>
        <w:t>3</w:t>
      </w:r>
      <w:r w:rsidR="0031552B" w:rsidRPr="0029544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295441">
        <w:rPr>
          <w:rFonts w:ascii="Times New Roman" w:eastAsia="Calibri" w:hAnsi="Times New Roman" w:cs="Times New Roman"/>
          <w:sz w:val="28"/>
          <w:szCs w:val="28"/>
        </w:rPr>
        <w:t>трех</w:t>
      </w:r>
      <w:r w:rsidR="0031552B" w:rsidRPr="00295441">
        <w:rPr>
          <w:rFonts w:ascii="Times New Roman" w:eastAsia="Calibri" w:hAnsi="Times New Roman" w:cs="Times New Roman"/>
          <w:sz w:val="28"/>
          <w:szCs w:val="28"/>
        </w:rPr>
        <w:t xml:space="preserve">) объектов и реконструкцию </w:t>
      </w:r>
      <w:r w:rsidRPr="00295441">
        <w:rPr>
          <w:rFonts w:ascii="Times New Roman" w:eastAsia="Calibri" w:hAnsi="Times New Roman" w:cs="Times New Roman"/>
          <w:sz w:val="28"/>
          <w:szCs w:val="28"/>
        </w:rPr>
        <w:t xml:space="preserve">пекарни в </w:t>
      </w:r>
      <w:r w:rsidR="00B53D4B" w:rsidRPr="00295441">
        <w:rPr>
          <w:rFonts w:ascii="Times New Roman" w:eastAsia="Calibri" w:hAnsi="Times New Roman" w:cs="Times New Roman"/>
          <w:sz w:val="28"/>
          <w:szCs w:val="28"/>
        </w:rPr>
        <w:t>общей сумме 21,7 миллионов</w:t>
      </w:r>
      <w:r w:rsidRPr="00295441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31552B" w:rsidRPr="0029544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1552B" w:rsidRPr="00295441" w:rsidRDefault="0031552B" w:rsidP="00295441">
      <w:pPr>
        <w:pStyle w:val="af6"/>
        <w:tabs>
          <w:tab w:val="left" w:pos="600"/>
          <w:tab w:val="center" w:pos="4677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>В сфере пищевой и перерабатывающей промышленности осуществлялась реализация 19 инвестиционных проектов с объемом освоенных инвестиций в сумме 185,6 миллионов рублей, или 105,2</w:t>
      </w:r>
      <w:r w:rsidR="00824BCD" w:rsidRPr="00295441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295441">
        <w:rPr>
          <w:rFonts w:ascii="Times New Roman" w:hAnsi="Times New Roman" w:cs="Times New Roman"/>
          <w:sz w:val="28"/>
          <w:szCs w:val="28"/>
        </w:rPr>
        <w:t xml:space="preserve"> к плановому доведенному показателю (176,5 миллионов рублей).</w:t>
      </w:r>
    </w:p>
    <w:p w:rsidR="0031552B" w:rsidRPr="00295441" w:rsidRDefault="0031552B" w:rsidP="00295441">
      <w:pPr>
        <w:pStyle w:val="af6"/>
        <w:tabs>
          <w:tab w:val="left" w:pos="600"/>
          <w:tab w:val="center" w:pos="4677"/>
        </w:tabs>
        <w:ind w:firstLine="851"/>
        <w:jc w:val="both"/>
      </w:pPr>
      <w:r w:rsidRPr="00295441">
        <w:rPr>
          <w:rFonts w:ascii="Times New Roman" w:hAnsi="Times New Roman" w:cs="Times New Roman"/>
          <w:sz w:val="28"/>
          <w:szCs w:val="28"/>
        </w:rPr>
        <w:t xml:space="preserve">В рамках реализации 9 перспективных инвестиционных проектов, включенных в многоуровневый перечень инвестиционных проектов Ставропольского края, по оперативным данным, объем инвестиционных вложений в 2024 году составил 3610,9 миллионов рублей, в частности: </w:t>
      </w:r>
    </w:p>
    <w:p w:rsidR="0031552B" w:rsidRPr="00295441" w:rsidRDefault="0031552B" w:rsidP="00295441">
      <w:pPr>
        <w:shd w:val="clear" w:color="auto" w:fill="FFFFFF"/>
        <w:ind w:firstLine="851"/>
        <w:jc w:val="both"/>
        <w:rPr>
          <w:rFonts w:eastAsia="Calibri"/>
          <w:sz w:val="28"/>
          <w:szCs w:val="28"/>
        </w:rPr>
      </w:pPr>
      <w:r w:rsidRPr="00295441">
        <w:rPr>
          <w:rFonts w:eastAsia="Calibri"/>
          <w:sz w:val="28"/>
          <w:szCs w:val="28"/>
        </w:rPr>
        <w:t>-  при реализации инвестиционного проекта «Закладка фруктового сада интенсивного типа 300 га» (инициатор – ООО НПО Агропарк «Красочное»), стоимость</w:t>
      </w:r>
      <w:r w:rsidR="006228C6" w:rsidRPr="00295441">
        <w:rPr>
          <w:rFonts w:eastAsia="Calibri"/>
          <w:sz w:val="28"/>
          <w:szCs w:val="28"/>
        </w:rPr>
        <w:t xml:space="preserve">ю 1350,0 миллионов рублей и </w:t>
      </w:r>
      <w:r w:rsidRPr="00295441">
        <w:rPr>
          <w:rFonts w:eastAsia="Calibri"/>
          <w:sz w:val="28"/>
          <w:szCs w:val="28"/>
        </w:rPr>
        <w:t>срок</w:t>
      </w:r>
      <w:r w:rsidR="006228C6" w:rsidRPr="00295441">
        <w:rPr>
          <w:rFonts w:eastAsia="Calibri"/>
          <w:sz w:val="28"/>
          <w:szCs w:val="28"/>
        </w:rPr>
        <w:t xml:space="preserve">ом его </w:t>
      </w:r>
      <w:r w:rsidRPr="00295441">
        <w:rPr>
          <w:rFonts w:eastAsia="Calibri"/>
          <w:sz w:val="28"/>
          <w:szCs w:val="28"/>
        </w:rPr>
        <w:t>реализации 2018-2025 гг.</w:t>
      </w:r>
      <w:r w:rsidR="006228C6" w:rsidRPr="00295441">
        <w:rPr>
          <w:rFonts w:eastAsia="Calibri"/>
          <w:sz w:val="28"/>
          <w:szCs w:val="28"/>
        </w:rPr>
        <w:t>, о</w:t>
      </w:r>
      <w:r w:rsidRPr="00295441">
        <w:rPr>
          <w:rFonts w:eastAsia="Calibri"/>
          <w:sz w:val="28"/>
          <w:szCs w:val="28"/>
        </w:rPr>
        <w:t>бъем освоенных инвестиций составил</w:t>
      </w:r>
      <w:r w:rsidR="006228C6" w:rsidRPr="00295441">
        <w:rPr>
          <w:rFonts w:eastAsia="Calibri"/>
          <w:sz w:val="28"/>
          <w:szCs w:val="28"/>
        </w:rPr>
        <w:t>130,56</w:t>
      </w:r>
      <w:r w:rsidRPr="00295441">
        <w:rPr>
          <w:rFonts w:eastAsia="Calibri"/>
          <w:sz w:val="28"/>
          <w:szCs w:val="28"/>
        </w:rPr>
        <w:t xml:space="preserve"> миллионов рублей, </w:t>
      </w:r>
      <w:r w:rsidR="003D5FCA" w:rsidRPr="00295441">
        <w:rPr>
          <w:rFonts w:eastAsia="Calibri"/>
          <w:sz w:val="28"/>
          <w:szCs w:val="28"/>
        </w:rPr>
        <w:t>в том числе</w:t>
      </w:r>
      <w:r w:rsidRPr="00295441">
        <w:rPr>
          <w:rFonts w:eastAsia="Calibri"/>
          <w:sz w:val="28"/>
          <w:szCs w:val="28"/>
        </w:rPr>
        <w:t xml:space="preserve"> за 2024 г. </w:t>
      </w:r>
      <w:r w:rsidR="003D5FCA" w:rsidRPr="00295441">
        <w:rPr>
          <w:rFonts w:eastAsia="Calibri"/>
          <w:sz w:val="28"/>
          <w:szCs w:val="28"/>
        </w:rPr>
        <w:t>-</w:t>
      </w:r>
      <w:r w:rsidRPr="00295441">
        <w:rPr>
          <w:rFonts w:eastAsia="Calibri"/>
          <w:sz w:val="28"/>
          <w:szCs w:val="28"/>
        </w:rPr>
        <w:t xml:space="preserve"> 42 </w:t>
      </w:r>
      <w:r w:rsidR="00824BCD" w:rsidRPr="00295441">
        <w:rPr>
          <w:sz w:val="28"/>
          <w:szCs w:val="28"/>
        </w:rPr>
        <w:t>миллиона рублей</w:t>
      </w:r>
      <w:r w:rsidRPr="00295441">
        <w:rPr>
          <w:rFonts w:eastAsia="Calibri"/>
          <w:sz w:val="28"/>
          <w:szCs w:val="28"/>
        </w:rPr>
        <w:t>,</w:t>
      </w:r>
      <w:r w:rsidR="003D5FCA" w:rsidRPr="00295441">
        <w:rPr>
          <w:rFonts w:eastAsia="Calibri"/>
          <w:sz w:val="28"/>
          <w:szCs w:val="28"/>
        </w:rPr>
        <w:t xml:space="preserve"> при этом</w:t>
      </w:r>
      <w:r w:rsidRPr="00295441">
        <w:rPr>
          <w:rFonts w:eastAsia="Calibri"/>
          <w:sz w:val="28"/>
          <w:szCs w:val="28"/>
        </w:rPr>
        <w:t xml:space="preserve"> в отчетном </w:t>
      </w:r>
      <w:r w:rsidR="003D5FCA" w:rsidRPr="00295441">
        <w:rPr>
          <w:rFonts w:eastAsia="Calibri"/>
          <w:sz w:val="28"/>
          <w:szCs w:val="28"/>
        </w:rPr>
        <w:t>году</w:t>
      </w:r>
      <w:r w:rsidRPr="00295441">
        <w:rPr>
          <w:rFonts w:eastAsia="Calibri"/>
          <w:sz w:val="28"/>
          <w:szCs w:val="28"/>
        </w:rPr>
        <w:t xml:space="preserve"> создано 2 рабочих места, сохранено 150 рабочих мест;</w:t>
      </w:r>
    </w:p>
    <w:p w:rsidR="0031552B" w:rsidRPr="00295441" w:rsidRDefault="0031552B" w:rsidP="00295441">
      <w:pPr>
        <w:shd w:val="clear" w:color="auto" w:fill="FFFFFF"/>
        <w:ind w:firstLine="851"/>
        <w:jc w:val="both"/>
      </w:pPr>
      <w:r w:rsidRPr="00295441">
        <w:rPr>
          <w:rFonts w:eastAsia="Calibri"/>
          <w:sz w:val="28"/>
          <w:szCs w:val="28"/>
        </w:rPr>
        <w:t>- при реализации инвестиционного проекта «Строительство системы орошения на площади 1019,3 га» (инициатор - ООО АПК «Юг-Агропрогресс»), стоимостью 326,00 миллионов рублей и сроком реализации инвестиционного проекта в 2020-2025 гг., объем освоенных инвестиций составил 151,1 миллион рублей, при этом в 2022-2024 годах инвестиционные вложения отсутствовали по причине приостановления реализации проекта ввиду отсутствия финансирования, рабочие места не создавались, сохранено 15 рабочих мест;</w:t>
      </w:r>
    </w:p>
    <w:p w:rsidR="0031552B" w:rsidRPr="00295441" w:rsidRDefault="0031552B" w:rsidP="00295441">
      <w:pPr>
        <w:ind w:firstLine="851"/>
        <w:jc w:val="both"/>
        <w:rPr>
          <w:bCs/>
          <w:sz w:val="28"/>
          <w:szCs w:val="28"/>
        </w:rPr>
      </w:pPr>
      <w:r w:rsidRPr="00295441">
        <w:rPr>
          <w:rFonts w:eastAsia="Calibri"/>
          <w:sz w:val="28"/>
          <w:szCs w:val="28"/>
        </w:rPr>
        <w:t xml:space="preserve">- при реализации инвестиционного проекта </w:t>
      </w:r>
      <w:r w:rsidRPr="00295441">
        <w:rPr>
          <w:bCs/>
          <w:sz w:val="28"/>
          <w:szCs w:val="28"/>
        </w:rPr>
        <w:t xml:space="preserve">«Реконструкция дилерского центра LADA» (инициатор ОАО «Ставрополь-Лада» «Ипатово-Лада») и сроком </w:t>
      </w:r>
      <w:r w:rsidR="00D27546" w:rsidRPr="00295441">
        <w:rPr>
          <w:bCs/>
          <w:sz w:val="28"/>
          <w:szCs w:val="28"/>
        </w:rPr>
        <w:t>его</w:t>
      </w:r>
      <w:r w:rsidR="00D46F2E">
        <w:rPr>
          <w:bCs/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реализации</w:t>
      </w:r>
      <w:r w:rsidR="00D27546" w:rsidRPr="00295441">
        <w:rPr>
          <w:bCs/>
          <w:sz w:val="28"/>
          <w:szCs w:val="28"/>
        </w:rPr>
        <w:t xml:space="preserve"> в</w:t>
      </w:r>
      <w:r w:rsidRPr="00295441">
        <w:rPr>
          <w:bCs/>
          <w:sz w:val="28"/>
          <w:szCs w:val="28"/>
        </w:rPr>
        <w:t xml:space="preserve"> 2023-2025 гг., с объемом инвестиционных вложений 110,0 мил</w:t>
      </w:r>
      <w:r w:rsidR="00D27546" w:rsidRPr="00295441">
        <w:rPr>
          <w:bCs/>
          <w:sz w:val="28"/>
          <w:szCs w:val="28"/>
        </w:rPr>
        <w:t>лионов рублей и</w:t>
      </w:r>
      <w:r w:rsidRPr="00295441">
        <w:rPr>
          <w:bCs/>
          <w:sz w:val="28"/>
          <w:szCs w:val="28"/>
        </w:rPr>
        <w:t xml:space="preserve"> созданием 28 рабочих мест, в</w:t>
      </w:r>
      <w:r w:rsidR="00625128" w:rsidRPr="00295441">
        <w:rPr>
          <w:bCs/>
          <w:sz w:val="28"/>
          <w:szCs w:val="28"/>
        </w:rPr>
        <w:t>сего</w:t>
      </w:r>
      <w:r w:rsidRPr="00295441">
        <w:rPr>
          <w:bCs/>
          <w:sz w:val="28"/>
          <w:szCs w:val="28"/>
        </w:rPr>
        <w:t xml:space="preserve"> освоено инвестиций в сумме </w:t>
      </w:r>
      <w:r w:rsidR="00625128" w:rsidRPr="00295441">
        <w:rPr>
          <w:bCs/>
          <w:sz w:val="28"/>
          <w:szCs w:val="28"/>
        </w:rPr>
        <w:t>110</w:t>
      </w:r>
      <w:r w:rsidRPr="00295441">
        <w:rPr>
          <w:bCs/>
          <w:sz w:val="28"/>
          <w:szCs w:val="28"/>
        </w:rPr>
        <w:t xml:space="preserve">,0 </w:t>
      </w:r>
      <w:r w:rsidR="00D27546" w:rsidRPr="00295441">
        <w:rPr>
          <w:bCs/>
          <w:sz w:val="28"/>
          <w:szCs w:val="28"/>
        </w:rPr>
        <w:t xml:space="preserve">миллионов </w:t>
      </w:r>
      <w:r w:rsidRPr="00295441">
        <w:rPr>
          <w:bCs/>
          <w:sz w:val="28"/>
          <w:szCs w:val="28"/>
        </w:rPr>
        <w:t xml:space="preserve">рублей, в </w:t>
      </w:r>
      <w:r w:rsidR="00625128" w:rsidRPr="00295441">
        <w:rPr>
          <w:bCs/>
          <w:sz w:val="28"/>
          <w:szCs w:val="28"/>
        </w:rPr>
        <w:t xml:space="preserve">том числе в </w:t>
      </w:r>
      <w:r w:rsidRPr="00295441">
        <w:rPr>
          <w:bCs/>
          <w:sz w:val="28"/>
          <w:szCs w:val="28"/>
        </w:rPr>
        <w:t>2024 году - 50,0 миллионов рублей, создано 14 новых рабочих мест;</w:t>
      </w:r>
    </w:p>
    <w:p w:rsidR="0031552B" w:rsidRPr="00295441" w:rsidRDefault="0031552B" w:rsidP="00295441">
      <w:pPr>
        <w:ind w:firstLine="851"/>
        <w:jc w:val="both"/>
        <w:rPr>
          <w:bCs/>
          <w:sz w:val="28"/>
          <w:szCs w:val="28"/>
        </w:rPr>
      </w:pPr>
      <w:r w:rsidRPr="00295441">
        <w:rPr>
          <w:bCs/>
          <w:sz w:val="28"/>
          <w:szCs w:val="28"/>
        </w:rPr>
        <w:t xml:space="preserve">- при реализации инвестиционного проекта «Строительство системы орошения площадью 543 га для СПК «Кировский» (инициатор СПК «Кировский»), сроком </w:t>
      </w:r>
      <w:r w:rsidR="004118D5" w:rsidRPr="00295441">
        <w:rPr>
          <w:bCs/>
          <w:sz w:val="28"/>
          <w:szCs w:val="28"/>
        </w:rPr>
        <w:t xml:space="preserve">его </w:t>
      </w:r>
      <w:r w:rsidRPr="00295441">
        <w:rPr>
          <w:bCs/>
          <w:sz w:val="28"/>
          <w:szCs w:val="28"/>
        </w:rPr>
        <w:t>реализации</w:t>
      </w:r>
      <w:r w:rsidR="00AC6E3F" w:rsidRPr="00295441">
        <w:rPr>
          <w:bCs/>
          <w:sz w:val="28"/>
          <w:szCs w:val="28"/>
        </w:rPr>
        <w:t xml:space="preserve"> в</w:t>
      </w:r>
      <w:r w:rsidRPr="00295441">
        <w:rPr>
          <w:bCs/>
          <w:sz w:val="28"/>
          <w:szCs w:val="28"/>
        </w:rPr>
        <w:t xml:space="preserve"> 2023-2024 гг., </w:t>
      </w:r>
      <w:r w:rsidR="00AC6E3F" w:rsidRPr="00295441">
        <w:rPr>
          <w:bCs/>
          <w:sz w:val="28"/>
          <w:szCs w:val="28"/>
        </w:rPr>
        <w:t>с</w:t>
      </w:r>
      <w:r w:rsidRPr="00295441">
        <w:rPr>
          <w:bCs/>
          <w:sz w:val="28"/>
          <w:szCs w:val="28"/>
        </w:rPr>
        <w:t>тоимость</w:t>
      </w:r>
      <w:r w:rsidR="00AC6E3F" w:rsidRPr="00295441">
        <w:rPr>
          <w:bCs/>
          <w:sz w:val="28"/>
          <w:szCs w:val="28"/>
        </w:rPr>
        <w:t>ю</w:t>
      </w:r>
      <w:r w:rsidRPr="00295441">
        <w:rPr>
          <w:bCs/>
          <w:sz w:val="28"/>
          <w:szCs w:val="28"/>
        </w:rPr>
        <w:t xml:space="preserve"> проекта 235,4 миллионов рублей с созданием 4 рабочих мест. В отчетном г</w:t>
      </w:r>
      <w:r w:rsidR="00E05653" w:rsidRPr="00295441">
        <w:rPr>
          <w:bCs/>
          <w:sz w:val="28"/>
          <w:szCs w:val="28"/>
        </w:rPr>
        <w:t>оду</w:t>
      </w:r>
      <w:r w:rsidRPr="00295441">
        <w:rPr>
          <w:bCs/>
          <w:sz w:val="28"/>
          <w:szCs w:val="28"/>
        </w:rPr>
        <w:t xml:space="preserve"> проект реализован, инвестиционные вложения освоены на 100</w:t>
      </w:r>
      <w:r w:rsidR="00E05653" w:rsidRPr="00295441">
        <w:rPr>
          <w:bCs/>
          <w:sz w:val="28"/>
          <w:szCs w:val="28"/>
        </w:rPr>
        <w:t xml:space="preserve"> процентов</w:t>
      </w:r>
      <w:r w:rsidRPr="00295441">
        <w:rPr>
          <w:bCs/>
          <w:sz w:val="28"/>
          <w:szCs w:val="28"/>
        </w:rPr>
        <w:t>, создано 4 рабочих места;</w:t>
      </w:r>
    </w:p>
    <w:p w:rsidR="0031552B" w:rsidRPr="00295441" w:rsidRDefault="0031552B" w:rsidP="00295441">
      <w:pPr>
        <w:ind w:firstLine="851"/>
        <w:jc w:val="both"/>
        <w:rPr>
          <w:bCs/>
          <w:sz w:val="28"/>
          <w:szCs w:val="28"/>
          <w:highlight w:val="yellow"/>
        </w:rPr>
      </w:pPr>
      <w:r w:rsidRPr="00295441">
        <w:rPr>
          <w:bCs/>
          <w:sz w:val="28"/>
          <w:szCs w:val="28"/>
        </w:rPr>
        <w:t>- при реализации инвестиционного проекта «Строительство здания предварительной очистки и временного хранения зерна и семян»</w:t>
      </w:r>
      <w:r w:rsidR="004118D5" w:rsidRPr="00295441">
        <w:rPr>
          <w:bCs/>
          <w:sz w:val="28"/>
          <w:szCs w:val="28"/>
        </w:rPr>
        <w:t xml:space="preserve"> (</w:t>
      </w:r>
      <w:r w:rsidRPr="00295441">
        <w:rPr>
          <w:bCs/>
          <w:sz w:val="28"/>
          <w:szCs w:val="28"/>
        </w:rPr>
        <w:t>инициатор – АО СП «Октябрьское»</w:t>
      </w:r>
      <w:r w:rsidR="004118D5" w:rsidRPr="00295441">
        <w:rPr>
          <w:bCs/>
          <w:sz w:val="28"/>
          <w:szCs w:val="28"/>
        </w:rPr>
        <w:t xml:space="preserve">), сроком его </w:t>
      </w:r>
      <w:r w:rsidRPr="00295441">
        <w:rPr>
          <w:bCs/>
          <w:sz w:val="28"/>
          <w:szCs w:val="28"/>
        </w:rPr>
        <w:t>реализации</w:t>
      </w:r>
      <w:r w:rsidR="00D46F2E">
        <w:rPr>
          <w:bCs/>
          <w:sz w:val="28"/>
          <w:szCs w:val="28"/>
        </w:rPr>
        <w:t xml:space="preserve"> </w:t>
      </w:r>
      <w:r w:rsidR="004118D5" w:rsidRPr="00295441">
        <w:rPr>
          <w:bCs/>
          <w:sz w:val="28"/>
          <w:szCs w:val="28"/>
        </w:rPr>
        <w:t>в</w:t>
      </w:r>
      <w:r w:rsidRPr="00295441">
        <w:rPr>
          <w:bCs/>
          <w:sz w:val="28"/>
          <w:szCs w:val="28"/>
        </w:rPr>
        <w:t xml:space="preserve"> 2023-2024 гг., </w:t>
      </w:r>
      <w:r w:rsidR="004118D5" w:rsidRPr="00295441">
        <w:rPr>
          <w:bCs/>
          <w:sz w:val="28"/>
          <w:szCs w:val="28"/>
        </w:rPr>
        <w:t xml:space="preserve">проектной </w:t>
      </w:r>
      <w:r w:rsidRPr="00295441">
        <w:rPr>
          <w:bCs/>
          <w:sz w:val="28"/>
          <w:szCs w:val="28"/>
        </w:rPr>
        <w:t>стоимость</w:t>
      </w:r>
      <w:r w:rsidR="00A87849" w:rsidRPr="00295441">
        <w:rPr>
          <w:bCs/>
          <w:sz w:val="28"/>
          <w:szCs w:val="28"/>
        </w:rPr>
        <w:t>ю</w:t>
      </w:r>
      <w:r w:rsidRPr="00295441">
        <w:rPr>
          <w:bCs/>
          <w:sz w:val="28"/>
          <w:szCs w:val="28"/>
        </w:rPr>
        <w:t xml:space="preserve"> 90 миллионов рублей</w:t>
      </w:r>
      <w:r w:rsidR="00A87849" w:rsidRPr="00295441">
        <w:rPr>
          <w:bCs/>
          <w:sz w:val="28"/>
          <w:szCs w:val="28"/>
        </w:rPr>
        <w:t>. В отчетном году проект реализован, инвестиционные вложения освоены на 100 процентов, при этом в</w:t>
      </w:r>
      <w:r w:rsidRPr="00295441">
        <w:rPr>
          <w:bCs/>
          <w:sz w:val="28"/>
          <w:szCs w:val="28"/>
        </w:rPr>
        <w:t xml:space="preserve"> соответствии с бизнес-планом, создание рабочих мест не предусмотрено;</w:t>
      </w:r>
    </w:p>
    <w:p w:rsidR="0031552B" w:rsidRPr="00295441" w:rsidRDefault="0031552B" w:rsidP="00295441">
      <w:pPr>
        <w:ind w:firstLine="851"/>
        <w:jc w:val="both"/>
        <w:rPr>
          <w:bCs/>
          <w:sz w:val="28"/>
          <w:szCs w:val="28"/>
        </w:rPr>
      </w:pPr>
      <w:r w:rsidRPr="00295441">
        <w:rPr>
          <w:bCs/>
          <w:sz w:val="28"/>
          <w:szCs w:val="28"/>
        </w:rPr>
        <w:lastRenderedPageBreak/>
        <w:t>- при реализации инвестиционного проекта «Строительство орошаемой системы на 3675 га»</w:t>
      </w:r>
      <w:r w:rsidR="009C50D8" w:rsidRPr="00295441">
        <w:rPr>
          <w:bCs/>
          <w:sz w:val="28"/>
          <w:szCs w:val="28"/>
        </w:rPr>
        <w:t>(</w:t>
      </w:r>
      <w:r w:rsidRPr="00295441">
        <w:rPr>
          <w:bCs/>
          <w:sz w:val="28"/>
          <w:szCs w:val="28"/>
        </w:rPr>
        <w:t xml:space="preserve">инициатор – СПК «Племзавод Вторая Пятилетка») сроком реализации </w:t>
      </w:r>
      <w:r w:rsidR="00836823" w:rsidRPr="00295441">
        <w:rPr>
          <w:bCs/>
          <w:sz w:val="28"/>
          <w:szCs w:val="28"/>
        </w:rPr>
        <w:t>в</w:t>
      </w:r>
      <w:r w:rsidRPr="00295441">
        <w:rPr>
          <w:bCs/>
          <w:sz w:val="28"/>
          <w:szCs w:val="28"/>
        </w:rPr>
        <w:t xml:space="preserve"> 2023-2026 гг., </w:t>
      </w:r>
      <w:r w:rsidR="00836823" w:rsidRPr="00295441">
        <w:rPr>
          <w:bCs/>
          <w:sz w:val="28"/>
          <w:szCs w:val="28"/>
        </w:rPr>
        <w:t xml:space="preserve">проектной </w:t>
      </w:r>
      <w:r w:rsidRPr="00295441">
        <w:rPr>
          <w:bCs/>
          <w:sz w:val="28"/>
          <w:szCs w:val="28"/>
        </w:rPr>
        <w:t>стоимость</w:t>
      </w:r>
      <w:r w:rsidR="00836823" w:rsidRPr="00295441">
        <w:rPr>
          <w:bCs/>
          <w:sz w:val="28"/>
          <w:szCs w:val="28"/>
        </w:rPr>
        <w:t>ю</w:t>
      </w:r>
      <w:r w:rsidRPr="00295441">
        <w:rPr>
          <w:bCs/>
          <w:sz w:val="28"/>
          <w:szCs w:val="28"/>
        </w:rPr>
        <w:t xml:space="preserve"> – 215 миллионов рублей</w:t>
      </w:r>
      <w:r w:rsidR="00146AEA" w:rsidRPr="00295441">
        <w:rPr>
          <w:bCs/>
          <w:sz w:val="28"/>
          <w:szCs w:val="28"/>
        </w:rPr>
        <w:t xml:space="preserve"> и </w:t>
      </w:r>
      <w:r w:rsidRPr="00295441">
        <w:rPr>
          <w:bCs/>
          <w:sz w:val="28"/>
          <w:szCs w:val="28"/>
        </w:rPr>
        <w:t>с созданием 10 рабочих мест, в</w:t>
      </w:r>
      <w:r w:rsidR="00146AEA" w:rsidRPr="00295441">
        <w:rPr>
          <w:bCs/>
          <w:sz w:val="28"/>
          <w:szCs w:val="28"/>
        </w:rPr>
        <w:t>сего освоено 105</w:t>
      </w:r>
      <w:r w:rsidRPr="00295441">
        <w:rPr>
          <w:bCs/>
          <w:sz w:val="28"/>
          <w:szCs w:val="28"/>
        </w:rPr>
        <w:t xml:space="preserve"> миллионов рублей,</w:t>
      </w:r>
      <w:r w:rsidR="00146AEA" w:rsidRPr="00295441">
        <w:rPr>
          <w:bCs/>
          <w:sz w:val="28"/>
          <w:szCs w:val="28"/>
        </w:rPr>
        <w:t xml:space="preserve"> в </w:t>
      </w:r>
      <w:r w:rsidR="00371A0E">
        <w:rPr>
          <w:bCs/>
          <w:sz w:val="28"/>
          <w:szCs w:val="28"/>
        </w:rPr>
        <w:t>том числе</w:t>
      </w:r>
      <w:r w:rsidR="00146AEA" w:rsidRPr="00295441">
        <w:rPr>
          <w:bCs/>
          <w:sz w:val="28"/>
          <w:szCs w:val="28"/>
        </w:rPr>
        <w:t xml:space="preserve"> в </w:t>
      </w:r>
      <w:r w:rsidRPr="00295441">
        <w:rPr>
          <w:bCs/>
          <w:sz w:val="28"/>
          <w:szCs w:val="28"/>
        </w:rPr>
        <w:t>2024 г</w:t>
      </w:r>
      <w:r w:rsidR="00146AEA" w:rsidRPr="00295441">
        <w:rPr>
          <w:bCs/>
          <w:sz w:val="28"/>
          <w:szCs w:val="28"/>
        </w:rPr>
        <w:t>оду</w:t>
      </w:r>
      <w:r w:rsidRPr="00295441">
        <w:rPr>
          <w:bCs/>
          <w:sz w:val="28"/>
          <w:szCs w:val="28"/>
        </w:rPr>
        <w:t xml:space="preserve"> – 85,0 миллионов рублей, рабочие места не создавались;</w:t>
      </w:r>
    </w:p>
    <w:p w:rsidR="0031552B" w:rsidRPr="00295441" w:rsidRDefault="0031552B" w:rsidP="00295441">
      <w:pPr>
        <w:ind w:firstLine="851"/>
        <w:jc w:val="both"/>
        <w:rPr>
          <w:bCs/>
          <w:sz w:val="28"/>
          <w:szCs w:val="28"/>
        </w:rPr>
      </w:pPr>
      <w:r w:rsidRPr="00295441">
        <w:rPr>
          <w:bCs/>
          <w:sz w:val="28"/>
          <w:szCs w:val="28"/>
        </w:rPr>
        <w:t xml:space="preserve">- при реализации инвестиционного проекта «Оросительная система на землях ООО «Добровольное» (инициатор ООО «Добровольное»), стоимость инвестиционного проекта 1018,0 миллионов рублей, срок реализации проекта </w:t>
      </w:r>
      <w:r w:rsidR="00836823" w:rsidRPr="00295441">
        <w:rPr>
          <w:bCs/>
          <w:sz w:val="28"/>
          <w:szCs w:val="28"/>
        </w:rPr>
        <w:t>в</w:t>
      </w:r>
      <w:r w:rsidRPr="00295441">
        <w:rPr>
          <w:bCs/>
          <w:sz w:val="28"/>
          <w:szCs w:val="28"/>
        </w:rPr>
        <w:t xml:space="preserve"> 2024 - 2025 гг. Освоено инвестиций за 2024 г – 701,6 </w:t>
      </w:r>
      <w:r w:rsidR="00371A0E">
        <w:rPr>
          <w:bCs/>
          <w:sz w:val="28"/>
          <w:szCs w:val="28"/>
        </w:rPr>
        <w:t>миллионов</w:t>
      </w:r>
      <w:r w:rsidRPr="00295441">
        <w:rPr>
          <w:bCs/>
          <w:sz w:val="28"/>
          <w:szCs w:val="28"/>
        </w:rPr>
        <w:t xml:space="preserve"> рублей, создано 9 новых рабочих мест;</w:t>
      </w:r>
    </w:p>
    <w:p w:rsidR="0031552B" w:rsidRPr="00295441" w:rsidRDefault="0031552B" w:rsidP="00295441">
      <w:pPr>
        <w:ind w:firstLine="851"/>
        <w:jc w:val="both"/>
        <w:rPr>
          <w:bCs/>
          <w:sz w:val="28"/>
          <w:szCs w:val="28"/>
        </w:rPr>
      </w:pPr>
      <w:r w:rsidRPr="00295441">
        <w:rPr>
          <w:bCs/>
          <w:sz w:val="28"/>
          <w:szCs w:val="28"/>
        </w:rPr>
        <w:t xml:space="preserve">- при реализации инвестиционного проекта «Строительство оросительных систем площадью до 4000 га для ООО «Ставропольская говядина» в целях обеспечения кормами комплекса по воспроизводству и откорму КРС в Ипатовском районе Ставропольского края (инициатор ООО «Ставропольская говядина»), </w:t>
      </w:r>
      <w:r w:rsidR="00B1336D" w:rsidRPr="00295441">
        <w:rPr>
          <w:bCs/>
          <w:sz w:val="28"/>
          <w:szCs w:val="28"/>
        </w:rPr>
        <w:t xml:space="preserve">проектной </w:t>
      </w:r>
      <w:r w:rsidRPr="00295441">
        <w:rPr>
          <w:bCs/>
          <w:sz w:val="28"/>
          <w:szCs w:val="28"/>
        </w:rPr>
        <w:t>стоимость</w:t>
      </w:r>
      <w:r w:rsidR="00B1336D" w:rsidRPr="00295441">
        <w:rPr>
          <w:bCs/>
          <w:sz w:val="28"/>
          <w:szCs w:val="28"/>
        </w:rPr>
        <w:t xml:space="preserve">ю </w:t>
      </w:r>
      <w:r w:rsidRPr="00295441">
        <w:rPr>
          <w:bCs/>
          <w:sz w:val="28"/>
          <w:szCs w:val="28"/>
        </w:rPr>
        <w:t xml:space="preserve">754,8 </w:t>
      </w:r>
      <w:r w:rsidR="00B1336D" w:rsidRPr="00295441">
        <w:rPr>
          <w:bCs/>
          <w:sz w:val="28"/>
          <w:szCs w:val="28"/>
        </w:rPr>
        <w:t>миллионов</w:t>
      </w:r>
      <w:r w:rsidR="00D46F2E">
        <w:rPr>
          <w:bCs/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руб</w:t>
      </w:r>
      <w:r w:rsidR="00B1336D" w:rsidRPr="00295441">
        <w:rPr>
          <w:bCs/>
          <w:sz w:val="28"/>
          <w:szCs w:val="28"/>
        </w:rPr>
        <w:t>лей</w:t>
      </w:r>
      <w:r w:rsidRPr="00295441">
        <w:rPr>
          <w:bCs/>
          <w:sz w:val="28"/>
          <w:szCs w:val="28"/>
        </w:rPr>
        <w:t xml:space="preserve">, срок реализации </w:t>
      </w:r>
      <w:r w:rsidR="00B1336D" w:rsidRPr="00295441">
        <w:rPr>
          <w:bCs/>
          <w:sz w:val="28"/>
          <w:szCs w:val="28"/>
        </w:rPr>
        <w:t>в</w:t>
      </w:r>
      <w:r w:rsidRPr="00295441">
        <w:rPr>
          <w:bCs/>
          <w:sz w:val="28"/>
          <w:szCs w:val="28"/>
        </w:rPr>
        <w:t xml:space="preserve"> 2024-2025 гг</w:t>
      </w:r>
      <w:r w:rsidR="00371A0E">
        <w:rPr>
          <w:bCs/>
          <w:sz w:val="28"/>
          <w:szCs w:val="28"/>
        </w:rPr>
        <w:t>.</w:t>
      </w:r>
      <w:r w:rsidRPr="00295441">
        <w:rPr>
          <w:bCs/>
          <w:sz w:val="28"/>
          <w:szCs w:val="28"/>
        </w:rPr>
        <w:t>, освоено в 2024 г</w:t>
      </w:r>
      <w:r w:rsidR="00B1336D" w:rsidRPr="00295441">
        <w:rPr>
          <w:bCs/>
          <w:sz w:val="28"/>
          <w:szCs w:val="28"/>
        </w:rPr>
        <w:t>.</w:t>
      </w:r>
      <w:r w:rsidRPr="00295441">
        <w:rPr>
          <w:bCs/>
          <w:sz w:val="28"/>
          <w:szCs w:val="28"/>
        </w:rPr>
        <w:t xml:space="preserve"> – 2611,9 </w:t>
      </w:r>
      <w:r w:rsidR="00371A0E" w:rsidRPr="00295441">
        <w:rPr>
          <w:bCs/>
          <w:sz w:val="28"/>
          <w:szCs w:val="28"/>
        </w:rPr>
        <w:t>миллионов</w:t>
      </w:r>
      <w:r w:rsidR="00D46F2E">
        <w:rPr>
          <w:bCs/>
          <w:sz w:val="28"/>
          <w:szCs w:val="28"/>
        </w:rPr>
        <w:t xml:space="preserve"> </w:t>
      </w:r>
      <w:r w:rsidR="00371A0E" w:rsidRPr="00295441">
        <w:rPr>
          <w:bCs/>
          <w:sz w:val="28"/>
          <w:szCs w:val="28"/>
        </w:rPr>
        <w:t>рублей</w:t>
      </w:r>
      <w:r w:rsidRPr="00295441">
        <w:rPr>
          <w:bCs/>
          <w:sz w:val="28"/>
          <w:szCs w:val="28"/>
        </w:rPr>
        <w:t>, создано 20 новых рабочих мест;</w:t>
      </w:r>
    </w:p>
    <w:p w:rsidR="0031552B" w:rsidRPr="00295441" w:rsidRDefault="0031552B" w:rsidP="00295441">
      <w:pPr>
        <w:ind w:firstLine="851"/>
        <w:jc w:val="both"/>
        <w:rPr>
          <w:bCs/>
          <w:sz w:val="28"/>
          <w:szCs w:val="28"/>
        </w:rPr>
      </w:pPr>
      <w:r w:rsidRPr="00295441">
        <w:rPr>
          <w:bCs/>
          <w:sz w:val="28"/>
          <w:szCs w:val="28"/>
        </w:rPr>
        <w:t>- при реализации инвестиционного проекта «Строительство</w:t>
      </w:r>
      <w:r w:rsidR="00D46F2E">
        <w:rPr>
          <w:bCs/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комплекса по</w:t>
      </w:r>
      <w:r w:rsidRPr="00295441">
        <w:rPr>
          <w:b/>
          <w:bCs/>
          <w:sz w:val="28"/>
          <w:szCs w:val="28"/>
        </w:rPr>
        <w:br/>
      </w:r>
      <w:r w:rsidRPr="00295441">
        <w:rPr>
          <w:bCs/>
          <w:sz w:val="28"/>
          <w:szCs w:val="28"/>
        </w:rPr>
        <w:t>воспроизводству</w:t>
      </w:r>
      <w:r w:rsidR="00D46F2E">
        <w:rPr>
          <w:bCs/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и</w:t>
      </w:r>
      <w:r w:rsidR="00D46F2E">
        <w:rPr>
          <w:bCs/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откорму</w:t>
      </w:r>
      <w:r w:rsidR="00D46F2E">
        <w:rPr>
          <w:bCs/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КРС</w:t>
      </w:r>
      <w:r w:rsidR="009B1EF0" w:rsidRPr="00295441">
        <w:rPr>
          <w:bCs/>
          <w:sz w:val="28"/>
          <w:szCs w:val="28"/>
        </w:rPr>
        <w:t xml:space="preserve"> в Ипатовском районе Ставропольского края. Логистический центр </w:t>
      </w:r>
      <w:r w:rsidRPr="00295441">
        <w:rPr>
          <w:bCs/>
          <w:sz w:val="28"/>
          <w:szCs w:val="28"/>
        </w:rPr>
        <w:t>№8А 2 этап</w:t>
      </w:r>
      <w:r w:rsidR="00B1336D" w:rsidRPr="00295441">
        <w:rPr>
          <w:bCs/>
          <w:sz w:val="28"/>
          <w:szCs w:val="28"/>
        </w:rPr>
        <w:t>»</w:t>
      </w:r>
      <w:r w:rsidRPr="00295441">
        <w:rPr>
          <w:bCs/>
          <w:sz w:val="28"/>
          <w:szCs w:val="28"/>
        </w:rPr>
        <w:t xml:space="preserve"> (инициатор ООО «Ставропольская говядина») </w:t>
      </w:r>
      <w:r w:rsidR="009B1EF0" w:rsidRPr="00295441">
        <w:rPr>
          <w:bCs/>
          <w:sz w:val="28"/>
          <w:szCs w:val="28"/>
        </w:rPr>
        <w:t xml:space="preserve">проектной </w:t>
      </w:r>
      <w:r w:rsidRPr="00295441">
        <w:rPr>
          <w:bCs/>
          <w:sz w:val="28"/>
          <w:szCs w:val="28"/>
        </w:rPr>
        <w:t>стоимость</w:t>
      </w:r>
      <w:r w:rsidR="00B15124" w:rsidRPr="00295441">
        <w:rPr>
          <w:bCs/>
          <w:sz w:val="28"/>
          <w:szCs w:val="28"/>
        </w:rPr>
        <w:t>ю</w:t>
      </w:r>
      <w:r w:rsidRPr="00295441">
        <w:rPr>
          <w:bCs/>
          <w:sz w:val="28"/>
          <w:szCs w:val="28"/>
        </w:rPr>
        <w:t xml:space="preserve"> 565,1 </w:t>
      </w:r>
      <w:r w:rsidR="00B1336D" w:rsidRPr="00295441">
        <w:rPr>
          <w:bCs/>
          <w:sz w:val="28"/>
          <w:szCs w:val="28"/>
        </w:rPr>
        <w:t>миллион</w:t>
      </w:r>
      <w:r w:rsidR="00824BCD" w:rsidRPr="00295441">
        <w:rPr>
          <w:bCs/>
          <w:sz w:val="28"/>
          <w:szCs w:val="28"/>
        </w:rPr>
        <w:t xml:space="preserve">ов </w:t>
      </w:r>
      <w:r w:rsidRPr="00295441">
        <w:rPr>
          <w:bCs/>
          <w:sz w:val="28"/>
          <w:szCs w:val="28"/>
        </w:rPr>
        <w:t>руб</w:t>
      </w:r>
      <w:r w:rsidR="00B1336D" w:rsidRPr="00295441">
        <w:rPr>
          <w:bCs/>
          <w:sz w:val="28"/>
          <w:szCs w:val="28"/>
        </w:rPr>
        <w:t>лей</w:t>
      </w:r>
      <w:r w:rsidR="009B1EF0" w:rsidRPr="00295441">
        <w:rPr>
          <w:bCs/>
          <w:sz w:val="28"/>
          <w:szCs w:val="28"/>
        </w:rPr>
        <w:t xml:space="preserve"> и </w:t>
      </w:r>
      <w:r w:rsidRPr="00295441">
        <w:rPr>
          <w:bCs/>
          <w:sz w:val="28"/>
          <w:szCs w:val="28"/>
        </w:rPr>
        <w:t>срок</w:t>
      </w:r>
      <w:r w:rsidR="009B1EF0" w:rsidRPr="00295441">
        <w:rPr>
          <w:bCs/>
          <w:sz w:val="28"/>
          <w:szCs w:val="28"/>
        </w:rPr>
        <w:t>ом его</w:t>
      </w:r>
      <w:r w:rsidRPr="00295441">
        <w:rPr>
          <w:bCs/>
          <w:sz w:val="28"/>
          <w:szCs w:val="28"/>
        </w:rPr>
        <w:t xml:space="preserve"> реализации </w:t>
      </w:r>
      <w:r w:rsidR="009B1EF0" w:rsidRPr="00295441">
        <w:rPr>
          <w:bCs/>
          <w:sz w:val="28"/>
          <w:szCs w:val="28"/>
        </w:rPr>
        <w:t xml:space="preserve">в </w:t>
      </w:r>
      <w:r w:rsidRPr="00295441">
        <w:rPr>
          <w:bCs/>
          <w:sz w:val="28"/>
          <w:szCs w:val="28"/>
        </w:rPr>
        <w:t>2024-2026гг.</w:t>
      </w:r>
      <w:r w:rsidR="009B1EF0" w:rsidRPr="00295441">
        <w:rPr>
          <w:bCs/>
          <w:sz w:val="28"/>
          <w:szCs w:val="28"/>
        </w:rPr>
        <w:t>, о</w:t>
      </w:r>
      <w:r w:rsidRPr="00295441">
        <w:rPr>
          <w:bCs/>
          <w:sz w:val="28"/>
          <w:szCs w:val="28"/>
        </w:rPr>
        <w:t xml:space="preserve">своено инвестиций в 2024 г – 120,4 </w:t>
      </w:r>
      <w:r w:rsidR="00B1336D" w:rsidRPr="00295441">
        <w:rPr>
          <w:bCs/>
          <w:sz w:val="28"/>
          <w:szCs w:val="28"/>
        </w:rPr>
        <w:t>миллионов</w:t>
      </w:r>
      <w:r w:rsidR="00D46F2E">
        <w:rPr>
          <w:bCs/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руб</w:t>
      </w:r>
      <w:r w:rsidR="00B1336D" w:rsidRPr="00295441">
        <w:rPr>
          <w:bCs/>
          <w:sz w:val="28"/>
          <w:szCs w:val="28"/>
        </w:rPr>
        <w:t>лей</w:t>
      </w:r>
      <w:r w:rsidRPr="00295441">
        <w:rPr>
          <w:bCs/>
          <w:sz w:val="28"/>
          <w:szCs w:val="28"/>
        </w:rPr>
        <w:t xml:space="preserve">, создано 20 новых рабочих мест.  </w:t>
      </w:r>
    </w:p>
    <w:p w:rsidR="0031552B" w:rsidRPr="00295441" w:rsidRDefault="0031552B" w:rsidP="00295441">
      <w:pPr>
        <w:shd w:val="clear" w:color="auto" w:fill="FFFFFF"/>
        <w:ind w:firstLine="851"/>
        <w:jc w:val="both"/>
      </w:pPr>
      <w:r w:rsidRPr="00295441">
        <w:rPr>
          <w:sz w:val="28"/>
          <w:szCs w:val="28"/>
        </w:rPr>
        <w:t>Информация о ходе реализации инвестиционных проектов на территории Ипатовского округа, включенных в многоуровневый перечень инвестиционных проектов Ставрополья, ежеквартально актуализируется и направляется в адрес министерства экономического развития Ставропольского края, а также размещалась на официальном сайте администрации округа.</w:t>
      </w:r>
    </w:p>
    <w:p w:rsidR="0031552B" w:rsidRPr="00295441" w:rsidRDefault="0031552B" w:rsidP="00295441">
      <w:pPr>
        <w:ind w:firstLine="851"/>
        <w:jc w:val="both"/>
      </w:pPr>
      <w:r w:rsidRPr="00295441">
        <w:rPr>
          <w:sz w:val="28"/>
          <w:szCs w:val="28"/>
          <w:lang w:eastAsia="ru-RU"/>
        </w:rPr>
        <w:t>По итогам работы с сельскохозяйственными товаропроизводителями Ипатовского округа</w:t>
      </w:r>
      <w:r w:rsidR="00D46F2E">
        <w:rPr>
          <w:sz w:val="28"/>
          <w:szCs w:val="28"/>
          <w:lang w:eastAsia="ru-RU"/>
        </w:rPr>
        <w:t xml:space="preserve"> </w:t>
      </w:r>
      <w:r w:rsidRPr="00295441">
        <w:rPr>
          <w:sz w:val="28"/>
          <w:szCs w:val="28"/>
          <w:lang w:eastAsia="ru-RU"/>
        </w:rPr>
        <w:t>установлено, что с 2025 года планируется строительство систем орошения в обществе с ограниченной ответственностью «Агроинвест», готовится проектная документация</w:t>
      </w:r>
      <w:r w:rsidRPr="00295441">
        <w:rPr>
          <w:sz w:val="28"/>
          <w:szCs w:val="28"/>
        </w:rPr>
        <w:t xml:space="preserve">.  </w:t>
      </w:r>
    </w:p>
    <w:p w:rsidR="0031552B" w:rsidRPr="00295441" w:rsidRDefault="0031552B" w:rsidP="00295441">
      <w:pPr>
        <w:ind w:firstLine="851"/>
        <w:jc w:val="both"/>
        <w:rPr>
          <w:sz w:val="28"/>
          <w:szCs w:val="28"/>
          <w:lang w:eastAsia="ru-RU"/>
        </w:rPr>
      </w:pPr>
      <w:r w:rsidRPr="00295441">
        <w:rPr>
          <w:sz w:val="28"/>
          <w:szCs w:val="28"/>
          <w:lang w:eastAsia="ru-RU"/>
        </w:rPr>
        <w:t>В перспективе к 202</w:t>
      </w:r>
      <w:r w:rsidR="00A52B61" w:rsidRPr="00295441">
        <w:rPr>
          <w:sz w:val="28"/>
          <w:szCs w:val="28"/>
          <w:lang w:eastAsia="ru-RU"/>
        </w:rPr>
        <w:t>7</w:t>
      </w:r>
      <w:r w:rsidRPr="00295441">
        <w:rPr>
          <w:sz w:val="28"/>
          <w:szCs w:val="28"/>
          <w:lang w:eastAsia="ru-RU"/>
        </w:rPr>
        <w:t xml:space="preserve"> году общая площадь орошаемых земель составит более 15,0 тысяч гектаров, что позволит дополнительно получать до 30 тысяч тонн зерновых единиц, а также расширить ассортимент выращиваемых культур.</w:t>
      </w:r>
    </w:p>
    <w:p w:rsidR="005473AF" w:rsidRPr="00295441" w:rsidRDefault="005473AF" w:rsidP="00295441">
      <w:pPr>
        <w:ind w:firstLine="851"/>
        <w:jc w:val="center"/>
        <w:rPr>
          <w:sz w:val="28"/>
          <w:szCs w:val="28"/>
          <w:highlight w:val="yellow"/>
          <w:u w:val="single"/>
        </w:rPr>
      </w:pPr>
    </w:p>
    <w:p w:rsidR="0046567C" w:rsidRPr="00295441" w:rsidRDefault="0046567C" w:rsidP="00371A0E">
      <w:pPr>
        <w:jc w:val="center"/>
      </w:pPr>
      <w:r w:rsidRPr="00295441">
        <w:rPr>
          <w:sz w:val="28"/>
          <w:szCs w:val="28"/>
          <w:u w:val="single"/>
        </w:rPr>
        <w:t>Осуществление международных и внешнеэкономических связей в соответствии с федеральными законами</w:t>
      </w:r>
    </w:p>
    <w:p w:rsidR="0046567C" w:rsidRPr="00295441" w:rsidRDefault="0046567C" w:rsidP="00295441">
      <w:pPr>
        <w:ind w:firstLine="851"/>
        <w:jc w:val="both"/>
        <w:rPr>
          <w:sz w:val="28"/>
          <w:szCs w:val="28"/>
          <w:u w:val="single"/>
        </w:rPr>
      </w:pPr>
    </w:p>
    <w:p w:rsidR="0046567C" w:rsidRPr="00295441" w:rsidRDefault="0046567C" w:rsidP="00295441">
      <w:pPr>
        <w:ind w:firstLine="851"/>
        <w:jc w:val="both"/>
        <w:rPr>
          <w:b/>
          <w:highlight w:val="yellow"/>
        </w:rPr>
      </w:pPr>
      <w:r w:rsidRPr="00295441">
        <w:rPr>
          <w:sz w:val="28"/>
          <w:szCs w:val="28"/>
        </w:rPr>
        <w:t>Специалистами отдела сформирован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План проведения выставочно-ярмарочных и форумных мероприятий Ипатовского округа на 202</w:t>
      </w:r>
      <w:r w:rsidR="00A52B61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 и размещен на официальном сайте администрации Ипатовского округа в информационно-телекоммуникационной сети «Интернет», в разделе </w:t>
      </w:r>
      <w:hyperlink r:id="rId8" w:history="1">
        <w:r w:rsidRPr="00295441">
          <w:rPr>
            <w:rStyle w:val="a5"/>
            <w:color w:val="auto"/>
            <w:sz w:val="28"/>
            <w:szCs w:val="28"/>
            <w:u w:val="none"/>
          </w:rPr>
          <w:t>Деятельность</w:t>
        </w:r>
      </w:hyperlink>
      <w:r w:rsidRPr="00295441">
        <w:rPr>
          <w:sz w:val="28"/>
          <w:szCs w:val="28"/>
        </w:rPr>
        <w:t> / </w:t>
      </w:r>
      <w:hyperlink r:id="rId9" w:history="1">
        <w:r w:rsidRPr="00295441">
          <w:rPr>
            <w:rStyle w:val="a5"/>
            <w:color w:val="auto"/>
            <w:sz w:val="28"/>
            <w:szCs w:val="28"/>
            <w:u w:val="none"/>
          </w:rPr>
          <w:t>Экономика</w:t>
        </w:r>
      </w:hyperlink>
      <w:r w:rsidRPr="00295441">
        <w:rPr>
          <w:sz w:val="28"/>
          <w:szCs w:val="28"/>
        </w:rPr>
        <w:t> / </w:t>
      </w:r>
      <w:hyperlink r:id="rId10" w:history="1">
        <w:r w:rsidRPr="00295441">
          <w:rPr>
            <w:rStyle w:val="a5"/>
            <w:color w:val="auto"/>
            <w:sz w:val="28"/>
            <w:szCs w:val="28"/>
            <w:u w:val="none"/>
          </w:rPr>
          <w:t>Международное сотрудничество</w:t>
        </w:r>
      </w:hyperlink>
      <w:r w:rsidRPr="00295441">
        <w:rPr>
          <w:sz w:val="28"/>
          <w:szCs w:val="28"/>
        </w:rPr>
        <w:t> / </w:t>
      </w:r>
      <w:hyperlink r:id="rId11" w:history="1">
        <w:r w:rsidRPr="00295441">
          <w:rPr>
            <w:rStyle w:val="a5"/>
            <w:color w:val="auto"/>
            <w:sz w:val="28"/>
            <w:szCs w:val="28"/>
            <w:u w:val="none"/>
          </w:rPr>
          <w:t>Ярмарочные мероприятия</w:t>
        </w:r>
      </w:hyperlink>
      <w:r w:rsidRPr="00295441">
        <w:rPr>
          <w:sz w:val="28"/>
          <w:szCs w:val="28"/>
        </w:rPr>
        <w:t xml:space="preserve"> и обеспечено его выполнение.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lastRenderedPageBreak/>
        <w:t>В целях создания положительного имиджа Ипатовского округа и популяризации местных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товаропроизводителей специалистами отдела организована работа по привлечению хозяйствующих субъектов Ипатовского округа к участию в выставочно - ярмарочных мероприятиях,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проводимых как на территории округа и края, так и за его пределами. </w:t>
      </w:r>
    </w:p>
    <w:p w:rsidR="00E150C3" w:rsidRPr="00295441" w:rsidRDefault="00E150C3" w:rsidP="00295441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В отчетном году ООО «Ипатовский пивзавод» принял участие в конкурсе «Росглавпиво - главное пиво России» в г. Москва, где получило бронзу в номинации «Ипатовское пшеничное». Стал лауреатом </w:t>
      </w:r>
      <w:r w:rsidRPr="00295441">
        <w:rPr>
          <w:sz w:val="28"/>
          <w:szCs w:val="28"/>
          <w:lang w:val="en-US"/>
        </w:rPr>
        <w:t>III</w:t>
      </w:r>
      <w:r w:rsidRPr="00295441">
        <w:rPr>
          <w:sz w:val="28"/>
          <w:szCs w:val="28"/>
        </w:rPr>
        <w:t xml:space="preserve">краевого конкурса «Ставропольское качество» в г.Ставрополе. </w:t>
      </w:r>
    </w:p>
    <w:p w:rsidR="00E150C3" w:rsidRPr="00295441" w:rsidRDefault="00E150C3" w:rsidP="00295441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ОАО «Сыродел» подтвердило статус «100 лучших товаров России». Кроме того, продукция ОАО «Сыродел» получила высокую оценку и серебряную медаль на Международной молочной недели в г.Углич. </w:t>
      </w:r>
      <w:r w:rsidR="00BA495D" w:rsidRPr="00295441">
        <w:rPr>
          <w:sz w:val="28"/>
          <w:szCs w:val="28"/>
        </w:rPr>
        <w:t>Предприятие стало</w:t>
      </w:r>
      <w:r w:rsidRPr="00295441">
        <w:rPr>
          <w:sz w:val="28"/>
          <w:szCs w:val="28"/>
        </w:rPr>
        <w:t xml:space="preserve"> победителем в номинации «Молочная продукция»краевого конкурса «Ставропольское качество» и победителем в номинации «Лучший бренд в сфере производства сыра и сырных продуктов с товарным знаком «СЫРОДЕЛ» </w:t>
      </w:r>
      <w:r w:rsidRPr="00295441">
        <w:rPr>
          <w:sz w:val="28"/>
          <w:szCs w:val="28"/>
          <w:lang w:val="en-US"/>
        </w:rPr>
        <w:t>XII</w:t>
      </w:r>
      <w:r w:rsidRPr="00295441">
        <w:rPr>
          <w:sz w:val="28"/>
          <w:szCs w:val="28"/>
        </w:rPr>
        <w:t xml:space="preserve"> ежегодного регионального конкурса «Бренд Ставрополья» в г.Ставрополь. </w:t>
      </w:r>
    </w:p>
    <w:p w:rsidR="00E150C3" w:rsidRPr="00295441" w:rsidRDefault="00E150C3" w:rsidP="00295441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СПК Племзавод «Вторая пятилетка» приняло участие в XXIV Российской выставке племенных овец и коз, которая прошла в Республике Дагестан, где был награжден дипломом второй степени за достижения показателей в развити</w:t>
      </w:r>
      <w:r w:rsidR="00CB17BF">
        <w:rPr>
          <w:sz w:val="28"/>
          <w:szCs w:val="28"/>
        </w:rPr>
        <w:t>и племенного овцеводства, а так</w:t>
      </w:r>
      <w:r w:rsidRPr="00295441">
        <w:rPr>
          <w:sz w:val="28"/>
          <w:szCs w:val="28"/>
        </w:rPr>
        <w:t xml:space="preserve">же в форуме «Развитие овцеводства на Северном Кавказе» в г.Минеральные Воды, в выставке- ярмарке «Урожай- 2024», где был награжден дипломом </w:t>
      </w:r>
      <w:r w:rsidRPr="00295441">
        <w:rPr>
          <w:sz w:val="28"/>
          <w:szCs w:val="28"/>
          <w:lang w:val="en-US"/>
        </w:rPr>
        <w:t>I</w:t>
      </w:r>
      <w:r w:rsidRPr="00295441">
        <w:rPr>
          <w:sz w:val="28"/>
          <w:szCs w:val="28"/>
        </w:rPr>
        <w:t xml:space="preserve"> степени, кубком и лентой победителя и дипломом </w:t>
      </w:r>
      <w:r w:rsidRPr="00295441">
        <w:rPr>
          <w:sz w:val="28"/>
          <w:szCs w:val="28"/>
          <w:lang w:val="en-US"/>
        </w:rPr>
        <w:t>II</w:t>
      </w:r>
      <w:r w:rsidRPr="00295441">
        <w:rPr>
          <w:sz w:val="28"/>
          <w:szCs w:val="28"/>
        </w:rPr>
        <w:t xml:space="preserve"> степени, кубком и лентой победителя в области племенного овцеводства. </w:t>
      </w:r>
    </w:p>
    <w:p w:rsidR="001E4C24" w:rsidRPr="00295441" w:rsidRDefault="005473AF" w:rsidP="00295441">
      <w:pPr>
        <w:tabs>
          <w:tab w:val="left" w:pos="567"/>
        </w:tabs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Специалистами отдела</w:t>
      </w:r>
      <w:r w:rsidR="001E4C24" w:rsidRPr="00295441">
        <w:rPr>
          <w:sz w:val="28"/>
          <w:szCs w:val="28"/>
        </w:rPr>
        <w:t xml:space="preserve"> в целях осуществления мониторинга развития кооперационных связей между предприятиями региона и субъектами Российской Федерации, на регулярной основе </w:t>
      </w:r>
      <w:r w:rsidRPr="00295441">
        <w:rPr>
          <w:sz w:val="28"/>
          <w:szCs w:val="28"/>
        </w:rPr>
        <w:t>проводил</w:t>
      </w:r>
      <w:r w:rsidR="001E4C24" w:rsidRPr="00295441">
        <w:rPr>
          <w:sz w:val="28"/>
          <w:szCs w:val="28"/>
        </w:rPr>
        <w:t>о</w:t>
      </w:r>
      <w:r w:rsidRPr="00295441">
        <w:rPr>
          <w:sz w:val="28"/>
          <w:szCs w:val="28"/>
        </w:rPr>
        <w:t>с</w:t>
      </w:r>
      <w:r w:rsidR="001E4C24" w:rsidRPr="00295441">
        <w:rPr>
          <w:sz w:val="28"/>
          <w:szCs w:val="28"/>
        </w:rPr>
        <w:t>ь</w:t>
      </w:r>
      <w:r w:rsidR="00D46F2E">
        <w:rPr>
          <w:sz w:val="28"/>
          <w:szCs w:val="28"/>
        </w:rPr>
        <w:t xml:space="preserve"> </w:t>
      </w:r>
      <w:r w:rsidR="001E4C24" w:rsidRPr="00295441">
        <w:rPr>
          <w:sz w:val="28"/>
          <w:szCs w:val="28"/>
        </w:rPr>
        <w:t>анкетирование</w:t>
      </w:r>
      <w:r w:rsidRPr="00295441">
        <w:rPr>
          <w:sz w:val="28"/>
          <w:szCs w:val="28"/>
        </w:rPr>
        <w:t xml:space="preserve"> предприятий, зарегистрированных на территории </w:t>
      </w:r>
      <w:r w:rsidR="00AA7345" w:rsidRPr="00295441">
        <w:rPr>
          <w:sz w:val="28"/>
          <w:szCs w:val="28"/>
        </w:rPr>
        <w:t>Ипатовского округа</w:t>
      </w:r>
      <w:r w:rsidRPr="00295441">
        <w:rPr>
          <w:sz w:val="28"/>
          <w:szCs w:val="28"/>
        </w:rPr>
        <w:t>, которые имею</w:t>
      </w:r>
      <w:r w:rsidR="001E4C24" w:rsidRPr="00295441">
        <w:rPr>
          <w:sz w:val="28"/>
          <w:szCs w:val="28"/>
        </w:rPr>
        <w:t>т</w:t>
      </w:r>
      <w:r w:rsidRPr="00295441">
        <w:rPr>
          <w:sz w:val="28"/>
          <w:szCs w:val="28"/>
        </w:rPr>
        <w:t xml:space="preserve"> экспортный потенциал. </w:t>
      </w:r>
      <w:r w:rsidR="001E4C24" w:rsidRPr="00295441">
        <w:rPr>
          <w:sz w:val="28"/>
          <w:szCs w:val="28"/>
        </w:rPr>
        <w:t>В результате проведенного мониторинга установлено, что проблемных вопросов при организации поставок продукции или факторов, ограничивающих межрегиональную деятельность предприятий, не установлено.</w:t>
      </w:r>
    </w:p>
    <w:p w:rsidR="0046567C" w:rsidRPr="00295441" w:rsidRDefault="0046567C" w:rsidP="00295441">
      <w:pPr>
        <w:ind w:firstLine="851"/>
        <w:jc w:val="both"/>
        <w:rPr>
          <w:i/>
          <w:sz w:val="28"/>
          <w:szCs w:val="28"/>
        </w:rPr>
      </w:pPr>
    </w:p>
    <w:p w:rsidR="0046567C" w:rsidRPr="00295441" w:rsidRDefault="0046567C" w:rsidP="00371A0E">
      <w:pPr>
        <w:contextualSpacing/>
        <w:jc w:val="center"/>
      </w:pPr>
      <w:r w:rsidRPr="00295441">
        <w:rPr>
          <w:sz w:val="28"/>
          <w:szCs w:val="28"/>
          <w:u w:val="single"/>
        </w:rPr>
        <w:t>Содействие развитию малого и среднего предпринимательства</w:t>
      </w:r>
    </w:p>
    <w:p w:rsidR="0046567C" w:rsidRPr="00295441" w:rsidRDefault="0046567C" w:rsidP="00295441">
      <w:pPr>
        <w:ind w:firstLine="851"/>
        <w:contextualSpacing/>
        <w:jc w:val="center"/>
        <w:rPr>
          <w:sz w:val="20"/>
          <w:szCs w:val="20"/>
          <w:highlight w:val="yellow"/>
          <w:u w:val="single"/>
        </w:rPr>
      </w:pPr>
    </w:p>
    <w:p w:rsidR="006A2E14" w:rsidRPr="00295441" w:rsidRDefault="00A8564C" w:rsidP="00295441">
      <w:pPr>
        <w:pStyle w:val="af6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44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295441">
        <w:rPr>
          <w:rFonts w:ascii="Times New Roman" w:hAnsi="Times New Roman" w:cs="Times New Roman"/>
          <w:sz w:val="28"/>
          <w:szCs w:val="28"/>
        </w:rPr>
        <w:t xml:space="preserve">оценке, на </w:t>
      </w:r>
      <w:r w:rsidR="00EB284D" w:rsidRPr="00295441">
        <w:rPr>
          <w:rFonts w:ascii="Times New Roman" w:hAnsi="Times New Roman" w:cs="Times New Roman"/>
          <w:sz w:val="28"/>
          <w:szCs w:val="28"/>
        </w:rPr>
        <w:t xml:space="preserve">31 декабря </w:t>
      </w:r>
      <w:r w:rsidRPr="00295441">
        <w:rPr>
          <w:rFonts w:ascii="Times New Roman" w:hAnsi="Times New Roman" w:cs="Times New Roman"/>
          <w:sz w:val="28"/>
          <w:szCs w:val="28"/>
        </w:rPr>
        <w:t>202</w:t>
      </w:r>
      <w:r w:rsidR="00EB284D" w:rsidRPr="00295441">
        <w:rPr>
          <w:rFonts w:ascii="Times New Roman" w:hAnsi="Times New Roman" w:cs="Times New Roman"/>
          <w:sz w:val="28"/>
          <w:szCs w:val="28"/>
        </w:rPr>
        <w:t>4</w:t>
      </w:r>
      <w:r w:rsidRPr="0029544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95441">
        <w:rPr>
          <w:rFonts w:ascii="Times New Roman" w:hAnsi="Times New Roman" w:cs="Times New Roman"/>
          <w:bCs/>
          <w:sz w:val="28"/>
          <w:szCs w:val="28"/>
        </w:rPr>
        <w:t xml:space="preserve">на территории Ипатовского округа </w:t>
      </w:r>
      <w:r w:rsidRPr="00295441">
        <w:rPr>
          <w:rFonts w:ascii="Times New Roman" w:hAnsi="Times New Roman" w:cs="Times New Roman"/>
          <w:sz w:val="28"/>
          <w:szCs w:val="28"/>
        </w:rPr>
        <w:t>численность</w:t>
      </w:r>
      <w:r w:rsidRPr="00295441">
        <w:rPr>
          <w:rFonts w:ascii="Times New Roman" w:hAnsi="Times New Roman" w:cs="Times New Roman"/>
          <w:bCs/>
          <w:sz w:val="28"/>
          <w:szCs w:val="28"/>
        </w:rPr>
        <w:t xml:space="preserve"> субъектов малого и среднего предпринимательства</w:t>
      </w:r>
      <w:r w:rsidR="00D46F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664C" w:rsidRPr="00295441">
        <w:rPr>
          <w:rFonts w:ascii="Times New Roman" w:hAnsi="Times New Roman" w:cs="Times New Roman"/>
          <w:bCs/>
          <w:sz w:val="28"/>
          <w:szCs w:val="28"/>
        </w:rPr>
        <w:t xml:space="preserve">составила </w:t>
      </w:r>
      <w:r w:rsidR="00347B6D" w:rsidRPr="00295441">
        <w:rPr>
          <w:rFonts w:ascii="Times New Roman" w:hAnsi="Times New Roman" w:cs="Times New Roman"/>
          <w:bCs/>
          <w:sz w:val="28"/>
          <w:szCs w:val="28"/>
        </w:rPr>
        <w:t>1</w:t>
      </w:r>
      <w:r w:rsidR="00EB284D" w:rsidRPr="00295441">
        <w:rPr>
          <w:rFonts w:ascii="Times New Roman" w:hAnsi="Times New Roman" w:cs="Times New Roman"/>
          <w:bCs/>
          <w:sz w:val="28"/>
          <w:szCs w:val="28"/>
        </w:rPr>
        <w:t>499</w:t>
      </w:r>
      <w:r w:rsidR="001D664C" w:rsidRPr="00295441">
        <w:rPr>
          <w:rFonts w:ascii="Times New Roman" w:hAnsi="Times New Roman" w:cs="Times New Roman"/>
          <w:bCs/>
          <w:sz w:val="28"/>
          <w:szCs w:val="28"/>
        </w:rPr>
        <w:t>единиц</w:t>
      </w:r>
      <w:r w:rsidR="00EB284D" w:rsidRPr="0029544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E5BCD" w:rsidRPr="00295441">
        <w:rPr>
          <w:rFonts w:ascii="Times New Roman" w:hAnsi="Times New Roman" w:cs="Times New Roman"/>
          <w:bCs/>
          <w:sz w:val="28"/>
          <w:szCs w:val="28"/>
        </w:rPr>
        <w:t xml:space="preserve">103,7 </w:t>
      </w:r>
      <w:r w:rsidR="00371A0E">
        <w:rPr>
          <w:rFonts w:ascii="Times New Roman" w:hAnsi="Times New Roman" w:cs="Times New Roman"/>
          <w:bCs/>
          <w:sz w:val="28"/>
          <w:szCs w:val="28"/>
        </w:rPr>
        <w:t>процента</w:t>
      </w:r>
      <w:r w:rsidR="00D46F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284D" w:rsidRPr="00295441">
        <w:rPr>
          <w:rFonts w:ascii="Times New Roman" w:hAnsi="Times New Roman" w:cs="Times New Roman"/>
          <w:bCs/>
          <w:sz w:val="28"/>
          <w:szCs w:val="28"/>
        </w:rPr>
        <w:t>к уровню 2023 года</w:t>
      </w:r>
      <w:r w:rsidR="002B48B9" w:rsidRPr="00295441">
        <w:rPr>
          <w:rFonts w:ascii="Times New Roman" w:hAnsi="Times New Roman" w:cs="Times New Roman"/>
          <w:bCs/>
          <w:sz w:val="28"/>
          <w:szCs w:val="28"/>
        </w:rPr>
        <w:t>)</w:t>
      </w:r>
      <w:r w:rsidR="001D664C" w:rsidRPr="0029544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02065" w:rsidRPr="00295441">
        <w:rPr>
          <w:rFonts w:ascii="Times New Roman" w:hAnsi="Times New Roman" w:cs="Times New Roman"/>
          <w:bCs/>
          <w:sz w:val="28"/>
          <w:szCs w:val="28"/>
        </w:rPr>
        <w:t>в том числе 120</w:t>
      </w:r>
      <w:r w:rsidR="001D664C" w:rsidRPr="00295441">
        <w:rPr>
          <w:rFonts w:ascii="Times New Roman" w:hAnsi="Times New Roman" w:cs="Times New Roman"/>
          <w:bCs/>
          <w:sz w:val="28"/>
          <w:szCs w:val="28"/>
        </w:rPr>
        <w:t xml:space="preserve"> малых и средних предприятий,1</w:t>
      </w:r>
      <w:r w:rsidR="00D856BD" w:rsidRPr="00295441">
        <w:rPr>
          <w:rFonts w:ascii="Times New Roman" w:hAnsi="Times New Roman" w:cs="Times New Roman"/>
          <w:bCs/>
          <w:sz w:val="28"/>
          <w:szCs w:val="28"/>
        </w:rPr>
        <w:t>6</w:t>
      </w:r>
      <w:r w:rsidR="00802065" w:rsidRPr="00295441">
        <w:rPr>
          <w:rFonts w:ascii="Times New Roman" w:hAnsi="Times New Roman" w:cs="Times New Roman"/>
          <w:bCs/>
          <w:sz w:val="28"/>
          <w:szCs w:val="28"/>
        </w:rPr>
        <w:t>4</w:t>
      </w:r>
      <w:r w:rsidR="001D664C" w:rsidRPr="00295441">
        <w:rPr>
          <w:rFonts w:ascii="Times New Roman" w:hAnsi="Times New Roman" w:cs="Times New Roman"/>
          <w:bCs/>
          <w:sz w:val="28"/>
          <w:szCs w:val="28"/>
        </w:rPr>
        <w:t xml:space="preserve"> индивидуальных предпринимателей - глав крестьянских (фе</w:t>
      </w:r>
      <w:r w:rsidR="008D32F4" w:rsidRPr="00295441">
        <w:rPr>
          <w:rFonts w:ascii="Times New Roman" w:hAnsi="Times New Roman" w:cs="Times New Roman"/>
          <w:bCs/>
          <w:sz w:val="28"/>
          <w:szCs w:val="28"/>
        </w:rPr>
        <w:t>рмерских) хозяйств</w:t>
      </w:r>
      <w:r w:rsidR="00EB284D" w:rsidRPr="00295441">
        <w:rPr>
          <w:rFonts w:ascii="Times New Roman" w:hAnsi="Times New Roman" w:cs="Times New Roman"/>
          <w:bCs/>
          <w:sz w:val="28"/>
          <w:szCs w:val="28"/>
        </w:rPr>
        <w:t>,</w:t>
      </w:r>
      <w:r w:rsidR="004E5BCD" w:rsidRPr="00295441">
        <w:rPr>
          <w:rFonts w:ascii="Times New Roman" w:hAnsi="Times New Roman" w:cs="Times New Roman"/>
          <w:bCs/>
          <w:sz w:val="28"/>
          <w:szCs w:val="28"/>
        </w:rPr>
        <w:t>1</w:t>
      </w:r>
      <w:r w:rsidR="00076F33" w:rsidRPr="00295441">
        <w:rPr>
          <w:rFonts w:ascii="Times New Roman" w:hAnsi="Times New Roman" w:cs="Times New Roman"/>
          <w:bCs/>
          <w:sz w:val="28"/>
          <w:szCs w:val="28"/>
        </w:rPr>
        <w:t>215</w:t>
      </w:r>
      <w:r w:rsidR="00EB284D" w:rsidRPr="00295441">
        <w:rPr>
          <w:rFonts w:ascii="Times New Roman" w:hAnsi="Times New Roman" w:cs="Times New Roman"/>
          <w:bCs/>
          <w:sz w:val="28"/>
          <w:szCs w:val="28"/>
        </w:rPr>
        <w:t xml:space="preserve"> индивидуальных предпринимателей</w:t>
      </w:r>
      <w:r w:rsidR="00076F33" w:rsidRPr="00295441">
        <w:rPr>
          <w:rFonts w:ascii="Times New Roman" w:hAnsi="Times New Roman" w:cs="Times New Roman"/>
          <w:bCs/>
          <w:sz w:val="28"/>
          <w:szCs w:val="28"/>
        </w:rPr>
        <w:t xml:space="preserve"> (104,0</w:t>
      </w:r>
      <w:r w:rsidR="00371A0E">
        <w:rPr>
          <w:rFonts w:ascii="Times New Roman" w:hAnsi="Times New Roman" w:cs="Times New Roman"/>
          <w:bCs/>
          <w:sz w:val="28"/>
          <w:szCs w:val="28"/>
        </w:rPr>
        <w:t xml:space="preserve"> процента</w:t>
      </w:r>
      <w:r w:rsidR="00076F33" w:rsidRPr="00295441">
        <w:rPr>
          <w:rFonts w:ascii="Times New Roman" w:hAnsi="Times New Roman" w:cs="Times New Roman"/>
          <w:bCs/>
          <w:sz w:val="28"/>
          <w:szCs w:val="28"/>
        </w:rPr>
        <w:t xml:space="preserve"> к уровню 2023 года)</w:t>
      </w:r>
      <w:r w:rsidR="00802065" w:rsidRPr="00295441">
        <w:rPr>
          <w:rFonts w:ascii="Times New Roman" w:hAnsi="Times New Roman" w:cs="Times New Roman"/>
          <w:bCs/>
          <w:sz w:val="28"/>
          <w:szCs w:val="28"/>
        </w:rPr>
        <w:t>.</w:t>
      </w:r>
    </w:p>
    <w:p w:rsidR="00A8564C" w:rsidRPr="00295441" w:rsidRDefault="00A8564C" w:rsidP="00295441">
      <w:pPr>
        <w:autoSpaceDE w:val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 рамках полномочий по содействию развитию малого и среднего предпринимательства в</w:t>
      </w:r>
      <w:r w:rsidRPr="00295441">
        <w:rPr>
          <w:bCs/>
          <w:sz w:val="28"/>
          <w:szCs w:val="28"/>
        </w:rPr>
        <w:t xml:space="preserve"> 202</w:t>
      </w:r>
      <w:r w:rsidR="004A6A06" w:rsidRPr="00295441">
        <w:rPr>
          <w:bCs/>
          <w:sz w:val="28"/>
          <w:szCs w:val="28"/>
        </w:rPr>
        <w:t>4</w:t>
      </w:r>
      <w:r w:rsidRPr="00295441">
        <w:rPr>
          <w:bCs/>
          <w:sz w:val="28"/>
          <w:szCs w:val="28"/>
        </w:rPr>
        <w:t xml:space="preserve"> году на территории Ипатовского округа осуществлялась реализация</w:t>
      </w:r>
      <w:r w:rsidR="00D46F2E">
        <w:rPr>
          <w:bCs/>
          <w:sz w:val="28"/>
          <w:szCs w:val="28"/>
        </w:rPr>
        <w:t xml:space="preserve"> </w:t>
      </w:r>
      <w:r w:rsidR="00F11292" w:rsidRPr="00295441">
        <w:rPr>
          <w:bCs/>
          <w:sz w:val="28"/>
          <w:szCs w:val="28"/>
        </w:rPr>
        <w:t>подпрограммы «Развитие малого и среднего предпринимательства</w:t>
      </w:r>
      <w:r w:rsidR="00B72B4C" w:rsidRPr="00295441">
        <w:rPr>
          <w:bCs/>
          <w:sz w:val="28"/>
          <w:szCs w:val="28"/>
        </w:rPr>
        <w:t xml:space="preserve"> на территории Ипатовского муниципального округа Ставропольского края</w:t>
      </w:r>
      <w:r w:rsidR="00F11292" w:rsidRPr="00295441">
        <w:rPr>
          <w:bCs/>
          <w:sz w:val="28"/>
          <w:szCs w:val="28"/>
        </w:rPr>
        <w:t>»</w:t>
      </w:r>
      <w:r w:rsidR="004A6A06" w:rsidRPr="00295441">
        <w:rPr>
          <w:bCs/>
          <w:sz w:val="28"/>
          <w:szCs w:val="28"/>
        </w:rPr>
        <w:t xml:space="preserve">муниципальной программы </w:t>
      </w:r>
      <w:r w:rsidRPr="00295441">
        <w:rPr>
          <w:sz w:val="28"/>
          <w:szCs w:val="28"/>
        </w:rPr>
        <w:t>«Развитие экономики, малого и среднего бизнеса, потребительского рынка и улучшение инвестиционного климата в Ипатовском</w:t>
      </w:r>
      <w:r w:rsidR="00D46F2E">
        <w:rPr>
          <w:sz w:val="28"/>
          <w:szCs w:val="28"/>
        </w:rPr>
        <w:t xml:space="preserve"> </w:t>
      </w:r>
      <w:r w:rsidR="004A6A06" w:rsidRPr="00295441">
        <w:rPr>
          <w:sz w:val="28"/>
          <w:szCs w:val="28"/>
        </w:rPr>
        <w:t>муниципальном</w:t>
      </w:r>
      <w:r w:rsidRPr="00295441">
        <w:rPr>
          <w:sz w:val="28"/>
          <w:szCs w:val="28"/>
        </w:rPr>
        <w:t xml:space="preserve"> округе Ставропольского </w:t>
      </w:r>
      <w:r w:rsidRPr="00295441">
        <w:rPr>
          <w:sz w:val="28"/>
          <w:szCs w:val="28"/>
        </w:rPr>
        <w:lastRenderedPageBreak/>
        <w:t>края»,утвержденной постановл</w:t>
      </w:r>
      <w:r w:rsidR="004A6A06" w:rsidRPr="00295441">
        <w:rPr>
          <w:sz w:val="28"/>
          <w:szCs w:val="28"/>
        </w:rPr>
        <w:t>ением администрации округа от 21 декабря 2023 г. № 1677</w:t>
      </w:r>
      <w:r w:rsidR="00E76B41" w:rsidRPr="00295441">
        <w:rPr>
          <w:sz w:val="28"/>
          <w:szCs w:val="28"/>
        </w:rPr>
        <w:t xml:space="preserve"> (далее - Подпрограмма)</w:t>
      </w:r>
      <w:r w:rsidR="004A6A06" w:rsidRPr="00295441">
        <w:rPr>
          <w:sz w:val="28"/>
          <w:szCs w:val="28"/>
        </w:rPr>
        <w:t>.</w:t>
      </w:r>
    </w:p>
    <w:p w:rsidR="00A8564C" w:rsidRPr="00295441" w:rsidRDefault="00A8564C" w:rsidP="00295441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Основной целью Подпрограммы является обеспечение и поддержка благоприятных условий для развития малого и среднего предпринимательства на основе повышения эффективности мер государственной и муниципальной поддержки. </w:t>
      </w:r>
    </w:p>
    <w:p w:rsidR="007E0C87" w:rsidRPr="00295441" w:rsidRDefault="00A8564C" w:rsidP="00295441">
      <w:pPr>
        <w:ind w:firstLine="851"/>
        <w:jc w:val="both"/>
        <w:rPr>
          <w:sz w:val="28"/>
          <w:szCs w:val="28"/>
          <w:highlight w:val="yellow"/>
          <w:lang w:eastAsia="ru-RU"/>
        </w:rPr>
      </w:pPr>
      <w:r w:rsidRPr="00295441">
        <w:rPr>
          <w:sz w:val="28"/>
          <w:szCs w:val="28"/>
        </w:rPr>
        <w:t xml:space="preserve">В рамках основного мероприятия по созданию условий доступа субъектов малого и среднего предпринимательства к финансовым ресурсам </w:t>
      </w:r>
      <w:r w:rsidR="007209A1" w:rsidRPr="00295441">
        <w:rPr>
          <w:sz w:val="28"/>
          <w:szCs w:val="28"/>
        </w:rPr>
        <w:t>в</w:t>
      </w:r>
      <w:r w:rsidR="00AA5505" w:rsidRPr="00295441">
        <w:rPr>
          <w:sz w:val="28"/>
          <w:szCs w:val="28"/>
        </w:rPr>
        <w:t xml:space="preserve"> целях </w:t>
      </w:r>
      <w:r w:rsidR="004F7674" w:rsidRPr="00295441">
        <w:rPr>
          <w:sz w:val="28"/>
          <w:szCs w:val="28"/>
        </w:rPr>
        <w:t xml:space="preserve">поддержки </w:t>
      </w:r>
      <w:r w:rsidR="00E71293" w:rsidRPr="00295441">
        <w:rPr>
          <w:sz w:val="28"/>
          <w:szCs w:val="28"/>
        </w:rPr>
        <w:t xml:space="preserve">малого и среднего предпринимательства, на муниципальном уровне предусмотрены </w:t>
      </w:r>
      <w:r w:rsidR="00AA5505" w:rsidRPr="00295441">
        <w:rPr>
          <w:sz w:val="28"/>
          <w:szCs w:val="28"/>
        </w:rPr>
        <w:t>мер</w:t>
      </w:r>
      <w:r w:rsidR="00E71293" w:rsidRPr="00295441">
        <w:rPr>
          <w:sz w:val="28"/>
          <w:szCs w:val="28"/>
        </w:rPr>
        <w:t>ы</w:t>
      </w:r>
      <w:r w:rsidR="00D46F2E">
        <w:rPr>
          <w:sz w:val="28"/>
          <w:szCs w:val="28"/>
        </w:rPr>
        <w:t xml:space="preserve"> </w:t>
      </w:r>
      <w:r w:rsidR="00AA5505" w:rsidRPr="00295441">
        <w:rPr>
          <w:sz w:val="28"/>
          <w:szCs w:val="28"/>
        </w:rPr>
        <w:t xml:space="preserve">поддержки </w:t>
      </w:r>
      <w:r w:rsidR="00E71293" w:rsidRPr="00295441">
        <w:rPr>
          <w:sz w:val="28"/>
          <w:szCs w:val="28"/>
        </w:rPr>
        <w:t xml:space="preserve">бизнеса в виде субсидий и грантов. </w:t>
      </w:r>
      <w:r w:rsidR="007E0C87" w:rsidRPr="00295441">
        <w:rPr>
          <w:sz w:val="28"/>
          <w:szCs w:val="28"/>
          <w:lang w:eastAsia="ru-RU"/>
        </w:rPr>
        <w:t xml:space="preserve">В </w:t>
      </w:r>
      <w:r w:rsidR="00E71293" w:rsidRPr="00295441">
        <w:rPr>
          <w:sz w:val="28"/>
          <w:szCs w:val="28"/>
          <w:lang w:eastAsia="ru-RU"/>
        </w:rPr>
        <w:t xml:space="preserve">общественно-политической газете Ипатовского муниципального округа Ставропольского края «Степные Зори» </w:t>
      </w:r>
      <w:r w:rsidR="00833D1D" w:rsidRPr="00295441">
        <w:rPr>
          <w:sz w:val="28"/>
          <w:szCs w:val="28"/>
          <w:lang w:eastAsia="ru-RU"/>
        </w:rPr>
        <w:t xml:space="preserve">(далее - районная газета «Степные зори») </w:t>
      </w:r>
      <w:r w:rsidR="00AE6134" w:rsidRPr="00295441">
        <w:rPr>
          <w:sz w:val="28"/>
          <w:szCs w:val="28"/>
          <w:lang w:eastAsia="ru-RU"/>
        </w:rPr>
        <w:t>в 2024 году дважды</w:t>
      </w:r>
      <w:r w:rsidR="00E71293" w:rsidRPr="00295441">
        <w:rPr>
          <w:sz w:val="28"/>
          <w:szCs w:val="28"/>
          <w:lang w:eastAsia="ru-RU"/>
        </w:rPr>
        <w:t xml:space="preserve"> объявлялся</w:t>
      </w:r>
      <w:r w:rsidR="00D46F2E">
        <w:rPr>
          <w:sz w:val="28"/>
          <w:szCs w:val="28"/>
          <w:lang w:eastAsia="ru-RU"/>
        </w:rPr>
        <w:t xml:space="preserve"> </w:t>
      </w:r>
      <w:r w:rsidR="00E71293" w:rsidRPr="00295441">
        <w:rPr>
          <w:sz w:val="28"/>
          <w:szCs w:val="28"/>
          <w:lang w:eastAsia="ru-RU"/>
        </w:rPr>
        <w:t>конкурс на получение финансовой поддержки субъект</w:t>
      </w:r>
      <w:r w:rsidR="007209A1" w:rsidRPr="00295441">
        <w:rPr>
          <w:sz w:val="28"/>
          <w:szCs w:val="28"/>
          <w:lang w:eastAsia="ru-RU"/>
        </w:rPr>
        <w:t xml:space="preserve">ов </w:t>
      </w:r>
      <w:r w:rsidR="00E71293" w:rsidRPr="00295441">
        <w:rPr>
          <w:sz w:val="28"/>
          <w:szCs w:val="28"/>
          <w:lang w:eastAsia="ru-RU"/>
        </w:rPr>
        <w:t xml:space="preserve">малого и среднего предпринимательства из </w:t>
      </w:r>
      <w:r w:rsidR="007209A1" w:rsidRPr="00295441">
        <w:rPr>
          <w:sz w:val="28"/>
          <w:szCs w:val="28"/>
          <w:lang w:eastAsia="ru-RU"/>
        </w:rPr>
        <w:t xml:space="preserve">местного </w:t>
      </w:r>
      <w:r w:rsidR="00E71293" w:rsidRPr="00295441">
        <w:rPr>
          <w:sz w:val="28"/>
          <w:szCs w:val="28"/>
          <w:lang w:eastAsia="ru-RU"/>
        </w:rPr>
        <w:t xml:space="preserve">бюджета </w:t>
      </w:r>
      <w:r w:rsidR="00085858" w:rsidRPr="00295441">
        <w:rPr>
          <w:sz w:val="28"/>
          <w:szCs w:val="28"/>
        </w:rPr>
        <w:t>от 21 мая 2024 года №</w:t>
      </w:r>
      <w:r w:rsidR="00D46F2E">
        <w:rPr>
          <w:sz w:val="28"/>
          <w:szCs w:val="28"/>
        </w:rPr>
        <w:t xml:space="preserve"> </w:t>
      </w:r>
      <w:r w:rsidR="00085858" w:rsidRPr="00295441">
        <w:rPr>
          <w:sz w:val="28"/>
          <w:szCs w:val="28"/>
        </w:rPr>
        <w:t>34 (11671), от 18 октября 2024 года №77 (11714)</w:t>
      </w:r>
      <w:r w:rsidR="006073B2" w:rsidRPr="00295441">
        <w:rPr>
          <w:sz w:val="28"/>
          <w:szCs w:val="28"/>
        </w:rPr>
        <w:t xml:space="preserve">, но по причине отсутствия заявок </w:t>
      </w:r>
      <w:r w:rsidR="007E0C87" w:rsidRPr="00295441">
        <w:rPr>
          <w:sz w:val="28"/>
          <w:szCs w:val="28"/>
          <w:lang w:eastAsia="ru-RU"/>
        </w:rPr>
        <w:t>от хозяйствующих субъектов, конкурс</w:t>
      </w:r>
      <w:r w:rsidR="00235FEB" w:rsidRPr="00295441">
        <w:rPr>
          <w:sz w:val="28"/>
          <w:szCs w:val="28"/>
          <w:lang w:eastAsia="ru-RU"/>
        </w:rPr>
        <w:t>ы</w:t>
      </w:r>
      <w:r w:rsidR="007E0C87" w:rsidRPr="00295441">
        <w:rPr>
          <w:sz w:val="28"/>
          <w:szCs w:val="28"/>
          <w:lang w:eastAsia="ru-RU"/>
        </w:rPr>
        <w:t xml:space="preserve"> признан</w:t>
      </w:r>
      <w:r w:rsidR="00235FEB" w:rsidRPr="00295441">
        <w:rPr>
          <w:sz w:val="28"/>
          <w:szCs w:val="28"/>
          <w:lang w:eastAsia="ru-RU"/>
        </w:rPr>
        <w:t>ы</w:t>
      </w:r>
      <w:r w:rsidR="007E0C87" w:rsidRPr="00295441">
        <w:rPr>
          <w:sz w:val="28"/>
          <w:szCs w:val="28"/>
          <w:lang w:eastAsia="ru-RU"/>
        </w:rPr>
        <w:t xml:space="preserve"> несостоявшим</w:t>
      </w:r>
      <w:r w:rsidR="00AD72D8" w:rsidRPr="00295441">
        <w:rPr>
          <w:sz w:val="28"/>
          <w:szCs w:val="28"/>
          <w:lang w:eastAsia="ru-RU"/>
        </w:rPr>
        <w:t>ися.</w:t>
      </w:r>
      <w:r w:rsidR="00D46F2E">
        <w:rPr>
          <w:sz w:val="28"/>
          <w:szCs w:val="28"/>
          <w:lang w:eastAsia="ru-RU"/>
        </w:rPr>
        <w:t xml:space="preserve"> </w:t>
      </w:r>
      <w:r w:rsidR="007E0C87" w:rsidRPr="00295441">
        <w:rPr>
          <w:sz w:val="28"/>
          <w:szCs w:val="28"/>
          <w:lang w:eastAsia="ru-RU"/>
        </w:rPr>
        <w:t xml:space="preserve">Финансовая поддержка из местного бюджета </w:t>
      </w:r>
      <w:r w:rsidR="006073B2" w:rsidRPr="00295441">
        <w:rPr>
          <w:sz w:val="28"/>
          <w:szCs w:val="28"/>
          <w:lang w:eastAsia="ru-RU"/>
        </w:rPr>
        <w:t>в отчетном</w:t>
      </w:r>
      <w:r w:rsidR="00235FEB" w:rsidRPr="00295441">
        <w:rPr>
          <w:sz w:val="28"/>
          <w:szCs w:val="28"/>
          <w:lang w:eastAsia="ru-RU"/>
        </w:rPr>
        <w:t xml:space="preserve"> году </w:t>
      </w:r>
      <w:r w:rsidR="007E0C87" w:rsidRPr="00295441">
        <w:rPr>
          <w:sz w:val="28"/>
          <w:szCs w:val="28"/>
          <w:lang w:eastAsia="ru-RU"/>
        </w:rPr>
        <w:t xml:space="preserve">не предоставлялась. </w:t>
      </w:r>
    </w:p>
    <w:p w:rsidR="00A8564C" w:rsidRPr="00295441" w:rsidRDefault="00A8564C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  <w:lang w:eastAsia="ru-RU"/>
        </w:rPr>
        <w:t>В целях информационно - консультационной поддержки за счет средств местного бюджета в районной газете «Степные зори»</w:t>
      </w:r>
      <w:r w:rsidR="00275377" w:rsidRPr="00295441">
        <w:rPr>
          <w:sz w:val="28"/>
          <w:szCs w:val="28"/>
          <w:lang w:eastAsia="ru-RU"/>
        </w:rPr>
        <w:t xml:space="preserve"> были опубликованы 6</w:t>
      </w:r>
      <w:r w:rsidRPr="00295441">
        <w:rPr>
          <w:sz w:val="28"/>
          <w:szCs w:val="28"/>
          <w:lang w:eastAsia="ru-RU"/>
        </w:rPr>
        <w:t xml:space="preserve"> статей по поддержке субъектов малого и среднего предпринимательства. </w:t>
      </w:r>
    </w:p>
    <w:p w:rsidR="009A5629" w:rsidRPr="00295441" w:rsidRDefault="00A8564C" w:rsidP="00295441">
      <w:pPr>
        <w:ind w:firstLine="851"/>
        <w:jc w:val="both"/>
        <w:rPr>
          <w:rFonts w:ascii="Calibri" w:hAnsi="Calibri"/>
          <w:b/>
          <w:sz w:val="28"/>
          <w:szCs w:val="28"/>
          <w:lang w:eastAsia="ru-RU"/>
        </w:rPr>
      </w:pPr>
      <w:r w:rsidRPr="00295441">
        <w:rPr>
          <w:bCs/>
          <w:sz w:val="28"/>
          <w:szCs w:val="28"/>
          <w:lang w:eastAsia="ru-RU"/>
        </w:rPr>
        <w:t>При администрации округа в течение 202</w:t>
      </w:r>
      <w:r w:rsidR="00D22FF9" w:rsidRPr="00295441">
        <w:rPr>
          <w:bCs/>
          <w:sz w:val="28"/>
          <w:szCs w:val="28"/>
          <w:lang w:eastAsia="ru-RU"/>
        </w:rPr>
        <w:t>4</w:t>
      </w:r>
      <w:r w:rsidRPr="00295441">
        <w:rPr>
          <w:bCs/>
          <w:sz w:val="28"/>
          <w:szCs w:val="28"/>
          <w:lang w:eastAsia="ru-RU"/>
        </w:rPr>
        <w:t xml:space="preserve"> года продолжил свою работу </w:t>
      </w:r>
      <w:r w:rsidRPr="00295441">
        <w:rPr>
          <w:sz w:val="28"/>
          <w:szCs w:val="28"/>
        </w:rPr>
        <w:t>Координационный с</w:t>
      </w:r>
      <w:r w:rsidRPr="00295441">
        <w:rPr>
          <w:bCs/>
          <w:sz w:val="28"/>
          <w:szCs w:val="28"/>
          <w:lang w:eastAsia="ru-RU"/>
        </w:rPr>
        <w:t xml:space="preserve">овет по содействию развитию малого и среднего предпринимательства на территории округа. </w:t>
      </w:r>
      <w:r w:rsidR="008D515E" w:rsidRPr="00295441">
        <w:rPr>
          <w:bCs/>
          <w:sz w:val="28"/>
          <w:szCs w:val="28"/>
          <w:lang w:eastAsia="ru-RU"/>
        </w:rPr>
        <w:t>В отчетном году</w:t>
      </w:r>
      <w:r w:rsidRPr="00295441">
        <w:rPr>
          <w:sz w:val="28"/>
          <w:szCs w:val="28"/>
        </w:rPr>
        <w:t xml:space="preserve"> состоялось </w:t>
      </w:r>
      <w:r w:rsidR="00235FEB" w:rsidRPr="00295441">
        <w:rPr>
          <w:sz w:val="28"/>
          <w:szCs w:val="28"/>
        </w:rPr>
        <w:t>пять</w:t>
      </w:r>
      <w:r w:rsidRPr="00295441">
        <w:rPr>
          <w:sz w:val="28"/>
          <w:szCs w:val="28"/>
        </w:rPr>
        <w:t xml:space="preserve"> заседани</w:t>
      </w:r>
      <w:r w:rsidR="00235FEB" w:rsidRPr="00295441">
        <w:rPr>
          <w:sz w:val="28"/>
          <w:szCs w:val="28"/>
        </w:rPr>
        <w:t>й</w:t>
      </w:r>
      <w:r w:rsidRPr="00295441">
        <w:rPr>
          <w:sz w:val="28"/>
          <w:szCs w:val="28"/>
        </w:rPr>
        <w:t xml:space="preserve"> координационного совета по содействию развитию малого и среднего предпринимательст</w:t>
      </w:r>
      <w:r w:rsidR="00235FEB" w:rsidRPr="00295441">
        <w:rPr>
          <w:sz w:val="28"/>
          <w:szCs w:val="28"/>
        </w:rPr>
        <w:t>ва</w:t>
      </w:r>
      <w:r w:rsidRPr="00295441">
        <w:rPr>
          <w:sz w:val="28"/>
          <w:szCs w:val="28"/>
        </w:rPr>
        <w:t xml:space="preserve">, </w:t>
      </w:r>
      <w:r w:rsidR="008D515E" w:rsidRPr="00295441">
        <w:rPr>
          <w:sz w:val="28"/>
          <w:szCs w:val="28"/>
        </w:rPr>
        <w:t xml:space="preserve">в том числе </w:t>
      </w:r>
      <w:r w:rsidR="00CB0514" w:rsidRPr="00295441">
        <w:rPr>
          <w:sz w:val="28"/>
          <w:szCs w:val="28"/>
        </w:rPr>
        <w:t>два</w:t>
      </w:r>
      <w:r w:rsidR="008D515E" w:rsidRPr="00295441">
        <w:rPr>
          <w:sz w:val="28"/>
          <w:szCs w:val="28"/>
        </w:rPr>
        <w:t xml:space="preserve"> заседани</w:t>
      </w:r>
      <w:r w:rsidR="00CB0514" w:rsidRPr="00295441">
        <w:rPr>
          <w:sz w:val="28"/>
          <w:szCs w:val="28"/>
        </w:rPr>
        <w:t>я</w:t>
      </w:r>
      <w:r w:rsidR="008D515E" w:rsidRPr="00295441">
        <w:rPr>
          <w:sz w:val="28"/>
          <w:szCs w:val="28"/>
        </w:rPr>
        <w:t xml:space="preserve"> проведен</w:t>
      </w:r>
      <w:r w:rsidR="00CB0514" w:rsidRPr="00295441">
        <w:rPr>
          <w:sz w:val="28"/>
          <w:szCs w:val="28"/>
        </w:rPr>
        <w:t>ы</w:t>
      </w:r>
      <w:r w:rsidR="00D46F2E">
        <w:rPr>
          <w:sz w:val="28"/>
          <w:szCs w:val="28"/>
        </w:rPr>
        <w:t xml:space="preserve"> </w:t>
      </w:r>
      <w:r w:rsidR="008D515E" w:rsidRPr="00295441">
        <w:rPr>
          <w:sz w:val="28"/>
          <w:szCs w:val="28"/>
        </w:rPr>
        <w:t>с участием</w:t>
      </w:r>
      <w:r w:rsidR="00D46F2E">
        <w:rPr>
          <w:sz w:val="28"/>
          <w:szCs w:val="28"/>
        </w:rPr>
        <w:t xml:space="preserve"> </w:t>
      </w:r>
      <w:r w:rsidR="008D515E" w:rsidRPr="00295441">
        <w:rPr>
          <w:sz w:val="28"/>
          <w:szCs w:val="28"/>
        </w:rPr>
        <w:t xml:space="preserve">представителей исполнительных органов Ставропольского края, а также </w:t>
      </w:r>
      <w:r w:rsidR="00CB0514" w:rsidRPr="00295441">
        <w:rPr>
          <w:sz w:val="28"/>
          <w:szCs w:val="28"/>
        </w:rPr>
        <w:t>представителей краевых структур, образующих поддержку субъектов предпринимательства (</w:t>
      </w:r>
      <w:r w:rsidR="00F81C9B" w:rsidRPr="00295441">
        <w:rPr>
          <w:sz w:val="28"/>
          <w:szCs w:val="28"/>
        </w:rPr>
        <w:t>ГУП СК «Гарантийный фонд Ставропольского края»</w:t>
      </w:r>
      <w:r w:rsidR="008D515E" w:rsidRPr="00295441">
        <w:rPr>
          <w:sz w:val="28"/>
          <w:szCs w:val="28"/>
        </w:rPr>
        <w:t xml:space="preserve">, </w:t>
      </w:r>
      <w:r w:rsidR="00F81C9B" w:rsidRPr="00295441">
        <w:rPr>
          <w:sz w:val="28"/>
          <w:szCs w:val="28"/>
        </w:rPr>
        <w:t xml:space="preserve">НО </w:t>
      </w:r>
      <w:r w:rsidR="008D515E" w:rsidRPr="00295441">
        <w:rPr>
          <w:sz w:val="28"/>
          <w:szCs w:val="28"/>
        </w:rPr>
        <w:t>микрокредитн</w:t>
      </w:r>
      <w:r w:rsidR="00BD4893" w:rsidRPr="00295441">
        <w:rPr>
          <w:sz w:val="28"/>
          <w:szCs w:val="28"/>
        </w:rPr>
        <w:t>ая</w:t>
      </w:r>
      <w:r w:rsidR="008D515E" w:rsidRPr="00295441">
        <w:rPr>
          <w:sz w:val="28"/>
          <w:szCs w:val="28"/>
        </w:rPr>
        <w:t xml:space="preserve"> компани</w:t>
      </w:r>
      <w:r w:rsidR="00BD4893" w:rsidRPr="00295441">
        <w:rPr>
          <w:sz w:val="28"/>
          <w:szCs w:val="28"/>
        </w:rPr>
        <w:t>я</w:t>
      </w:r>
      <w:r w:rsidR="008D515E" w:rsidRPr="00295441">
        <w:rPr>
          <w:sz w:val="28"/>
          <w:szCs w:val="28"/>
        </w:rPr>
        <w:t xml:space="preserve"> «Фонд микрофинансирования субъектов малого и среднего предпринимательства в Ставропольском крае», Н</w:t>
      </w:r>
      <w:r w:rsidR="00F81C9B" w:rsidRPr="00295441">
        <w:rPr>
          <w:sz w:val="28"/>
          <w:szCs w:val="28"/>
        </w:rPr>
        <w:t xml:space="preserve">О </w:t>
      </w:r>
      <w:r w:rsidR="008D515E" w:rsidRPr="00295441">
        <w:rPr>
          <w:sz w:val="28"/>
          <w:szCs w:val="28"/>
        </w:rPr>
        <w:t>«Фонд поддержки предпринимательства в Ставропольском крае»</w:t>
      </w:r>
      <w:r w:rsidR="00CB0514" w:rsidRPr="00295441">
        <w:rPr>
          <w:sz w:val="28"/>
          <w:szCs w:val="28"/>
        </w:rPr>
        <w:t>)</w:t>
      </w:r>
      <w:r w:rsidR="00A410FC" w:rsidRPr="00295441">
        <w:rPr>
          <w:sz w:val="28"/>
          <w:szCs w:val="28"/>
        </w:rPr>
        <w:t xml:space="preserve"> и с участием</w:t>
      </w:r>
      <w:r w:rsidR="008D515E" w:rsidRPr="00295441">
        <w:rPr>
          <w:sz w:val="28"/>
          <w:szCs w:val="28"/>
        </w:rPr>
        <w:t xml:space="preserve"> представител</w:t>
      </w:r>
      <w:r w:rsidR="00A410FC" w:rsidRPr="00295441">
        <w:rPr>
          <w:sz w:val="28"/>
          <w:szCs w:val="28"/>
        </w:rPr>
        <w:t>ей</w:t>
      </w:r>
      <w:r w:rsidR="009A5629" w:rsidRPr="00295441">
        <w:rPr>
          <w:sz w:val="28"/>
          <w:szCs w:val="28"/>
          <w:lang w:eastAsia="ru-RU"/>
        </w:rPr>
        <w:t xml:space="preserve"> Межрайонной инспекции </w:t>
      </w:r>
      <w:r w:rsidR="00751496" w:rsidRPr="00295441">
        <w:rPr>
          <w:sz w:val="28"/>
          <w:szCs w:val="28"/>
          <w:lang w:eastAsia="ru-RU"/>
        </w:rPr>
        <w:t>Ф</w:t>
      </w:r>
      <w:r w:rsidR="009A5629" w:rsidRPr="00295441">
        <w:rPr>
          <w:sz w:val="28"/>
          <w:szCs w:val="28"/>
          <w:lang w:eastAsia="ru-RU"/>
        </w:rPr>
        <w:t xml:space="preserve">едеральной налоговой службы России №5 по Ставропольскому краю. </w:t>
      </w:r>
    </w:p>
    <w:p w:rsidR="00A8564C" w:rsidRPr="00295441" w:rsidRDefault="009639FB" w:rsidP="00295441">
      <w:pPr>
        <w:shd w:val="clear" w:color="auto" w:fill="FFFFFF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П</w:t>
      </w:r>
      <w:r w:rsidR="00A8564C" w:rsidRPr="00295441">
        <w:rPr>
          <w:sz w:val="28"/>
          <w:szCs w:val="28"/>
        </w:rPr>
        <w:t xml:space="preserve">ротоколы </w:t>
      </w:r>
      <w:r w:rsidRPr="00295441">
        <w:rPr>
          <w:sz w:val="28"/>
          <w:szCs w:val="28"/>
        </w:rPr>
        <w:t xml:space="preserve">по итогам проведенных </w:t>
      </w:r>
      <w:r w:rsidR="00A8564C" w:rsidRPr="00295441">
        <w:rPr>
          <w:sz w:val="28"/>
          <w:szCs w:val="28"/>
        </w:rPr>
        <w:t xml:space="preserve">заседаний размещены на официальном сайте администрации </w:t>
      </w:r>
      <w:r w:rsidR="00235FEB" w:rsidRPr="00295441">
        <w:rPr>
          <w:sz w:val="28"/>
          <w:szCs w:val="28"/>
        </w:rPr>
        <w:t xml:space="preserve">округа </w:t>
      </w:r>
      <w:r w:rsidR="00A8564C" w:rsidRPr="00295441">
        <w:rPr>
          <w:sz w:val="28"/>
          <w:szCs w:val="28"/>
        </w:rPr>
        <w:t xml:space="preserve">в разделе «Предпринимательство», </w:t>
      </w:r>
      <w:r w:rsidR="00EC36C2" w:rsidRPr="00295441">
        <w:rPr>
          <w:sz w:val="28"/>
          <w:szCs w:val="28"/>
        </w:rPr>
        <w:t>а также информация о проведенных заседани</w:t>
      </w:r>
      <w:r w:rsidR="00BD4893" w:rsidRPr="00295441">
        <w:rPr>
          <w:sz w:val="28"/>
          <w:szCs w:val="28"/>
        </w:rPr>
        <w:t>ях</w:t>
      </w:r>
      <w:r w:rsidR="00A8564C" w:rsidRPr="00295441">
        <w:rPr>
          <w:sz w:val="28"/>
          <w:szCs w:val="28"/>
          <w:shd w:val="clear" w:color="auto" w:fill="FFFFFF"/>
        </w:rPr>
        <w:t xml:space="preserve"> опубликована в районной газете «Степные зори»</w:t>
      </w:r>
      <w:r w:rsidR="00EC36C2" w:rsidRPr="00295441">
        <w:rPr>
          <w:sz w:val="28"/>
          <w:szCs w:val="28"/>
          <w:shd w:val="clear" w:color="auto" w:fill="FFFFFF"/>
        </w:rPr>
        <w:t>.</w:t>
      </w:r>
    </w:p>
    <w:p w:rsidR="000E74B6" w:rsidRPr="00295441" w:rsidRDefault="00103DA3" w:rsidP="00295441">
      <w:pPr>
        <w:ind w:firstLine="851"/>
        <w:jc w:val="both"/>
        <w:rPr>
          <w:b/>
          <w:sz w:val="28"/>
          <w:szCs w:val="28"/>
          <w:highlight w:val="yellow"/>
        </w:rPr>
      </w:pPr>
      <w:r w:rsidRPr="00295441">
        <w:rPr>
          <w:sz w:val="28"/>
          <w:szCs w:val="28"/>
        </w:rPr>
        <w:t>По итогам проведенной информационной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работы, по оперативным данным, поддержкой краевых фондов, образующих инфраструктуру поддержки предпринимательства и </w:t>
      </w:r>
      <w:r w:rsidR="007662E1" w:rsidRPr="00295441">
        <w:rPr>
          <w:sz w:val="28"/>
          <w:szCs w:val="28"/>
        </w:rPr>
        <w:t xml:space="preserve">исполнительных </w:t>
      </w:r>
      <w:r w:rsidRPr="00295441">
        <w:rPr>
          <w:sz w:val="28"/>
          <w:szCs w:val="28"/>
        </w:rPr>
        <w:t xml:space="preserve">органов власти Ставропольского края воспользовались </w:t>
      </w:r>
      <w:r w:rsidR="000E74B6" w:rsidRPr="00295441">
        <w:rPr>
          <w:sz w:val="28"/>
          <w:szCs w:val="28"/>
        </w:rPr>
        <w:t>12</w:t>
      </w:r>
      <w:r w:rsidR="00814556" w:rsidRPr="00295441">
        <w:rPr>
          <w:sz w:val="28"/>
          <w:szCs w:val="28"/>
        </w:rPr>
        <w:t>4</w:t>
      </w:r>
      <w:r w:rsidR="000E74B6" w:rsidRPr="00295441">
        <w:rPr>
          <w:sz w:val="28"/>
          <w:szCs w:val="28"/>
        </w:rPr>
        <w:t xml:space="preserve"> представител</w:t>
      </w:r>
      <w:r w:rsidR="00305FBB" w:rsidRPr="00295441">
        <w:rPr>
          <w:sz w:val="28"/>
          <w:szCs w:val="28"/>
        </w:rPr>
        <w:t>я</w:t>
      </w:r>
      <w:r w:rsidR="000E74B6" w:rsidRPr="00295441">
        <w:rPr>
          <w:sz w:val="28"/>
          <w:szCs w:val="28"/>
        </w:rPr>
        <w:t xml:space="preserve"> бизнес - сообщества Ипатовского округа, в том числе 5</w:t>
      </w:r>
      <w:r w:rsidR="00EE511D" w:rsidRPr="00295441">
        <w:rPr>
          <w:sz w:val="28"/>
          <w:szCs w:val="28"/>
        </w:rPr>
        <w:t>4</w:t>
      </w:r>
      <w:r w:rsidR="000E74B6" w:rsidRPr="00295441">
        <w:rPr>
          <w:sz w:val="28"/>
          <w:szCs w:val="28"/>
        </w:rPr>
        <w:t xml:space="preserve"> субъект</w:t>
      </w:r>
      <w:r w:rsidR="00EE511D" w:rsidRPr="00295441">
        <w:rPr>
          <w:sz w:val="28"/>
          <w:szCs w:val="28"/>
        </w:rPr>
        <w:t>а</w:t>
      </w:r>
      <w:r w:rsidR="000E74B6" w:rsidRPr="00295441">
        <w:rPr>
          <w:sz w:val="28"/>
          <w:szCs w:val="28"/>
        </w:rPr>
        <w:t xml:space="preserve"> малого и среднего предпринимательства получили финансовую поддержку в размере </w:t>
      </w:r>
      <w:r w:rsidR="00EE511D" w:rsidRPr="00295441">
        <w:rPr>
          <w:sz w:val="28"/>
          <w:szCs w:val="28"/>
        </w:rPr>
        <w:t>795549</w:t>
      </w:r>
      <w:r w:rsidR="000E74B6" w:rsidRPr="00295441">
        <w:rPr>
          <w:sz w:val="28"/>
          <w:szCs w:val="28"/>
        </w:rPr>
        <w:t>,0 тысяч рублей, в частности:</w:t>
      </w:r>
    </w:p>
    <w:p w:rsidR="00103DA3" w:rsidRPr="00295441" w:rsidRDefault="00103DA3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lastRenderedPageBreak/>
        <w:t xml:space="preserve">через Некоммерческую организацию микрокредитную компанию «Фонд микрофинансирования субъектов малого и среднего предпринимательства в Ставропольском крае» выдано </w:t>
      </w:r>
      <w:r w:rsidR="007662E1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>микрозайм</w:t>
      </w:r>
      <w:r w:rsidR="000E42AA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 xml:space="preserve"> на сумму </w:t>
      </w:r>
      <w:r w:rsidR="00C00F84" w:rsidRPr="00295441">
        <w:rPr>
          <w:sz w:val="28"/>
          <w:szCs w:val="28"/>
        </w:rPr>
        <w:t>3700</w:t>
      </w:r>
      <w:r w:rsidRPr="00295441">
        <w:rPr>
          <w:sz w:val="28"/>
          <w:szCs w:val="28"/>
        </w:rPr>
        <w:t>,0 тысяч рублей</w:t>
      </w:r>
      <w:r w:rsidR="00305FBB" w:rsidRPr="00295441">
        <w:rPr>
          <w:sz w:val="28"/>
          <w:szCs w:val="28"/>
        </w:rPr>
        <w:t>;</w:t>
      </w:r>
    </w:p>
    <w:p w:rsidR="00103DA3" w:rsidRPr="00295441" w:rsidRDefault="000E74B6" w:rsidP="00295441">
      <w:pPr>
        <w:pStyle w:val="af1"/>
        <w:spacing w:after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через министерство сельского хозяйства Ставропол</w:t>
      </w:r>
      <w:r w:rsidR="00E63427" w:rsidRPr="00295441">
        <w:rPr>
          <w:sz w:val="28"/>
          <w:szCs w:val="28"/>
        </w:rPr>
        <w:t>ьского края поддержку получил</w:t>
      </w:r>
      <w:r w:rsidR="00882E72" w:rsidRPr="00295441">
        <w:rPr>
          <w:sz w:val="28"/>
          <w:szCs w:val="28"/>
        </w:rPr>
        <w:t>и25</w:t>
      </w:r>
      <w:r w:rsidRPr="00295441">
        <w:rPr>
          <w:sz w:val="28"/>
          <w:szCs w:val="28"/>
        </w:rPr>
        <w:t xml:space="preserve"> субъект</w:t>
      </w:r>
      <w:r w:rsidR="00882E72" w:rsidRPr="00295441">
        <w:rPr>
          <w:sz w:val="28"/>
          <w:szCs w:val="28"/>
        </w:rPr>
        <w:t>ов</w:t>
      </w:r>
      <w:r w:rsidRPr="00295441">
        <w:rPr>
          <w:sz w:val="28"/>
          <w:szCs w:val="28"/>
        </w:rPr>
        <w:t xml:space="preserve"> предпринимательства в размере </w:t>
      </w:r>
      <w:r w:rsidR="00882E72" w:rsidRPr="00295441">
        <w:rPr>
          <w:sz w:val="28"/>
          <w:szCs w:val="28"/>
        </w:rPr>
        <w:t xml:space="preserve">783700,0 </w:t>
      </w:r>
      <w:r w:rsidRPr="00295441">
        <w:rPr>
          <w:sz w:val="28"/>
          <w:szCs w:val="28"/>
        </w:rPr>
        <w:t>тысяч рублей</w:t>
      </w:r>
      <w:r w:rsidR="00103DA3" w:rsidRPr="00295441">
        <w:rPr>
          <w:sz w:val="28"/>
          <w:szCs w:val="28"/>
        </w:rPr>
        <w:t>;</w:t>
      </w:r>
    </w:p>
    <w:p w:rsidR="00B21A02" w:rsidRPr="00295441" w:rsidRDefault="00305FBB" w:rsidP="00295441">
      <w:pPr>
        <w:pStyle w:val="af1"/>
        <w:spacing w:after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ч</w:t>
      </w:r>
      <w:r w:rsidR="00B21A02" w:rsidRPr="00295441">
        <w:rPr>
          <w:sz w:val="28"/>
          <w:szCs w:val="28"/>
        </w:rPr>
        <w:t>ерез ГУП СК «Гарантийный фонд поддержки субъектов малого и среднего предпринимательства в Ставропольском крае» поручительство получил субъект предпринимательства И</w:t>
      </w:r>
      <w:r w:rsidR="005120C4" w:rsidRPr="00295441">
        <w:rPr>
          <w:sz w:val="28"/>
          <w:szCs w:val="28"/>
        </w:rPr>
        <w:t>патовского округа на сумму 255</w:t>
      </w:r>
      <w:r w:rsidR="00B21A02" w:rsidRPr="00295441">
        <w:rPr>
          <w:sz w:val="28"/>
          <w:szCs w:val="28"/>
        </w:rPr>
        <w:t>,</w:t>
      </w:r>
      <w:r w:rsidR="005120C4" w:rsidRPr="00295441">
        <w:rPr>
          <w:sz w:val="28"/>
          <w:szCs w:val="28"/>
        </w:rPr>
        <w:t>0</w:t>
      </w:r>
      <w:r w:rsidR="00B21A02" w:rsidRPr="00295441">
        <w:rPr>
          <w:sz w:val="28"/>
          <w:szCs w:val="28"/>
        </w:rPr>
        <w:t>0 тысяч рублей.</w:t>
      </w:r>
    </w:p>
    <w:p w:rsidR="00E95AEB" w:rsidRPr="00295441" w:rsidRDefault="00E95AEB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через </w:t>
      </w:r>
      <w:r w:rsidRPr="00295441">
        <w:rPr>
          <w:rFonts w:eastAsia="Calibri"/>
          <w:sz w:val="28"/>
          <w:szCs w:val="28"/>
        </w:rPr>
        <w:t xml:space="preserve">ГКУ СЗН СК «Краевой кадровый центр» </w:t>
      </w:r>
      <w:r w:rsidRPr="00295441">
        <w:rPr>
          <w:sz w:val="28"/>
          <w:szCs w:val="28"/>
        </w:rPr>
        <w:t xml:space="preserve">единовременной финансовой помощью на общую сумму </w:t>
      </w:r>
      <w:r w:rsidR="00EE511D" w:rsidRPr="00295441">
        <w:rPr>
          <w:sz w:val="28"/>
          <w:szCs w:val="28"/>
        </w:rPr>
        <w:t>194</w:t>
      </w:r>
      <w:r w:rsidRPr="00295441">
        <w:rPr>
          <w:sz w:val="28"/>
          <w:szCs w:val="28"/>
        </w:rPr>
        <w:t>,</w:t>
      </w:r>
      <w:r w:rsidR="00EE511D" w:rsidRPr="00295441">
        <w:rPr>
          <w:sz w:val="28"/>
          <w:szCs w:val="28"/>
        </w:rPr>
        <w:t>0тысяч</w:t>
      </w:r>
      <w:r w:rsidRPr="00295441">
        <w:rPr>
          <w:sz w:val="28"/>
          <w:szCs w:val="28"/>
        </w:rPr>
        <w:t>рублей для открытия собственного дела воспользовались 2 хозяйствующих субъекта (самозанятые по оказанию «Парикмахерских услуг»).</w:t>
      </w:r>
    </w:p>
    <w:p w:rsidR="00E95AEB" w:rsidRPr="00295441" w:rsidRDefault="00A8564C" w:rsidP="00295441">
      <w:pPr>
        <w:pStyle w:val="af1"/>
        <w:spacing w:after="0"/>
        <w:ind w:firstLine="851"/>
        <w:jc w:val="both"/>
        <w:rPr>
          <w:sz w:val="28"/>
          <w:szCs w:val="28"/>
          <w:shd w:val="clear" w:color="auto" w:fill="FFFFFF"/>
        </w:rPr>
      </w:pPr>
      <w:r w:rsidRPr="00295441">
        <w:rPr>
          <w:sz w:val="28"/>
          <w:szCs w:val="28"/>
          <w:lang w:eastAsia="ru-RU"/>
        </w:rPr>
        <w:t>Специалист отдела является членом комиссии по рассмотрению бизнес -планов в</w:t>
      </w:r>
      <w:r w:rsidRPr="00295441">
        <w:rPr>
          <w:sz w:val="28"/>
          <w:szCs w:val="28"/>
        </w:rPr>
        <w:t xml:space="preserve"> рамках проводимых мероприятий по оказанию государственной социальной помощи (в соответствии с постановлением Правительства Российской Федерации от </w:t>
      </w:r>
      <w:r w:rsidR="00F655C6" w:rsidRPr="00295441">
        <w:rPr>
          <w:sz w:val="28"/>
          <w:szCs w:val="28"/>
        </w:rPr>
        <w:t>21</w:t>
      </w:r>
      <w:r w:rsidR="00E64DC9" w:rsidRPr="00295441">
        <w:rPr>
          <w:sz w:val="28"/>
          <w:szCs w:val="28"/>
        </w:rPr>
        <w:t xml:space="preserve"> декабря </w:t>
      </w:r>
      <w:r w:rsidR="00F655C6" w:rsidRPr="00295441">
        <w:rPr>
          <w:sz w:val="28"/>
          <w:szCs w:val="28"/>
        </w:rPr>
        <w:t>2020г.</w:t>
      </w:r>
      <w:r w:rsidRPr="00295441">
        <w:rPr>
          <w:sz w:val="28"/>
          <w:szCs w:val="28"/>
        </w:rPr>
        <w:t xml:space="preserve"> № </w:t>
      </w:r>
      <w:r w:rsidR="00F655C6" w:rsidRPr="00295441">
        <w:rPr>
          <w:sz w:val="28"/>
          <w:szCs w:val="28"/>
        </w:rPr>
        <w:t>2349</w:t>
      </w:r>
      <w:r w:rsidRPr="00295441">
        <w:rPr>
          <w:rFonts w:eastAsia="Calibri"/>
          <w:sz w:val="28"/>
          <w:szCs w:val="28"/>
          <w:shd w:val="clear" w:color="auto" w:fill="FFFFFF"/>
        </w:rPr>
        <w:t>)</w:t>
      </w:r>
      <w:r w:rsidRPr="00295441">
        <w:rPr>
          <w:sz w:val="28"/>
          <w:szCs w:val="28"/>
        </w:rPr>
        <w:t xml:space="preserve">, в результате которых </w:t>
      </w:r>
      <w:r w:rsidR="00826C4B" w:rsidRPr="00295441">
        <w:rPr>
          <w:sz w:val="28"/>
          <w:szCs w:val="28"/>
        </w:rPr>
        <w:t xml:space="preserve">на осуществление предпринимательской деятельности </w:t>
      </w:r>
      <w:r w:rsidR="00593C9D" w:rsidRPr="00295441">
        <w:rPr>
          <w:sz w:val="28"/>
          <w:szCs w:val="28"/>
        </w:rPr>
        <w:t xml:space="preserve">заключено </w:t>
      </w:r>
      <w:r w:rsidR="00826C4B" w:rsidRPr="00295441">
        <w:rPr>
          <w:sz w:val="28"/>
          <w:szCs w:val="28"/>
        </w:rPr>
        <w:t>2</w:t>
      </w:r>
      <w:r w:rsidR="00774130" w:rsidRPr="00295441">
        <w:rPr>
          <w:sz w:val="28"/>
          <w:szCs w:val="28"/>
        </w:rPr>
        <w:t>3</w:t>
      </w:r>
      <w:r w:rsidR="00593C9D" w:rsidRPr="00295441">
        <w:rPr>
          <w:sz w:val="28"/>
          <w:szCs w:val="28"/>
        </w:rPr>
        <w:t xml:space="preserve"> соц</w:t>
      </w:r>
      <w:r w:rsidR="006D4A2F" w:rsidRPr="00295441">
        <w:rPr>
          <w:sz w:val="28"/>
          <w:szCs w:val="28"/>
        </w:rPr>
        <w:t xml:space="preserve">иальных </w:t>
      </w:r>
      <w:r w:rsidR="00593C9D" w:rsidRPr="00295441">
        <w:rPr>
          <w:sz w:val="28"/>
          <w:szCs w:val="28"/>
        </w:rPr>
        <w:t>контракт</w:t>
      </w:r>
      <w:r w:rsidR="00774130" w:rsidRPr="00295441">
        <w:rPr>
          <w:sz w:val="28"/>
          <w:szCs w:val="28"/>
        </w:rPr>
        <w:t>а</w:t>
      </w:r>
      <w:r w:rsidR="00D46F2E">
        <w:rPr>
          <w:sz w:val="28"/>
          <w:szCs w:val="28"/>
        </w:rPr>
        <w:t xml:space="preserve"> </w:t>
      </w:r>
      <w:r w:rsidR="00E63427" w:rsidRPr="00295441">
        <w:rPr>
          <w:sz w:val="28"/>
          <w:szCs w:val="28"/>
        </w:rPr>
        <w:t>на общую сумму 7</w:t>
      </w:r>
      <w:r w:rsidR="00774130" w:rsidRPr="00295441">
        <w:rPr>
          <w:sz w:val="28"/>
          <w:szCs w:val="28"/>
        </w:rPr>
        <w:t>7</w:t>
      </w:r>
      <w:r w:rsidR="00E63427" w:rsidRPr="00295441">
        <w:rPr>
          <w:sz w:val="28"/>
          <w:szCs w:val="28"/>
        </w:rPr>
        <w:t>00</w:t>
      </w:r>
      <w:r w:rsidR="00774130" w:rsidRPr="00295441">
        <w:rPr>
          <w:sz w:val="28"/>
          <w:szCs w:val="28"/>
        </w:rPr>
        <w:t>,0</w:t>
      </w:r>
      <w:r w:rsidR="00774130" w:rsidRPr="00295441">
        <w:rPr>
          <w:sz w:val="28"/>
          <w:szCs w:val="28"/>
          <w:shd w:val="clear" w:color="auto" w:fill="FFFFFF"/>
        </w:rPr>
        <w:t>тысяч</w:t>
      </w:r>
      <w:r w:rsidR="00826C4B" w:rsidRPr="00295441">
        <w:rPr>
          <w:sz w:val="28"/>
          <w:szCs w:val="28"/>
          <w:shd w:val="clear" w:color="auto" w:fill="FFFFFF"/>
        </w:rPr>
        <w:t xml:space="preserve"> рублей</w:t>
      </w:r>
      <w:r w:rsidR="00E63427" w:rsidRPr="00295441">
        <w:rPr>
          <w:sz w:val="28"/>
          <w:szCs w:val="28"/>
          <w:shd w:val="clear" w:color="auto" w:fill="FFFFFF"/>
        </w:rPr>
        <w:t>.</w:t>
      </w:r>
    </w:p>
    <w:p w:rsidR="00E95AEB" w:rsidRPr="00295441" w:rsidRDefault="00E95AEB" w:rsidP="00295441">
      <w:pPr>
        <w:shd w:val="clear" w:color="auto" w:fill="FFFFFF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Кроме того, информационно – консультационные услуги получили 70 субъектов предпринимательства Ипатовского округа, в частности:</w:t>
      </w:r>
    </w:p>
    <w:p w:rsidR="00E95AEB" w:rsidRPr="00295441" w:rsidRDefault="00A1401D" w:rsidP="00295441">
      <w:pPr>
        <w:shd w:val="clear" w:color="auto" w:fill="FFFFFF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К</w:t>
      </w:r>
      <w:r w:rsidR="00E95AEB" w:rsidRPr="00295441">
        <w:rPr>
          <w:sz w:val="28"/>
          <w:szCs w:val="28"/>
        </w:rPr>
        <w:t>онсультационную</w:t>
      </w:r>
      <w:r w:rsidR="00D46F2E">
        <w:rPr>
          <w:sz w:val="28"/>
          <w:szCs w:val="28"/>
        </w:rPr>
        <w:t xml:space="preserve"> </w:t>
      </w:r>
      <w:r w:rsidR="00E95AEB" w:rsidRPr="00295441">
        <w:rPr>
          <w:sz w:val="28"/>
          <w:szCs w:val="28"/>
        </w:rPr>
        <w:t>поддержку через</w:t>
      </w:r>
      <w:bookmarkStart w:id="0" w:name="_GoBack"/>
      <w:bookmarkEnd w:id="0"/>
      <w:r w:rsidR="00D46F2E">
        <w:rPr>
          <w:sz w:val="28"/>
          <w:szCs w:val="28"/>
        </w:rPr>
        <w:t xml:space="preserve"> </w:t>
      </w:r>
      <w:r w:rsidR="00E95AEB" w:rsidRPr="00295441">
        <w:rPr>
          <w:sz w:val="28"/>
          <w:szCs w:val="28"/>
        </w:rPr>
        <w:t xml:space="preserve">НО «Фонд поддержки предпринимательства в Ставропольском крае» получили 48 субъектов малого и среднего предпринимательства Ипатовского округа и один субъект предпринимательства прошел обучение по федеральным партнерским программам институтов развития акционерного общества «Федеральная корпорация по развитию малого и среднего предпринимательства», акционерного общества «Деловая среда» и акционерного общества «Российский экспортный центр»;  </w:t>
      </w:r>
    </w:p>
    <w:p w:rsidR="000476F1" w:rsidRPr="00295441" w:rsidRDefault="000476F1" w:rsidP="00295441">
      <w:pPr>
        <w:shd w:val="clear" w:color="auto" w:fill="FFFFFF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«Экспресс-консультация» через Цифровую платформу «Мой бизнес» получена 8 хозяйствующими  субъектами Ипатовского округа;</w:t>
      </w:r>
    </w:p>
    <w:p w:rsidR="00E95AEB" w:rsidRPr="00295441" w:rsidRDefault="009D207D" w:rsidP="00295441">
      <w:pPr>
        <w:shd w:val="clear" w:color="auto" w:fill="FFFFFF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м</w:t>
      </w:r>
      <w:r w:rsidR="00E95AEB" w:rsidRPr="00295441">
        <w:rPr>
          <w:sz w:val="28"/>
          <w:szCs w:val="28"/>
        </w:rPr>
        <w:t xml:space="preserve">униципальной услугой «Консультационно-информационные услуги по вопросам поддержки малого и среднего предпринимательства» с предоставлением пакета необходимых документов, в отчетном году воспользовалось 13 субъектов предпринимательства.  </w:t>
      </w:r>
    </w:p>
    <w:p w:rsidR="008B4DF2" w:rsidRPr="00295441" w:rsidRDefault="00312B2B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 рамках мероприятий П</w:t>
      </w:r>
      <w:r w:rsidR="00A8564C" w:rsidRPr="00295441">
        <w:rPr>
          <w:sz w:val="28"/>
          <w:szCs w:val="28"/>
        </w:rPr>
        <w:t>одпрограммы по популяризации предпринимательской деятельности, администрацией округа ежегодно проводится торжественное мероприятие, посвященное празднованию «Дня российского предпринимательства», а</w:t>
      </w:r>
      <w:r w:rsidR="00D46F2E">
        <w:rPr>
          <w:sz w:val="28"/>
          <w:szCs w:val="28"/>
        </w:rPr>
        <w:t xml:space="preserve"> </w:t>
      </w:r>
      <w:r w:rsidR="00A8564C" w:rsidRPr="00295441">
        <w:rPr>
          <w:sz w:val="28"/>
          <w:szCs w:val="28"/>
        </w:rPr>
        <w:t>также</w:t>
      </w:r>
      <w:r w:rsidR="00D46F2E">
        <w:rPr>
          <w:sz w:val="28"/>
          <w:szCs w:val="28"/>
        </w:rPr>
        <w:t xml:space="preserve"> </w:t>
      </w:r>
      <w:r w:rsidR="00A8564C" w:rsidRPr="00295441">
        <w:rPr>
          <w:sz w:val="28"/>
          <w:szCs w:val="28"/>
        </w:rPr>
        <w:t>подводятся итоги конкурса «Предприниматель года»</w:t>
      </w:r>
      <w:r w:rsidR="00D76494" w:rsidRPr="00295441">
        <w:rPr>
          <w:sz w:val="28"/>
          <w:szCs w:val="28"/>
        </w:rPr>
        <w:t xml:space="preserve">. В отчетном году </w:t>
      </w:r>
      <w:r w:rsidR="0068366E" w:rsidRPr="00295441">
        <w:rPr>
          <w:sz w:val="28"/>
          <w:szCs w:val="28"/>
        </w:rPr>
        <w:t>4</w:t>
      </w:r>
      <w:r w:rsidR="00D76494" w:rsidRPr="00295441">
        <w:rPr>
          <w:sz w:val="28"/>
          <w:szCs w:val="28"/>
        </w:rPr>
        <w:t xml:space="preserve"> субъект</w:t>
      </w:r>
      <w:r w:rsidR="0068366E" w:rsidRPr="00295441">
        <w:rPr>
          <w:sz w:val="28"/>
          <w:szCs w:val="28"/>
        </w:rPr>
        <w:t>а</w:t>
      </w:r>
      <w:r w:rsidR="00D76494" w:rsidRPr="00295441">
        <w:rPr>
          <w:sz w:val="28"/>
          <w:szCs w:val="28"/>
        </w:rPr>
        <w:t xml:space="preserve"> предпринимательства были </w:t>
      </w:r>
      <w:r w:rsidR="00A8564C" w:rsidRPr="00295441">
        <w:rPr>
          <w:sz w:val="28"/>
          <w:szCs w:val="28"/>
        </w:rPr>
        <w:t>награжд</w:t>
      </w:r>
      <w:r w:rsidR="00D76494" w:rsidRPr="00295441">
        <w:rPr>
          <w:sz w:val="28"/>
          <w:szCs w:val="28"/>
        </w:rPr>
        <w:t>ены</w:t>
      </w:r>
      <w:r w:rsidR="00A8564C" w:rsidRPr="00295441">
        <w:rPr>
          <w:sz w:val="28"/>
          <w:szCs w:val="28"/>
        </w:rPr>
        <w:t xml:space="preserve"> почетными кубками и дипломами</w:t>
      </w:r>
      <w:r w:rsidR="001012BA" w:rsidRPr="00295441">
        <w:rPr>
          <w:sz w:val="28"/>
          <w:szCs w:val="28"/>
        </w:rPr>
        <w:t xml:space="preserve">. </w:t>
      </w:r>
      <w:r w:rsidR="00A8564C" w:rsidRPr="00295441">
        <w:rPr>
          <w:sz w:val="28"/>
          <w:szCs w:val="28"/>
        </w:rPr>
        <w:t xml:space="preserve">В рамках проводимого мероприятия </w:t>
      </w:r>
      <w:r w:rsidR="00D56A41" w:rsidRPr="00295441">
        <w:rPr>
          <w:sz w:val="28"/>
          <w:szCs w:val="28"/>
        </w:rPr>
        <w:t xml:space="preserve">за вклад в социально-экономическое развитие Ипатовского округа </w:t>
      </w:r>
      <w:r w:rsidR="008B4DF2" w:rsidRPr="00295441">
        <w:rPr>
          <w:sz w:val="28"/>
          <w:szCs w:val="28"/>
        </w:rPr>
        <w:t>16</w:t>
      </w:r>
      <w:r w:rsidR="00A8564C" w:rsidRPr="00295441">
        <w:rPr>
          <w:sz w:val="28"/>
          <w:szCs w:val="28"/>
        </w:rPr>
        <w:t xml:space="preserve"> субъект</w:t>
      </w:r>
      <w:r w:rsidRPr="00295441">
        <w:rPr>
          <w:sz w:val="28"/>
          <w:szCs w:val="28"/>
        </w:rPr>
        <w:t>ов</w:t>
      </w:r>
      <w:r w:rsidR="00A8564C" w:rsidRPr="00295441">
        <w:rPr>
          <w:sz w:val="28"/>
          <w:szCs w:val="28"/>
        </w:rPr>
        <w:t xml:space="preserve"> предпринимательства были награждены Почётными грамотами администрации</w:t>
      </w:r>
      <w:r w:rsidR="00D56A41" w:rsidRPr="00295441">
        <w:rPr>
          <w:sz w:val="28"/>
          <w:szCs w:val="28"/>
        </w:rPr>
        <w:t xml:space="preserve"> округа</w:t>
      </w:r>
      <w:r w:rsidRPr="00295441">
        <w:rPr>
          <w:sz w:val="28"/>
          <w:szCs w:val="28"/>
        </w:rPr>
        <w:t xml:space="preserve"> и 2 субъекта Почетной грамотой Губернатора Ставропольского края и Почетной грамотой министерства экономического развития Ставропольского края</w:t>
      </w:r>
      <w:r w:rsidR="008B4DF2" w:rsidRPr="00295441">
        <w:rPr>
          <w:sz w:val="28"/>
          <w:szCs w:val="28"/>
        </w:rPr>
        <w:t>.</w:t>
      </w:r>
    </w:p>
    <w:p w:rsidR="00A8564C" w:rsidRPr="00295441" w:rsidRDefault="00A8564C" w:rsidP="00295441">
      <w:pPr>
        <w:ind w:firstLine="851"/>
        <w:jc w:val="both"/>
        <w:rPr>
          <w:sz w:val="28"/>
          <w:szCs w:val="28"/>
          <w:highlight w:val="yellow"/>
        </w:rPr>
      </w:pPr>
    </w:p>
    <w:p w:rsidR="0046567C" w:rsidRPr="00295441" w:rsidRDefault="0046567C" w:rsidP="00A1401D">
      <w:pPr>
        <w:jc w:val="center"/>
        <w:rPr>
          <w:sz w:val="28"/>
          <w:szCs w:val="28"/>
          <w:u w:val="single"/>
        </w:rPr>
      </w:pPr>
      <w:r w:rsidRPr="00295441">
        <w:rPr>
          <w:sz w:val="28"/>
          <w:szCs w:val="28"/>
          <w:u w:val="single"/>
        </w:rPr>
        <w:lastRenderedPageBreak/>
        <w:t>Оказание поддержки социально ориентированным некоммерческим организациям (в части вопросов, относящихся к компетенции отдела)</w:t>
      </w:r>
    </w:p>
    <w:p w:rsidR="00C9430E" w:rsidRPr="00295441" w:rsidRDefault="00C9430E" w:rsidP="00295441">
      <w:pPr>
        <w:ind w:firstLine="851"/>
        <w:jc w:val="center"/>
      </w:pPr>
    </w:p>
    <w:p w:rsidR="000A6EDD" w:rsidRPr="00295441" w:rsidRDefault="000A6EDD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 целях расширения участия организаций негосударственного сектора экономики в оказании услуг в социальной сфере, на уровне администрации Ипатовского округа разработан Комплексный план мероприятий по обеспечению поэтапного доступа негосударственных организаций, осуществляющих деятельность в социальной сфере, к бюджетным средствам, выделяемым на предоставление социальных услуг населению Ипатовского округа, на 2021 - 2024 годы.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Отделом реализуется перечень </w:t>
      </w:r>
      <w:r w:rsidR="00D42118" w:rsidRPr="00295441">
        <w:rPr>
          <w:sz w:val="28"/>
          <w:szCs w:val="28"/>
        </w:rPr>
        <w:t>мероприятий</w:t>
      </w:r>
      <w:r w:rsidRPr="00295441">
        <w:rPr>
          <w:sz w:val="28"/>
          <w:szCs w:val="28"/>
        </w:rPr>
        <w:t xml:space="preserve"> поддержки негосударственных организаций.</w:t>
      </w:r>
    </w:p>
    <w:p w:rsidR="00D42118" w:rsidRPr="00295441" w:rsidRDefault="00D42118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Специалистами отдела разработано Положение об оказании муниципальной поддержки </w:t>
      </w:r>
      <w:r w:rsidRPr="00295441">
        <w:rPr>
          <w:bCs/>
          <w:sz w:val="28"/>
          <w:szCs w:val="28"/>
        </w:rPr>
        <w:t>социально ориентированным некоммерческим организациям в Ипатовском округе, утвержденное р</w:t>
      </w:r>
      <w:r w:rsidR="000A6EDD" w:rsidRPr="00295441">
        <w:rPr>
          <w:sz w:val="28"/>
          <w:szCs w:val="28"/>
        </w:rPr>
        <w:t>ешением Думы Ипатовского</w:t>
      </w:r>
      <w:r w:rsidR="00D46F2E">
        <w:rPr>
          <w:sz w:val="28"/>
          <w:szCs w:val="28"/>
        </w:rPr>
        <w:t xml:space="preserve"> </w:t>
      </w:r>
      <w:r w:rsidR="000A6EDD" w:rsidRPr="00295441">
        <w:rPr>
          <w:sz w:val="28"/>
          <w:szCs w:val="28"/>
        </w:rPr>
        <w:t>муниципального округа Ставропольского края от 26 марта 2024</w:t>
      </w:r>
      <w:r w:rsidR="00A1401D">
        <w:rPr>
          <w:sz w:val="28"/>
          <w:szCs w:val="28"/>
        </w:rPr>
        <w:t xml:space="preserve"> г. № </w:t>
      </w:r>
      <w:r w:rsidR="000A6EDD" w:rsidRPr="00295441">
        <w:rPr>
          <w:sz w:val="28"/>
          <w:szCs w:val="28"/>
        </w:rPr>
        <w:t>41</w:t>
      </w:r>
      <w:r w:rsidRPr="00295441">
        <w:rPr>
          <w:sz w:val="28"/>
          <w:szCs w:val="28"/>
        </w:rPr>
        <w:t>.</w:t>
      </w:r>
    </w:p>
    <w:p w:rsidR="009D1059" w:rsidRPr="00295441" w:rsidRDefault="00005595" w:rsidP="00295441">
      <w:pPr>
        <w:ind w:firstLine="851"/>
        <w:jc w:val="both"/>
        <w:rPr>
          <w:rFonts w:eastAsiaTheme="minorEastAsia"/>
          <w:sz w:val="28"/>
          <w:szCs w:val="28"/>
          <w:highlight w:val="yellow"/>
          <w:lang w:eastAsia="ru-RU"/>
        </w:rPr>
      </w:pPr>
      <w:r w:rsidRPr="00295441">
        <w:rPr>
          <w:bCs/>
          <w:sz w:val="28"/>
          <w:szCs w:val="28"/>
        </w:rPr>
        <w:t>В</w:t>
      </w:r>
      <w:r w:rsidR="0046567C" w:rsidRPr="00295441">
        <w:rPr>
          <w:bCs/>
          <w:sz w:val="28"/>
          <w:szCs w:val="28"/>
        </w:rPr>
        <w:t xml:space="preserve"> целях стимулирования социально ориентированной деятельности некоммерческих организаций на территории Ипатовского округа и их участия в социально-экономическом развитии Ипатовского округа, </w:t>
      </w:r>
      <w:r w:rsidR="0046567C" w:rsidRPr="00295441">
        <w:rPr>
          <w:sz w:val="28"/>
          <w:szCs w:val="28"/>
        </w:rPr>
        <w:t>постановлением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E066E0" w:rsidRPr="00295441">
        <w:rPr>
          <w:sz w:val="28"/>
          <w:szCs w:val="28"/>
        </w:rPr>
        <w:t>муниципального округа</w:t>
      </w:r>
      <w:r w:rsidR="00D46F2E">
        <w:rPr>
          <w:sz w:val="28"/>
          <w:szCs w:val="28"/>
        </w:rPr>
        <w:t xml:space="preserve"> </w:t>
      </w:r>
      <w:r w:rsidR="0046567C" w:rsidRPr="00295441">
        <w:rPr>
          <w:sz w:val="28"/>
          <w:szCs w:val="28"/>
        </w:rPr>
        <w:t>Ставропо</w:t>
      </w:r>
      <w:r w:rsidR="00C9430E" w:rsidRPr="00295441">
        <w:rPr>
          <w:sz w:val="28"/>
          <w:szCs w:val="28"/>
        </w:rPr>
        <w:t>льского края от 13 октября 2022</w:t>
      </w:r>
      <w:r w:rsidR="0046567C" w:rsidRPr="00295441">
        <w:rPr>
          <w:sz w:val="28"/>
          <w:szCs w:val="28"/>
        </w:rPr>
        <w:t>г. № 1634 «О некоторых мерах по реализации Федерального закона от 12 января 1996 г. № 7-ФЗ «О некоммерческих организациях» на территории Ипатовского</w:t>
      </w:r>
      <w:r w:rsidR="00D46F2E">
        <w:rPr>
          <w:sz w:val="28"/>
          <w:szCs w:val="28"/>
        </w:rPr>
        <w:t xml:space="preserve"> </w:t>
      </w:r>
      <w:r w:rsidR="00E066E0" w:rsidRPr="00295441">
        <w:rPr>
          <w:sz w:val="28"/>
          <w:szCs w:val="28"/>
        </w:rPr>
        <w:t>муниципального округа</w:t>
      </w:r>
      <w:r w:rsidR="00D46F2E">
        <w:rPr>
          <w:sz w:val="28"/>
          <w:szCs w:val="28"/>
        </w:rPr>
        <w:t xml:space="preserve"> </w:t>
      </w:r>
      <w:r w:rsidR="0046567C" w:rsidRPr="00295441">
        <w:rPr>
          <w:sz w:val="28"/>
          <w:szCs w:val="28"/>
        </w:rPr>
        <w:t xml:space="preserve">Ставропольского края» утвержден </w:t>
      </w:r>
      <w:r w:rsidRPr="00295441">
        <w:rPr>
          <w:sz w:val="28"/>
          <w:szCs w:val="28"/>
        </w:rPr>
        <w:t>П</w:t>
      </w:r>
      <w:r w:rsidR="0046567C" w:rsidRPr="00295441">
        <w:rPr>
          <w:sz w:val="28"/>
          <w:szCs w:val="28"/>
        </w:rPr>
        <w:t xml:space="preserve">орядок определения объема и предоставления из </w:t>
      </w:r>
      <w:r w:rsidR="001D5B23" w:rsidRPr="00295441">
        <w:rPr>
          <w:sz w:val="28"/>
          <w:szCs w:val="28"/>
        </w:rPr>
        <w:t xml:space="preserve">местного </w:t>
      </w:r>
      <w:r w:rsidR="0046567C" w:rsidRPr="00295441">
        <w:rPr>
          <w:sz w:val="28"/>
          <w:szCs w:val="28"/>
        </w:rPr>
        <w:t>бюджета грантов в форме субсидий на осуществление некоторых видов деятельности социально ориентированными некоммерческими организациями в Ипатовском округе на финансовое обеспечение затрат по реализации социальных проектов</w:t>
      </w:r>
      <w:r w:rsidR="00A63134" w:rsidRPr="00295441">
        <w:rPr>
          <w:sz w:val="28"/>
          <w:szCs w:val="28"/>
        </w:rPr>
        <w:t xml:space="preserve">. </w:t>
      </w:r>
      <w:r w:rsidR="009D1059" w:rsidRPr="00295441">
        <w:rPr>
          <w:sz w:val="28"/>
          <w:szCs w:val="28"/>
        </w:rPr>
        <w:t>На официальном сайте администрации Ипатовского округа дважды</w:t>
      </w:r>
      <w:r w:rsidR="00D46F2E">
        <w:rPr>
          <w:sz w:val="28"/>
          <w:szCs w:val="28"/>
        </w:rPr>
        <w:t xml:space="preserve"> </w:t>
      </w:r>
      <w:r w:rsidR="009D1059" w:rsidRPr="00295441">
        <w:rPr>
          <w:sz w:val="28"/>
          <w:szCs w:val="28"/>
        </w:rPr>
        <w:t>был объявлен конкурс на предоставление гранта в форме субсидии из</w:t>
      </w:r>
      <w:r w:rsidR="001D5B23" w:rsidRPr="00295441">
        <w:rPr>
          <w:sz w:val="28"/>
          <w:szCs w:val="28"/>
        </w:rPr>
        <w:t xml:space="preserve"> местного </w:t>
      </w:r>
      <w:r w:rsidR="009D1059" w:rsidRPr="00295441">
        <w:rPr>
          <w:sz w:val="28"/>
          <w:szCs w:val="28"/>
        </w:rPr>
        <w:t>бюджета социально ориентированным некоммерческим организациям, не являющимся государственными (муниципальными) учреждениями, на реализацию социального проекта</w:t>
      </w:r>
      <w:r w:rsidR="00822595" w:rsidRPr="00295441">
        <w:rPr>
          <w:sz w:val="28"/>
          <w:szCs w:val="28"/>
          <w:shd w:val="clear" w:color="auto" w:fill="FFFFFF"/>
        </w:rPr>
        <w:t>, однако заявок на участие в конкурсе в отчетном году не поступало</w:t>
      </w:r>
      <w:r w:rsidR="009D1059" w:rsidRPr="00295441">
        <w:rPr>
          <w:sz w:val="28"/>
          <w:szCs w:val="28"/>
        </w:rPr>
        <w:t>.</w:t>
      </w:r>
    </w:p>
    <w:p w:rsidR="0046567C" w:rsidRPr="00295441" w:rsidRDefault="0046567C" w:rsidP="00295441">
      <w:pPr>
        <w:autoSpaceDE w:val="0"/>
        <w:ind w:firstLine="851"/>
        <w:jc w:val="both"/>
      </w:pPr>
      <w:r w:rsidRPr="00295441">
        <w:rPr>
          <w:rFonts w:eastAsia="Calibri"/>
          <w:sz w:val="28"/>
          <w:szCs w:val="28"/>
        </w:rPr>
        <w:t>В рамках выполняемых полномочий, отделом осуществлялась информационная поддержка социально ориентированных некоммерческих организаций (далее- С</w:t>
      </w:r>
      <w:r w:rsidR="009D1059" w:rsidRPr="00295441">
        <w:rPr>
          <w:rFonts w:eastAsia="Calibri"/>
          <w:sz w:val="28"/>
          <w:szCs w:val="28"/>
        </w:rPr>
        <w:t>О</w:t>
      </w:r>
      <w:r w:rsidRPr="00295441">
        <w:rPr>
          <w:rFonts w:eastAsia="Calibri"/>
          <w:sz w:val="28"/>
          <w:szCs w:val="28"/>
        </w:rPr>
        <w:t>НКО),</w:t>
      </w:r>
      <w:r w:rsidRPr="00295441">
        <w:rPr>
          <w:sz w:val="28"/>
          <w:szCs w:val="28"/>
        </w:rPr>
        <w:t>в части вопросов, относящихся к компетенции отдела, в частности</w:t>
      </w:r>
      <w:r w:rsidRPr="00295441">
        <w:rPr>
          <w:rFonts w:eastAsia="Calibri"/>
          <w:sz w:val="28"/>
          <w:szCs w:val="28"/>
        </w:rPr>
        <w:t xml:space="preserve"> на официальном сайте администрации Ипатовского округа </w:t>
      </w:r>
      <w:r w:rsidRPr="00295441">
        <w:rPr>
          <w:sz w:val="28"/>
          <w:szCs w:val="28"/>
          <w:shd w:val="clear" w:color="auto" w:fill="FFFFFF"/>
        </w:rPr>
        <w:t>Деятельность / Экономика</w:t>
      </w:r>
      <w:r w:rsidR="008F72D9" w:rsidRPr="00295441">
        <w:rPr>
          <w:sz w:val="28"/>
          <w:szCs w:val="28"/>
          <w:shd w:val="clear" w:color="auto" w:fill="FFFFFF"/>
        </w:rPr>
        <w:t>, предпринимательство</w:t>
      </w:r>
      <w:r w:rsidRPr="00295441">
        <w:rPr>
          <w:sz w:val="28"/>
          <w:szCs w:val="28"/>
          <w:shd w:val="clear" w:color="auto" w:fill="FFFFFF"/>
        </w:rPr>
        <w:t> / Поддержка деятельности С</w:t>
      </w:r>
      <w:r w:rsidR="009D1059" w:rsidRPr="00295441">
        <w:rPr>
          <w:sz w:val="28"/>
          <w:szCs w:val="28"/>
          <w:shd w:val="clear" w:color="auto" w:fill="FFFFFF"/>
        </w:rPr>
        <w:t>О</w:t>
      </w:r>
      <w:r w:rsidRPr="00295441">
        <w:rPr>
          <w:sz w:val="28"/>
          <w:szCs w:val="28"/>
          <w:shd w:val="clear" w:color="auto" w:fill="FFFFFF"/>
        </w:rPr>
        <w:t>НКО</w:t>
      </w:r>
      <w:r w:rsidRPr="00295441">
        <w:rPr>
          <w:sz w:val="28"/>
          <w:szCs w:val="28"/>
        </w:rPr>
        <w:t xml:space="preserve"> создан тематический раздел по вопросам деятельности социально ориентированных некоммерческих организаций</w:t>
      </w:r>
      <w:r w:rsidRPr="00295441">
        <w:rPr>
          <w:rFonts w:eastAsia="Calibri"/>
          <w:sz w:val="28"/>
          <w:szCs w:val="28"/>
        </w:rPr>
        <w:t>.</w:t>
      </w:r>
      <w:r w:rsidR="00D46F2E">
        <w:rPr>
          <w:rFonts w:eastAsia="Calibri"/>
          <w:sz w:val="28"/>
          <w:szCs w:val="28"/>
        </w:rPr>
        <w:t xml:space="preserve"> </w:t>
      </w:r>
      <w:r w:rsidRPr="00295441">
        <w:rPr>
          <w:sz w:val="28"/>
          <w:szCs w:val="28"/>
        </w:rPr>
        <w:t>В рамках выполняемых полномочий осуществлялось ведение реестра С</w:t>
      </w:r>
      <w:r w:rsidR="00066592" w:rsidRPr="00295441">
        <w:rPr>
          <w:sz w:val="28"/>
          <w:szCs w:val="28"/>
        </w:rPr>
        <w:t>О</w:t>
      </w:r>
      <w:r w:rsidRPr="00295441">
        <w:rPr>
          <w:sz w:val="28"/>
          <w:szCs w:val="28"/>
        </w:rPr>
        <w:t>НКО - получателей поддержки, в который по итогам 202</w:t>
      </w:r>
      <w:r w:rsidR="00A07D5B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года включено </w:t>
      </w:r>
      <w:r w:rsidR="00C9430E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С</w:t>
      </w:r>
      <w:r w:rsidR="00066592" w:rsidRPr="00295441">
        <w:rPr>
          <w:sz w:val="28"/>
          <w:szCs w:val="28"/>
        </w:rPr>
        <w:t>О</w:t>
      </w:r>
      <w:r w:rsidRPr="00295441">
        <w:rPr>
          <w:sz w:val="28"/>
          <w:szCs w:val="28"/>
        </w:rPr>
        <w:t>НКО.</w:t>
      </w:r>
    </w:p>
    <w:p w:rsidR="0046567C" w:rsidRPr="00295441" w:rsidRDefault="0046567C" w:rsidP="00295441">
      <w:pPr>
        <w:ind w:firstLine="851"/>
        <w:jc w:val="both"/>
        <w:rPr>
          <w:sz w:val="20"/>
          <w:szCs w:val="20"/>
          <w:u w:val="single"/>
        </w:rPr>
      </w:pPr>
    </w:p>
    <w:p w:rsidR="0046567C" w:rsidRPr="00295441" w:rsidRDefault="0046567C" w:rsidP="00A1401D">
      <w:pPr>
        <w:jc w:val="center"/>
        <w:rPr>
          <w:sz w:val="28"/>
          <w:szCs w:val="28"/>
          <w:u w:val="single"/>
        </w:rPr>
      </w:pPr>
      <w:r w:rsidRPr="00295441">
        <w:rPr>
          <w:sz w:val="28"/>
          <w:szCs w:val="28"/>
          <w:u w:val="single"/>
        </w:rPr>
        <w:t>Создание условий для обеспечения жителей Ипатовского округа услугами общественного питания, торговли и бытового обслуживания.</w:t>
      </w:r>
    </w:p>
    <w:p w:rsidR="00C9430E" w:rsidRPr="00295441" w:rsidRDefault="00C9430E" w:rsidP="00295441">
      <w:pPr>
        <w:ind w:firstLine="851"/>
        <w:jc w:val="center"/>
      </w:pP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lastRenderedPageBreak/>
        <w:t xml:space="preserve">В целях координирования деятельности предприятий торговли, общественного питания и бытового обслуживания подготовлены и отправлены в </w:t>
      </w:r>
      <w:r w:rsidR="00670C97" w:rsidRPr="00295441">
        <w:rPr>
          <w:sz w:val="28"/>
          <w:szCs w:val="28"/>
        </w:rPr>
        <w:t xml:space="preserve">министерство экономического развития </w:t>
      </w:r>
      <w:r w:rsidRPr="00295441">
        <w:rPr>
          <w:sz w:val="28"/>
          <w:szCs w:val="28"/>
        </w:rPr>
        <w:t xml:space="preserve">Ставропольского края дислокации предприятий торговли, общественного питания и бытового обслуживания на территории Ипатовского округа. </w:t>
      </w:r>
    </w:p>
    <w:p w:rsidR="0046567C" w:rsidRPr="00295441" w:rsidRDefault="0046567C" w:rsidP="00295441">
      <w:pPr>
        <w:ind w:firstLine="851"/>
        <w:jc w:val="both"/>
        <w:rPr>
          <w:b/>
        </w:rPr>
      </w:pPr>
      <w:r w:rsidRPr="00295441">
        <w:rPr>
          <w:sz w:val="28"/>
          <w:szCs w:val="28"/>
        </w:rPr>
        <w:t>По состоянию на 31 декабря 202</w:t>
      </w:r>
      <w:r w:rsidR="00C76EBA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г. в дислокацию объектов бытового обслуживания населения вошли 135 объекта, в дислокацию объектов общественного питания включены </w:t>
      </w:r>
      <w:r w:rsidR="00670C97" w:rsidRPr="00295441">
        <w:rPr>
          <w:sz w:val="28"/>
          <w:szCs w:val="28"/>
        </w:rPr>
        <w:t>70</w:t>
      </w:r>
      <w:r w:rsidRPr="00295441">
        <w:rPr>
          <w:sz w:val="28"/>
          <w:szCs w:val="28"/>
        </w:rPr>
        <w:t xml:space="preserve"> объектов общественного питания и 3</w:t>
      </w:r>
      <w:r w:rsidR="00DE11C3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аптечных пункт</w:t>
      </w:r>
      <w:r w:rsidR="00DE11C3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 xml:space="preserve"> (в 202</w:t>
      </w:r>
      <w:r w:rsidR="00C76EBA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году – </w:t>
      </w:r>
      <w:r w:rsidR="00DE11C3" w:rsidRPr="00295441">
        <w:rPr>
          <w:sz w:val="28"/>
          <w:szCs w:val="28"/>
        </w:rPr>
        <w:t>70</w:t>
      </w:r>
      <w:r w:rsidR="00670C97" w:rsidRPr="00295441">
        <w:rPr>
          <w:sz w:val="28"/>
          <w:szCs w:val="28"/>
        </w:rPr>
        <w:t xml:space="preserve"> объектов</w:t>
      </w:r>
      <w:r w:rsidRPr="00295441">
        <w:rPr>
          <w:sz w:val="28"/>
          <w:szCs w:val="28"/>
        </w:rPr>
        <w:t xml:space="preserve"> общественного питания и 3</w:t>
      </w:r>
      <w:r w:rsidR="00DE11C3" w:rsidRPr="00295441">
        <w:rPr>
          <w:sz w:val="28"/>
          <w:szCs w:val="28"/>
        </w:rPr>
        <w:t>6</w:t>
      </w:r>
      <w:r w:rsidRPr="00295441">
        <w:rPr>
          <w:sz w:val="28"/>
          <w:szCs w:val="28"/>
        </w:rPr>
        <w:t xml:space="preserve"> аптечных пунктов соответственно)</w:t>
      </w:r>
      <w:r w:rsidR="00276686" w:rsidRPr="00295441">
        <w:rPr>
          <w:sz w:val="28"/>
          <w:szCs w:val="28"/>
        </w:rPr>
        <w:t>.</w:t>
      </w:r>
    </w:p>
    <w:p w:rsidR="0046567C" w:rsidRPr="00295441" w:rsidRDefault="0046567C" w:rsidP="00295441">
      <w:pPr>
        <w:pStyle w:val="af6"/>
        <w:ind w:firstLine="851"/>
        <w:jc w:val="both"/>
      </w:pPr>
      <w:r w:rsidRPr="00295441">
        <w:rPr>
          <w:rFonts w:ascii="Times New Roman" w:hAnsi="Times New Roman" w:cs="Times New Roman"/>
          <w:sz w:val="28"/>
          <w:szCs w:val="28"/>
        </w:rPr>
        <w:t>На территории Ипатовского округа осуществляли торговую деятельность 57</w:t>
      </w:r>
      <w:r w:rsidR="00C76EBA" w:rsidRPr="00295441">
        <w:rPr>
          <w:rFonts w:ascii="Times New Roman" w:hAnsi="Times New Roman" w:cs="Times New Roman"/>
          <w:sz w:val="28"/>
          <w:szCs w:val="28"/>
        </w:rPr>
        <w:t>9</w:t>
      </w:r>
      <w:r w:rsidRPr="00295441">
        <w:rPr>
          <w:rFonts w:ascii="Times New Roman" w:hAnsi="Times New Roman" w:cs="Times New Roman"/>
          <w:sz w:val="28"/>
          <w:szCs w:val="28"/>
        </w:rPr>
        <w:t xml:space="preserve"> объекта розничной торговли (36</w:t>
      </w:r>
      <w:r w:rsidR="00670C97" w:rsidRPr="00295441">
        <w:rPr>
          <w:rFonts w:ascii="Times New Roman" w:hAnsi="Times New Roman" w:cs="Times New Roman"/>
          <w:sz w:val="28"/>
          <w:szCs w:val="28"/>
        </w:rPr>
        <w:t>9</w:t>
      </w:r>
      <w:r w:rsidRPr="00295441">
        <w:rPr>
          <w:rFonts w:ascii="Times New Roman" w:hAnsi="Times New Roman" w:cs="Times New Roman"/>
          <w:sz w:val="28"/>
          <w:szCs w:val="28"/>
        </w:rPr>
        <w:t xml:space="preserve"> хозяйствующих субъектов), в том числе 554 объекта местного значения и </w:t>
      </w:r>
      <w:r w:rsidR="004D77A9" w:rsidRPr="00295441">
        <w:rPr>
          <w:rFonts w:ascii="Times New Roman" w:hAnsi="Times New Roman" w:cs="Times New Roman"/>
          <w:sz w:val="28"/>
          <w:szCs w:val="28"/>
        </w:rPr>
        <w:t>21</w:t>
      </w:r>
      <w:r w:rsidRPr="00295441">
        <w:rPr>
          <w:rFonts w:ascii="Times New Roman" w:hAnsi="Times New Roman" w:cs="Times New Roman"/>
          <w:sz w:val="28"/>
          <w:szCs w:val="28"/>
        </w:rPr>
        <w:t xml:space="preserve"> объект федеральной торговой сети, </w:t>
      </w:r>
      <w:r w:rsidR="00670C97" w:rsidRPr="00295441">
        <w:rPr>
          <w:rFonts w:ascii="Times New Roman" w:hAnsi="Times New Roman" w:cs="Times New Roman"/>
          <w:sz w:val="28"/>
          <w:szCs w:val="28"/>
        </w:rPr>
        <w:t>70</w:t>
      </w:r>
      <w:r w:rsidRPr="00295441">
        <w:rPr>
          <w:rFonts w:ascii="Times New Roman" w:hAnsi="Times New Roman" w:cs="Times New Roman"/>
          <w:sz w:val="28"/>
          <w:szCs w:val="28"/>
        </w:rPr>
        <w:t xml:space="preserve"> объектов общественного питания с учетом 26 школьных столовых, 6 столовых сельхозпредприятий, столовая в Ипатовском многопрофильном техникуме и 5 столовых на базе Ипатовского детского дома и психоневрологического интерната.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>Во исполнение решений, принятых на заседании президиума Координационного совета при Правительстве Российской Федерации по борьбе с распространением новой коронавирусной инфекции на территории Российской Федерации, и по поручению Губернатора Ставропольского края, для обеспечения своевременного автоматизированного мониторинга цен на товары первой необходимости на территории Ставропольского края обеспечено проведение автоматизированного мониторинга цен на товары первой необходимости, наличие товаров в магазинах розничной сети посредством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автоматизированного рабочего места в Единой системе мониторинга цен и остатков (АРМ Мониторинг) по 51 наименованию товарной группы, где отражались минимальные и максимальные цены, по трем не сетевым торговым объектам («Виктория» ИП Кухарь Л.И, «Вираж» ИП Стенько В.Г., «Витаминка»</w:t>
      </w:r>
      <w:r w:rsidR="00670C97" w:rsidRPr="00295441">
        <w:rPr>
          <w:sz w:val="28"/>
          <w:szCs w:val="28"/>
        </w:rPr>
        <w:t>.</w:t>
      </w:r>
      <w:r w:rsidR="00A07D96" w:rsidRPr="00295441">
        <w:rPr>
          <w:sz w:val="28"/>
          <w:szCs w:val="28"/>
        </w:rPr>
        <w:t xml:space="preserve"> По итогам проводимого мониторинга в Ипатовском округе превышение цен над краевыми ценами не наблюдалось.</w:t>
      </w:r>
    </w:p>
    <w:p w:rsidR="009656A1" w:rsidRPr="00295441" w:rsidRDefault="0046567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>Специалистами отдела регулярно проводился</w:t>
      </w:r>
      <w:r w:rsidR="005D55C4" w:rsidRPr="00295441">
        <w:rPr>
          <w:rFonts w:ascii="Times New Roman" w:hAnsi="Times New Roman" w:cs="Times New Roman"/>
          <w:sz w:val="28"/>
          <w:szCs w:val="28"/>
        </w:rPr>
        <w:t xml:space="preserve"> еженедельный </w:t>
      </w:r>
      <w:r w:rsidRPr="00295441">
        <w:rPr>
          <w:rFonts w:ascii="Times New Roman" w:hAnsi="Times New Roman" w:cs="Times New Roman"/>
          <w:sz w:val="28"/>
          <w:szCs w:val="28"/>
        </w:rPr>
        <w:t xml:space="preserve">мониторинг оптово-отпускных цен и объемов реализованной сельскохозяйственной продукции на территории </w:t>
      </w:r>
      <w:r w:rsidR="005D55C4" w:rsidRPr="00295441">
        <w:rPr>
          <w:rFonts w:ascii="Times New Roman" w:hAnsi="Times New Roman" w:cs="Times New Roman"/>
          <w:sz w:val="28"/>
          <w:szCs w:val="28"/>
        </w:rPr>
        <w:t>Ипатов</w:t>
      </w:r>
      <w:r w:rsidRPr="00295441">
        <w:rPr>
          <w:rFonts w:ascii="Times New Roman" w:hAnsi="Times New Roman" w:cs="Times New Roman"/>
          <w:sz w:val="28"/>
          <w:szCs w:val="28"/>
        </w:rPr>
        <w:t>ского округа</w:t>
      </w:r>
      <w:r w:rsidR="005D55C4" w:rsidRPr="00295441">
        <w:rPr>
          <w:rFonts w:ascii="Times New Roman" w:hAnsi="Times New Roman" w:cs="Times New Roman"/>
          <w:sz w:val="28"/>
          <w:szCs w:val="28"/>
        </w:rPr>
        <w:t xml:space="preserve">, </w:t>
      </w:r>
      <w:r w:rsidR="005D55C4" w:rsidRPr="00295441">
        <w:rPr>
          <w:rFonts w:ascii="Times New Roman" w:hAnsi="Times New Roman" w:cs="Times New Roman"/>
          <w:iCs/>
          <w:sz w:val="28"/>
          <w:szCs w:val="28"/>
        </w:rPr>
        <w:t>цен на социально значимые товары в объектах торговли</w:t>
      </w:r>
      <w:r w:rsidR="005D55C4" w:rsidRPr="00295441">
        <w:rPr>
          <w:rFonts w:ascii="Times New Roman" w:hAnsi="Times New Roman" w:cs="Times New Roman"/>
          <w:sz w:val="28"/>
          <w:szCs w:val="28"/>
        </w:rPr>
        <w:t xml:space="preserve">, </w:t>
      </w:r>
      <w:r w:rsidR="005D55C4" w:rsidRPr="00295441">
        <w:rPr>
          <w:rFonts w:ascii="Times New Roman" w:hAnsi="Times New Roman" w:cs="Times New Roman"/>
          <w:iCs/>
          <w:sz w:val="28"/>
          <w:szCs w:val="28"/>
        </w:rPr>
        <w:t xml:space="preserve">розничных цен на медикаменты, не относящиеся к перечню жизненно необходимых и важнейших лекарственных препаратов, реализуемых аптечными организациями всех форм собственности,  </w:t>
      </w:r>
      <w:r w:rsidR="005D55C4" w:rsidRPr="0029544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D55C4" w:rsidRPr="0029544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мониторинг наличия противовирусных лекарственных препаратов и средств индивидуальной защиты в аптечных организациях, расположенных на территории Ипатовского округа и </w:t>
      </w:r>
      <w:r w:rsidR="005D55C4" w:rsidRPr="00295441">
        <w:rPr>
          <w:rFonts w:ascii="Times New Roman" w:hAnsi="Times New Roman" w:cs="Times New Roman"/>
          <w:iCs/>
          <w:sz w:val="28"/>
          <w:szCs w:val="28"/>
        </w:rPr>
        <w:t>наличия основных социально-значимых пищевых продуктов, произведенных ставропольскими товаропроизводителями, представленных в организациях торговли, осуществляющих деятельность на территории Ипатовского округа.</w:t>
      </w:r>
    </w:p>
    <w:p w:rsidR="0046567C" w:rsidRPr="00295441" w:rsidRDefault="0046567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 xml:space="preserve">В </w:t>
      </w:r>
      <w:r w:rsidR="004850E2" w:rsidRPr="00295441">
        <w:rPr>
          <w:rFonts w:ascii="Times New Roman" w:hAnsi="Times New Roman" w:cs="Times New Roman"/>
          <w:sz w:val="28"/>
          <w:szCs w:val="28"/>
        </w:rPr>
        <w:t>202</w:t>
      </w:r>
      <w:r w:rsidR="00C76EBA" w:rsidRPr="00295441">
        <w:rPr>
          <w:rFonts w:ascii="Times New Roman" w:hAnsi="Times New Roman" w:cs="Times New Roman"/>
          <w:sz w:val="28"/>
          <w:szCs w:val="28"/>
        </w:rPr>
        <w:t>4</w:t>
      </w:r>
      <w:r w:rsidRPr="00295441">
        <w:rPr>
          <w:rFonts w:ascii="Times New Roman" w:hAnsi="Times New Roman" w:cs="Times New Roman"/>
          <w:sz w:val="28"/>
          <w:szCs w:val="28"/>
        </w:rPr>
        <w:t xml:space="preserve"> году проведено четыре заседания комиссии по предупреждению и пресечению нарушений и защите прав потребителей на потребительском рынке (далее – комиссия по защите прав потребителей), в рамках которых рассматривались актуальные вопросы, требующие принятия соответствующих решений. Информации о проведенных заседаниях комиссии и принятых </w:t>
      </w:r>
      <w:r w:rsidRPr="00295441">
        <w:rPr>
          <w:rFonts w:ascii="Times New Roman" w:hAnsi="Times New Roman" w:cs="Times New Roman"/>
          <w:sz w:val="28"/>
          <w:szCs w:val="28"/>
        </w:rPr>
        <w:lastRenderedPageBreak/>
        <w:t>решениях были опубликованы в районной газете «Степные зори» и на сайте администрации округа в сети «Интернет». За 202</w:t>
      </w:r>
      <w:r w:rsidR="00C76EBA" w:rsidRPr="00295441">
        <w:rPr>
          <w:rFonts w:ascii="Times New Roman" w:hAnsi="Times New Roman" w:cs="Times New Roman"/>
          <w:sz w:val="28"/>
          <w:szCs w:val="28"/>
        </w:rPr>
        <w:t>4</w:t>
      </w:r>
      <w:r w:rsidRPr="00295441">
        <w:rPr>
          <w:rFonts w:ascii="Times New Roman" w:hAnsi="Times New Roman" w:cs="Times New Roman"/>
          <w:sz w:val="28"/>
          <w:szCs w:val="28"/>
        </w:rPr>
        <w:t xml:space="preserve"> год все предусмотренные планом мероприятия рассмотрены, по результатам рассмотрения принят</w:t>
      </w:r>
      <w:r w:rsidR="00BB61AF" w:rsidRPr="00295441">
        <w:rPr>
          <w:rFonts w:ascii="Times New Roman" w:hAnsi="Times New Roman" w:cs="Times New Roman"/>
          <w:sz w:val="28"/>
          <w:szCs w:val="28"/>
        </w:rPr>
        <w:t>о</w:t>
      </w:r>
      <w:r w:rsidRPr="00295441">
        <w:rPr>
          <w:rFonts w:ascii="Times New Roman" w:hAnsi="Times New Roman" w:cs="Times New Roman"/>
          <w:sz w:val="28"/>
          <w:szCs w:val="28"/>
        </w:rPr>
        <w:t xml:space="preserve"> 5</w:t>
      </w:r>
      <w:r w:rsidR="00BB61AF" w:rsidRPr="00295441">
        <w:rPr>
          <w:rFonts w:ascii="Times New Roman" w:hAnsi="Times New Roman" w:cs="Times New Roman"/>
          <w:sz w:val="28"/>
          <w:szCs w:val="28"/>
        </w:rPr>
        <w:t>2</w:t>
      </w:r>
      <w:r w:rsidRPr="00295441">
        <w:rPr>
          <w:rFonts w:ascii="Times New Roman" w:hAnsi="Times New Roman" w:cs="Times New Roman"/>
          <w:sz w:val="28"/>
          <w:szCs w:val="28"/>
        </w:rPr>
        <w:t xml:space="preserve"> решения, по 2</w:t>
      </w:r>
      <w:r w:rsidR="00BB61AF" w:rsidRPr="00295441">
        <w:rPr>
          <w:rFonts w:ascii="Times New Roman" w:hAnsi="Times New Roman" w:cs="Times New Roman"/>
          <w:sz w:val="28"/>
          <w:szCs w:val="28"/>
        </w:rPr>
        <w:t>0</w:t>
      </w:r>
      <w:r w:rsidRPr="00295441">
        <w:rPr>
          <w:rFonts w:ascii="Times New Roman" w:hAnsi="Times New Roman" w:cs="Times New Roman"/>
          <w:sz w:val="28"/>
          <w:szCs w:val="28"/>
        </w:rPr>
        <w:t xml:space="preserve"> вопросам даны рекомендации.</w:t>
      </w:r>
    </w:p>
    <w:p w:rsidR="00670C97" w:rsidRPr="00295441" w:rsidRDefault="00670C97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Проведено </w:t>
      </w:r>
      <w:r w:rsidR="004D2633" w:rsidRPr="00295441">
        <w:rPr>
          <w:sz w:val="28"/>
          <w:szCs w:val="28"/>
        </w:rPr>
        <w:t>2</w:t>
      </w:r>
      <w:r w:rsidRPr="00295441">
        <w:rPr>
          <w:sz w:val="28"/>
          <w:szCs w:val="28"/>
        </w:rPr>
        <w:t xml:space="preserve"> заседания комиссии по разработке схемы размещения нестационарных торговых объектов, расположенных на территории Ипатовского муниципального округа Ставропольского края, на которых было рассмотрено заявлени</w:t>
      </w:r>
      <w:r w:rsidR="004D2633" w:rsidRPr="00295441">
        <w:rPr>
          <w:sz w:val="28"/>
          <w:szCs w:val="28"/>
        </w:rPr>
        <w:t>е хозяйствующего</w:t>
      </w:r>
      <w:r w:rsidRPr="00295441">
        <w:rPr>
          <w:sz w:val="28"/>
          <w:szCs w:val="28"/>
        </w:rPr>
        <w:t xml:space="preserve"> субъект</w:t>
      </w:r>
      <w:r w:rsidR="004D2633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 xml:space="preserve"> о включении в схему размещения нестационарных торговых объектов </w:t>
      </w:r>
      <w:r w:rsidR="004D2633" w:rsidRPr="00295441">
        <w:rPr>
          <w:sz w:val="28"/>
          <w:szCs w:val="28"/>
        </w:rPr>
        <w:t>2</w:t>
      </w:r>
      <w:r w:rsidRPr="00295441">
        <w:rPr>
          <w:sz w:val="28"/>
          <w:szCs w:val="28"/>
        </w:rPr>
        <w:t xml:space="preserve"> мест, предполагаемых к размещению нестационарных торговых объектов</w:t>
      </w:r>
      <w:r w:rsidR="004D2633" w:rsidRPr="00295441">
        <w:rPr>
          <w:sz w:val="28"/>
          <w:szCs w:val="28"/>
        </w:rPr>
        <w:t>, и заявление об уменьшении площади нестационарного торгового объекта</w:t>
      </w:r>
      <w:r w:rsidRPr="00295441">
        <w:rPr>
          <w:sz w:val="28"/>
          <w:szCs w:val="28"/>
        </w:rPr>
        <w:t xml:space="preserve">. По результатам рассмотрения по </w:t>
      </w:r>
      <w:r w:rsidR="00D7659F" w:rsidRPr="00295441">
        <w:rPr>
          <w:sz w:val="28"/>
          <w:szCs w:val="28"/>
        </w:rPr>
        <w:t>двум</w:t>
      </w:r>
      <w:r w:rsidRPr="00295441">
        <w:rPr>
          <w:sz w:val="28"/>
          <w:szCs w:val="28"/>
        </w:rPr>
        <w:t xml:space="preserve"> местам предполагаемого размещения приняты решения </w:t>
      </w:r>
      <w:r w:rsidR="007E50BD" w:rsidRPr="00295441">
        <w:rPr>
          <w:sz w:val="28"/>
          <w:szCs w:val="28"/>
        </w:rPr>
        <w:t>о</w:t>
      </w:r>
      <w:r w:rsidRPr="00295441">
        <w:rPr>
          <w:sz w:val="28"/>
          <w:szCs w:val="28"/>
        </w:rPr>
        <w:t xml:space="preserve"> включен</w:t>
      </w:r>
      <w:r w:rsidR="007E50BD" w:rsidRPr="00295441">
        <w:rPr>
          <w:sz w:val="28"/>
          <w:szCs w:val="28"/>
        </w:rPr>
        <w:t>ии</w:t>
      </w:r>
      <w:r w:rsidRPr="00295441">
        <w:rPr>
          <w:sz w:val="28"/>
          <w:szCs w:val="28"/>
        </w:rPr>
        <w:t xml:space="preserve"> в схему размещения. </w:t>
      </w:r>
      <w:r w:rsidR="007E50BD" w:rsidRPr="00295441">
        <w:rPr>
          <w:sz w:val="28"/>
          <w:szCs w:val="28"/>
        </w:rPr>
        <w:t>По заявлению об у</w:t>
      </w:r>
      <w:r w:rsidR="004D2633" w:rsidRPr="00295441">
        <w:rPr>
          <w:sz w:val="28"/>
          <w:szCs w:val="28"/>
        </w:rPr>
        <w:t>м</w:t>
      </w:r>
      <w:r w:rsidR="007E50BD" w:rsidRPr="00295441">
        <w:rPr>
          <w:sz w:val="28"/>
          <w:szCs w:val="28"/>
        </w:rPr>
        <w:t>е</w:t>
      </w:r>
      <w:r w:rsidR="004D2633" w:rsidRPr="00295441">
        <w:rPr>
          <w:sz w:val="28"/>
          <w:szCs w:val="28"/>
        </w:rPr>
        <w:t>ньш</w:t>
      </w:r>
      <w:r w:rsidR="007E50BD" w:rsidRPr="00295441">
        <w:rPr>
          <w:sz w:val="28"/>
          <w:szCs w:val="28"/>
        </w:rPr>
        <w:t>ении площади нестационарного торгового объекта принято</w:t>
      </w:r>
      <w:r w:rsidR="00D46F2E">
        <w:rPr>
          <w:sz w:val="28"/>
          <w:szCs w:val="28"/>
        </w:rPr>
        <w:t xml:space="preserve"> </w:t>
      </w:r>
      <w:r w:rsidR="00D7659F" w:rsidRPr="00295441">
        <w:rPr>
          <w:sz w:val="28"/>
          <w:szCs w:val="28"/>
        </w:rPr>
        <w:t>также</w:t>
      </w:r>
      <w:r w:rsidR="00D46F2E">
        <w:rPr>
          <w:sz w:val="28"/>
          <w:szCs w:val="28"/>
        </w:rPr>
        <w:t xml:space="preserve"> </w:t>
      </w:r>
      <w:r w:rsidR="004D2633" w:rsidRPr="00295441">
        <w:rPr>
          <w:sz w:val="28"/>
          <w:szCs w:val="28"/>
        </w:rPr>
        <w:t>положительное</w:t>
      </w:r>
      <w:r w:rsidR="007E50BD" w:rsidRPr="00295441">
        <w:rPr>
          <w:sz w:val="28"/>
          <w:szCs w:val="28"/>
        </w:rPr>
        <w:t xml:space="preserve"> решение. </w:t>
      </w:r>
      <w:r w:rsidRPr="00295441">
        <w:rPr>
          <w:sz w:val="28"/>
          <w:szCs w:val="28"/>
        </w:rPr>
        <w:t xml:space="preserve">По </w:t>
      </w:r>
      <w:r w:rsidR="007E50BD" w:rsidRPr="00295441">
        <w:rPr>
          <w:sz w:val="28"/>
          <w:szCs w:val="28"/>
        </w:rPr>
        <w:t xml:space="preserve">всем </w:t>
      </w:r>
      <w:r w:rsidRPr="00295441">
        <w:rPr>
          <w:sz w:val="28"/>
          <w:szCs w:val="28"/>
        </w:rPr>
        <w:t>заявлени</w:t>
      </w:r>
      <w:r w:rsidR="007E50BD" w:rsidRPr="00295441">
        <w:rPr>
          <w:sz w:val="28"/>
          <w:szCs w:val="28"/>
        </w:rPr>
        <w:t xml:space="preserve">ям </w:t>
      </w:r>
      <w:r w:rsidRPr="00295441">
        <w:rPr>
          <w:sz w:val="28"/>
          <w:szCs w:val="28"/>
        </w:rPr>
        <w:t>хозяйствующ</w:t>
      </w:r>
      <w:r w:rsidR="007E50BD" w:rsidRPr="00295441">
        <w:rPr>
          <w:sz w:val="28"/>
          <w:szCs w:val="28"/>
        </w:rPr>
        <w:t>их</w:t>
      </w:r>
      <w:r w:rsidRPr="00295441">
        <w:rPr>
          <w:sz w:val="28"/>
          <w:szCs w:val="28"/>
        </w:rPr>
        <w:t xml:space="preserve"> субъект</w:t>
      </w:r>
      <w:r w:rsidR="007E50BD" w:rsidRPr="00295441">
        <w:rPr>
          <w:sz w:val="28"/>
          <w:szCs w:val="28"/>
        </w:rPr>
        <w:t>ов</w:t>
      </w:r>
      <w:r w:rsidRPr="00295441">
        <w:rPr>
          <w:sz w:val="28"/>
          <w:szCs w:val="28"/>
        </w:rPr>
        <w:t xml:space="preserve"> членами комиссии был</w:t>
      </w:r>
      <w:r w:rsidR="007E50BD" w:rsidRPr="00295441">
        <w:rPr>
          <w:sz w:val="28"/>
          <w:szCs w:val="28"/>
        </w:rPr>
        <w:t>и</w:t>
      </w:r>
      <w:r w:rsidRPr="00295441">
        <w:rPr>
          <w:sz w:val="28"/>
          <w:szCs w:val="28"/>
        </w:rPr>
        <w:t xml:space="preserve"> осуществлен</w:t>
      </w:r>
      <w:r w:rsidR="007E50BD" w:rsidRPr="00295441">
        <w:rPr>
          <w:sz w:val="28"/>
          <w:szCs w:val="28"/>
        </w:rPr>
        <w:t>ы</w:t>
      </w:r>
      <w:r w:rsidRPr="00295441">
        <w:rPr>
          <w:sz w:val="28"/>
          <w:szCs w:val="28"/>
        </w:rPr>
        <w:t xml:space="preserve"> выезд</w:t>
      </w:r>
      <w:r w:rsidR="007E50BD" w:rsidRPr="00295441">
        <w:rPr>
          <w:sz w:val="28"/>
          <w:szCs w:val="28"/>
        </w:rPr>
        <w:t>ы</w:t>
      </w:r>
      <w:r w:rsidRPr="00295441">
        <w:rPr>
          <w:sz w:val="28"/>
          <w:szCs w:val="28"/>
        </w:rPr>
        <w:t xml:space="preserve"> на место размещения нестационарных торговых объектов. В результате приняты соответствующие решения о</w:t>
      </w:r>
      <w:r w:rsidR="007E50BD" w:rsidRPr="00295441">
        <w:rPr>
          <w:sz w:val="28"/>
          <w:szCs w:val="28"/>
        </w:rPr>
        <w:t xml:space="preserve"> включении в схему размещения нестационарных торговых объектов</w:t>
      </w:r>
      <w:r w:rsidR="004D2633" w:rsidRPr="00295441">
        <w:rPr>
          <w:sz w:val="28"/>
          <w:szCs w:val="28"/>
        </w:rPr>
        <w:t xml:space="preserve"> и </w:t>
      </w:r>
      <w:r w:rsidRPr="00295441">
        <w:rPr>
          <w:sz w:val="28"/>
          <w:szCs w:val="28"/>
        </w:rPr>
        <w:t>об уменьшении</w:t>
      </w:r>
      <w:r w:rsidR="004D2633" w:rsidRPr="00295441">
        <w:rPr>
          <w:sz w:val="28"/>
          <w:szCs w:val="28"/>
        </w:rPr>
        <w:t xml:space="preserve"> площади</w:t>
      </w:r>
      <w:r w:rsidRPr="00295441">
        <w:rPr>
          <w:sz w:val="28"/>
          <w:szCs w:val="28"/>
        </w:rPr>
        <w:t>.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 xml:space="preserve">В соответствии с требованиями </w:t>
      </w:r>
      <w:r w:rsidR="007E50BD" w:rsidRPr="00295441">
        <w:rPr>
          <w:sz w:val="28"/>
          <w:szCs w:val="28"/>
        </w:rPr>
        <w:t xml:space="preserve">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края, утвержденного приказом министерства экономического развития Ставропольского края от 12 апреля 2023 г. № 207 о/д </w:t>
      </w:r>
      <w:r w:rsidRPr="00295441">
        <w:rPr>
          <w:sz w:val="28"/>
          <w:szCs w:val="28"/>
        </w:rPr>
        <w:t xml:space="preserve">(далее – Порядок), проводилась работа по приведению схемы размещения в соответствии с требованиями вышеуказанного Порядка, с учетом достижения нормативов минимальной обеспеченности населения площадью торговых объектов, а также актуализации мест размещения нестационарных торговых объектов. Схема размещения нестационарных торговых объектов согласована с </w:t>
      </w:r>
      <w:r w:rsidR="007E50BD" w:rsidRPr="00295441">
        <w:rPr>
          <w:sz w:val="28"/>
          <w:szCs w:val="28"/>
        </w:rPr>
        <w:t xml:space="preserve">министерством экономического развития </w:t>
      </w:r>
      <w:r w:rsidRPr="00295441">
        <w:rPr>
          <w:sz w:val="28"/>
          <w:szCs w:val="28"/>
        </w:rPr>
        <w:t>Ставропольского края.</w:t>
      </w:r>
    </w:p>
    <w:p w:rsidR="0039530F" w:rsidRPr="00295441" w:rsidRDefault="0046567C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Согласно схеме размещения нестационарных торговых объектов, предусмотрено размещение 6</w:t>
      </w:r>
      <w:r w:rsidR="00C76EBA" w:rsidRPr="00295441">
        <w:rPr>
          <w:sz w:val="28"/>
          <w:szCs w:val="28"/>
        </w:rPr>
        <w:t>35</w:t>
      </w:r>
      <w:r w:rsidRPr="00295441">
        <w:rPr>
          <w:sz w:val="28"/>
          <w:szCs w:val="28"/>
        </w:rPr>
        <w:t xml:space="preserve"> мест</w:t>
      </w:r>
      <w:r w:rsidR="00C76EBA" w:rsidRPr="00295441">
        <w:rPr>
          <w:sz w:val="28"/>
          <w:szCs w:val="28"/>
        </w:rPr>
        <w:t>(в 2023 г. -622 места)</w:t>
      </w:r>
      <w:r w:rsidRPr="00295441">
        <w:rPr>
          <w:sz w:val="28"/>
          <w:szCs w:val="28"/>
        </w:rPr>
        <w:t xml:space="preserve">, в том числе </w:t>
      </w:r>
      <w:r w:rsidR="00C60962" w:rsidRPr="00295441">
        <w:rPr>
          <w:sz w:val="28"/>
          <w:szCs w:val="28"/>
        </w:rPr>
        <w:t xml:space="preserve">в </w:t>
      </w:r>
      <w:r w:rsidRPr="00295441">
        <w:rPr>
          <w:sz w:val="28"/>
          <w:szCs w:val="28"/>
        </w:rPr>
        <w:t>киоск</w:t>
      </w:r>
      <w:r w:rsidR="00C60962" w:rsidRPr="00295441">
        <w:rPr>
          <w:sz w:val="28"/>
          <w:szCs w:val="28"/>
        </w:rPr>
        <w:t xml:space="preserve">ах и </w:t>
      </w:r>
      <w:r w:rsidRPr="00295441">
        <w:rPr>
          <w:sz w:val="28"/>
          <w:szCs w:val="28"/>
        </w:rPr>
        <w:t>павильон</w:t>
      </w:r>
      <w:r w:rsidR="00C60962" w:rsidRPr="00295441">
        <w:rPr>
          <w:sz w:val="28"/>
          <w:szCs w:val="28"/>
        </w:rPr>
        <w:t>ах -</w:t>
      </w:r>
      <w:r w:rsidRPr="00295441">
        <w:rPr>
          <w:sz w:val="28"/>
          <w:szCs w:val="28"/>
        </w:rPr>
        <w:t xml:space="preserve"> 81 место,</w:t>
      </w:r>
      <w:r w:rsidR="0039530F" w:rsidRPr="00295441">
        <w:rPr>
          <w:sz w:val="28"/>
          <w:szCs w:val="28"/>
        </w:rPr>
        <w:t xml:space="preserve"> при этом предусмотрено 523 </w:t>
      </w:r>
      <w:r w:rsidRPr="00295441">
        <w:rPr>
          <w:sz w:val="28"/>
          <w:szCs w:val="28"/>
        </w:rPr>
        <w:t>сезонных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мест</w:t>
      </w:r>
      <w:r w:rsidR="00C76EBA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 xml:space="preserve"> и на предоставление услуг 31 место. 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>В 202</w:t>
      </w:r>
      <w:r w:rsidR="00C76EBA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году </w:t>
      </w:r>
      <w:r w:rsidR="00C60962" w:rsidRPr="00295441">
        <w:rPr>
          <w:sz w:val="28"/>
          <w:szCs w:val="28"/>
        </w:rPr>
        <w:t xml:space="preserve">специалистами отдела проводилась работа по заключению между </w:t>
      </w:r>
      <w:r w:rsidRPr="00295441">
        <w:rPr>
          <w:sz w:val="28"/>
          <w:szCs w:val="28"/>
        </w:rPr>
        <w:t>администрацией округа</w:t>
      </w:r>
      <w:r w:rsidR="00C60962" w:rsidRPr="00295441">
        <w:rPr>
          <w:sz w:val="28"/>
          <w:szCs w:val="28"/>
        </w:rPr>
        <w:t xml:space="preserve"> и хозяйствующими </w:t>
      </w:r>
      <w:r w:rsidRPr="00295441">
        <w:rPr>
          <w:sz w:val="28"/>
          <w:szCs w:val="28"/>
        </w:rPr>
        <w:t>субъектами торговли договор</w:t>
      </w:r>
      <w:r w:rsidR="00AD5E95" w:rsidRPr="00295441">
        <w:rPr>
          <w:sz w:val="28"/>
          <w:szCs w:val="28"/>
        </w:rPr>
        <w:t>ов</w:t>
      </w:r>
      <w:r w:rsidRPr="00295441">
        <w:rPr>
          <w:sz w:val="28"/>
          <w:szCs w:val="28"/>
        </w:rPr>
        <w:t xml:space="preserve"> на размещение нестационарных объектов</w:t>
      </w:r>
      <w:r w:rsidR="00C60962" w:rsidRPr="00295441">
        <w:rPr>
          <w:sz w:val="28"/>
          <w:szCs w:val="28"/>
        </w:rPr>
        <w:t xml:space="preserve">, в том числе 160договоров на размещение сезонных нестационарных объектов </w:t>
      </w:r>
      <w:r w:rsidRPr="00295441">
        <w:rPr>
          <w:sz w:val="28"/>
          <w:szCs w:val="28"/>
        </w:rPr>
        <w:t xml:space="preserve">сроком до 1 года и </w:t>
      </w:r>
      <w:r w:rsidR="00AD5E95" w:rsidRPr="00295441">
        <w:rPr>
          <w:sz w:val="28"/>
          <w:szCs w:val="28"/>
        </w:rPr>
        <w:t>32</w:t>
      </w:r>
      <w:r w:rsidRPr="00295441">
        <w:rPr>
          <w:sz w:val="28"/>
          <w:szCs w:val="28"/>
        </w:rPr>
        <w:t xml:space="preserve"> договор</w:t>
      </w:r>
      <w:r w:rsidR="00AD5E95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 xml:space="preserve"> на размещение нестационарных объектов сроком от 1 года до 5 лет, что позволило пополнить местный бюджет </w:t>
      </w:r>
      <w:r w:rsidRPr="00295441">
        <w:rPr>
          <w:rFonts w:eastAsia="Calibri"/>
          <w:sz w:val="28"/>
          <w:szCs w:val="28"/>
        </w:rPr>
        <w:t>административными плате</w:t>
      </w:r>
      <w:r w:rsidR="00C60962" w:rsidRPr="00295441">
        <w:rPr>
          <w:rFonts w:eastAsia="Calibri"/>
          <w:sz w:val="28"/>
          <w:szCs w:val="28"/>
        </w:rPr>
        <w:t xml:space="preserve">жами, согласно заключенных договоров, </w:t>
      </w:r>
      <w:r w:rsidRPr="00295441">
        <w:rPr>
          <w:rFonts w:eastAsia="Calibri"/>
          <w:sz w:val="28"/>
          <w:szCs w:val="28"/>
        </w:rPr>
        <w:t xml:space="preserve">в сумме </w:t>
      </w:r>
      <w:r w:rsidR="00847493" w:rsidRPr="00295441">
        <w:rPr>
          <w:rFonts w:eastAsia="Calibri"/>
          <w:sz w:val="28"/>
          <w:szCs w:val="28"/>
        </w:rPr>
        <w:t>1</w:t>
      </w:r>
      <w:r w:rsidR="00AD5E95" w:rsidRPr="00295441">
        <w:rPr>
          <w:rFonts w:eastAsia="Calibri"/>
          <w:sz w:val="28"/>
          <w:szCs w:val="28"/>
        </w:rPr>
        <w:t>150,62</w:t>
      </w:r>
      <w:r w:rsidRPr="00295441">
        <w:rPr>
          <w:rFonts w:eastAsia="Calibri"/>
          <w:sz w:val="28"/>
          <w:szCs w:val="28"/>
        </w:rPr>
        <w:t xml:space="preserve"> тысяч рублей</w:t>
      </w:r>
      <w:r w:rsidR="00847493" w:rsidRPr="00295441">
        <w:rPr>
          <w:rFonts w:eastAsia="Calibri"/>
          <w:sz w:val="28"/>
          <w:szCs w:val="28"/>
        </w:rPr>
        <w:t xml:space="preserve">, или </w:t>
      </w:r>
      <w:r w:rsidR="0039530F" w:rsidRPr="00295441">
        <w:rPr>
          <w:rFonts w:eastAsia="Calibri"/>
          <w:sz w:val="28"/>
          <w:szCs w:val="28"/>
        </w:rPr>
        <w:t>на 4,2 процента</w:t>
      </w:r>
      <w:r w:rsidR="00D46F2E">
        <w:rPr>
          <w:rFonts w:eastAsia="Calibri"/>
          <w:sz w:val="28"/>
          <w:szCs w:val="28"/>
        </w:rPr>
        <w:t xml:space="preserve"> </w:t>
      </w:r>
      <w:r w:rsidR="00AD5E95" w:rsidRPr="00295441">
        <w:rPr>
          <w:rFonts w:eastAsia="Calibri"/>
          <w:sz w:val="28"/>
          <w:szCs w:val="28"/>
        </w:rPr>
        <w:t>выше</w:t>
      </w:r>
      <w:r w:rsidR="00D46F2E">
        <w:rPr>
          <w:rFonts w:eastAsia="Calibri"/>
          <w:sz w:val="28"/>
          <w:szCs w:val="28"/>
        </w:rPr>
        <w:t xml:space="preserve"> </w:t>
      </w:r>
      <w:r w:rsidR="00847493" w:rsidRPr="00295441">
        <w:rPr>
          <w:rFonts w:eastAsia="Calibri"/>
          <w:sz w:val="28"/>
          <w:szCs w:val="28"/>
        </w:rPr>
        <w:t>уровн</w:t>
      </w:r>
      <w:r w:rsidR="005E3C9E" w:rsidRPr="00295441">
        <w:rPr>
          <w:rFonts w:eastAsia="Calibri"/>
          <w:sz w:val="28"/>
          <w:szCs w:val="28"/>
        </w:rPr>
        <w:t>я</w:t>
      </w:r>
      <w:r w:rsidR="00847493" w:rsidRPr="00295441">
        <w:rPr>
          <w:rFonts w:eastAsia="Calibri"/>
          <w:sz w:val="28"/>
          <w:szCs w:val="28"/>
        </w:rPr>
        <w:t xml:space="preserve"> 202</w:t>
      </w:r>
      <w:r w:rsidR="00AD5E95" w:rsidRPr="00295441">
        <w:rPr>
          <w:rFonts w:eastAsia="Calibri"/>
          <w:sz w:val="28"/>
          <w:szCs w:val="28"/>
        </w:rPr>
        <w:t>3</w:t>
      </w:r>
      <w:r w:rsidR="00847493" w:rsidRPr="00295441">
        <w:rPr>
          <w:rFonts w:eastAsia="Calibri"/>
          <w:sz w:val="28"/>
          <w:szCs w:val="28"/>
        </w:rPr>
        <w:t xml:space="preserve"> года</w:t>
      </w:r>
      <w:r w:rsidR="00C05314" w:rsidRPr="00295441">
        <w:rPr>
          <w:rFonts w:eastAsia="Calibri"/>
          <w:sz w:val="28"/>
          <w:szCs w:val="28"/>
        </w:rPr>
        <w:t>(1</w:t>
      </w:r>
      <w:r w:rsidR="00AD5E95" w:rsidRPr="00295441">
        <w:rPr>
          <w:rFonts w:eastAsia="Calibri"/>
          <w:sz w:val="28"/>
          <w:szCs w:val="28"/>
        </w:rPr>
        <w:t>104,49</w:t>
      </w:r>
      <w:r w:rsidR="00C05314" w:rsidRPr="00295441">
        <w:rPr>
          <w:rFonts w:eastAsia="Calibri"/>
          <w:sz w:val="28"/>
          <w:szCs w:val="28"/>
        </w:rPr>
        <w:t xml:space="preserve"> тысяч рублей)</w:t>
      </w:r>
      <w:r w:rsidRPr="00295441">
        <w:rPr>
          <w:rFonts w:eastAsia="Calibri"/>
          <w:sz w:val="28"/>
          <w:szCs w:val="28"/>
        </w:rPr>
        <w:t xml:space="preserve">. </w:t>
      </w:r>
    </w:p>
    <w:p w:rsidR="00F2524D" w:rsidRPr="00295441" w:rsidRDefault="0046567C" w:rsidP="00295441">
      <w:pPr>
        <w:ind w:firstLine="851"/>
        <w:jc w:val="both"/>
        <w:rPr>
          <w:rFonts w:eastAsia="Calibri"/>
          <w:sz w:val="28"/>
          <w:szCs w:val="28"/>
        </w:rPr>
      </w:pPr>
      <w:r w:rsidRPr="00295441">
        <w:rPr>
          <w:rFonts w:eastAsia="Calibri"/>
          <w:sz w:val="28"/>
          <w:szCs w:val="28"/>
        </w:rPr>
        <w:t>В результате проводимой работы в части развития многоформатной торговли в отчетном году в Ипатовском округе обеспечен рост оборота розничной торговли по всем хозяйствующим субъектам</w:t>
      </w:r>
      <w:r w:rsidR="00D13161" w:rsidRPr="00295441">
        <w:rPr>
          <w:rFonts w:eastAsia="Calibri"/>
          <w:sz w:val="28"/>
          <w:szCs w:val="28"/>
        </w:rPr>
        <w:t xml:space="preserve">, который составил </w:t>
      </w:r>
      <w:r w:rsidR="00F2524D" w:rsidRPr="00295441">
        <w:rPr>
          <w:rFonts w:eastAsia="Calibri"/>
          <w:sz w:val="28"/>
          <w:szCs w:val="28"/>
        </w:rPr>
        <w:t>2173,1</w:t>
      </w:r>
      <w:r w:rsidR="00A1401D">
        <w:rPr>
          <w:rFonts w:eastAsia="Calibri"/>
          <w:sz w:val="28"/>
          <w:szCs w:val="28"/>
        </w:rPr>
        <w:t>миллионов</w:t>
      </w:r>
      <w:r w:rsidR="00D13161" w:rsidRPr="00295441">
        <w:rPr>
          <w:rFonts w:eastAsia="Calibri"/>
          <w:sz w:val="28"/>
          <w:szCs w:val="28"/>
        </w:rPr>
        <w:t xml:space="preserve"> рублей, что выше соответствующего уровня 2023 г. на 15,2 </w:t>
      </w:r>
      <w:r w:rsidR="00824BCD" w:rsidRPr="00295441">
        <w:rPr>
          <w:rFonts w:eastAsia="Calibri"/>
          <w:sz w:val="28"/>
          <w:szCs w:val="28"/>
        </w:rPr>
        <w:t>процента</w:t>
      </w:r>
      <w:r w:rsidR="00D13161" w:rsidRPr="00295441">
        <w:rPr>
          <w:rFonts w:eastAsia="Calibri"/>
          <w:sz w:val="28"/>
          <w:szCs w:val="28"/>
        </w:rPr>
        <w:t xml:space="preserve"> (в 2023 году – 1886,37 </w:t>
      </w:r>
      <w:r w:rsidR="00A1401D">
        <w:rPr>
          <w:rFonts w:eastAsia="Calibri"/>
          <w:sz w:val="28"/>
          <w:szCs w:val="28"/>
        </w:rPr>
        <w:t>миллионов</w:t>
      </w:r>
      <w:r w:rsidR="00D13161" w:rsidRPr="00295441">
        <w:rPr>
          <w:rFonts w:eastAsia="Calibri"/>
          <w:sz w:val="28"/>
          <w:szCs w:val="28"/>
        </w:rPr>
        <w:t xml:space="preserve"> рублей).</w:t>
      </w:r>
    </w:p>
    <w:p w:rsidR="00735639" w:rsidRPr="00295441" w:rsidRDefault="00735639" w:rsidP="00295441">
      <w:pPr>
        <w:ind w:firstLine="851"/>
        <w:jc w:val="both"/>
        <w:rPr>
          <w:rFonts w:eastAsia="Calibri"/>
          <w:sz w:val="28"/>
          <w:szCs w:val="28"/>
        </w:rPr>
      </w:pPr>
      <w:r w:rsidRPr="00295441">
        <w:rPr>
          <w:rFonts w:eastAsia="Calibri"/>
          <w:sz w:val="28"/>
          <w:szCs w:val="28"/>
        </w:rPr>
        <w:lastRenderedPageBreak/>
        <w:t>В 202</w:t>
      </w:r>
      <w:r w:rsidR="00C76EBA" w:rsidRPr="00295441">
        <w:rPr>
          <w:rFonts w:eastAsia="Calibri"/>
          <w:sz w:val="28"/>
          <w:szCs w:val="28"/>
        </w:rPr>
        <w:t>4</w:t>
      </w:r>
      <w:r w:rsidRPr="00295441">
        <w:rPr>
          <w:rFonts w:eastAsia="Calibri"/>
          <w:sz w:val="28"/>
          <w:szCs w:val="28"/>
        </w:rPr>
        <w:t xml:space="preserve"> году </w:t>
      </w:r>
      <w:r w:rsidR="00BA6286" w:rsidRPr="00295441">
        <w:rPr>
          <w:rFonts w:eastAsia="Calibri"/>
          <w:sz w:val="28"/>
          <w:szCs w:val="28"/>
        </w:rPr>
        <w:t>в соответствии с приказом министерства экономического развития Ставропольског</w:t>
      </w:r>
      <w:r w:rsidR="00A1401D">
        <w:rPr>
          <w:rFonts w:eastAsia="Calibri"/>
          <w:sz w:val="28"/>
          <w:szCs w:val="28"/>
        </w:rPr>
        <w:t>о края от 31 июля 2023 г. № 426</w:t>
      </w:r>
      <w:r w:rsidR="001955A7" w:rsidRPr="00295441">
        <w:rPr>
          <w:rFonts w:eastAsia="Calibri"/>
          <w:sz w:val="28"/>
          <w:szCs w:val="28"/>
        </w:rPr>
        <w:t>/</w:t>
      </w:r>
      <w:r w:rsidR="00BA6286" w:rsidRPr="00295441">
        <w:rPr>
          <w:rFonts w:eastAsia="Calibri"/>
          <w:sz w:val="28"/>
          <w:szCs w:val="28"/>
        </w:rPr>
        <w:t xml:space="preserve">од </w:t>
      </w:r>
      <w:r w:rsidRPr="00295441">
        <w:rPr>
          <w:rFonts w:eastAsia="Calibri"/>
          <w:sz w:val="28"/>
          <w:szCs w:val="28"/>
        </w:rPr>
        <w:t xml:space="preserve">обновлены нормативы минимальной обеспеченности населения Ставропольского края площадью торговых объектов на территории Ставропольского края, </w:t>
      </w:r>
      <w:r w:rsidR="00BA6286" w:rsidRPr="00295441">
        <w:rPr>
          <w:rFonts w:eastAsia="Calibri"/>
          <w:sz w:val="28"/>
          <w:szCs w:val="28"/>
        </w:rPr>
        <w:t>в результате чего по итогам 202</w:t>
      </w:r>
      <w:r w:rsidR="00C76EBA" w:rsidRPr="00295441">
        <w:rPr>
          <w:rFonts w:eastAsia="Calibri"/>
          <w:sz w:val="28"/>
          <w:szCs w:val="28"/>
        </w:rPr>
        <w:t>4</w:t>
      </w:r>
      <w:r w:rsidR="00BA6286" w:rsidRPr="00295441">
        <w:rPr>
          <w:rFonts w:eastAsia="Calibri"/>
          <w:sz w:val="28"/>
          <w:szCs w:val="28"/>
        </w:rPr>
        <w:t xml:space="preserve"> года:</w:t>
      </w:r>
    </w:p>
    <w:p w:rsidR="00C1026A" w:rsidRPr="00295441" w:rsidRDefault="00C1026A" w:rsidP="00295441">
      <w:pPr>
        <w:ind w:firstLine="851"/>
        <w:jc w:val="both"/>
        <w:rPr>
          <w:sz w:val="28"/>
          <w:szCs w:val="28"/>
          <w:lang w:eastAsia="ru-RU"/>
        </w:rPr>
      </w:pPr>
      <w:r w:rsidRPr="00295441">
        <w:rPr>
          <w:rFonts w:eastAsia="Calibri"/>
          <w:sz w:val="28"/>
          <w:szCs w:val="28"/>
        </w:rPr>
        <w:t>о</w:t>
      </w:r>
      <w:r w:rsidR="0046567C" w:rsidRPr="00295441">
        <w:rPr>
          <w:rFonts w:eastAsia="Calibri"/>
          <w:sz w:val="28"/>
          <w:szCs w:val="28"/>
        </w:rPr>
        <w:t xml:space="preserve">беспеченность населения </w:t>
      </w:r>
      <w:r w:rsidR="00A801B4" w:rsidRPr="00295441">
        <w:rPr>
          <w:rFonts w:eastAsia="Calibri"/>
          <w:sz w:val="28"/>
          <w:szCs w:val="28"/>
        </w:rPr>
        <w:t>Ипатовского</w:t>
      </w:r>
      <w:r w:rsidR="00D46F2E">
        <w:rPr>
          <w:rFonts w:eastAsia="Calibri"/>
          <w:sz w:val="28"/>
          <w:szCs w:val="28"/>
        </w:rPr>
        <w:t xml:space="preserve"> </w:t>
      </w:r>
      <w:r w:rsidR="0046567C" w:rsidRPr="00295441">
        <w:rPr>
          <w:rFonts w:eastAsia="Calibri"/>
          <w:sz w:val="28"/>
          <w:szCs w:val="28"/>
        </w:rPr>
        <w:t xml:space="preserve">округа площадью </w:t>
      </w:r>
      <w:r w:rsidR="00735639" w:rsidRPr="00295441">
        <w:rPr>
          <w:rFonts w:eastAsia="Calibri"/>
          <w:sz w:val="28"/>
          <w:szCs w:val="28"/>
        </w:rPr>
        <w:t>(количеством) стационарных торговых объектов</w:t>
      </w:r>
      <w:r w:rsidR="0046567C" w:rsidRPr="00295441">
        <w:rPr>
          <w:sz w:val="28"/>
          <w:szCs w:val="28"/>
          <w:lang w:eastAsia="ru-RU"/>
        </w:rPr>
        <w:t xml:space="preserve"> составила </w:t>
      </w:r>
      <w:r w:rsidR="00735639" w:rsidRPr="00295441">
        <w:rPr>
          <w:sz w:val="28"/>
          <w:szCs w:val="28"/>
          <w:lang w:eastAsia="ru-RU"/>
        </w:rPr>
        <w:t>57</w:t>
      </w:r>
      <w:r w:rsidR="00E61526" w:rsidRPr="00295441">
        <w:rPr>
          <w:sz w:val="28"/>
          <w:szCs w:val="28"/>
          <w:lang w:eastAsia="ru-RU"/>
        </w:rPr>
        <w:t>9</w:t>
      </w:r>
      <w:r w:rsidR="001955A7" w:rsidRPr="00295441">
        <w:rPr>
          <w:sz w:val="28"/>
          <w:szCs w:val="28"/>
          <w:lang w:eastAsia="ru-RU"/>
        </w:rPr>
        <w:t xml:space="preserve"> объектов</w:t>
      </w:r>
      <w:r w:rsidR="00BA6286" w:rsidRPr="00295441">
        <w:rPr>
          <w:sz w:val="28"/>
          <w:szCs w:val="28"/>
          <w:lang w:eastAsia="ru-RU"/>
        </w:rPr>
        <w:t>,</w:t>
      </w:r>
      <w:r w:rsidR="0046567C" w:rsidRPr="00295441">
        <w:rPr>
          <w:sz w:val="28"/>
          <w:szCs w:val="28"/>
          <w:lang w:eastAsia="ru-RU"/>
        </w:rPr>
        <w:t xml:space="preserve"> что выше утвержденного норматива в 3,</w:t>
      </w:r>
      <w:r w:rsidRPr="00295441">
        <w:rPr>
          <w:sz w:val="28"/>
          <w:szCs w:val="28"/>
          <w:lang w:eastAsia="ru-RU"/>
        </w:rPr>
        <w:t>5</w:t>
      </w:r>
      <w:r w:rsidR="0046567C" w:rsidRPr="00295441">
        <w:rPr>
          <w:sz w:val="28"/>
          <w:szCs w:val="28"/>
          <w:lang w:eastAsia="ru-RU"/>
        </w:rPr>
        <w:t xml:space="preserve"> раза</w:t>
      </w:r>
      <w:r w:rsidR="00A801B4" w:rsidRPr="00295441">
        <w:rPr>
          <w:sz w:val="28"/>
          <w:szCs w:val="28"/>
          <w:lang w:eastAsia="ru-RU"/>
        </w:rPr>
        <w:t xml:space="preserve"> (</w:t>
      </w:r>
      <w:r w:rsidR="001955A7" w:rsidRPr="00295441">
        <w:rPr>
          <w:sz w:val="28"/>
          <w:szCs w:val="28"/>
          <w:lang w:eastAsia="ru-RU"/>
        </w:rPr>
        <w:t>1</w:t>
      </w:r>
      <w:r w:rsidR="00452A6A" w:rsidRPr="00295441">
        <w:rPr>
          <w:sz w:val="28"/>
          <w:szCs w:val="28"/>
          <w:lang w:eastAsia="ru-RU"/>
        </w:rPr>
        <w:t xml:space="preserve">66 </w:t>
      </w:r>
      <w:r w:rsidR="00A801B4" w:rsidRPr="00295441">
        <w:rPr>
          <w:sz w:val="28"/>
          <w:szCs w:val="28"/>
          <w:lang w:eastAsia="ru-RU"/>
        </w:rPr>
        <w:t>объектов</w:t>
      </w:r>
      <w:r w:rsidR="00452A6A" w:rsidRPr="00295441">
        <w:rPr>
          <w:sz w:val="28"/>
          <w:szCs w:val="28"/>
          <w:lang w:eastAsia="ru-RU"/>
        </w:rPr>
        <w:t>)</w:t>
      </w:r>
      <w:r w:rsidR="00BA6286" w:rsidRPr="00295441">
        <w:rPr>
          <w:sz w:val="28"/>
          <w:szCs w:val="28"/>
          <w:lang w:eastAsia="ru-RU"/>
        </w:rPr>
        <w:t>;</w:t>
      </w:r>
    </w:p>
    <w:p w:rsidR="00A801B4" w:rsidRPr="00295441" w:rsidRDefault="00C1026A" w:rsidP="00295441">
      <w:pPr>
        <w:ind w:firstLine="851"/>
        <w:jc w:val="both"/>
        <w:rPr>
          <w:sz w:val="28"/>
          <w:szCs w:val="28"/>
          <w:lang w:eastAsia="ru-RU"/>
        </w:rPr>
      </w:pPr>
      <w:r w:rsidRPr="00295441">
        <w:rPr>
          <w:rFonts w:eastAsia="Calibri"/>
          <w:sz w:val="28"/>
          <w:szCs w:val="28"/>
        </w:rPr>
        <w:t>обеспеченность населения округа площадью (количеством) стационарных торговых объектов, в которых осуществляется продажа продовольственных товаров</w:t>
      </w:r>
      <w:r w:rsidRPr="00295441">
        <w:rPr>
          <w:sz w:val="28"/>
          <w:szCs w:val="28"/>
          <w:lang w:eastAsia="ru-RU"/>
        </w:rPr>
        <w:t xml:space="preserve"> составила 46</w:t>
      </w:r>
      <w:r w:rsidR="00E61526" w:rsidRPr="00295441">
        <w:rPr>
          <w:sz w:val="28"/>
          <w:szCs w:val="28"/>
          <w:lang w:eastAsia="ru-RU"/>
        </w:rPr>
        <w:t>5</w:t>
      </w:r>
      <w:r w:rsidR="002B6314" w:rsidRPr="00295441">
        <w:rPr>
          <w:sz w:val="28"/>
          <w:szCs w:val="28"/>
          <w:lang w:eastAsia="ru-RU"/>
        </w:rPr>
        <w:t xml:space="preserve"> объектов</w:t>
      </w:r>
      <w:r w:rsidR="00BA6286" w:rsidRPr="00295441">
        <w:rPr>
          <w:sz w:val="28"/>
          <w:szCs w:val="28"/>
          <w:lang w:eastAsia="ru-RU"/>
        </w:rPr>
        <w:t>,</w:t>
      </w:r>
      <w:r w:rsidRPr="00295441">
        <w:rPr>
          <w:sz w:val="28"/>
          <w:szCs w:val="28"/>
          <w:lang w:eastAsia="ru-RU"/>
        </w:rPr>
        <w:t xml:space="preserve"> что выше утвержденного норматива в 6,3 раза</w:t>
      </w:r>
      <w:r w:rsidR="00A801B4" w:rsidRPr="00295441">
        <w:rPr>
          <w:sz w:val="28"/>
          <w:szCs w:val="28"/>
          <w:lang w:eastAsia="ru-RU"/>
        </w:rPr>
        <w:t xml:space="preserve"> (</w:t>
      </w:r>
      <w:r w:rsidR="00452A6A" w:rsidRPr="00295441">
        <w:rPr>
          <w:sz w:val="28"/>
          <w:szCs w:val="28"/>
          <w:lang w:eastAsia="ru-RU"/>
        </w:rPr>
        <w:t>74</w:t>
      </w:r>
      <w:r w:rsidR="00A801B4" w:rsidRPr="00295441">
        <w:rPr>
          <w:sz w:val="28"/>
          <w:szCs w:val="28"/>
          <w:lang w:eastAsia="ru-RU"/>
        </w:rPr>
        <w:t xml:space="preserve"> объект</w:t>
      </w:r>
      <w:r w:rsidR="00452A6A" w:rsidRPr="00295441">
        <w:rPr>
          <w:sz w:val="28"/>
          <w:szCs w:val="28"/>
          <w:lang w:eastAsia="ru-RU"/>
        </w:rPr>
        <w:t>а)</w:t>
      </w:r>
      <w:r w:rsidR="00A801B4" w:rsidRPr="00295441">
        <w:rPr>
          <w:sz w:val="28"/>
          <w:szCs w:val="28"/>
          <w:lang w:eastAsia="ru-RU"/>
        </w:rPr>
        <w:t>;</w:t>
      </w:r>
    </w:p>
    <w:p w:rsidR="00C1026A" w:rsidRPr="00295441" w:rsidRDefault="00C1026A" w:rsidP="00295441">
      <w:pPr>
        <w:ind w:firstLine="851"/>
        <w:jc w:val="both"/>
        <w:rPr>
          <w:sz w:val="28"/>
          <w:szCs w:val="28"/>
          <w:lang w:eastAsia="ru-RU"/>
        </w:rPr>
      </w:pPr>
      <w:r w:rsidRPr="00295441">
        <w:rPr>
          <w:rFonts w:eastAsia="Calibri"/>
          <w:sz w:val="28"/>
          <w:szCs w:val="28"/>
        </w:rPr>
        <w:t>обеспеченность населения округа площадью (количеством) нестационарных торговых объектов</w:t>
      </w:r>
      <w:r w:rsidR="00D46F2E">
        <w:rPr>
          <w:rFonts w:eastAsia="Calibri"/>
          <w:sz w:val="28"/>
          <w:szCs w:val="28"/>
        </w:rPr>
        <w:t xml:space="preserve"> </w:t>
      </w:r>
      <w:r w:rsidR="00BA6286" w:rsidRPr="00295441">
        <w:rPr>
          <w:sz w:val="28"/>
          <w:szCs w:val="28"/>
          <w:lang w:eastAsia="ru-RU"/>
        </w:rPr>
        <w:t>составила 80</w:t>
      </w:r>
      <w:r w:rsidR="002B6314" w:rsidRPr="00295441">
        <w:rPr>
          <w:sz w:val="28"/>
          <w:szCs w:val="28"/>
          <w:lang w:eastAsia="ru-RU"/>
        </w:rPr>
        <w:t xml:space="preserve"> объектов</w:t>
      </w:r>
      <w:r w:rsidRPr="00295441">
        <w:rPr>
          <w:sz w:val="28"/>
          <w:szCs w:val="28"/>
          <w:lang w:eastAsia="ru-RU"/>
        </w:rPr>
        <w:t>, что выше утвержденного нормати</w:t>
      </w:r>
      <w:r w:rsidR="00BA6286" w:rsidRPr="00295441">
        <w:rPr>
          <w:sz w:val="28"/>
          <w:szCs w:val="28"/>
          <w:lang w:eastAsia="ru-RU"/>
        </w:rPr>
        <w:t>ва в 2,4 раза</w:t>
      </w:r>
      <w:r w:rsidR="00A801B4" w:rsidRPr="00295441">
        <w:rPr>
          <w:sz w:val="28"/>
          <w:szCs w:val="28"/>
          <w:lang w:eastAsia="ru-RU"/>
        </w:rPr>
        <w:t>(</w:t>
      </w:r>
      <w:r w:rsidR="00452A6A" w:rsidRPr="00295441">
        <w:rPr>
          <w:sz w:val="28"/>
          <w:szCs w:val="28"/>
          <w:lang w:eastAsia="ru-RU"/>
        </w:rPr>
        <w:t>34</w:t>
      </w:r>
      <w:r w:rsidR="00A801B4" w:rsidRPr="00295441">
        <w:rPr>
          <w:sz w:val="28"/>
          <w:szCs w:val="28"/>
          <w:lang w:eastAsia="ru-RU"/>
        </w:rPr>
        <w:t xml:space="preserve"> объект</w:t>
      </w:r>
      <w:r w:rsidR="00452A6A" w:rsidRPr="00295441">
        <w:rPr>
          <w:sz w:val="28"/>
          <w:szCs w:val="28"/>
          <w:lang w:eastAsia="ru-RU"/>
        </w:rPr>
        <w:t>а)</w:t>
      </w:r>
      <w:r w:rsidR="00A801B4" w:rsidRPr="00295441">
        <w:rPr>
          <w:sz w:val="28"/>
          <w:szCs w:val="28"/>
          <w:lang w:eastAsia="ru-RU"/>
        </w:rPr>
        <w:t>;</w:t>
      </w:r>
    </w:p>
    <w:p w:rsidR="00C1026A" w:rsidRPr="00295441" w:rsidRDefault="00C1026A" w:rsidP="00295441">
      <w:pPr>
        <w:ind w:firstLine="851"/>
        <w:jc w:val="both"/>
        <w:rPr>
          <w:sz w:val="28"/>
          <w:szCs w:val="28"/>
          <w:lang w:eastAsia="ru-RU"/>
        </w:rPr>
      </w:pPr>
      <w:r w:rsidRPr="00295441">
        <w:rPr>
          <w:rFonts w:eastAsia="Calibri"/>
          <w:sz w:val="28"/>
          <w:szCs w:val="28"/>
        </w:rPr>
        <w:t>обеспеченность населения округа площадью (количеством) торговых мест, используемых для осуществления деятельности по продаже товаров</w:t>
      </w:r>
      <w:r w:rsidR="00BA6286" w:rsidRPr="00295441">
        <w:rPr>
          <w:rFonts w:eastAsia="Calibri"/>
          <w:sz w:val="28"/>
          <w:szCs w:val="28"/>
        </w:rPr>
        <w:t xml:space="preserve"> на ярмарках и</w:t>
      </w:r>
      <w:r w:rsidR="00D46F2E">
        <w:rPr>
          <w:rFonts w:eastAsia="Calibri"/>
          <w:sz w:val="28"/>
          <w:szCs w:val="28"/>
        </w:rPr>
        <w:t xml:space="preserve"> </w:t>
      </w:r>
      <w:r w:rsidR="00A1401D" w:rsidRPr="00295441">
        <w:rPr>
          <w:rFonts w:eastAsia="Calibri"/>
          <w:sz w:val="28"/>
          <w:szCs w:val="28"/>
        </w:rPr>
        <w:t>розничных</w:t>
      </w:r>
      <w:r w:rsidR="00A1401D">
        <w:rPr>
          <w:rFonts w:eastAsia="Calibri"/>
          <w:sz w:val="28"/>
          <w:szCs w:val="28"/>
        </w:rPr>
        <w:t xml:space="preserve"> рынках </w:t>
      </w:r>
      <w:r w:rsidRPr="00295441">
        <w:rPr>
          <w:sz w:val="28"/>
          <w:szCs w:val="28"/>
          <w:lang w:eastAsia="ru-RU"/>
        </w:rPr>
        <w:t>составила 9</w:t>
      </w:r>
      <w:r w:rsidR="002B6314" w:rsidRPr="00295441">
        <w:rPr>
          <w:sz w:val="28"/>
          <w:szCs w:val="28"/>
          <w:lang w:eastAsia="ru-RU"/>
        </w:rPr>
        <w:t xml:space="preserve"> мест</w:t>
      </w:r>
      <w:r w:rsidR="00BA6286" w:rsidRPr="00295441">
        <w:rPr>
          <w:sz w:val="28"/>
          <w:szCs w:val="28"/>
          <w:lang w:eastAsia="ru-RU"/>
        </w:rPr>
        <w:t>,</w:t>
      </w:r>
      <w:r w:rsidRPr="00295441">
        <w:rPr>
          <w:sz w:val="28"/>
          <w:szCs w:val="28"/>
          <w:lang w:eastAsia="ru-RU"/>
        </w:rPr>
        <w:t xml:space="preserve"> что выше утвержденного норматива в 4,5 раза</w:t>
      </w:r>
      <w:r w:rsidR="00A801B4" w:rsidRPr="00295441">
        <w:rPr>
          <w:sz w:val="28"/>
          <w:szCs w:val="28"/>
          <w:lang w:eastAsia="ru-RU"/>
        </w:rPr>
        <w:t xml:space="preserve"> (</w:t>
      </w:r>
      <w:r w:rsidR="00452A6A" w:rsidRPr="00295441">
        <w:rPr>
          <w:sz w:val="28"/>
          <w:szCs w:val="28"/>
          <w:lang w:eastAsia="ru-RU"/>
        </w:rPr>
        <w:t>2</w:t>
      </w:r>
      <w:r w:rsidR="002B6314" w:rsidRPr="00295441">
        <w:rPr>
          <w:sz w:val="28"/>
          <w:szCs w:val="28"/>
          <w:lang w:eastAsia="ru-RU"/>
        </w:rPr>
        <w:t>торговых места</w:t>
      </w:r>
      <w:r w:rsidR="00A801B4" w:rsidRPr="00295441">
        <w:rPr>
          <w:sz w:val="28"/>
          <w:szCs w:val="28"/>
          <w:lang w:eastAsia="ru-RU"/>
        </w:rPr>
        <w:t>)</w:t>
      </w:r>
      <w:r w:rsidR="00A801B4" w:rsidRPr="00295441">
        <w:rPr>
          <w:b/>
          <w:sz w:val="28"/>
          <w:szCs w:val="28"/>
          <w:lang w:eastAsia="ru-RU"/>
        </w:rPr>
        <w:t>.</w:t>
      </w:r>
    </w:p>
    <w:p w:rsidR="00B93F4A" w:rsidRPr="00295441" w:rsidRDefault="0046567C" w:rsidP="00295441">
      <w:pPr>
        <w:ind w:firstLine="851"/>
        <w:jc w:val="both"/>
      </w:pPr>
      <w:r w:rsidRPr="00295441">
        <w:rPr>
          <w:rFonts w:eastAsia="Calibri"/>
          <w:sz w:val="28"/>
          <w:szCs w:val="28"/>
        </w:rPr>
        <w:t xml:space="preserve">Оборот общественного питания по всем хозяйствующим субъектам в денежном эквиваленте сложился в размере </w:t>
      </w:r>
      <w:r w:rsidR="00CB0D2F" w:rsidRPr="00295441">
        <w:rPr>
          <w:rFonts w:eastAsia="Calibri"/>
          <w:sz w:val="28"/>
          <w:szCs w:val="28"/>
        </w:rPr>
        <w:t>54,5</w:t>
      </w:r>
      <w:r w:rsidRPr="00295441">
        <w:rPr>
          <w:rFonts w:eastAsia="Calibri"/>
          <w:sz w:val="28"/>
          <w:szCs w:val="28"/>
        </w:rPr>
        <w:t xml:space="preserve"> миллионов рублей, или </w:t>
      </w:r>
      <w:r w:rsidR="004B6BD8" w:rsidRPr="00295441">
        <w:rPr>
          <w:rFonts w:eastAsia="Calibri"/>
          <w:sz w:val="28"/>
          <w:szCs w:val="28"/>
        </w:rPr>
        <w:t>1</w:t>
      </w:r>
      <w:r w:rsidR="00417779" w:rsidRPr="00295441">
        <w:rPr>
          <w:rFonts w:eastAsia="Calibri"/>
          <w:sz w:val="28"/>
          <w:szCs w:val="28"/>
        </w:rPr>
        <w:t>3</w:t>
      </w:r>
      <w:r w:rsidR="00CB0D2F" w:rsidRPr="00295441">
        <w:rPr>
          <w:rFonts w:eastAsia="Calibri"/>
          <w:sz w:val="28"/>
          <w:szCs w:val="28"/>
        </w:rPr>
        <w:t>8,3</w:t>
      </w:r>
      <w:r w:rsidRPr="00295441">
        <w:rPr>
          <w:rFonts w:eastAsia="Calibri"/>
          <w:sz w:val="28"/>
          <w:szCs w:val="28"/>
        </w:rPr>
        <w:t xml:space="preserve"> процентов к уровню 202</w:t>
      </w:r>
      <w:r w:rsidR="00A801B4" w:rsidRPr="00295441">
        <w:rPr>
          <w:rFonts w:eastAsia="Calibri"/>
          <w:sz w:val="28"/>
          <w:szCs w:val="28"/>
        </w:rPr>
        <w:t>3</w:t>
      </w:r>
      <w:r w:rsidRPr="00295441">
        <w:rPr>
          <w:rFonts w:eastAsia="Calibri"/>
          <w:sz w:val="28"/>
          <w:szCs w:val="28"/>
        </w:rPr>
        <w:t xml:space="preserve"> года</w:t>
      </w:r>
      <w:r w:rsidR="00B93F4A" w:rsidRPr="00295441">
        <w:rPr>
          <w:rFonts w:eastAsia="Calibri"/>
          <w:sz w:val="28"/>
          <w:szCs w:val="28"/>
        </w:rPr>
        <w:t xml:space="preserve"> (в 202</w:t>
      </w:r>
      <w:r w:rsidR="00A801B4" w:rsidRPr="00295441">
        <w:rPr>
          <w:rFonts w:eastAsia="Calibri"/>
          <w:sz w:val="28"/>
          <w:szCs w:val="28"/>
        </w:rPr>
        <w:t>3</w:t>
      </w:r>
      <w:r w:rsidR="00B93F4A" w:rsidRPr="00295441">
        <w:rPr>
          <w:rFonts w:eastAsia="Calibri"/>
          <w:sz w:val="28"/>
          <w:szCs w:val="28"/>
        </w:rPr>
        <w:t xml:space="preserve"> году – </w:t>
      </w:r>
      <w:r w:rsidR="00CB0D2F" w:rsidRPr="00295441">
        <w:rPr>
          <w:rFonts w:eastAsia="Calibri"/>
          <w:sz w:val="28"/>
          <w:szCs w:val="28"/>
        </w:rPr>
        <w:t>39,4</w:t>
      </w:r>
      <w:r w:rsidR="00B93F4A" w:rsidRPr="00295441">
        <w:rPr>
          <w:rFonts w:eastAsia="Calibri"/>
          <w:sz w:val="28"/>
          <w:szCs w:val="28"/>
        </w:rPr>
        <w:t xml:space="preserve"> миллионов рублей). </w:t>
      </w:r>
    </w:p>
    <w:p w:rsidR="00F2524D" w:rsidRPr="00295441" w:rsidRDefault="0046567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 xml:space="preserve">В рамках переданных полномочий по организации и проведению работы по защите прав потребителей, на официальном сайте администрации округа размещены телефоны «горячей линии» Управления Роспотребнадзора, а также ссылки на официальный сайт Управления Роспотребнадзора. Ежедневно специалистом отдела, кроме выходных, проводится консультация потребителей по телефону (86542) 2-21-80. </w:t>
      </w:r>
      <w:r w:rsidR="00871D6B" w:rsidRPr="00295441">
        <w:rPr>
          <w:rFonts w:ascii="Times New Roman" w:hAnsi="Times New Roman" w:cs="Times New Roman"/>
          <w:sz w:val="28"/>
          <w:szCs w:val="28"/>
        </w:rPr>
        <w:t xml:space="preserve">В 2024 году поступило устное обращение по факту нарушения прав потребителей. Специалистом </w:t>
      </w:r>
      <w:r w:rsidR="0057708F" w:rsidRPr="00295441">
        <w:rPr>
          <w:rFonts w:ascii="Times New Roman" w:hAnsi="Times New Roman" w:cs="Times New Roman"/>
          <w:sz w:val="28"/>
          <w:szCs w:val="28"/>
        </w:rPr>
        <w:t>отдела</w:t>
      </w:r>
      <w:r w:rsidR="00871D6B" w:rsidRPr="00295441">
        <w:rPr>
          <w:rFonts w:ascii="Times New Roman" w:hAnsi="Times New Roman" w:cs="Times New Roman"/>
          <w:sz w:val="28"/>
          <w:szCs w:val="28"/>
        </w:rPr>
        <w:t xml:space="preserve"> была оказана информационно-консультационная помощь в подготовке претензии, которая была направлена в адрес продавца</w:t>
      </w:r>
      <w:r w:rsidR="0057708F" w:rsidRPr="00295441">
        <w:rPr>
          <w:rFonts w:ascii="Times New Roman" w:hAnsi="Times New Roman" w:cs="Times New Roman"/>
          <w:sz w:val="28"/>
          <w:szCs w:val="28"/>
        </w:rPr>
        <w:t>, в результате чего требование заявителя удовлетворено</w:t>
      </w:r>
      <w:r w:rsidR="00F2524D" w:rsidRPr="00295441">
        <w:rPr>
          <w:rFonts w:ascii="Times New Roman" w:hAnsi="Times New Roman" w:cs="Times New Roman"/>
          <w:sz w:val="28"/>
          <w:szCs w:val="28"/>
        </w:rPr>
        <w:t xml:space="preserve"> (в частности деньги возвращены)</w:t>
      </w:r>
      <w:r w:rsidR="00871D6B" w:rsidRPr="00295441">
        <w:rPr>
          <w:rFonts w:ascii="Times New Roman" w:hAnsi="Times New Roman" w:cs="Times New Roman"/>
          <w:sz w:val="28"/>
          <w:szCs w:val="28"/>
        </w:rPr>
        <w:t>.</w:t>
      </w:r>
    </w:p>
    <w:p w:rsidR="00880B31" w:rsidRPr="00295441" w:rsidRDefault="004A04C2" w:rsidP="00295441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95441">
        <w:rPr>
          <w:rFonts w:ascii="Times New Roman" w:hAnsi="Times New Roman"/>
          <w:sz w:val="28"/>
          <w:szCs w:val="28"/>
        </w:rPr>
        <w:t>В промышленном секторе экономики немаловажной является деятельность 5 хозяйствующих субъектов по производству хле</w:t>
      </w:r>
      <w:r w:rsidR="00F712CE" w:rsidRPr="00295441">
        <w:rPr>
          <w:rFonts w:ascii="Times New Roman" w:hAnsi="Times New Roman"/>
          <w:sz w:val="28"/>
          <w:szCs w:val="28"/>
        </w:rPr>
        <w:t>ба и хлебобулочных изделий на6</w:t>
      </w:r>
      <w:r w:rsidRPr="00295441">
        <w:rPr>
          <w:rFonts w:ascii="Times New Roman" w:hAnsi="Times New Roman"/>
          <w:sz w:val="28"/>
          <w:szCs w:val="28"/>
        </w:rPr>
        <w:t xml:space="preserve">  пекарнях: на территории г. Ипатово – пекарн</w:t>
      </w:r>
      <w:r w:rsidR="00C76EBA" w:rsidRPr="00295441">
        <w:rPr>
          <w:rFonts w:ascii="Times New Roman" w:hAnsi="Times New Roman"/>
          <w:sz w:val="28"/>
          <w:szCs w:val="28"/>
        </w:rPr>
        <w:t xml:space="preserve">я </w:t>
      </w:r>
      <w:r w:rsidRPr="00295441">
        <w:rPr>
          <w:rFonts w:ascii="Times New Roman" w:hAnsi="Times New Roman"/>
          <w:sz w:val="28"/>
          <w:szCs w:val="28"/>
        </w:rPr>
        <w:t>ОАО «Сыродел», на территориях сельских населенных пунктов - 5 пекарен (ИП Мкртчян М.Г. с. Золотаревка, ИП Мизакуев А.Н. с. Кевсала, СПК ПЗ «Вторая пятилетка» с. Б.-Джалга)</w:t>
      </w:r>
      <w:r w:rsidR="00880B31" w:rsidRPr="00295441">
        <w:rPr>
          <w:rFonts w:ascii="Times New Roman" w:hAnsi="Times New Roman"/>
          <w:sz w:val="28"/>
          <w:szCs w:val="28"/>
        </w:rPr>
        <w:t>.</w:t>
      </w:r>
    </w:p>
    <w:p w:rsidR="00C41157" w:rsidRPr="00295441" w:rsidRDefault="00880B31" w:rsidP="00295441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95441">
        <w:rPr>
          <w:rFonts w:ascii="Times New Roman" w:hAnsi="Times New Roman"/>
          <w:sz w:val="28"/>
          <w:szCs w:val="28"/>
        </w:rPr>
        <w:t xml:space="preserve">Специалистами отдела проведен мониторинг производства </w:t>
      </w:r>
      <w:r w:rsidR="005118C8" w:rsidRPr="00295441">
        <w:rPr>
          <w:rFonts w:ascii="Times New Roman" w:hAnsi="Times New Roman"/>
          <w:sz w:val="28"/>
          <w:szCs w:val="28"/>
        </w:rPr>
        <w:t>хлеба и хлебобулочных изделий местными товаропроизводителями по результатам которого установлено, что объем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5118C8" w:rsidRPr="00295441">
        <w:rPr>
          <w:rFonts w:ascii="Times New Roman" w:hAnsi="Times New Roman"/>
          <w:sz w:val="28"/>
          <w:szCs w:val="28"/>
        </w:rPr>
        <w:t>производства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5118C8" w:rsidRPr="00295441">
        <w:rPr>
          <w:rFonts w:ascii="Times New Roman" w:hAnsi="Times New Roman"/>
          <w:sz w:val="28"/>
          <w:szCs w:val="28"/>
        </w:rPr>
        <w:t xml:space="preserve">хлеба местными </w:t>
      </w:r>
      <w:r w:rsidR="002A0AE7" w:rsidRPr="00295441">
        <w:rPr>
          <w:rFonts w:ascii="Times New Roman" w:hAnsi="Times New Roman"/>
          <w:sz w:val="28"/>
          <w:szCs w:val="28"/>
        </w:rPr>
        <w:t>хлебопеками</w:t>
      </w:r>
      <w:r w:rsidR="005118C8" w:rsidRPr="00295441">
        <w:rPr>
          <w:rFonts w:ascii="Times New Roman" w:hAnsi="Times New Roman"/>
          <w:sz w:val="28"/>
          <w:szCs w:val="28"/>
        </w:rPr>
        <w:t xml:space="preserve"> в натуральном выражении снижен к уровню 2023 года на </w:t>
      </w:r>
      <w:r w:rsidR="007E3C8A" w:rsidRPr="00295441">
        <w:rPr>
          <w:rFonts w:ascii="Times New Roman" w:hAnsi="Times New Roman"/>
          <w:sz w:val="28"/>
          <w:szCs w:val="28"/>
        </w:rPr>
        <w:t>60</w:t>
      </w:r>
      <w:r w:rsidR="005118C8" w:rsidRPr="00295441">
        <w:rPr>
          <w:rFonts w:ascii="Times New Roman" w:hAnsi="Times New Roman"/>
          <w:sz w:val="28"/>
          <w:szCs w:val="28"/>
        </w:rPr>
        <w:t xml:space="preserve"> процент</w:t>
      </w:r>
      <w:r w:rsidR="007E3C8A" w:rsidRPr="00295441">
        <w:rPr>
          <w:rFonts w:ascii="Times New Roman" w:hAnsi="Times New Roman"/>
          <w:sz w:val="28"/>
          <w:szCs w:val="28"/>
        </w:rPr>
        <w:t>ов</w:t>
      </w:r>
      <w:r w:rsidR="005118C8" w:rsidRPr="00295441">
        <w:rPr>
          <w:rFonts w:ascii="Times New Roman" w:hAnsi="Times New Roman"/>
          <w:sz w:val="28"/>
          <w:szCs w:val="28"/>
        </w:rPr>
        <w:t xml:space="preserve"> (</w:t>
      </w:r>
      <w:r w:rsidR="007E3C8A" w:rsidRPr="00295441">
        <w:rPr>
          <w:rFonts w:ascii="Times New Roman" w:hAnsi="Times New Roman"/>
          <w:sz w:val="28"/>
          <w:szCs w:val="28"/>
        </w:rPr>
        <w:t>694</w:t>
      </w:r>
      <w:r w:rsidR="005118C8" w:rsidRPr="00295441">
        <w:rPr>
          <w:rFonts w:ascii="Times New Roman" w:hAnsi="Times New Roman"/>
          <w:sz w:val="28"/>
          <w:szCs w:val="28"/>
        </w:rPr>
        <w:t>тонны против 1</w:t>
      </w:r>
      <w:r w:rsidR="0066644F" w:rsidRPr="00295441">
        <w:rPr>
          <w:rFonts w:ascii="Times New Roman" w:hAnsi="Times New Roman"/>
          <w:sz w:val="28"/>
          <w:szCs w:val="28"/>
        </w:rPr>
        <w:t>735,4</w:t>
      </w:r>
      <w:r w:rsidR="005118C8" w:rsidRPr="00295441">
        <w:rPr>
          <w:rFonts w:ascii="Times New Roman" w:hAnsi="Times New Roman"/>
          <w:sz w:val="28"/>
          <w:szCs w:val="28"/>
        </w:rPr>
        <w:t xml:space="preserve"> тонн в 2023году)</w:t>
      </w:r>
      <w:r w:rsidR="006B6764" w:rsidRPr="00295441">
        <w:rPr>
          <w:rFonts w:ascii="Times New Roman" w:hAnsi="Times New Roman"/>
          <w:sz w:val="28"/>
          <w:szCs w:val="28"/>
        </w:rPr>
        <w:t xml:space="preserve">. </w:t>
      </w:r>
      <w:r w:rsidR="005118C8" w:rsidRPr="00295441">
        <w:rPr>
          <w:rFonts w:ascii="Times New Roman" w:hAnsi="Times New Roman"/>
          <w:sz w:val="28"/>
          <w:szCs w:val="28"/>
        </w:rPr>
        <w:t>Снижение объема производства хлеба и хлебобулочных изделий</w:t>
      </w:r>
      <w:r w:rsidR="004D5CBF" w:rsidRPr="00295441">
        <w:rPr>
          <w:rFonts w:ascii="Times New Roman" w:hAnsi="Times New Roman"/>
          <w:sz w:val="28"/>
          <w:szCs w:val="28"/>
        </w:rPr>
        <w:t xml:space="preserve"> местны</w:t>
      </w:r>
      <w:r w:rsidR="007654BD" w:rsidRPr="00295441">
        <w:rPr>
          <w:rFonts w:ascii="Times New Roman" w:hAnsi="Times New Roman"/>
          <w:sz w:val="28"/>
          <w:szCs w:val="28"/>
        </w:rPr>
        <w:t>ми</w:t>
      </w:r>
      <w:r w:rsidR="004D5CBF" w:rsidRPr="00295441">
        <w:rPr>
          <w:rFonts w:ascii="Times New Roman" w:hAnsi="Times New Roman"/>
          <w:sz w:val="28"/>
          <w:szCs w:val="28"/>
        </w:rPr>
        <w:t xml:space="preserve"> товаропроизводител</w:t>
      </w:r>
      <w:r w:rsidR="007654BD" w:rsidRPr="00295441">
        <w:rPr>
          <w:rFonts w:ascii="Times New Roman" w:hAnsi="Times New Roman"/>
          <w:sz w:val="28"/>
          <w:szCs w:val="28"/>
        </w:rPr>
        <w:t>ями</w:t>
      </w:r>
      <w:r w:rsidR="005118C8" w:rsidRPr="00295441">
        <w:rPr>
          <w:rFonts w:ascii="Times New Roman" w:hAnsi="Times New Roman"/>
          <w:sz w:val="28"/>
          <w:szCs w:val="28"/>
        </w:rPr>
        <w:t xml:space="preserve"> связано с закрытием в отчетном году 3 пекарен АО СП «Октябрьское».</w:t>
      </w:r>
      <w:r w:rsidR="00C41157" w:rsidRPr="00295441">
        <w:rPr>
          <w:rFonts w:ascii="Times New Roman" w:hAnsi="Times New Roman"/>
          <w:sz w:val="28"/>
          <w:szCs w:val="28"/>
        </w:rPr>
        <w:t xml:space="preserve">В целях </w:t>
      </w:r>
      <w:r w:rsidR="00C166C6" w:rsidRPr="00295441">
        <w:rPr>
          <w:rFonts w:ascii="Times New Roman" w:hAnsi="Times New Roman"/>
          <w:sz w:val="28"/>
          <w:szCs w:val="28"/>
        </w:rPr>
        <w:t xml:space="preserve">увеличения поставок хлеба и хлебобулочной продукции </w:t>
      </w:r>
      <w:r w:rsidR="00C41157" w:rsidRPr="00295441">
        <w:rPr>
          <w:rFonts w:ascii="Times New Roman" w:hAnsi="Times New Roman"/>
          <w:sz w:val="28"/>
          <w:szCs w:val="28"/>
        </w:rPr>
        <w:t>на территорию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DA6CC7" w:rsidRPr="00295441">
        <w:rPr>
          <w:rFonts w:ascii="Times New Roman" w:hAnsi="Times New Roman"/>
          <w:sz w:val="28"/>
          <w:szCs w:val="28"/>
        </w:rPr>
        <w:t>Ипатовского округа привлечены 5 хозяйствующих субъектов</w:t>
      </w:r>
      <w:r w:rsidR="00C41157" w:rsidRPr="00295441">
        <w:rPr>
          <w:rFonts w:ascii="Times New Roman" w:hAnsi="Times New Roman"/>
          <w:sz w:val="28"/>
          <w:szCs w:val="28"/>
        </w:rPr>
        <w:t xml:space="preserve">  (ИП </w:t>
      </w:r>
      <w:r w:rsidR="003E2CD7" w:rsidRPr="00295441">
        <w:rPr>
          <w:rFonts w:ascii="Times New Roman" w:hAnsi="Times New Roman"/>
          <w:sz w:val="28"/>
          <w:szCs w:val="28"/>
        </w:rPr>
        <w:t>Чахалов И.И.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DA6CC7" w:rsidRPr="00295441">
        <w:rPr>
          <w:rFonts w:ascii="Times New Roman" w:hAnsi="Times New Roman"/>
          <w:sz w:val="28"/>
          <w:szCs w:val="28"/>
        </w:rPr>
        <w:t>г.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DA6CC7" w:rsidRPr="00295441">
        <w:rPr>
          <w:rFonts w:ascii="Times New Roman" w:hAnsi="Times New Roman"/>
          <w:sz w:val="28"/>
          <w:szCs w:val="28"/>
        </w:rPr>
        <w:t>Ставрополь</w:t>
      </w:r>
      <w:r w:rsidR="00C41157" w:rsidRPr="00295441">
        <w:rPr>
          <w:rFonts w:ascii="Times New Roman" w:hAnsi="Times New Roman"/>
          <w:sz w:val="28"/>
          <w:szCs w:val="28"/>
        </w:rPr>
        <w:t xml:space="preserve">; ИП </w:t>
      </w:r>
      <w:r w:rsidR="00C41157" w:rsidRPr="00295441">
        <w:rPr>
          <w:rFonts w:ascii="Times New Roman" w:hAnsi="Times New Roman"/>
          <w:sz w:val="28"/>
          <w:szCs w:val="28"/>
        </w:rPr>
        <w:lastRenderedPageBreak/>
        <w:t>Каранчеев</w:t>
      </w:r>
      <w:r w:rsidR="003E2CD7" w:rsidRPr="00295441">
        <w:rPr>
          <w:rFonts w:ascii="Times New Roman" w:hAnsi="Times New Roman"/>
          <w:sz w:val="28"/>
          <w:szCs w:val="28"/>
        </w:rPr>
        <w:t xml:space="preserve"> С.В.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C41157" w:rsidRPr="00295441">
        <w:rPr>
          <w:rFonts w:ascii="Times New Roman" w:hAnsi="Times New Roman"/>
          <w:sz w:val="28"/>
          <w:szCs w:val="28"/>
        </w:rPr>
        <w:t>с.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C41157" w:rsidRPr="00295441">
        <w:rPr>
          <w:rFonts w:ascii="Times New Roman" w:hAnsi="Times New Roman"/>
          <w:sz w:val="28"/>
          <w:szCs w:val="28"/>
        </w:rPr>
        <w:t>Ди</w:t>
      </w:r>
      <w:r w:rsidR="003E2CD7" w:rsidRPr="00295441">
        <w:rPr>
          <w:rFonts w:ascii="Times New Roman" w:hAnsi="Times New Roman"/>
          <w:sz w:val="28"/>
          <w:szCs w:val="28"/>
        </w:rPr>
        <w:t>вное; ИП Кононенко С.В.,</w:t>
      </w:r>
      <w:r w:rsidR="00DA6CC7" w:rsidRPr="00295441">
        <w:rPr>
          <w:rFonts w:ascii="Times New Roman" w:hAnsi="Times New Roman"/>
          <w:sz w:val="28"/>
          <w:szCs w:val="28"/>
        </w:rPr>
        <w:t>ИП Четвериков Ю.В. г</w:t>
      </w:r>
      <w:r w:rsidR="003E2CD7" w:rsidRPr="00295441">
        <w:rPr>
          <w:rFonts w:ascii="Times New Roman" w:hAnsi="Times New Roman"/>
          <w:sz w:val="28"/>
          <w:szCs w:val="28"/>
        </w:rPr>
        <w:t>.</w:t>
      </w:r>
      <w:r w:rsidR="00DA6CC7" w:rsidRPr="00295441">
        <w:rPr>
          <w:rFonts w:ascii="Times New Roman" w:hAnsi="Times New Roman"/>
          <w:sz w:val="28"/>
          <w:szCs w:val="28"/>
        </w:rPr>
        <w:t xml:space="preserve">Новоалександровск; </w:t>
      </w:r>
      <w:r w:rsidR="003E2CD7" w:rsidRPr="00295441">
        <w:rPr>
          <w:rFonts w:ascii="Times New Roman" w:hAnsi="Times New Roman"/>
          <w:sz w:val="28"/>
          <w:szCs w:val="28"/>
        </w:rPr>
        <w:t>ИП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3E2CD7" w:rsidRPr="00295441">
        <w:rPr>
          <w:rFonts w:ascii="Times New Roman" w:hAnsi="Times New Roman"/>
          <w:sz w:val="28"/>
          <w:szCs w:val="28"/>
        </w:rPr>
        <w:t>Абр</w:t>
      </w:r>
      <w:r w:rsidR="006B6764" w:rsidRPr="00295441">
        <w:rPr>
          <w:rFonts w:ascii="Times New Roman" w:hAnsi="Times New Roman"/>
          <w:sz w:val="28"/>
          <w:szCs w:val="28"/>
        </w:rPr>
        <w:t>а</w:t>
      </w:r>
      <w:r w:rsidR="003E2CD7" w:rsidRPr="00295441">
        <w:rPr>
          <w:rFonts w:ascii="Times New Roman" w:hAnsi="Times New Roman"/>
          <w:sz w:val="28"/>
          <w:szCs w:val="28"/>
        </w:rPr>
        <w:t>менко В.В.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DA6CC7" w:rsidRPr="00295441">
        <w:rPr>
          <w:rFonts w:ascii="Times New Roman" w:hAnsi="Times New Roman"/>
          <w:sz w:val="28"/>
          <w:szCs w:val="28"/>
        </w:rPr>
        <w:t>г.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DA6CC7" w:rsidRPr="00295441">
        <w:rPr>
          <w:rFonts w:ascii="Times New Roman" w:hAnsi="Times New Roman"/>
          <w:sz w:val="28"/>
          <w:szCs w:val="28"/>
        </w:rPr>
        <w:t>Изобильный).</w:t>
      </w:r>
    </w:p>
    <w:p w:rsidR="004A04C2" w:rsidRPr="00295441" w:rsidRDefault="00C41157" w:rsidP="00295441">
      <w:pPr>
        <w:pStyle w:val="af6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295441">
        <w:rPr>
          <w:rFonts w:ascii="Times New Roman" w:hAnsi="Times New Roman"/>
          <w:sz w:val="28"/>
          <w:szCs w:val="28"/>
        </w:rPr>
        <w:t xml:space="preserve">Вместе с тем, </w:t>
      </w:r>
      <w:r w:rsidR="004A04C2" w:rsidRPr="00295441">
        <w:rPr>
          <w:rFonts w:ascii="Times New Roman" w:hAnsi="Times New Roman"/>
          <w:sz w:val="28"/>
          <w:szCs w:val="28"/>
        </w:rPr>
        <w:t>большой популярностью жителей стали пользоваться мини – пекарни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4A04C2" w:rsidRPr="00295441">
        <w:rPr>
          <w:rFonts w:ascii="Times New Roman" w:hAnsi="Times New Roman"/>
          <w:sz w:val="28"/>
          <w:szCs w:val="28"/>
        </w:rPr>
        <w:t xml:space="preserve">в </w:t>
      </w:r>
      <w:r w:rsidR="00D74E6B" w:rsidRPr="00295441">
        <w:rPr>
          <w:rFonts w:ascii="Times New Roman" w:hAnsi="Times New Roman"/>
          <w:sz w:val="28"/>
          <w:szCs w:val="28"/>
        </w:rPr>
        <w:t>г. Ипатово (ИП Крутояров П.А.)</w:t>
      </w:r>
      <w:r w:rsidR="004A04C2" w:rsidRPr="00295441">
        <w:rPr>
          <w:rFonts w:ascii="Times New Roman" w:hAnsi="Times New Roman"/>
          <w:sz w:val="28"/>
          <w:szCs w:val="28"/>
        </w:rPr>
        <w:t>, а также отделы свежей выпечки хлеба и хлебобулочных изделий в супермаркетах</w:t>
      </w:r>
      <w:r w:rsidR="0045764C" w:rsidRPr="00295441">
        <w:rPr>
          <w:rFonts w:ascii="Times New Roman" w:hAnsi="Times New Roman"/>
          <w:sz w:val="28"/>
          <w:szCs w:val="28"/>
        </w:rPr>
        <w:t>, которы</w:t>
      </w:r>
      <w:r w:rsidR="008E73FB" w:rsidRPr="00295441">
        <w:rPr>
          <w:rFonts w:ascii="Times New Roman" w:hAnsi="Times New Roman"/>
          <w:sz w:val="28"/>
          <w:szCs w:val="28"/>
        </w:rPr>
        <w:t>ми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45764C" w:rsidRPr="00295441">
        <w:rPr>
          <w:rFonts w:ascii="Times New Roman" w:hAnsi="Times New Roman"/>
          <w:sz w:val="28"/>
          <w:szCs w:val="28"/>
        </w:rPr>
        <w:t>в 2024 году увелич</w:t>
      </w:r>
      <w:r w:rsidR="008E73FB" w:rsidRPr="00295441">
        <w:rPr>
          <w:rFonts w:ascii="Times New Roman" w:hAnsi="Times New Roman"/>
          <w:sz w:val="28"/>
          <w:szCs w:val="28"/>
        </w:rPr>
        <w:t>ен</w:t>
      </w:r>
      <w:r w:rsidR="00D46F2E">
        <w:rPr>
          <w:rFonts w:ascii="Times New Roman" w:hAnsi="Times New Roman"/>
          <w:sz w:val="28"/>
          <w:szCs w:val="28"/>
        </w:rPr>
        <w:t xml:space="preserve"> </w:t>
      </w:r>
      <w:r w:rsidR="0045764C" w:rsidRPr="00295441">
        <w:rPr>
          <w:rFonts w:ascii="Times New Roman" w:hAnsi="Times New Roman"/>
          <w:sz w:val="28"/>
          <w:szCs w:val="28"/>
        </w:rPr>
        <w:t xml:space="preserve">ассортимент производимой продукции, тем самым обеспечив рост производства хлеба </w:t>
      </w:r>
      <w:r w:rsidR="001755B4" w:rsidRPr="00295441">
        <w:rPr>
          <w:rFonts w:ascii="Times New Roman" w:hAnsi="Times New Roman"/>
          <w:sz w:val="28"/>
          <w:szCs w:val="28"/>
        </w:rPr>
        <w:t>почти в 2 раза</w:t>
      </w:r>
      <w:r w:rsidR="00F4011F" w:rsidRPr="00295441">
        <w:rPr>
          <w:rFonts w:ascii="Times New Roman" w:hAnsi="Times New Roman"/>
          <w:sz w:val="28"/>
          <w:szCs w:val="28"/>
        </w:rPr>
        <w:t>(</w:t>
      </w:r>
      <w:r w:rsidR="001755B4" w:rsidRPr="00295441">
        <w:rPr>
          <w:rFonts w:ascii="Times New Roman" w:hAnsi="Times New Roman"/>
          <w:sz w:val="28"/>
          <w:szCs w:val="28"/>
        </w:rPr>
        <w:t>11</w:t>
      </w:r>
      <w:r w:rsidR="00F4011F" w:rsidRPr="00295441">
        <w:rPr>
          <w:rFonts w:ascii="Times New Roman" w:hAnsi="Times New Roman"/>
          <w:sz w:val="28"/>
          <w:szCs w:val="28"/>
        </w:rPr>
        <w:t xml:space="preserve"> тонн против </w:t>
      </w:r>
      <w:r w:rsidR="001755B4" w:rsidRPr="00295441">
        <w:rPr>
          <w:rFonts w:ascii="Times New Roman" w:hAnsi="Times New Roman"/>
          <w:sz w:val="28"/>
          <w:szCs w:val="28"/>
        </w:rPr>
        <w:t>5,6</w:t>
      </w:r>
      <w:r w:rsidR="00F4011F" w:rsidRPr="00295441">
        <w:rPr>
          <w:rFonts w:ascii="Times New Roman" w:hAnsi="Times New Roman"/>
          <w:sz w:val="28"/>
          <w:szCs w:val="28"/>
        </w:rPr>
        <w:t xml:space="preserve"> тонн в 2023 году).</w:t>
      </w:r>
    </w:p>
    <w:p w:rsidR="0046567C" w:rsidRPr="00295441" w:rsidRDefault="0046567C" w:rsidP="00295441">
      <w:pPr>
        <w:pStyle w:val="af8"/>
        <w:ind w:left="0" w:firstLine="851"/>
        <w:jc w:val="both"/>
      </w:pPr>
      <w:r w:rsidRPr="00295441">
        <w:t>В рамках реализации краевого проекта «Покупай Ставропольское!» на территории Ипатовского округа проведена работа по размещению баннеров, информационных растяжек с логотипами «Покупай ставропольское!», «Ставропольские арбузы и дыни», «Ставропольские овощи и фрукты». Объекты торговли на территории Ипатовского округа оснащены рекламными растяжками «Ставропольские арбузы и дыни», «Покупай ставропольское!» (баннер и 17 растяжек).</w:t>
      </w:r>
    </w:p>
    <w:p w:rsidR="0046567C" w:rsidRPr="00295441" w:rsidRDefault="0046567C" w:rsidP="00295441">
      <w:pPr>
        <w:pStyle w:val="af6"/>
        <w:ind w:firstLine="851"/>
        <w:jc w:val="both"/>
      </w:pPr>
      <w:r w:rsidRPr="00295441">
        <w:rPr>
          <w:rFonts w:ascii="Times New Roman" w:hAnsi="Times New Roman" w:cs="Times New Roman"/>
          <w:sz w:val="28"/>
          <w:szCs w:val="28"/>
        </w:rPr>
        <w:t>С целью проведения систематического мониторинга размещения информационных материалов в рамках проекта «Покупай Ставропольское!» специалистами отдела осуществлялись выездные мероприятия. За 202</w:t>
      </w:r>
      <w:r w:rsidR="00C76EBA" w:rsidRPr="00295441">
        <w:rPr>
          <w:rFonts w:ascii="Times New Roman" w:hAnsi="Times New Roman" w:cs="Times New Roman"/>
          <w:sz w:val="28"/>
          <w:szCs w:val="28"/>
        </w:rPr>
        <w:t>4</w:t>
      </w:r>
      <w:r w:rsidRPr="00295441">
        <w:rPr>
          <w:rFonts w:ascii="Times New Roman" w:hAnsi="Times New Roman" w:cs="Times New Roman"/>
          <w:sz w:val="28"/>
          <w:szCs w:val="28"/>
        </w:rPr>
        <w:t xml:space="preserve"> год проведено 1</w:t>
      </w:r>
      <w:r w:rsidR="00417779" w:rsidRPr="00295441">
        <w:rPr>
          <w:rFonts w:ascii="Times New Roman" w:hAnsi="Times New Roman" w:cs="Times New Roman"/>
          <w:sz w:val="28"/>
          <w:szCs w:val="28"/>
        </w:rPr>
        <w:t>1</w:t>
      </w:r>
      <w:r w:rsidRPr="00295441">
        <w:rPr>
          <w:rFonts w:ascii="Times New Roman" w:hAnsi="Times New Roman" w:cs="Times New Roman"/>
          <w:sz w:val="28"/>
          <w:szCs w:val="28"/>
        </w:rPr>
        <w:t>0 выездн</w:t>
      </w:r>
      <w:r w:rsidR="00417779" w:rsidRPr="00295441">
        <w:rPr>
          <w:rFonts w:ascii="Times New Roman" w:hAnsi="Times New Roman" w:cs="Times New Roman"/>
          <w:sz w:val="28"/>
          <w:szCs w:val="28"/>
        </w:rPr>
        <w:t>ых</w:t>
      </w:r>
      <w:r w:rsidRPr="0029544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17779" w:rsidRPr="00295441">
        <w:rPr>
          <w:rFonts w:ascii="Times New Roman" w:hAnsi="Times New Roman" w:cs="Times New Roman"/>
          <w:sz w:val="28"/>
          <w:szCs w:val="28"/>
        </w:rPr>
        <w:t>й</w:t>
      </w:r>
      <w:r w:rsidRPr="00295441">
        <w:rPr>
          <w:rFonts w:ascii="Times New Roman" w:hAnsi="Times New Roman" w:cs="Times New Roman"/>
          <w:sz w:val="28"/>
          <w:szCs w:val="28"/>
        </w:rPr>
        <w:t xml:space="preserve">, в результате чего обследовано </w:t>
      </w:r>
      <w:r w:rsidR="00417779" w:rsidRPr="00295441">
        <w:rPr>
          <w:rFonts w:ascii="Times New Roman" w:hAnsi="Times New Roman" w:cs="Times New Roman"/>
          <w:sz w:val="28"/>
          <w:szCs w:val="28"/>
        </w:rPr>
        <w:t>4</w:t>
      </w:r>
      <w:r w:rsidR="00F712CE" w:rsidRPr="00295441">
        <w:rPr>
          <w:rFonts w:ascii="Times New Roman" w:hAnsi="Times New Roman" w:cs="Times New Roman"/>
          <w:sz w:val="28"/>
          <w:szCs w:val="28"/>
        </w:rPr>
        <w:t>40</w:t>
      </w:r>
      <w:r w:rsidRPr="00295441">
        <w:rPr>
          <w:rFonts w:ascii="Times New Roman" w:hAnsi="Times New Roman" w:cs="Times New Roman"/>
          <w:sz w:val="28"/>
          <w:szCs w:val="28"/>
        </w:rPr>
        <w:t xml:space="preserve"> магазинов</w:t>
      </w:r>
      <w:r w:rsidR="00B80A28" w:rsidRPr="00295441">
        <w:rPr>
          <w:rFonts w:ascii="Times New Roman" w:hAnsi="Times New Roman" w:cs="Times New Roman"/>
          <w:sz w:val="28"/>
          <w:szCs w:val="28"/>
        </w:rPr>
        <w:t>, при этом нарушений не выявлено</w:t>
      </w:r>
      <w:r w:rsidRPr="00295441">
        <w:rPr>
          <w:rFonts w:ascii="Times New Roman" w:hAnsi="Times New Roman" w:cs="Times New Roman"/>
          <w:sz w:val="28"/>
          <w:szCs w:val="28"/>
        </w:rPr>
        <w:t>.</w:t>
      </w:r>
    </w:p>
    <w:p w:rsidR="0046567C" w:rsidRPr="00295441" w:rsidRDefault="0046567C" w:rsidP="00295441">
      <w:pPr>
        <w:pStyle w:val="af6"/>
        <w:ind w:firstLine="851"/>
        <w:jc w:val="both"/>
      </w:pPr>
      <w:r w:rsidRPr="002954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выполняемых полномочий по расширению рынка сельскохозяйственной продукции, сырья и продовольствия, </w:t>
      </w:r>
      <w:r w:rsidRPr="00295441">
        <w:rPr>
          <w:rFonts w:ascii="Times New Roman" w:hAnsi="Times New Roman" w:cs="Times New Roman"/>
          <w:sz w:val="28"/>
          <w:szCs w:val="28"/>
          <w:lang w:eastAsia="en-US"/>
        </w:rPr>
        <w:t>администрацией округа оказывалось содействие в проведении ярмарок по продаже овощной продукции, фруктов, хлеба и хлебобулочных изделий, зернофуража</w:t>
      </w:r>
      <w:r w:rsidR="00724281" w:rsidRPr="00295441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D46F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95441">
        <w:rPr>
          <w:rFonts w:ascii="Times New Roman" w:hAnsi="Times New Roman" w:cs="Times New Roman"/>
          <w:sz w:val="28"/>
          <w:szCs w:val="28"/>
        </w:rPr>
        <w:t>в соответствии с утвержденными Порядками организации ярмарок</w:t>
      </w:r>
      <w:r w:rsidR="00724281" w:rsidRPr="00295441">
        <w:rPr>
          <w:rFonts w:ascii="Times New Roman" w:hAnsi="Times New Roman" w:cs="Times New Roman"/>
          <w:sz w:val="28"/>
          <w:szCs w:val="28"/>
        </w:rPr>
        <w:t>,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="00724281" w:rsidRPr="00295441">
        <w:rPr>
          <w:rFonts w:ascii="Times New Roman" w:hAnsi="Times New Roman" w:cs="Times New Roman"/>
          <w:sz w:val="28"/>
          <w:szCs w:val="28"/>
        </w:rPr>
        <w:t>о</w:t>
      </w:r>
      <w:r w:rsidRPr="00295441">
        <w:rPr>
          <w:rFonts w:ascii="Times New Roman" w:hAnsi="Times New Roman" w:cs="Times New Roman"/>
          <w:sz w:val="28"/>
          <w:szCs w:val="28"/>
        </w:rPr>
        <w:t>рганизовано 9 площадок для проведения ярмарок, в частности:</w:t>
      </w:r>
    </w:p>
    <w:p w:rsidR="0046567C" w:rsidRPr="00295441" w:rsidRDefault="00C16A92" w:rsidP="00295441">
      <w:pPr>
        <w:pStyle w:val="af6"/>
        <w:ind w:firstLine="851"/>
        <w:jc w:val="both"/>
      </w:pPr>
      <w:r w:rsidRPr="00295441">
        <w:rPr>
          <w:rFonts w:ascii="Times New Roman" w:hAnsi="Times New Roman" w:cs="Times New Roman"/>
          <w:sz w:val="28"/>
          <w:szCs w:val="28"/>
        </w:rPr>
        <w:t xml:space="preserve">две </w:t>
      </w:r>
      <w:r w:rsidR="0046567C" w:rsidRPr="00295441">
        <w:rPr>
          <w:rFonts w:ascii="Times New Roman" w:hAnsi="Times New Roman" w:cs="Times New Roman"/>
          <w:sz w:val="28"/>
          <w:szCs w:val="28"/>
        </w:rPr>
        <w:t>на территории г. Ипатово - ООО «Рынок» Ипатовского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="0046567C" w:rsidRPr="00295441">
        <w:rPr>
          <w:rFonts w:ascii="Times New Roman" w:hAnsi="Times New Roman" w:cs="Times New Roman"/>
          <w:sz w:val="28"/>
          <w:szCs w:val="28"/>
        </w:rPr>
        <w:t xml:space="preserve">райпотребсоюза и ярмарка «Выходного дня», организатором которой является администрация округа, </w:t>
      </w:r>
      <w:r w:rsidRPr="00295441">
        <w:rPr>
          <w:rFonts w:ascii="Times New Roman" w:hAnsi="Times New Roman" w:cs="Times New Roman"/>
          <w:sz w:val="28"/>
          <w:szCs w:val="28"/>
        </w:rPr>
        <w:t>3 (три) на территориях сельских населенных пунктов (</w:t>
      </w:r>
      <w:r w:rsidR="0046567C" w:rsidRPr="00295441">
        <w:rPr>
          <w:rFonts w:ascii="Times New Roman" w:hAnsi="Times New Roman" w:cs="Times New Roman"/>
          <w:sz w:val="28"/>
          <w:szCs w:val="28"/>
        </w:rPr>
        <w:t>с</w:t>
      </w:r>
      <w:r w:rsidRPr="00295441">
        <w:rPr>
          <w:rFonts w:ascii="Times New Roman" w:hAnsi="Times New Roman" w:cs="Times New Roman"/>
          <w:sz w:val="28"/>
          <w:szCs w:val="28"/>
        </w:rPr>
        <w:t>ел</w:t>
      </w:r>
      <w:r w:rsidR="0046567C" w:rsidRPr="00295441">
        <w:rPr>
          <w:rFonts w:ascii="Times New Roman" w:hAnsi="Times New Roman" w:cs="Times New Roman"/>
          <w:sz w:val="28"/>
          <w:szCs w:val="28"/>
        </w:rPr>
        <w:t xml:space="preserve"> Большая Джалга</w:t>
      </w:r>
      <w:r w:rsidRPr="00295441">
        <w:rPr>
          <w:rFonts w:ascii="Times New Roman" w:hAnsi="Times New Roman" w:cs="Times New Roman"/>
          <w:sz w:val="28"/>
          <w:szCs w:val="28"/>
        </w:rPr>
        <w:t xml:space="preserve">, </w:t>
      </w:r>
      <w:r w:rsidR="0046567C" w:rsidRPr="00295441">
        <w:rPr>
          <w:rFonts w:ascii="Times New Roman" w:hAnsi="Times New Roman" w:cs="Times New Roman"/>
          <w:sz w:val="28"/>
          <w:szCs w:val="28"/>
        </w:rPr>
        <w:t>Октябрьское;</w:t>
      </w:r>
      <w:r w:rsidRPr="00295441">
        <w:rPr>
          <w:rFonts w:ascii="Times New Roman" w:hAnsi="Times New Roman" w:cs="Times New Roman"/>
          <w:sz w:val="28"/>
          <w:szCs w:val="28"/>
        </w:rPr>
        <w:t xml:space="preserve"> и Кевсала), а также </w:t>
      </w:r>
      <w:r w:rsidR="0046567C" w:rsidRPr="00295441">
        <w:rPr>
          <w:rFonts w:ascii="Times New Roman" w:hAnsi="Times New Roman" w:cs="Times New Roman"/>
          <w:sz w:val="28"/>
          <w:szCs w:val="28"/>
        </w:rPr>
        <w:t>на территории г. Ипатово организовано 4 площадки для проведения «мини – ярмарок»</w:t>
      </w:r>
      <w:r w:rsidRPr="00295441">
        <w:rPr>
          <w:rFonts w:ascii="Times New Roman" w:hAnsi="Times New Roman" w:cs="Times New Roman"/>
          <w:sz w:val="28"/>
          <w:szCs w:val="28"/>
        </w:rPr>
        <w:t>.</w:t>
      </w:r>
    </w:p>
    <w:p w:rsidR="00871D6B" w:rsidRPr="00295441" w:rsidRDefault="00871D6B" w:rsidP="00295441">
      <w:pPr>
        <w:ind w:firstLine="851"/>
        <w:jc w:val="both"/>
      </w:pPr>
      <w:r w:rsidRPr="00295441">
        <w:rPr>
          <w:sz w:val="28"/>
          <w:szCs w:val="28"/>
          <w:lang w:eastAsia="en-US"/>
        </w:rPr>
        <w:t>В 2024 году проведено 648 ярмарок (в 2023 году – 595 ярмарок) по продаже зернобобовых культур, овощной продукции, фруктов, хлеба и хлебобулочных изделий, на которых реализовано населению округа продукции на сумму 173,7 миллионов рублей (в 2023 году – 150,5 миллионов рублей).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>Учитывая пожелания горожан о дополнительном наполнении рынка, обеспечения шаговой доступности населения, организованы и проведены на 21 площадке сезонные акции «Овощи к подъезду» для реализации сельскохозяйственной продукции, выращенной местными товаропроизводителями. А для реализации бахчевых культур, включая торговые места вдоль автомобильных дорог федерального значения, были определены 34 торговых места.</w:t>
      </w:r>
    </w:p>
    <w:p w:rsidR="0046567C" w:rsidRPr="00295441" w:rsidRDefault="0046567C" w:rsidP="00295441">
      <w:pPr>
        <w:shd w:val="clear" w:color="auto" w:fill="FFFFFF"/>
        <w:ind w:firstLine="851"/>
        <w:jc w:val="both"/>
        <w:rPr>
          <w:highlight w:val="yellow"/>
        </w:rPr>
      </w:pPr>
      <w:r w:rsidRPr="00295441">
        <w:rPr>
          <w:sz w:val="28"/>
          <w:szCs w:val="28"/>
        </w:rPr>
        <w:t>В рамках полномочий по пресечению несанкционированной (стихийной) торговли, самовольного, вопреки установленного порядка, осуществления торговой деятельности на основании график</w:t>
      </w:r>
      <w:r w:rsidR="00B80A28" w:rsidRPr="00295441">
        <w:rPr>
          <w:sz w:val="28"/>
          <w:szCs w:val="28"/>
        </w:rPr>
        <w:t>ов</w:t>
      </w:r>
      <w:r w:rsidRPr="00295441">
        <w:rPr>
          <w:sz w:val="28"/>
          <w:szCs w:val="28"/>
        </w:rPr>
        <w:t xml:space="preserve"> совместных выездных мероприятий, проведено </w:t>
      </w:r>
      <w:r w:rsidR="00F712CE" w:rsidRPr="00295441">
        <w:rPr>
          <w:sz w:val="28"/>
          <w:szCs w:val="28"/>
        </w:rPr>
        <w:t>86</w:t>
      </w:r>
      <w:r w:rsidRPr="00295441">
        <w:rPr>
          <w:sz w:val="28"/>
          <w:szCs w:val="28"/>
        </w:rPr>
        <w:t xml:space="preserve"> совместных с контрольными и правоохранительными органами выездных мероприятий. В результате проведенных мероприятий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lastRenderedPageBreak/>
        <w:t>правонарушени</w:t>
      </w:r>
      <w:r w:rsidR="00F712CE" w:rsidRPr="00295441">
        <w:rPr>
          <w:sz w:val="28"/>
          <w:szCs w:val="28"/>
        </w:rPr>
        <w:t xml:space="preserve">й </w:t>
      </w:r>
      <w:r w:rsidRPr="00295441">
        <w:rPr>
          <w:sz w:val="28"/>
          <w:szCs w:val="28"/>
        </w:rPr>
        <w:t>по ст. 9.4 Закона Ставропольского края от 10 апреля 2008 г. № 20-КЗ «Об административных правонарушениях в Ставропольском крае»</w:t>
      </w:r>
      <w:r w:rsidR="00B80A28" w:rsidRPr="00295441">
        <w:rPr>
          <w:sz w:val="28"/>
          <w:szCs w:val="28"/>
        </w:rPr>
        <w:t>не выявлено.</w:t>
      </w:r>
    </w:p>
    <w:p w:rsidR="0046567C" w:rsidRPr="00295441" w:rsidRDefault="0046567C" w:rsidP="00295441">
      <w:pPr>
        <w:numPr>
          <w:ilvl w:val="0"/>
          <w:numId w:val="3"/>
        </w:numPr>
        <w:tabs>
          <w:tab w:val="left" w:pos="690"/>
        </w:tabs>
        <w:autoSpaceDE w:val="0"/>
        <w:ind w:firstLine="851"/>
        <w:jc w:val="both"/>
        <w:rPr>
          <w:rFonts w:eastAsia="Calibri"/>
          <w:bCs/>
          <w:sz w:val="20"/>
          <w:szCs w:val="20"/>
          <w:highlight w:val="yellow"/>
        </w:rPr>
      </w:pPr>
    </w:p>
    <w:p w:rsidR="0046567C" w:rsidRPr="00295441" w:rsidRDefault="0046567C" w:rsidP="00A1401D">
      <w:pPr>
        <w:numPr>
          <w:ilvl w:val="0"/>
          <w:numId w:val="3"/>
        </w:numPr>
        <w:tabs>
          <w:tab w:val="left" w:pos="690"/>
        </w:tabs>
        <w:autoSpaceDE w:val="0"/>
        <w:jc w:val="center"/>
      </w:pPr>
      <w:r w:rsidRPr="00295441">
        <w:rPr>
          <w:sz w:val="28"/>
          <w:szCs w:val="28"/>
          <w:u w:val="single"/>
        </w:rPr>
        <w:t>Мероприятия по территориальной и гражданской обороне, защите</w:t>
      </w:r>
    </w:p>
    <w:p w:rsidR="0046567C" w:rsidRPr="00295441" w:rsidRDefault="0046567C" w:rsidP="00A1401D">
      <w:pPr>
        <w:numPr>
          <w:ilvl w:val="0"/>
          <w:numId w:val="3"/>
        </w:numPr>
        <w:tabs>
          <w:tab w:val="left" w:pos="690"/>
        </w:tabs>
        <w:autoSpaceDE w:val="0"/>
        <w:jc w:val="center"/>
      </w:pPr>
      <w:r w:rsidRPr="00295441">
        <w:rPr>
          <w:sz w:val="28"/>
          <w:szCs w:val="28"/>
          <w:u w:val="single"/>
        </w:rPr>
        <w:t>населения и территории Ипатовского округа от чрезвычайных ситуаций природного и техногенного характера, включая поддержку в состоянии постоянной готовности к использованию объектов гражданской обороны, создание и содержание в целях гражданской обороны запасов материально –технических, продовольственных и иных средств, а также осуществление мероприятий по мобилизационной подготовке.</w:t>
      </w:r>
    </w:p>
    <w:p w:rsidR="009468E7" w:rsidRPr="00295441" w:rsidRDefault="009468E7" w:rsidP="00A1401D">
      <w:pPr>
        <w:numPr>
          <w:ilvl w:val="0"/>
          <w:numId w:val="3"/>
        </w:numPr>
        <w:tabs>
          <w:tab w:val="left" w:pos="690"/>
        </w:tabs>
        <w:autoSpaceDE w:val="0"/>
        <w:jc w:val="center"/>
      </w:pPr>
    </w:p>
    <w:p w:rsidR="001D683C" w:rsidRPr="00295441" w:rsidRDefault="0046567C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 части реализации вопросов местного значения городского округа, предусмотренных частью 1 статьи 16 Федерального закона Российской Федерации от 06 октября 2003г.№ 131-ФЗ «Об общих принципах организации местного самоуправления в Российской Федерации» в рамках выполняемых полномочий специалистами отдела сов</w:t>
      </w:r>
      <w:r w:rsidR="00BD5864" w:rsidRPr="00295441">
        <w:rPr>
          <w:sz w:val="28"/>
          <w:szCs w:val="28"/>
        </w:rPr>
        <w:t>м</w:t>
      </w:r>
      <w:r w:rsidRPr="00295441">
        <w:rPr>
          <w:sz w:val="28"/>
          <w:szCs w:val="28"/>
        </w:rPr>
        <w:t xml:space="preserve">естно со специалистом </w:t>
      </w:r>
      <w:r w:rsidR="00CB0D2F" w:rsidRPr="00295441">
        <w:rPr>
          <w:sz w:val="28"/>
          <w:szCs w:val="28"/>
        </w:rPr>
        <w:t xml:space="preserve">министерства экономического развития </w:t>
      </w:r>
      <w:r w:rsidRPr="00295441">
        <w:rPr>
          <w:sz w:val="28"/>
          <w:szCs w:val="28"/>
        </w:rPr>
        <w:t xml:space="preserve">Ставропольского края, </w:t>
      </w:r>
      <w:r w:rsidR="00B00692" w:rsidRPr="00295441">
        <w:rPr>
          <w:sz w:val="28"/>
          <w:szCs w:val="28"/>
        </w:rPr>
        <w:t>главным специалистом пункта централизованной охраны межрайонного отдела вневедомственной охраны по Ипатовскому округу филиала Федерального государственного</w:t>
      </w:r>
      <w:r w:rsidR="00D46F2E">
        <w:rPr>
          <w:sz w:val="28"/>
          <w:szCs w:val="28"/>
        </w:rPr>
        <w:t xml:space="preserve"> </w:t>
      </w:r>
      <w:r w:rsidR="00B00692" w:rsidRPr="00295441">
        <w:rPr>
          <w:sz w:val="28"/>
          <w:szCs w:val="28"/>
        </w:rPr>
        <w:t>казенного учреждения «Управления вневедомственной охраны войск национальной гвардии Российской Федерации по Ставропольскому краю»</w:t>
      </w:r>
      <w:r w:rsidRPr="00295441">
        <w:rPr>
          <w:sz w:val="28"/>
          <w:szCs w:val="28"/>
        </w:rPr>
        <w:t xml:space="preserve">, </w:t>
      </w:r>
      <w:r w:rsidR="00B00692" w:rsidRPr="00295441">
        <w:rPr>
          <w:sz w:val="28"/>
          <w:szCs w:val="28"/>
        </w:rPr>
        <w:t>представителем отделения надзорной деятельности и профилактической работы Управления надзорной деятельности и профилактической работы по Апанасенковскому и Ипатовскому муниципальному округу управления надзорной деятельности и профилактической работы Главного управления МЧС России по Ставропольскому краю</w:t>
      </w:r>
      <w:r w:rsidRPr="00295441">
        <w:rPr>
          <w:sz w:val="28"/>
          <w:szCs w:val="28"/>
        </w:rPr>
        <w:t xml:space="preserve">, </w:t>
      </w:r>
      <w:r w:rsidR="00B00692" w:rsidRPr="00295441">
        <w:rPr>
          <w:sz w:val="28"/>
          <w:szCs w:val="28"/>
        </w:rPr>
        <w:t xml:space="preserve">сотрудником УФСБ России по Ставропольскому краю в г. Светлограде </w:t>
      </w:r>
      <w:r w:rsidR="001D683C" w:rsidRPr="00295441">
        <w:rPr>
          <w:sz w:val="28"/>
          <w:szCs w:val="28"/>
        </w:rPr>
        <w:t>с учетом внесенных изменений в постановление</w:t>
      </w:r>
      <w:r w:rsidR="00D46F2E">
        <w:rPr>
          <w:sz w:val="28"/>
          <w:szCs w:val="28"/>
        </w:rPr>
        <w:t xml:space="preserve"> </w:t>
      </w:r>
      <w:r w:rsidR="001D683C" w:rsidRPr="00295441">
        <w:rPr>
          <w:sz w:val="28"/>
          <w:szCs w:val="28"/>
        </w:rPr>
        <w:t>Правительства Российской Федерации от 19 октября 2017 г. № 1273 (редакция от 05 марта 2022 г. № 289), в период с 26 по 27 сентября 2024 г. проведено обследование рекомендуемых 20 торговых объектов на подтверждение (изменение) ранее присвоенной категории либо исключения из Перечня</w:t>
      </w:r>
      <w:r w:rsidR="00B00692" w:rsidRPr="00295441">
        <w:rPr>
          <w:sz w:val="28"/>
          <w:szCs w:val="28"/>
        </w:rPr>
        <w:t>торговых объектов (территорий), расположенных на территории Ставропольского края, подлежащих категорированию в интересах их антитеррористической защиты</w:t>
      </w:r>
      <w:r w:rsidR="00E63312" w:rsidRPr="00295441">
        <w:rPr>
          <w:sz w:val="28"/>
          <w:szCs w:val="28"/>
        </w:rPr>
        <w:t>(далее-Перечень)</w:t>
      </w:r>
      <w:r w:rsidR="001D683C" w:rsidRPr="00295441">
        <w:rPr>
          <w:sz w:val="28"/>
          <w:szCs w:val="28"/>
        </w:rPr>
        <w:t xml:space="preserve">. </w:t>
      </w:r>
    </w:p>
    <w:p w:rsidR="001D683C" w:rsidRPr="00295441" w:rsidRDefault="001D683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 xml:space="preserve">В результате проведенной работы по 4 торговым объектам категория осталась прежней –«3», а именно: </w:t>
      </w:r>
    </w:p>
    <w:p w:rsidR="001D683C" w:rsidRPr="00295441" w:rsidRDefault="001D683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 xml:space="preserve">торговый центр, расположенный по адресу: г. Ипатово, ул. Свердлова, 8 и магазин центр </w:t>
      </w:r>
      <w:r w:rsidRPr="00295441">
        <w:rPr>
          <w:rFonts w:ascii="Times New Roman" w:hAnsi="Times New Roman" w:cs="Times New Roman"/>
          <w:sz w:val="28"/>
          <w:szCs w:val="28"/>
          <w:lang w:val="en-US"/>
        </w:rPr>
        <w:t>Profi</w:t>
      </w:r>
      <w:r w:rsidRPr="00295441">
        <w:rPr>
          <w:rFonts w:ascii="Times New Roman" w:hAnsi="Times New Roman" w:cs="Times New Roman"/>
          <w:sz w:val="28"/>
          <w:szCs w:val="28"/>
        </w:rPr>
        <w:t xml:space="preserve">, расположенный по адресу: г. Ипатово, ул. Свердлова, 3 А (ИП Ромасев И.И.); </w:t>
      </w:r>
    </w:p>
    <w:p w:rsidR="001D683C" w:rsidRPr="00295441" w:rsidRDefault="001D683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>магазины «Доступ» и «Мясной цех», расположенные по адресу: г. Ипатово, ул. Свердлова, 30 Б (ИП Буцкий Д.А.);</w:t>
      </w:r>
    </w:p>
    <w:p w:rsidR="001D683C" w:rsidRPr="00295441" w:rsidRDefault="001D683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 xml:space="preserve">магазин «Эльдорадо», расположенный по адресу: г. Ипатово, ул. Свердлова, 28 (ИП Омаров И.А.). </w:t>
      </w:r>
    </w:p>
    <w:p w:rsidR="001D683C" w:rsidRPr="00295441" w:rsidRDefault="001D683C" w:rsidP="00295441">
      <w:pPr>
        <w:pStyle w:val="af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441">
        <w:rPr>
          <w:rFonts w:ascii="Times New Roman" w:hAnsi="Times New Roman" w:cs="Times New Roman"/>
          <w:sz w:val="28"/>
          <w:szCs w:val="28"/>
        </w:rPr>
        <w:t xml:space="preserve">Вместе с тем, по 16 торговым объектам комиссионно принято решение об исключении данных объектов из Перечня, </w:t>
      </w:r>
      <w:r w:rsidR="00923977" w:rsidRPr="00295441">
        <w:rPr>
          <w:rFonts w:ascii="Times New Roman" w:hAnsi="Times New Roman" w:cs="Times New Roman"/>
          <w:sz w:val="28"/>
          <w:szCs w:val="28"/>
        </w:rPr>
        <w:t xml:space="preserve">и на основании принятых решений </w:t>
      </w:r>
      <w:r w:rsidRPr="00295441">
        <w:rPr>
          <w:rFonts w:ascii="Times New Roman" w:hAnsi="Times New Roman" w:cs="Times New Roman"/>
          <w:sz w:val="28"/>
          <w:szCs w:val="28"/>
        </w:rPr>
        <w:t xml:space="preserve">подготовленные Акты обследования и категорирования торговых объектов </w:t>
      </w:r>
      <w:r w:rsidRPr="00295441">
        <w:rPr>
          <w:rFonts w:ascii="Times New Roman" w:hAnsi="Times New Roman" w:cs="Times New Roman"/>
          <w:sz w:val="28"/>
          <w:szCs w:val="28"/>
        </w:rPr>
        <w:lastRenderedPageBreak/>
        <w:t>(территорий) на исключение их из Перечня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Pr="00295441">
        <w:rPr>
          <w:rFonts w:ascii="Times New Roman" w:hAnsi="Times New Roman" w:cs="Times New Roman"/>
          <w:sz w:val="28"/>
          <w:szCs w:val="28"/>
        </w:rPr>
        <w:t xml:space="preserve">переданы в министерство экономического развития Ставропольского края.  </w:t>
      </w:r>
    </w:p>
    <w:p w:rsidR="0046567C" w:rsidRPr="00295441" w:rsidRDefault="0046567C" w:rsidP="00295441">
      <w:pPr>
        <w:pStyle w:val="af6"/>
        <w:ind w:firstLine="851"/>
        <w:jc w:val="both"/>
        <w:rPr>
          <w:sz w:val="20"/>
          <w:szCs w:val="20"/>
        </w:rPr>
      </w:pPr>
      <w:r w:rsidRPr="00295441">
        <w:rPr>
          <w:rFonts w:ascii="Times New Roman" w:hAnsi="Times New Roman" w:cs="Times New Roman"/>
          <w:sz w:val="28"/>
          <w:szCs w:val="28"/>
        </w:rPr>
        <w:t>В рамках проводимого анализа торговых объектов, включенных в дислокацию торговых объектов, расположенных на территории Ипатовского округа</w:t>
      </w:r>
      <w:r w:rsidR="00C0255D" w:rsidRPr="00295441">
        <w:rPr>
          <w:rFonts w:ascii="Times New Roman" w:hAnsi="Times New Roman" w:cs="Times New Roman"/>
          <w:sz w:val="28"/>
          <w:szCs w:val="28"/>
        </w:rPr>
        <w:t>, и</w:t>
      </w:r>
      <w:r w:rsidR="001B3774" w:rsidRPr="00295441">
        <w:rPr>
          <w:rFonts w:ascii="Times New Roman" w:hAnsi="Times New Roman" w:cs="Times New Roman"/>
          <w:sz w:val="28"/>
          <w:szCs w:val="28"/>
        </w:rPr>
        <w:t xml:space="preserve"> на основании утвержденных критериев включения (исключения) торговых объектов в Перечень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Pr="00295441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1B3774" w:rsidRPr="00295441">
        <w:rPr>
          <w:rFonts w:ascii="Times New Roman" w:hAnsi="Times New Roman" w:cs="Times New Roman"/>
          <w:sz w:val="28"/>
          <w:szCs w:val="28"/>
        </w:rPr>
        <w:t xml:space="preserve">по состоянию на 31 декабря 2024 года </w:t>
      </w:r>
      <w:r w:rsidR="00C531FF" w:rsidRPr="00295441">
        <w:rPr>
          <w:rFonts w:ascii="Times New Roman" w:hAnsi="Times New Roman" w:cs="Times New Roman"/>
          <w:sz w:val="28"/>
          <w:szCs w:val="28"/>
        </w:rPr>
        <w:t xml:space="preserve">в данный Перечень </w:t>
      </w:r>
      <w:r w:rsidRPr="00295441">
        <w:rPr>
          <w:rFonts w:ascii="Times New Roman" w:hAnsi="Times New Roman" w:cs="Times New Roman"/>
          <w:sz w:val="28"/>
          <w:szCs w:val="28"/>
        </w:rPr>
        <w:t>включен</w:t>
      </w:r>
      <w:r w:rsidR="00B00692" w:rsidRPr="00295441">
        <w:rPr>
          <w:rFonts w:ascii="Times New Roman" w:hAnsi="Times New Roman" w:cs="Times New Roman"/>
          <w:sz w:val="28"/>
          <w:szCs w:val="28"/>
        </w:rPr>
        <w:t>о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="00B00692" w:rsidRPr="00295441">
        <w:rPr>
          <w:rFonts w:ascii="Times New Roman" w:hAnsi="Times New Roman" w:cs="Times New Roman"/>
          <w:sz w:val="28"/>
          <w:szCs w:val="28"/>
        </w:rPr>
        <w:t>16</w:t>
      </w:r>
      <w:r w:rsidRPr="00295441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B00692" w:rsidRPr="00295441">
        <w:rPr>
          <w:rFonts w:ascii="Times New Roman" w:hAnsi="Times New Roman" w:cs="Times New Roman"/>
          <w:sz w:val="28"/>
          <w:szCs w:val="28"/>
        </w:rPr>
        <w:t>ов</w:t>
      </w:r>
      <w:r w:rsidR="00222862" w:rsidRPr="00295441">
        <w:rPr>
          <w:rFonts w:ascii="Times New Roman" w:hAnsi="Times New Roman" w:cs="Times New Roman"/>
          <w:sz w:val="28"/>
          <w:szCs w:val="28"/>
        </w:rPr>
        <w:t xml:space="preserve"> (в </w:t>
      </w:r>
      <w:r w:rsidR="00ED11FD">
        <w:rPr>
          <w:rFonts w:ascii="Times New Roman" w:hAnsi="Times New Roman" w:cs="Times New Roman"/>
          <w:sz w:val="28"/>
          <w:szCs w:val="28"/>
        </w:rPr>
        <w:t>тои числе</w:t>
      </w:r>
      <w:r w:rsidR="00222862" w:rsidRPr="00295441">
        <w:rPr>
          <w:rFonts w:ascii="Times New Roman" w:hAnsi="Times New Roman" w:cs="Times New Roman"/>
          <w:sz w:val="28"/>
          <w:szCs w:val="28"/>
        </w:rPr>
        <w:t xml:space="preserve"> ярмарка, организованная ООО «Рынок» Ипатовского</w:t>
      </w:r>
      <w:r w:rsidR="00D46F2E">
        <w:rPr>
          <w:rFonts w:ascii="Times New Roman" w:hAnsi="Times New Roman" w:cs="Times New Roman"/>
          <w:sz w:val="28"/>
          <w:szCs w:val="28"/>
        </w:rPr>
        <w:t xml:space="preserve"> </w:t>
      </w:r>
      <w:r w:rsidR="00222862" w:rsidRPr="00295441">
        <w:rPr>
          <w:rFonts w:ascii="Times New Roman" w:hAnsi="Times New Roman" w:cs="Times New Roman"/>
          <w:sz w:val="28"/>
          <w:szCs w:val="28"/>
        </w:rPr>
        <w:t>райпотребсоюза)</w:t>
      </w:r>
      <w:r w:rsidR="00B00692" w:rsidRPr="00295441">
        <w:rPr>
          <w:rFonts w:ascii="Times New Roman" w:hAnsi="Times New Roman" w:cs="Times New Roman"/>
          <w:sz w:val="28"/>
          <w:szCs w:val="28"/>
        </w:rPr>
        <w:t>.</w:t>
      </w:r>
    </w:p>
    <w:p w:rsidR="003F7811" w:rsidRPr="00295441" w:rsidRDefault="003F7811" w:rsidP="00295441">
      <w:pPr>
        <w:ind w:firstLine="851"/>
        <w:contextualSpacing/>
        <w:jc w:val="center"/>
        <w:rPr>
          <w:sz w:val="28"/>
          <w:szCs w:val="28"/>
          <w:u w:val="single"/>
        </w:rPr>
      </w:pPr>
    </w:p>
    <w:p w:rsidR="0046567C" w:rsidRPr="00295441" w:rsidRDefault="0046567C" w:rsidP="00A1401D">
      <w:pPr>
        <w:contextualSpacing/>
        <w:jc w:val="center"/>
        <w:rPr>
          <w:sz w:val="28"/>
          <w:szCs w:val="28"/>
          <w:u w:val="single"/>
        </w:rPr>
      </w:pPr>
      <w:r w:rsidRPr="00295441">
        <w:rPr>
          <w:sz w:val="28"/>
          <w:szCs w:val="28"/>
          <w:u w:val="single"/>
        </w:rPr>
        <w:t>Организация</w:t>
      </w:r>
      <w:r w:rsidR="00D46F2E">
        <w:rPr>
          <w:sz w:val="28"/>
          <w:szCs w:val="28"/>
          <w:u w:val="single"/>
        </w:rPr>
        <w:t xml:space="preserve"> </w:t>
      </w:r>
      <w:r w:rsidR="00824F7A" w:rsidRPr="00295441">
        <w:rPr>
          <w:sz w:val="28"/>
          <w:szCs w:val="28"/>
          <w:u w:val="single"/>
        </w:rPr>
        <w:t>предоставления государственных и муниципальных услуг</w:t>
      </w:r>
      <w:r w:rsidR="00716659" w:rsidRPr="00295441">
        <w:rPr>
          <w:sz w:val="28"/>
          <w:szCs w:val="28"/>
          <w:u w:val="single"/>
        </w:rPr>
        <w:t>, а также</w:t>
      </w:r>
      <w:r w:rsidRPr="00295441">
        <w:rPr>
          <w:sz w:val="28"/>
          <w:szCs w:val="28"/>
          <w:u w:val="single"/>
        </w:rPr>
        <w:t xml:space="preserve"> муниципального контроля</w:t>
      </w:r>
    </w:p>
    <w:p w:rsidR="009468E7" w:rsidRPr="00295441" w:rsidRDefault="009468E7" w:rsidP="00295441">
      <w:pPr>
        <w:ind w:firstLine="851"/>
        <w:contextualSpacing/>
        <w:jc w:val="center"/>
        <w:rPr>
          <w:sz w:val="28"/>
          <w:szCs w:val="28"/>
          <w:highlight w:val="yellow"/>
          <w:u w:val="single"/>
        </w:rPr>
      </w:pPr>
    </w:p>
    <w:p w:rsidR="005B2C98" w:rsidRPr="00295441" w:rsidRDefault="00A94301" w:rsidP="00295441">
      <w:pPr>
        <w:numPr>
          <w:ilvl w:val="0"/>
          <w:numId w:val="1"/>
        </w:numPr>
        <w:shd w:val="clear" w:color="auto" w:fill="FFFFFF"/>
        <w:tabs>
          <w:tab w:val="clear" w:pos="708"/>
        </w:tabs>
        <w:ind w:left="0" w:firstLine="851"/>
        <w:jc w:val="both"/>
      </w:pPr>
      <w:r w:rsidRPr="00295441">
        <w:rPr>
          <w:sz w:val="28"/>
          <w:szCs w:val="28"/>
        </w:rPr>
        <w:t xml:space="preserve">В рамках выполняемых полномочий в части реализации Федерального закона Российской Федерации от 27 июля 2010 года № 210-ФЗ «Об организации предоставления государственных и муниципальных услуг» специалистами отдела на постоянной основе </w:t>
      </w:r>
      <w:r w:rsidR="0001794B" w:rsidRPr="00295441">
        <w:rPr>
          <w:sz w:val="28"/>
          <w:szCs w:val="28"/>
        </w:rPr>
        <w:t xml:space="preserve">вносились изменения в нормативные </w:t>
      </w:r>
      <w:r w:rsidRPr="00295441">
        <w:rPr>
          <w:sz w:val="28"/>
          <w:szCs w:val="28"/>
        </w:rPr>
        <w:t>правовые акты</w:t>
      </w:r>
      <w:r w:rsidR="00D46F2E">
        <w:rPr>
          <w:sz w:val="28"/>
          <w:szCs w:val="28"/>
        </w:rPr>
        <w:t xml:space="preserve"> </w:t>
      </w:r>
      <w:r w:rsidR="00883149" w:rsidRPr="00295441">
        <w:rPr>
          <w:sz w:val="28"/>
          <w:szCs w:val="28"/>
        </w:rPr>
        <w:t>Ипатовского округа</w:t>
      </w:r>
      <w:r w:rsidRPr="00295441">
        <w:rPr>
          <w:sz w:val="28"/>
          <w:szCs w:val="28"/>
        </w:rPr>
        <w:t>,</w:t>
      </w:r>
      <w:r w:rsidR="00970205" w:rsidRPr="00295441">
        <w:rPr>
          <w:sz w:val="28"/>
          <w:szCs w:val="28"/>
        </w:rPr>
        <w:t xml:space="preserve"> обеспечивающие организацию предоставления государственных и муниципальных услуг. </w:t>
      </w:r>
    </w:p>
    <w:p w:rsidR="00A94301" w:rsidRPr="00295441" w:rsidRDefault="00970205" w:rsidP="00295441">
      <w:pPr>
        <w:numPr>
          <w:ilvl w:val="0"/>
          <w:numId w:val="1"/>
        </w:numPr>
        <w:shd w:val="clear" w:color="auto" w:fill="FFFFFF"/>
        <w:tabs>
          <w:tab w:val="clear" w:pos="708"/>
        </w:tabs>
        <w:ind w:left="0" w:firstLine="851"/>
        <w:jc w:val="both"/>
      </w:pPr>
      <w:r w:rsidRPr="00295441">
        <w:rPr>
          <w:sz w:val="28"/>
          <w:szCs w:val="28"/>
        </w:rPr>
        <w:t>В 202</w:t>
      </w:r>
      <w:r w:rsidR="005340D7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году </w:t>
      </w:r>
      <w:r w:rsidR="005340D7" w:rsidRPr="00295441">
        <w:rPr>
          <w:sz w:val="28"/>
          <w:szCs w:val="28"/>
        </w:rPr>
        <w:t>внесены изменения в перечень муниципальных услуг, предостав</w:t>
      </w:r>
      <w:r w:rsidR="005340D7" w:rsidRPr="00295441">
        <w:rPr>
          <w:sz w:val="28"/>
          <w:szCs w:val="28"/>
        </w:rPr>
        <w:softHyphen/>
        <w:t>ляемых отделами аппарата администрации Ипатовского муниципального округа Ставропольского края, отделами (управлениями, комитетом) со статусом юридического лица администрации Ипатовского муниципального округа Ставропольского края</w:t>
      </w:r>
      <w:r w:rsidR="005C1917" w:rsidRPr="00295441">
        <w:rPr>
          <w:sz w:val="28"/>
          <w:szCs w:val="28"/>
        </w:rPr>
        <w:t xml:space="preserve"> (</w:t>
      </w:r>
      <w:r w:rsidR="005340D7" w:rsidRPr="00295441">
        <w:rPr>
          <w:sz w:val="28"/>
          <w:szCs w:val="28"/>
        </w:rPr>
        <w:t>распоряжение администрации Ипатовского муниципального округа Ставропольского края от 06 февраля 2024 года № 27-р</w:t>
      </w:r>
      <w:r w:rsidR="005C1917" w:rsidRPr="00295441">
        <w:rPr>
          <w:sz w:val="28"/>
          <w:szCs w:val="28"/>
        </w:rPr>
        <w:t>)</w:t>
      </w:r>
      <w:r w:rsidR="005340D7" w:rsidRPr="00295441">
        <w:rPr>
          <w:sz w:val="28"/>
          <w:szCs w:val="28"/>
        </w:rPr>
        <w:t xml:space="preserve">, </w:t>
      </w:r>
      <w:r w:rsidR="00E73E4E" w:rsidRPr="00295441">
        <w:rPr>
          <w:sz w:val="28"/>
          <w:szCs w:val="28"/>
        </w:rPr>
        <w:t xml:space="preserve">в который включено </w:t>
      </w:r>
      <w:r w:rsidR="00AD6E2D" w:rsidRPr="00295441">
        <w:rPr>
          <w:sz w:val="28"/>
          <w:szCs w:val="28"/>
        </w:rPr>
        <w:t>8</w:t>
      </w:r>
      <w:r w:rsidR="005340D7" w:rsidRPr="00295441">
        <w:rPr>
          <w:sz w:val="28"/>
          <w:szCs w:val="28"/>
        </w:rPr>
        <w:t>7</w:t>
      </w:r>
      <w:r w:rsidR="00E73E4E" w:rsidRPr="00295441">
        <w:rPr>
          <w:sz w:val="28"/>
          <w:szCs w:val="28"/>
        </w:rPr>
        <w:t>услуг</w:t>
      </w:r>
      <w:r w:rsidR="00A94301" w:rsidRPr="00295441">
        <w:rPr>
          <w:sz w:val="28"/>
          <w:szCs w:val="28"/>
          <w:lang w:eastAsia="ru-RU"/>
        </w:rPr>
        <w:t xml:space="preserve">. </w:t>
      </w:r>
    </w:p>
    <w:p w:rsidR="00CF43D1" w:rsidRPr="00295441" w:rsidRDefault="00CF43D1" w:rsidP="00295441">
      <w:pPr>
        <w:numPr>
          <w:ilvl w:val="0"/>
          <w:numId w:val="1"/>
        </w:numPr>
        <w:shd w:val="clear" w:color="auto" w:fill="FFFFFF"/>
        <w:tabs>
          <w:tab w:val="clear" w:pos="708"/>
          <w:tab w:val="num" w:pos="0"/>
        </w:tabs>
        <w:ind w:left="0" w:firstLine="851"/>
        <w:jc w:val="both"/>
        <w:textAlignment w:val="baseline"/>
        <w:rPr>
          <w:b/>
        </w:rPr>
      </w:pPr>
      <w:r w:rsidRPr="00295441">
        <w:rPr>
          <w:sz w:val="28"/>
          <w:szCs w:val="28"/>
          <w:lang w:eastAsia="ru-RU"/>
        </w:rPr>
        <w:t>Специалистами отдела активно проводится работа по внедрению механизмов предоставления государственных и муниципальных услуг в электронной форме и обеспечению их использования населением Ипатовского</w:t>
      </w:r>
      <w:r w:rsidR="00D46F2E">
        <w:rPr>
          <w:sz w:val="28"/>
          <w:szCs w:val="28"/>
          <w:lang w:eastAsia="ru-RU"/>
        </w:rPr>
        <w:t xml:space="preserve"> </w:t>
      </w:r>
      <w:r w:rsidRPr="00295441">
        <w:rPr>
          <w:sz w:val="28"/>
          <w:szCs w:val="28"/>
          <w:lang w:eastAsia="ru-RU"/>
        </w:rPr>
        <w:t>округа.</w:t>
      </w:r>
      <w:r w:rsidR="00223E3D" w:rsidRPr="00295441">
        <w:rPr>
          <w:sz w:val="28"/>
          <w:szCs w:val="28"/>
          <w:lang w:eastAsia="ru-RU"/>
        </w:rPr>
        <w:t xml:space="preserve"> По состоянию на 31 декабря 2024 года в электронной форме осуществляется предоставление </w:t>
      </w:r>
      <w:r w:rsidR="003C368F" w:rsidRPr="00295441">
        <w:rPr>
          <w:sz w:val="28"/>
          <w:szCs w:val="28"/>
          <w:lang w:eastAsia="ru-RU"/>
        </w:rPr>
        <w:t>26</w:t>
      </w:r>
      <w:r w:rsidR="00223E3D" w:rsidRPr="00295441">
        <w:rPr>
          <w:sz w:val="28"/>
          <w:szCs w:val="28"/>
          <w:lang w:eastAsia="ru-RU"/>
        </w:rPr>
        <w:t xml:space="preserve"> муниципальных услуг</w:t>
      </w:r>
      <w:r w:rsidR="00B42075" w:rsidRPr="00295441">
        <w:rPr>
          <w:sz w:val="28"/>
          <w:szCs w:val="28"/>
          <w:lang w:eastAsia="ru-RU"/>
        </w:rPr>
        <w:t xml:space="preserve">. </w:t>
      </w:r>
    </w:p>
    <w:p w:rsidR="00A94301" w:rsidRPr="00295441" w:rsidRDefault="00A94301" w:rsidP="00295441">
      <w:pPr>
        <w:numPr>
          <w:ilvl w:val="0"/>
          <w:numId w:val="1"/>
        </w:numPr>
        <w:shd w:val="clear" w:color="auto" w:fill="FFFFFF"/>
        <w:tabs>
          <w:tab w:val="clear" w:pos="708"/>
          <w:tab w:val="num" w:pos="0"/>
        </w:tabs>
        <w:ind w:left="0" w:firstLine="851"/>
        <w:jc w:val="both"/>
        <w:textAlignment w:val="baseline"/>
        <w:rPr>
          <w:b/>
        </w:rPr>
      </w:pPr>
      <w:r w:rsidRPr="00295441">
        <w:rPr>
          <w:sz w:val="28"/>
          <w:szCs w:val="28"/>
        </w:rPr>
        <w:t xml:space="preserve">На постоянной основе актуализировались сведения о муниципальных услугах в Региональном реестре государственных и муниципальных услуг. Проводилась работа по размещению ежемесячных сведений об оказании муниципальных услуг в ГАС «Управление». </w:t>
      </w:r>
      <w:r w:rsidR="00B6189E" w:rsidRPr="00295441">
        <w:rPr>
          <w:sz w:val="28"/>
          <w:szCs w:val="28"/>
        </w:rPr>
        <w:t>Таким образом, в 2024 году отделами аппарата, отделами (управлениями, комитетом) со статусом юридического лица администрации Ипатовского округа</w:t>
      </w:r>
      <w:r w:rsidR="00D46F2E">
        <w:rPr>
          <w:sz w:val="28"/>
          <w:szCs w:val="28"/>
        </w:rPr>
        <w:t xml:space="preserve"> </w:t>
      </w:r>
      <w:r w:rsidR="00B6189E" w:rsidRPr="00295441">
        <w:rPr>
          <w:sz w:val="28"/>
          <w:szCs w:val="28"/>
        </w:rPr>
        <w:t xml:space="preserve">всего оказано </w:t>
      </w:r>
      <w:r w:rsidR="00764AB6" w:rsidRPr="00295441">
        <w:rPr>
          <w:sz w:val="28"/>
          <w:szCs w:val="28"/>
        </w:rPr>
        <w:t>15090</w:t>
      </w:r>
      <w:r w:rsidR="00B6189E" w:rsidRPr="00295441">
        <w:rPr>
          <w:sz w:val="28"/>
          <w:szCs w:val="28"/>
        </w:rPr>
        <w:t xml:space="preserve"> услуг</w:t>
      </w:r>
      <w:r w:rsidR="00764AB6" w:rsidRPr="00295441">
        <w:rPr>
          <w:sz w:val="28"/>
          <w:szCs w:val="28"/>
        </w:rPr>
        <w:t>, или 107,3процента к уровню</w:t>
      </w:r>
      <w:r w:rsidR="00B6189E" w:rsidRPr="00295441">
        <w:rPr>
          <w:sz w:val="28"/>
          <w:szCs w:val="28"/>
        </w:rPr>
        <w:t>2023 год</w:t>
      </w:r>
      <w:r w:rsidR="00764AB6" w:rsidRPr="00295441">
        <w:rPr>
          <w:sz w:val="28"/>
          <w:szCs w:val="28"/>
        </w:rPr>
        <w:t>а (14057</w:t>
      </w:r>
      <w:r w:rsidR="00B6189E" w:rsidRPr="00295441">
        <w:rPr>
          <w:sz w:val="28"/>
          <w:szCs w:val="28"/>
        </w:rPr>
        <w:t xml:space="preserve"> услуг), в том числе муниципальных</w:t>
      </w:r>
      <w:r w:rsidR="00043342">
        <w:rPr>
          <w:sz w:val="28"/>
          <w:szCs w:val="28"/>
        </w:rPr>
        <w:t xml:space="preserve"> –</w:t>
      </w:r>
      <w:r w:rsidR="00764AB6" w:rsidRPr="00295441">
        <w:rPr>
          <w:sz w:val="28"/>
          <w:szCs w:val="28"/>
        </w:rPr>
        <w:t xml:space="preserve"> 10236</w:t>
      </w:r>
      <w:r w:rsidR="00B6189E" w:rsidRPr="00295441">
        <w:rPr>
          <w:sz w:val="28"/>
          <w:szCs w:val="28"/>
        </w:rPr>
        <w:t xml:space="preserve"> услуг (</w:t>
      </w:r>
      <w:r w:rsidR="00764AB6" w:rsidRPr="00295441">
        <w:rPr>
          <w:sz w:val="28"/>
          <w:szCs w:val="28"/>
        </w:rPr>
        <w:t>117,8</w:t>
      </w:r>
      <w:r w:rsidR="00824BCD" w:rsidRPr="00295441">
        <w:rPr>
          <w:sz w:val="28"/>
          <w:szCs w:val="28"/>
        </w:rPr>
        <w:t xml:space="preserve"> процентов</w:t>
      </w:r>
      <w:r w:rsidR="00B6189E" w:rsidRPr="00295441">
        <w:rPr>
          <w:sz w:val="28"/>
          <w:szCs w:val="28"/>
        </w:rPr>
        <w:t xml:space="preserve"> к уровню 2023 года</w:t>
      </w:r>
      <w:r w:rsidR="00764AB6" w:rsidRPr="00295441">
        <w:rPr>
          <w:sz w:val="28"/>
          <w:szCs w:val="28"/>
        </w:rPr>
        <w:t xml:space="preserve"> (8693 услуги</w:t>
      </w:r>
      <w:r w:rsidR="00824BCD" w:rsidRPr="00295441">
        <w:rPr>
          <w:sz w:val="28"/>
          <w:szCs w:val="28"/>
        </w:rPr>
        <w:t xml:space="preserve">), государственных </w:t>
      </w:r>
      <w:r w:rsidR="00043342">
        <w:rPr>
          <w:sz w:val="28"/>
          <w:szCs w:val="28"/>
        </w:rPr>
        <w:t>–</w:t>
      </w:r>
      <w:r w:rsidR="00D51234" w:rsidRPr="00295441">
        <w:rPr>
          <w:sz w:val="28"/>
          <w:szCs w:val="28"/>
        </w:rPr>
        <w:t>4854</w:t>
      </w:r>
      <w:r w:rsidR="00B6189E" w:rsidRPr="00295441">
        <w:rPr>
          <w:sz w:val="28"/>
          <w:szCs w:val="28"/>
        </w:rPr>
        <w:t xml:space="preserve"> услуг</w:t>
      </w:r>
      <w:r w:rsidR="00D51234" w:rsidRPr="00295441">
        <w:rPr>
          <w:sz w:val="28"/>
          <w:szCs w:val="28"/>
        </w:rPr>
        <w:t>и</w:t>
      </w:r>
      <w:r w:rsidR="00B6189E" w:rsidRPr="00295441">
        <w:rPr>
          <w:sz w:val="28"/>
          <w:szCs w:val="28"/>
        </w:rPr>
        <w:t xml:space="preserve"> (</w:t>
      </w:r>
      <w:r w:rsidR="00D51234" w:rsidRPr="00295441">
        <w:rPr>
          <w:sz w:val="28"/>
          <w:szCs w:val="28"/>
        </w:rPr>
        <w:t>90,5</w:t>
      </w:r>
      <w:r w:rsidR="00824BCD" w:rsidRPr="00295441">
        <w:rPr>
          <w:sz w:val="28"/>
          <w:szCs w:val="28"/>
        </w:rPr>
        <w:t xml:space="preserve"> процентов</w:t>
      </w:r>
      <w:r w:rsidR="00B6189E" w:rsidRPr="00295441">
        <w:rPr>
          <w:sz w:val="28"/>
          <w:szCs w:val="28"/>
        </w:rPr>
        <w:t xml:space="preserve"> к уровню 2023 года</w:t>
      </w:r>
      <w:r w:rsidR="00D51234" w:rsidRPr="00295441">
        <w:rPr>
          <w:sz w:val="28"/>
          <w:szCs w:val="28"/>
        </w:rPr>
        <w:t xml:space="preserve"> (5364 услуги</w:t>
      </w:r>
      <w:r w:rsidR="00B6189E" w:rsidRPr="00295441">
        <w:rPr>
          <w:sz w:val="28"/>
          <w:szCs w:val="28"/>
        </w:rPr>
        <w:t>).</w:t>
      </w:r>
      <w:r w:rsidR="0055422F" w:rsidRPr="00295441">
        <w:rPr>
          <w:sz w:val="28"/>
          <w:szCs w:val="28"/>
        </w:rPr>
        <w:t xml:space="preserve">Причиной снижения количества </w:t>
      </w:r>
      <w:r w:rsidR="00D876EA" w:rsidRPr="00295441">
        <w:rPr>
          <w:sz w:val="28"/>
          <w:szCs w:val="28"/>
        </w:rPr>
        <w:t>государственны</w:t>
      </w:r>
      <w:r w:rsidR="0055422F" w:rsidRPr="00295441">
        <w:rPr>
          <w:sz w:val="28"/>
          <w:szCs w:val="28"/>
        </w:rPr>
        <w:t>х услуг яв</w:t>
      </w:r>
      <w:r w:rsidR="00277B05" w:rsidRPr="00295441">
        <w:rPr>
          <w:sz w:val="28"/>
          <w:szCs w:val="28"/>
        </w:rPr>
        <w:t>ляется их заявительный характер</w:t>
      </w:r>
      <w:r w:rsidR="00CF43D1" w:rsidRPr="00295441">
        <w:rPr>
          <w:sz w:val="28"/>
          <w:szCs w:val="28"/>
        </w:rPr>
        <w:t xml:space="preserve">. </w:t>
      </w:r>
    </w:p>
    <w:p w:rsidR="00A94301" w:rsidRPr="00295441" w:rsidRDefault="00AD79F7" w:rsidP="00295441">
      <w:pPr>
        <w:numPr>
          <w:ilvl w:val="0"/>
          <w:numId w:val="1"/>
        </w:numPr>
        <w:shd w:val="clear" w:color="auto" w:fill="FFFFFF"/>
        <w:tabs>
          <w:tab w:val="clear" w:pos="708"/>
          <w:tab w:val="num" w:pos="567"/>
          <w:tab w:val="left" w:pos="5245"/>
        </w:tabs>
        <w:ind w:left="0" w:firstLine="851"/>
        <w:jc w:val="both"/>
      </w:pPr>
      <w:r w:rsidRPr="00295441">
        <w:rPr>
          <w:sz w:val="28"/>
          <w:szCs w:val="28"/>
        </w:rPr>
        <w:t>Н</w:t>
      </w:r>
      <w:r w:rsidR="00A94301" w:rsidRPr="00295441">
        <w:rPr>
          <w:sz w:val="28"/>
          <w:szCs w:val="28"/>
        </w:rPr>
        <w:t>а платформе государственных сервисов Министерства цифрового развития, связи и массовых коммуникаций Российской Федерации с использованием инфраструктуры единого портала государственных и муниципальных услуг (ПГС 2.0), утвержденным Президиум</w:t>
      </w:r>
      <w:r w:rsidR="00B42075" w:rsidRPr="00295441">
        <w:rPr>
          <w:sz w:val="28"/>
          <w:szCs w:val="28"/>
        </w:rPr>
        <w:t>ом</w:t>
      </w:r>
      <w:r w:rsidR="00A94301" w:rsidRPr="00295441">
        <w:rPr>
          <w:sz w:val="28"/>
          <w:szCs w:val="28"/>
        </w:rPr>
        <w:t xml:space="preserve"> Правительственной комиссии по цифровому развитию, использованию информационных технологий, </w:t>
      </w:r>
      <w:r w:rsidRPr="00295441">
        <w:rPr>
          <w:sz w:val="28"/>
          <w:szCs w:val="28"/>
        </w:rPr>
        <w:t xml:space="preserve">осуществляется </w:t>
      </w:r>
      <w:r w:rsidR="00A94301" w:rsidRPr="00295441">
        <w:rPr>
          <w:sz w:val="28"/>
          <w:szCs w:val="28"/>
        </w:rPr>
        <w:t>предоставлени</w:t>
      </w:r>
      <w:r w:rsidRPr="00295441">
        <w:rPr>
          <w:sz w:val="28"/>
          <w:szCs w:val="28"/>
        </w:rPr>
        <w:t>е</w:t>
      </w:r>
      <w:r w:rsidR="00A94301" w:rsidRPr="00295441">
        <w:rPr>
          <w:sz w:val="28"/>
          <w:szCs w:val="28"/>
        </w:rPr>
        <w:t xml:space="preserve"> государственных и </w:t>
      </w:r>
      <w:r w:rsidR="00A94301" w:rsidRPr="00295441">
        <w:rPr>
          <w:sz w:val="28"/>
          <w:szCs w:val="28"/>
        </w:rPr>
        <w:lastRenderedPageBreak/>
        <w:t>муниципальных услуг, вошедших в перечень массовых социально значимых услуг (сервисов) в электронном формате на едином портале государственных и муниципальных услуг, численность которых в округе составляет 5</w:t>
      </w:r>
      <w:r w:rsidRPr="00295441">
        <w:rPr>
          <w:sz w:val="28"/>
          <w:szCs w:val="28"/>
        </w:rPr>
        <w:t>0</w:t>
      </w:r>
      <w:r w:rsidR="00A94301" w:rsidRPr="00295441">
        <w:rPr>
          <w:sz w:val="28"/>
          <w:szCs w:val="28"/>
        </w:rPr>
        <w:t xml:space="preserve"> единиц. </w:t>
      </w:r>
    </w:p>
    <w:p w:rsidR="00B42075" w:rsidRPr="00295441" w:rsidRDefault="00B42075" w:rsidP="00295441">
      <w:pPr>
        <w:numPr>
          <w:ilvl w:val="0"/>
          <w:numId w:val="1"/>
        </w:numPr>
        <w:shd w:val="clear" w:color="auto" w:fill="FFFFFF"/>
        <w:tabs>
          <w:tab w:val="clear" w:pos="708"/>
          <w:tab w:val="num" w:pos="0"/>
        </w:tabs>
        <w:ind w:left="0" w:firstLine="851"/>
        <w:jc w:val="both"/>
      </w:pPr>
      <w:r w:rsidRPr="00295441">
        <w:rPr>
          <w:sz w:val="28"/>
          <w:szCs w:val="28"/>
          <w:lang w:eastAsia="ru-RU"/>
        </w:rPr>
        <w:t>Таким образом, за 2024 год в электронной форме оказано 3237 муниципаль</w:t>
      </w:r>
      <w:r w:rsidR="004B3A83" w:rsidRPr="00295441">
        <w:rPr>
          <w:sz w:val="28"/>
          <w:szCs w:val="28"/>
          <w:lang w:eastAsia="ru-RU"/>
        </w:rPr>
        <w:t>ных услуг, что в 1,6 раза</w:t>
      </w:r>
      <w:r w:rsidR="00D46F2E">
        <w:rPr>
          <w:sz w:val="28"/>
          <w:szCs w:val="28"/>
          <w:lang w:eastAsia="ru-RU"/>
        </w:rPr>
        <w:t xml:space="preserve"> </w:t>
      </w:r>
      <w:r w:rsidR="004B3A83" w:rsidRPr="00295441">
        <w:rPr>
          <w:sz w:val="28"/>
          <w:szCs w:val="28"/>
          <w:lang w:eastAsia="ru-RU"/>
        </w:rPr>
        <w:t>превысило показатель уровня 2023 года (</w:t>
      </w:r>
      <w:r w:rsidRPr="00295441">
        <w:rPr>
          <w:sz w:val="28"/>
          <w:szCs w:val="28"/>
          <w:lang w:eastAsia="ru-RU"/>
        </w:rPr>
        <w:t xml:space="preserve">2055 </w:t>
      </w:r>
      <w:r w:rsidR="004B3A83" w:rsidRPr="00295441">
        <w:rPr>
          <w:sz w:val="28"/>
          <w:szCs w:val="28"/>
          <w:lang w:eastAsia="ru-RU"/>
        </w:rPr>
        <w:t>услуг)</w:t>
      </w:r>
      <w:r w:rsidRPr="00295441">
        <w:rPr>
          <w:sz w:val="28"/>
          <w:szCs w:val="28"/>
          <w:lang w:eastAsia="ru-RU"/>
        </w:rPr>
        <w:t>.</w:t>
      </w:r>
    </w:p>
    <w:p w:rsidR="00A94301" w:rsidRPr="00295441" w:rsidRDefault="00A94301" w:rsidP="00295441">
      <w:pPr>
        <w:numPr>
          <w:ilvl w:val="0"/>
          <w:numId w:val="1"/>
        </w:numPr>
        <w:shd w:val="clear" w:color="auto" w:fill="FFFFFF"/>
        <w:tabs>
          <w:tab w:val="clear" w:pos="708"/>
          <w:tab w:val="num" w:pos="0"/>
        </w:tabs>
        <w:ind w:left="0" w:firstLine="851"/>
        <w:jc w:val="both"/>
      </w:pPr>
      <w:r w:rsidRPr="00295441">
        <w:rPr>
          <w:sz w:val="28"/>
          <w:szCs w:val="28"/>
        </w:rPr>
        <w:t>В соответствии с постановлени</w:t>
      </w:r>
      <w:r w:rsidR="00243C5F" w:rsidRPr="00295441">
        <w:rPr>
          <w:sz w:val="28"/>
          <w:szCs w:val="28"/>
        </w:rPr>
        <w:t>я</w:t>
      </w:r>
      <w:r w:rsidRPr="00295441">
        <w:rPr>
          <w:sz w:val="28"/>
          <w:szCs w:val="28"/>
        </w:rPr>
        <w:t>м</w:t>
      </w:r>
      <w:r w:rsidR="00243C5F" w:rsidRPr="00295441">
        <w:rPr>
          <w:sz w:val="28"/>
          <w:szCs w:val="28"/>
        </w:rPr>
        <w:t>и</w:t>
      </w:r>
      <w:r w:rsidRPr="00295441">
        <w:rPr>
          <w:sz w:val="28"/>
          <w:szCs w:val="28"/>
        </w:rPr>
        <w:t xml:space="preserve"> админис</w:t>
      </w:r>
      <w:r w:rsidR="00BC57B5" w:rsidRPr="00295441">
        <w:rPr>
          <w:sz w:val="28"/>
          <w:szCs w:val="28"/>
        </w:rPr>
        <w:t>трации округа от 19 января 2018</w:t>
      </w:r>
      <w:r w:rsidRPr="00295441">
        <w:rPr>
          <w:sz w:val="28"/>
          <w:szCs w:val="28"/>
        </w:rPr>
        <w:t xml:space="preserve">г. № 18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в администрации Ипатовского округа» </w:t>
      </w:r>
      <w:r w:rsidR="00243C5F" w:rsidRPr="00295441">
        <w:rPr>
          <w:sz w:val="28"/>
          <w:szCs w:val="28"/>
        </w:rPr>
        <w:t>и от 27 декабря 2023 г. № 1743 «</w:t>
      </w:r>
      <w:r w:rsidR="00243C5F" w:rsidRPr="00295441">
        <w:rPr>
          <w:sz w:val="28"/>
          <w:szCs w:val="28"/>
          <w:shd w:val="clear" w:color="auto" w:fill="FFFFFF"/>
        </w:rPr>
        <w:t>О</w:t>
      </w:r>
      <w:r w:rsidR="00243C5F" w:rsidRPr="00295441">
        <w:rPr>
          <w:sz w:val="28"/>
          <w:szCs w:val="28"/>
          <w:lang w:eastAsia="ru-RU"/>
        </w:rPr>
        <w:t>б утверждении Порядка разработки и утверждения административных регламентов предоставления муниципальных услуг в администрации Ипатовского муниципального округа Ставропольского края</w:t>
      </w:r>
      <w:r w:rsidR="00243C5F" w:rsidRPr="00295441">
        <w:rPr>
          <w:sz w:val="28"/>
          <w:szCs w:val="28"/>
        </w:rPr>
        <w:t xml:space="preserve">», </w:t>
      </w:r>
      <w:r w:rsidR="00BC57B5" w:rsidRPr="00295441">
        <w:rPr>
          <w:sz w:val="28"/>
          <w:szCs w:val="28"/>
        </w:rPr>
        <w:t xml:space="preserve">проведена экспертиза </w:t>
      </w:r>
      <w:r w:rsidR="00243C5F" w:rsidRPr="00295441">
        <w:rPr>
          <w:sz w:val="28"/>
          <w:szCs w:val="28"/>
        </w:rPr>
        <w:t>46</w:t>
      </w:r>
      <w:r w:rsidR="00BC57B5" w:rsidRPr="00295441">
        <w:rPr>
          <w:sz w:val="28"/>
          <w:szCs w:val="28"/>
        </w:rPr>
        <w:t xml:space="preserve"> проектов </w:t>
      </w:r>
      <w:r w:rsidR="00EC2EF2" w:rsidRPr="00295441">
        <w:rPr>
          <w:sz w:val="28"/>
          <w:szCs w:val="28"/>
        </w:rPr>
        <w:t>административных регламентов</w:t>
      </w:r>
      <w:r w:rsidR="00BC57B5" w:rsidRPr="00295441">
        <w:rPr>
          <w:sz w:val="28"/>
          <w:szCs w:val="28"/>
        </w:rPr>
        <w:t xml:space="preserve"> предоставления </w:t>
      </w:r>
      <w:r w:rsidR="004B117B" w:rsidRPr="00295441">
        <w:rPr>
          <w:sz w:val="28"/>
          <w:szCs w:val="28"/>
        </w:rPr>
        <w:t xml:space="preserve">государственных и </w:t>
      </w:r>
      <w:r w:rsidR="00BC57B5" w:rsidRPr="00295441">
        <w:rPr>
          <w:sz w:val="28"/>
          <w:szCs w:val="28"/>
        </w:rPr>
        <w:t>муниципальных услуг</w:t>
      </w:r>
      <w:r w:rsidR="00CB4C0D" w:rsidRPr="00295441">
        <w:rPr>
          <w:sz w:val="28"/>
          <w:szCs w:val="28"/>
        </w:rPr>
        <w:t xml:space="preserve"> и выданы положительные заключения</w:t>
      </w:r>
      <w:r w:rsidRPr="00295441">
        <w:rPr>
          <w:sz w:val="28"/>
          <w:szCs w:val="28"/>
        </w:rPr>
        <w:t>.</w:t>
      </w:r>
    </w:p>
    <w:p w:rsidR="00A94301" w:rsidRPr="00295441" w:rsidRDefault="00A94301" w:rsidP="00295441">
      <w:pPr>
        <w:numPr>
          <w:ilvl w:val="0"/>
          <w:numId w:val="1"/>
        </w:numPr>
        <w:tabs>
          <w:tab w:val="clear" w:pos="708"/>
          <w:tab w:val="num" w:pos="0"/>
          <w:tab w:val="left" w:pos="5245"/>
        </w:tabs>
        <w:ind w:left="0" w:firstLine="851"/>
        <w:jc w:val="both"/>
      </w:pPr>
      <w:r w:rsidRPr="00295441">
        <w:rPr>
          <w:sz w:val="28"/>
          <w:szCs w:val="28"/>
        </w:rPr>
        <w:t>Систематически осуществлялась работа по подготовке и предоставлению отчетов, информаций в министерство экономического развития Ставропольского края, министерство энергетики, промышленности и связи Ставропольского края,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о реализации Федерального закона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№ 210-ФЗ. </w:t>
      </w:r>
    </w:p>
    <w:p w:rsidR="00824F7A" w:rsidRPr="00295441" w:rsidRDefault="00824F7A" w:rsidP="00295441">
      <w:pPr>
        <w:numPr>
          <w:ilvl w:val="0"/>
          <w:numId w:val="1"/>
        </w:numPr>
        <w:tabs>
          <w:tab w:val="clear" w:pos="708"/>
          <w:tab w:val="left" w:pos="300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В связи с внесением изменений в Федеральный закон от 26 декабря 2008 года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вступившего в силу с 01 января 2022 года Федерального закона от 31 июля 2020 года № 248-ФЗ «О государственном контроле (надзоре) и муниципальном контроле в Российской Федерации» </w:t>
      </w:r>
      <w:r w:rsidR="002E67E0" w:rsidRPr="00295441">
        <w:rPr>
          <w:sz w:val="28"/>
          <w:szCs w:val="28"/>
        </w:rPr>
        <w:t>специалистом отдела осуществлялась координация работы по осуществлению ответственными исполнителям</w:t>
      </w:r>
      <w:r w:rsidR="002F3E1A" w:rsidRPr="00295441">
        <w:rPr>
          <w:sz w:val="28"/>
          <w:szCs w:val="28"/>
        </w:rPr>
        <w:t>и</w:t>
      </w:r>
      <w:r w:rsidR="002E67E0" w:rsidRPr="00295441">
        <w:rPr>
          <w:sz w:val="28"/>
          <w:szCs w:val="28"/>
        </w:rPr>
        <w:t xml:space="preserve"> (Управлением по работе с территориями администрации Ипатовского</w:t>
      </w:r>
      <w:r w:rsidR="00D46F2E">
        <w:rPr>
          <w:sz w:val="28"/>
          <w:szCs w:val="28"/>
        </w:rPr>
        <w:t xml:space="preserve"> </w:t>
      </w:r>
      <w:r w:rsidR="00AB7071" w:rsidRPr="00295441">
        <w:rPr>
          <w:sz w:val="28"/>
          <w:szCs w:val="28"/>
        </w:rPr>
        <w:t>муниципальног</w:t>
      </w:r>
      <w:r w:rsidR="002F3E1A" w:rsidRPr="00295441">
        <w:rPr>
          <w:sz w:val="28"/>
          <w:szCs w:val="28"/>
        </w:rPr>
        <w:t xml:space="preserve">о </w:t>
      </w:r>
      <w:r w:rsidRPr="00295441">
        <w:rPr>
          <w:sz w:val="28"/>
          <w:szCs w:val="28"/>
        </w:rPr>
        <w:t>округа Ставропольского края</w:t>
      </w:r>
      <w:r w:rsidR="002E67E0" w:rsidRPr="00295441">
        <w:rPr>
          <w:bCs/>
          <w:sz w:val="28"/>
          <w:szCs w:val="28"/>
        </w:rPr>
        <w:t xml:space="preserve"> и отделом имущественных  и земельных отношений</w:t>
      </w:r>
      <w:r w:rsidR="002E67E0" w:rsidRPr="00295441">
        <w:rPr>
          <w:sz w:val="28"/>
          <w:szCs w:val="28"/>
        </w:rPr>
        <w:t xml:space="preserve"> администрации Ипатовского</w:t>
      </w:r>
      <w:r w:rsidR="00D46F2E">
        <w:rPr>
          <w:sz w:val="28"/>
          <w:szCs w:val="28"/>
        </w:rPr>
        <w:t xml:space="preserve"> </w:t>
      </w:r>
      <w:r w:rsidR="00AB7071" w:rsidRPr="00295441">
        <w:rPr>
          <w:sz w:val="28"/>
          <w:szCs w:val="28"/>
        </w:rPr>
        <w:t>муниципального</w:t>
      </w:r>
      <w:r w:rsidR="002E67E0" w:rsidRPr="00295441">
        <w:rPr>
          <w:sz w:val="28"/>
          <w:szCs w:val="28"/>
        </w:rPr>
        <w:t xml:space="preserve"> округа Ставропольского края) </w:t>
      </w:r>
      <w:r w:rsidR="00AB7071" w:rsidRPr="00295441">
        <w:rPr>
          <w:sz w:val="28"/>
          <w:szCs w:val="28"/>
        </w:rPr>
        <w:t>четырех</w:t>
      </w:r>
      <w:r w:rsidR="00D46F2E">
        <w:rPr>
          <w:sz w:val="28"/>
          <w:szCs w:val="28"/>
        </w:rPr>
        <w:t xml:space="preserve"> </w:t>
      </w:r>
      <w:r w:rsidRPr="00295441">
        <w:rPr>
          <w:bCs/>
          <w:sz w:val="28"/>
          <w:szCs w:val="28"/>
        </w:rPr>
        <w:t>вид</w:t>
      </w:r>
      <w:r w:rsidR="002E67E0" w:rsidRPr="00295441">
        <w:rPr>
          <w:bCs/>
          <w:sz w:val="28"/>
          <w:szCs w:val="28"/>
        </w:rPr>
        <w:t xml:space="preserve">ов </w:t>
      </w:r>
      <w:r w:rsidRPr="00295441">
        <w:rPr>
          <w:bCs/>
          <w:sz w:val="28"/>
          <w:szCs w:val="28"/>
        </w:rPr>
        <w:t>муниципального контроля</w:t>
      </w:r>
      <w:r w:rsidR="002E67E0" w:rsidRPr="00295441">
        <w:rPr>
          <w:bCs/>
          <w:sz w:val="28"/>
          <w:szCs w:val="28"/>
        </w:rPr>
        <w:t>.</w:t>
      </w:r>
    </w:p>
    <w:p w:rsidR="009811DE" w:rsidRPr="00295441" w:rsidRDefault="009811DE" w:rsidP="00295441">
      <w:pPr>
        <w:numPr>
          <w:ilvl w:val="0"/>
          <w:numId w:val="1"/>
        </w:numPr>
        <w:tabs>
          <w:tab w:val="clear" w:pos="708"/>
          <w:tab w:val="num" w:pos="0"/>
        </w:tabs>
        <w:ind w:left="0" w:firstLine="851"/>
        <w:contextualSpacing/>
        <w:jc w:val="both"/>
        <w:rPr>
          <w:sz w:val="20"/>
          <w:szCs w:val="20"/>
          <w:u w:val="single"/>
        </w:rPr>
      </w:pPr>
      <w:r w:rsidRPr="00295441">
        <w:rPr>
          <w:sz w:val="28"/>
          <w:szCs w:val="28"/>
        </w:rPr>
        <w:t xml:space="preserve">В соответствии с пунктом 7 статьи 22 Федерального закона от 31 июля 2020 г. № 248-ФЗ «О государственном контроле (надзоре) и муниципальном контроле в Российской Федерации» проведение плановых проверок </w:t>
      </w:r>
      <w:r w:rsidRPr="00295441">
        <w:rPr>
          <w:bCs/>
          <w:sz w:val="28"/>
          <w:szCs w:val="28"/>
        </w:rPr>
        <w:t>юридических лиц и индивидуальных предпринимателей на 202</w:t>
      </w:r>
      <w:r w:rsidR="00243C5F" w:rsidRPr="00295441">
        <w:rPr>
          <w:bCs/>
          <w:sz w:val="28"/>
          <w:szCs w:val="28"/>
        </w:rPr>
        <w:t>4</w:t>
      </w:r>
      <w:r w:rsidRPr="00295441">
        <w:rPr>
          <w:bCs/>
          <w:sz w:val="28"/>
          <w:szCs w:val="28"/>
        </w:rPr>
        <w:t xml:space="preserve"> год администрацией Ипатовского округа</w:t>
      </w:r>
      <w:r w:rsidRPr="00295441">
        <w:rPr>
          <w:sz w:val="28"/>
          <w:szCs w:val="28"/>
        </w:rPr>
        <w:t>, не предусмотрено.</w:t>
      </w:r>
    </w:p>
    <w:p w:rsidR="002E67E0" w:rsidRPr="00295441" w:rsidRDefault="009811DE" w:rsidP="00295441">
      <w:pPr>
        <w:numPr>
          <w:ilvl w:val="0"/>
          <w:numId w:val="1"/>
        </w:numPr>
        <w:tabs>
          <w:tab w:val="clear" w:pos="708"/>
          <w:tab w:val="left" w:pos="300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95441">
        <w:rPr>
          <w:bCs/>
          <w:sz w:val="28"/>
          <w:szCs w:val="28"/>
        </w:rPr>
        <w:t>Вместе с тем,</w:t>
      </w:r>
      <w:r w:rsidR="002A0124" w:rsidRPr="00295441">
        <w:rPr>
          <w:sz w:val="28"/>
          <w:szCs w:val="28"/>
        </w:rPr>
        <w:t xml:space="preserve"> внесены изменения в распоряжение администрации Ипатовского</w:t>
      </w:r>
      <w:r w:rsidR="00D46F2E">
        <w:rPr>
          <w:sz w:val="28"/>
          <w:szCs w:val="28"/>
        </w:rPr>
        <w:t xml:space="preserve"> </w:t>
      </w:r>
      <w:r w:rsidR="00E066E0" w:rsidRPr="00295441">
        <w:rPr>
          <w:sz w:val="28"/>
          <w:szCs w:val="28"/>
        </w:rPr>
        <w:t>муниципального округа</w:t>
      </w:r>
      <w:r w:rsidR="00D46F2E">
        <w:rPr>
          <w:sz w:val="28"/>
          <w:szCs w:val="28"/>
        </w:rPr>
        <w:t xml:space="preserve"> </w:t>
      </w:r>
      <w:r w:rsidR="002A0124" w:rsidRPr="00295441">
        <w:rPr>
          <w:sz w:val="28"/>
          <w:szCs w:val="28"/>
        </w:rPr>
        <w:t>Ставропольского края от 15 октября 2021 года № 458-р «Об определении уполномоченных лиц отделов (управлений) со статусом юридического лица администрации Ипатовского</w:t>
      </w:r>
      <w:r w:rsidR="00D46F2E">
        <w:rPr>
          <w:sz w:val="28"/>
          <w:szCs w:val="28"/>
        </w:rPr>
        <w:t xml:space="preserve"> </w:t>
      </w:r>
      <w:r w:rsidR="00E066E0" w:rsidRPr="00295441">
        <w:rPr>
          <w:sz w:val="28"/>
          <w:szCs w:val="28"/>
        </w:rPr>
        <w:t>муниципального округа</w:t>
      </w:r>
      <w:r w:rsidR="00D46F2E">
        <w:rPr>
          <w:sz w:val="28"/>
          <w:szCs w:val="28"/>
        </w:rPr>
        <w:t xml:space="preserve"> </w:t>
      </w:r>
      <w:r w:rsidR="002A0124" w:rsidRPr="00295441">
        <w:rPr>
          <w:sz w:val="28"/>
          <w:szCs w:val="28"/>
        </w:rPr>
        <w:t xml:space="preserve">Ставропольского края, ответственных за работу в федеральных </w:t>
      </w:r>
      <w:r w:rsidR="002A0124" w:rsidRPr="00295441">
        <w:rPr>
          <w:sz w:val="28"/>
          <w:szCs w:val="28"/>
        </w:rPr>
        <w:lastRenderedPageBreak/>
        <w:t>государственных информационных системах «Единый реестр видов контроля» (ЕРВК) и «Единый реестр контрольных (надзорных) мероприятий» (ЕРКНМ)»</w:t>
      </w:r>
      <w:r w:rsidR="00AB7071" w:rsidRPr="00295441">
        <w:rPr>
          <w:sz w:val="28"/>
          <w:szCs w:val="28"/>
        </w:rPr>
        <w:t>.</w:t>
      </w:r>
    </w:p>
    <w:p w:rsidR="0062112E" w:rsidRPr="00295441" w:rsidRDefault="0062112E" w:rsidP="00295441">
      <w:pPr>
        <w:numPr>
          <w:ilvl w:val="0"/>
          <w:numId w:val="1"/>
        </w:numPr>
        <w:tabs>
          <w:tab w:val="left" w:pos="300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6567C" w:rsidRPr="00295441" w:rsidRDefault="0062112E" w:rsidP="00043342">
      <w:pPr>
        <w:numPr>
          <w:ilvl w:val="0"/>
          <w:numId w:val="1"/>
        </w:numPr>
        <w:tabs>
          <w:tab w:val="clear" w:pos="708"/>
          <w:tab w:val="num" w:pos="0"/>
          <w:tab w:val="left" w:pos="3000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295441">
        <w:rPr>
          <w:sz w:val="28"/>
          <w:szCs w:val="28"/>
          <w:u w:val="single"/>
        </w:rPr>
        <w:t>Организация работы по проведению оценки регулирующего воздействия проектов нормативных правовых актов администрации округа и порядке проведения экспертизы нормативных актов администрации округа</w:t>
      </w:r>
    </w:p>
    <w:p w:rsidR="0062112E" w:rsidRPr="00295441" w:rsidRDefault="0062112E" w:rsidP="00295441">
      <w:pPr>
        <w:pStyle w:val="af8"/>
        <w:ind w:firstLine="851"/>
      </w:pPr>
    </w:p>
    <w:p w:rsidR="0062112E" w:rsidRPr="00295441" w:rsidRDefault="000A349A" w:rsidP="00295441">
      <w:pPr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</w:t>
      </w:r>
      <w:r w:rsidR="005F4074" w:rsidRPr="00295441">
        <w:rPr>
          <w:sz w:val="28"/>
          <w:szCs w:val="28"/>
        </w:rPr>
        <w:t xml:space="preserve"> целях реализации закона Ставропольского края от 06 мая 2014 г №34-кз </w:t>
      </w:r>
      <w:r w:rsidR="00572E49" w:rsidRPr="00295441">
        <w:rPr>
          <w:sz w:val="28"/>
          <w:szCs w:val="28"/>
        </w:rPr>
        <w:t>в соответствии с П</w:t>
      </w:r>
      <w:r w:rsidRPr="00295441">
        <w:rPr>
          <w:sz w:val="28"/>
          <w:szCs w:val="28"/>
        </w:rPr>
        <w:t>орядк</w:t>
      </w:r>
      <w:r w:rsidR="00572E49" w:rsidRPr="00295441">
        <w:rPr>
          <w:sz w:val="28"/>
          <w:szCs w:val="28"/>
        </w:rPr>
        <w:t>ом</w:t>
      </w:r>
      <w:r w:rsidRPr="00295441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администрации Ипатовского округа (далее – процедура ОРВ) и порядк</w:t>
      </w:r>
      <w:r w:rsidR="00572E49" w:rsidRPr="00295441">
        <w:rPr>
          <w:sz w:val="28"/>
          <w:szCs w:val="28"/>
        </w:rPr>
        <w:t>ом</w:t>
      </w:r>
      <w:r w:rsidRPr="00295441">
        <w:rPr>
          <w:sz w:val="28"/>
          <w:szCs w:val="28"/>
        </w:rPr>
        <w:t xml:space="preserve"> проведения экспертизы муниципальных нормативных правовых актов администрации Ипатовского округа, затрагивающих вопросы осуществления предпринимательской и инвестиционной деятельности (далее - процедура экспертизы НПА), утвержден</w:t>
      </w:r>
      <w:r w:rsidR="00572E49" w:rsidRPr="00295441">
        <w:rPr>
          <w:sz w:val="28"/>
          <w:szCs w:val="28"/>
        </w:rPr>
        <w:t>н</w:t>
      </w:r>
      <w:r w:rsidRPr="00295441">
        <w:rPr>
          <w:sz w:val="28"/>
          <w:szCs w:val="28"/>
        </w:rPr>
        <w:t>ы</w:t>
      </w:r>
      <w:r w:rsidR="00572E49" w:rsidRPr="00295441">
        <w:rPr>
          <w:sz w:val="28"/>
          <w:szCs w:val="28"/>
        </w:rPr>
        <w:t>м</w:t>
      </w:r>
      <w:r w:rsidRPr="00295441">
        <w:rPr>
          <w:sz w:val="28"/>
          <w:szCs w:val="28"/>
        </w:rPr>
        <w:t xml:space="preserve"> п</w:t>
      </w:r>
      <w:r w:rsidR="00B9191D" w:rsidRPr="00295441">
        <w:rPr>
          <w:sz w:val="28"/>
          <w:szCs w:val="28"/>
        </w:rPr>
        <w:t>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E066E0" w:rsidRPr="00295441">
        <w:rPr>
          <w:sz w:val="28"/>
          <w:szCs w:val="28"/>
        </w:rPr>
        <w:t>муниципального округа</w:t>
      </w:r>
      <w:r w:rsidR="00D46F2E">
        <w:rPr>
          <w:sz w:val="28"/>
          <w:szCs w:val="28"/>
        </w:rPr>
        <w:t xml:space="preserve"> </w:t>
      </w:r>
      <w:r w:rsidR="00B9191D" w:rsidRPr="00295441">
        <w:rPr>
          <w:sz w:val="28"/>
          <w:szCs w:val="28"/>
        </w:rPr>
        <w:t>Ставропольского</w:t>
      </w:r>
      <w:r w:rsidR="00D46F2E">
        <w:rPr>
          <w:sz w:val="28"/>
          <w:szCs w:val="28"/>
        </w:rPr>
        <w:t xml:space="preserve"> </w:t>
      </w:r>
      <w:r w:rsidR="00B9191D" w:rsidRPr="00295441">
        <w:rPr>
          <w:sz w:val="28"/>
          <w:szCs w:val="28"/>
        </w:rPr>
        <w:t>края от 24 мая 2022 года №</w:t>
      </w:r>
      <w:r w:rsidR="00D46F2E">
        <w:rPr>
          <w:sz w:val="28"/>
          <w:szCs w:val="28"/>
        </w:rPr>
        <w:t xml:space="preserve"> </w:t>
      </w:r>
      <w:r w:rsidR="00B9191D" w:rsidRPr="00295441">
        <w:rPr>
          <w:sz w:val="28"/>
          <w:szCs w:val="28"/>
        </w:rPr>
        <w:t>752 «Об оценке регулирующего воздействия проектов муниципальных нормативных правовых актов администрации Ипатовского</w:t>
      </w:r>
      <w:r w:rsidR="00D46F2E">
        <w:rPr>
          <w:sz w:val="28"/>
          <w:szCs w:val="28"/>
        </w:rPr>
        <w:t xml:space="preserve"> </w:t>
      </w:r>
      <w:r w:rsidR="007C63AB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="00B9191D" w:rsidRPr="00295441">
        <w:rPr>
          <w:sz w:val="28"/>
          <w:szCs w:val="28"/>
        </w:rPr>
        <w:t>Ставропольского края и экспертизе муниципальных нормативных правовых актов администрации Ипатовского</w:t>
      </w:r>
      <w:r w:rsidR="00D46F2E">
        <w:rPr>
          <w:sz w:val="28"/>
          <w:szCs w:val="28"/>
        </w:rPr>
        <w:t xml:space="preserve"> </w:t>
      </w:r>
      <w:r w:rsidR="007C63AB" w:rsidRPr="00295441">
        <w:rPr>
          <w:sz w:val="28"/>
          <w:szCs w:val="28"/>
        </w:rPr>
        <w:t>городского</w:t>
      </w:r>
      <w:r w:rsidR="00E066E0" w:rsidRPr="00295441">
        <w:rPr>
          <w:sz w:val="28"/>
          <w:szCs w:val="28"/>
        </w:rPr>
        <w:t xml:space="preserve"> округа</w:t>
      </w:r>
      <w:r w:rsidR="00D46F2E">
        <w:rPr>
          <w:sz w:val="28"/>
          <w:szCs w:val="28"/>
        </w:rPr>
        <w:t xml:space="preserve"> </w:t>
      </w:r>
      <w:r w:rsidR="00B9191D" w:rsidRPr="00295441">
        <w:rPr>
          <w:sz w:val="28"/>
          <w:szCs w:val="28"/>
        </w:rPr>
        <w:t>Ставропольского края, затрагивающих вопросы осуществления предпринимательской и инвестиционной деятельности</w:t>
      </w:r>
      <w:r w:rsidR="007C63AB" w:rsidRPr="00295441">
        <w:rPr>
          <w:sz w:val="28"/>
          <w:szCs w:val="28"/>
        </w:rPr>
        <w:t xml:space="preserve">» </w:t>
      </w:r>
      <w:r w:rsidRPr="00295441">
        <w:rPr>
          <w:sz w:val="28"/>
          <w:szCs w:val="28"/>
        </w:rPr>
        <w:t xml:space="preserve">проведена </w:t>
      </w:r>
      <w:r w:rsidR="00B9191D" w:rsidRPr="00295441">
        <w:rPr>
          <w:sz w:val="28"/>
          <w:szCs w:val="28"/>
        </w:rPr>
        <w:t xml:space="preserve">процедура ОРВ в отношении </w:t>
      </w:r>
      <w:r w:rsidR="005118A5" w:rsidRPr="00295441">
        <w:rPr>
          <w:sz w:val="28"/>
          <w:szCs w:val="28"/>
        </w:rPr>
        <w:t>6</w:t>
      </w:r>
      <w:r w:rsidR="00B9191D" w:rsidRPr="00295441">
        <w:rPr>
          <w:sz w:val="28"/>
          <w:szCs w:val="28"/>
        </w:rPr>
        <w:t xml:space="preserve"> муниципальных нормативных правовых актов.</w:t>
      </w:r>
    </w:p>
    <w:p w:rsidR="00B9191D" w:rsidRPr="00295441" w:rsidRDefault="00B9191D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Постановлением администрации Ипатовского</w:t>
      </w:r>
      <w:r w:rsidR="00D46F2E">
        <w:rPr>
          <w:sz w:val="28"/>
          <w:szCs w:val="28"/>
        </w:rPr>
        <w:t xml:space="preserve"> </w:t>
      </w:r>
      <w:r w:rsidR="00CB2CFB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 от </w:t>
      </w:r>
      <w:r w:rsidR="003C0B5D" w:rsidRPr="00295441">
        <w:rPr>
          <w:sz w:val="28"/>
          <w:szCs w:val="28"/>
        </w:rPr>
        <w:t>17ноя</w:t>
      </w:r>
      <w:r w:rsidR="000D7206" w:rsidRPr="00295441">
        <w:rPr>
          <w:sz w:val="28"/>
          <w:szCs w:val="28"/>
        </w:rPr>
        <w:t>бря</w:t>
      </w:r>
      <w:r w:rsidRPr="00295441">
        <w:rPr>
          <w:sz w:val="28"/>
          <w:szCs w:val="28"/>
        </w:rPr>
        <w:t xml:space="preserve"> 202</w:t>
      </w:r>
      <w:r w:rsidR="003C0B5D" w:rsidRPr="00295441">
        <w:rPr>
          <w:sz w:val="28"/>
          <w:szCs w:val="28"/>
        </w:rPr>
        <w:t>3</w:t>
      </w:r>
      <w:r w:rsidRPr="00295441">
        <w:rPr>
          <w:sz w:val="28"/>
          <w:szCs w:val="28"/>
        </w:rPr>
        <w:t xml:space="preserve"> г. № </w:t>
      </w:r>
      <w:r w:rsidR="00CB2CFB" w:rsidRPr="00295441">
        <w:rPr>
          <w:sz w:val="28"/>
          <w:szCs w:val="28"/>
        </w:rPr>
        <w:t>338</w:t>
      </w:r>
      <w:r w:rsidRPr="00295441">
        <w:rPr>
          <w:sz w:val="28"/>
          <w:szCs w:val="28"/>
        </w:rPr>
        <w:t>-р утвержден план проведения экспертизы муниципальных нормативных правовых актов администрации Ипатовского</w:t>
      </w:r>
      <w:r w:rsidR="00D46F2E">
        <w:rPr>
          <w:sz w:val="28"/>
          <w:szCs w:val="28"/>
        </w:rPr>
        <w:t xml:space="preserve"> </w:t>
      </w:r>
      <w:r w:rsidR="00CB2CFB" w:rsidRPr="00295441">
        <w:rPr>
          <w:sz w:val="28"/>
          <w:szCs w:val="28"/>
        </w:rPr>
        <w:t>муниципального</w:t>
      </w:r>
      <w:r w:rsidRPr="00295441">
        <w:rPr>
          <w:sz w:val="28"/>
          <w:szCs w:val="28"/>
        </w:rPr>
        <w:t xml:space="preserve"> округа Ставропольского края, затрагивающих вопросы осуществления предпринимательской и инвестиционной деятельности на 202</w:t>
      </w:r>
      <w:r w:rsidR="003C0B5D" w:rsidRPr="00295441">
        <w:rPr>
          <w:sz w:val="28"/>
          <w:szCs w:val="28"/>
        </w:rPr>
        <w:t xml:space="preserve">4 </w:t>
      </w:r>
      <w:r w:rsidRPr="00295441">
        <w:rPr>
          <w:sz w:val="28"/>
          <w:szCs w:val="28"/>
        </w:rPr>
        <w:t>год</w:t>
      </w:r>
      <w:r w:rsidR="009748F5" w:rsidRPr="00295441">
        <w:rPr>
          <w:sz w:val="28"/>
          <w:szCs w:val="28"/>
        </w:rPr>
        <w:t>, в соответствии с которым проведена процедура экспертизы НПА в отношении муниципальн</w:t>
      </w:r>
      <w:r w:rsidR="003C0B5D" w:rsidRPr="00295441">
        <w:rPr>
          <w:sz w:val="28"/>
          <w:szCs w:val="28"/>
        </w:rPr>
        <w:t>ого</w:t>
      </w:r>
      <w:r w:rsidR="009748F5" w:rsidRPr="00295441">
        <w:rPr>
          <w:sz w:val="28"/>
          <w:szCs w:val="28"/>
        </w:rPr>
        <w:t xml:space="preserve"> нормативн</w:t>
      </w:r>
      <w:r w:rsidR="003C0B5D" w:rsidRPr="00295441">
        <w:rPr>
          <w:sz w:val="28"/>
          <w:szCs w:val="28"/>
        </w:rPr>
        <w:t>ого</w:t>
      </w:r>
      <w:r w:rsidR="009748F5" w:rsidRPr="00295441">
        <w:rPr>
          <w:sz w:val="28"/>
          <w:szCs w:val="28"/>
        </w:rPr>
        <w:t xml:space="preserve"> правов</w:t>
      </w:r>
      <w:r w:rsidR="003C0B5D" w:rsidRPr="00295441">
        <w:rPr>
          <w:sz w:val="28"/>
          <w:szCs w:val="28"/>
        </w:rPr>
        <w:t>ого акта</w:t>
      </w:r>
      <w:r w:rsidRPr="00295441">
        <w:rPr>
          <w:sz w:val="28"/>
          <w:szCs w:val="28"/>
        </w:rPr>
        <w:t>.</w:t>
      </w:r>
    </w:p>
    <w:p w:rsidR="00AD6CD4" w:rsidRPr="00295441" w:rsidRDefault="00AD6CD4" w:rsidP="00295441">
      <w:pPr>
        <w:pStyle w:val="3"/>
        <w:spacing w:before="0" w:after="0"/>
        <w:ind w:firstLine="851"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  <w:u w:val="single"/>
        </w:rPr>
      </w:pPr>
    </w:p>
    <w:p w:rsidR="00E40B5D" w:rsidRPr="00295441" w:rsidRDefault="0046567C" w:rsidP="00043342">
      <w:pPr>
        <w:pStyle w:val="3"/>
        <w:tabs>
          <w:tab w:val="clear" w:pos="708"/>
          <w:tab w:val="num" w:pos="0"/>
        </w:tabs>
        <w:spacing w:before="0" w:after="0"/>
        <w:ind w:left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295441">
        <w:rPr>
          <w:rFonts w:ascii="Times New Roman" w:hAnsi="Times New Roman" w:cs="Times New Roman"/>
          <w:b w:val="0"/>
          <w:sz w:val="28"/>
          <w:szCs w:val="28"/>
          <w:u w:val="single"/>
        </w:rPr>
        <w:t>Совершенствование системы платежей в бюджет Ипатовского</w:t>
      </w:r>
    </w:p>
    <w:p w:rsidR="0046567C" w:rsidRPr="00295441" w:rsidRDefault="00624B8D" w:rsidP="00043342">
      <w:pPr>
        <w:pStyle w:val="3"/>
        <w:tabs>
          <w:tab w:val="clear" w:pos="708"/>
          <w:tab w:val="num" w:pos="0"/>
        </w:tabs>
        <w:spacing w:before="0" w:after="0"/>
        <w:ind w:left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295441">
        <w:rPr>
          <w:rFonts w:ascii="Times New Roman" w:hAnsi="Times New Roman" w:cs="Times New Roman"/>
          <w:b w:val="0"/>
          <w:sz w:val="28"/>
          <w:szCs w:val="28"/>
          <w:u w:val="single"/>
        </w:rPr>
        <w:t>муниципального</w:t>
      </w:r>
      <w:r w:rsidR="0046567C" w:rsidRPr="00295441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округа </w:t>
      </w:r>
    </w:p>
    <w:p w:rsidR="009468E7" w:rsidRPr="00295441" w:rsidRDefault="009468E7" w:rsidP="00295441">
      <w:pPr>
        <w:ind w:firstLine="851"/>
        <w:rPr>
          <w:highlight w:val="yellow"/>
        </w:rPr>
      </w:pPr>
    </w:p>
    <w:p w:rsidR="003F6271" w:rsidRPr="00295441" w:rsidRDefault="00C05C7C" w:rsidP="00295441">
      <w:pPr>
        <w:ind w:left="80" w:firstLine="851"/>
        <w:jc w:val="both"/>
        <w:rPr>
          <w:sz w:val="28"/>
          <w:szCs w:val="28"/>
          <w:lang w:eastAsia="ru-RU"/>
        </w:rPr>
      </w:pPr>
      <w:r w:rsidRPr="00295441">
        <w:rPr>
          <w:sz w:val="28"/>
          <w:szCs w:val="28"/>
        </w:rPr>
        <w:t>В 202</w:t>
      </w:r>
      <w:r w:rsidR="002F2DC7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</w:t>
      </w:r>
      <w:r w:rsidR="00A369F8" w:rsidRPr="00295441">
        <w:rPr>
          <w:sz w:val="28"/>
          <w:szCs w:val="28"/>
        </w:rPr>
        <w:t>у</w:t>
      </w:r>
      <w:r w:rsidRPr="00295441">
        <w:rPr>
          <w:sz w:val="28"/>
          <w:szCs w:val="28"/>
        </w:rPr>
        <w:t xml:space="preserve"> состоялось </w:t>
      </w:r>
      <w:r w:rsidR="003F6271" w:rsidRPr="00295441">
        <w:rPr>
          <w:sz w:val="28"/>
          <w:szCs w:val="28"/>
        </w:rPr>
        <w:t>шесть</w:t>
      </w:r>
      <w:r w:rsidRPr="00295441">
        <w:rPr>
          <w:sz w:val="28"/>
          <w:szCs w:val="28"/>
        </w:rPr>
        <w:t xml:space="preserve"> заседани</w:t>
      </w:r>
      <w:r w:rsidR="003F6271" w:rsidRPr="00295441">
        <w:rPr>
          <w:sz w:val="28"/>
          <w:szCs w:val="28"/>
        </w:rPr>
        <w:t>й</w:t>
      </w:r>
      <w:r w:rsidRPr="00295441">
        <w:rPr>
          <w:sz w:val="28"/>
          <w:szCs w:val="28"/>
        </w:rPr>
        <w:t xml:space="preserve"> межведомственной комиссии по вопросам увеличения доходного потенциала, контроля за поступлением налоговых и неналоговых доходов в</w:t>
      </w:r>
      <w:r w:rsidR="002F2DC7" w:rsidRPr="00295441">
        <w:rPr>
          <w:sz w:val="28"/>
          <w:szCs w:val="28"/>
        </w:rPr>
        <w:t xml:space="preserve"> местный</w:t>
      </w:r>
      <w:r w:rsidRPr="00295441">
        <w:rPr>
          <w:sz w:val="28"/>
          <w:szCs w:val="28"/>
        </w:rPr>
        <w:t xml:space="preserve"> бюджет</w:t>
      </w:r>
      <w:r w:rsidR="009D4E17" w:rsidRPr="00295441">
        <w:rPr>
          <w:sz w:val="28"/>
          <w:szCs w:val="28"/>
        </w:rPr>
        <w:t>, в рамках которых рассматривались актуальные вопросы, требующие принятия соответствующих решений. Информации о проведенных заседаниях комиссии и принятых решениях были размещены на официальном сайте администрации округа в сети «Интернет». П</w:t>
      </w:r>
      <w:r w:rsidRPr="00295441">
        <w:rPr>
          <w:sz w:val="28"/>
          <w:szCs w:val="28"/>
        </w:rPr>
        <w:t xml:space="preserve">о результатам </w:t>
      </w:r>
      <w:r w:rsidR="009D4E17" w:rsidRPr="00295441">
        <w:rPr>
          <w:sz w:val="28"/>
          <w:szCs w:val="28"/>
        </w:rPr>
        <w:t>проведенной работы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представлены платежные поручения</w:t>
      </w:r>
      <w:r w:rsidRPr="00295441">
        <w:rPr>
          <w:rFonts w:eastAsia="MS Mincho"/>
          <w:sz w:val="28"/>
          <w:szCs w:val="28"/>
        </w:rPr>
        <w:t xml:space="preserve"> о погашении задолженности на сумму </w:t>
      </w:r>
      <w:r w:rsidR="00E40B5D" w:rsidRPr="00295441">
        <w:rPr>
          <w:sz w:val="28"/>
          <w:szCs w:val="28"/>
          <w:lang w:eastAsia="ru-RU"/>
        </w:rPr>
        <w:t>3</w:t>
      </w:r>
      <w:r w:rsidR="00043342">
        <w:rPr>
          <w:sz w:val="28"/>
          <w:szCs w:val="28"/>
          <w:lang w:eastAsia="ru-RU"/>
        </w:rPr>
        <w:t> </w:t>
      </w:r>
      <w:r w:rsidR="00E40B5D" w:rsidRPr="00295441">
        <w:rPr>
          <w:sz w:val="28"/>
          <w:szCs w:val="28"/>
          <w:lang w:eastAsia="ru-RU"/>
        </w:rPr>
        <w:t>888</w:t>
      </w:r>
      <w:r w:rsidR="00043342">
        <w:rPr>
          <w:sz w:val="28"/>
          <w:szCs w:val="28"/>
          <w:lang w:eastAsia="ru-RU"/>
        </w:rPr>
        <w:t>,</w:t>
      </w:r>
      <w:r w:rsidR="00E40B5D" w:rsidRPr="00295441">
        <w:rPr>
          <w:sz w:val="28"/>
          <w:szCs w:val="28"/>
          <w:lang w:eastAsia="ru-RU"/>
        </w:rPr>
        <w:t>0</w:t>
      </w:r>
      <w:r w:rsidR="00043342">
        <w:rPr>
          <w:sz w:val="28"/>
          <w:szCs w:val="28"/>
          <w:lang w:eastAsia="ru-RU"/>
        </w:rPr>
        <w:t xml:space="preserve"> тысяч</w:t>
      </w:r>
      <w:r w:rsidR="00E40B5D" w:rsidRPr="00295441">
        <w:rPr>
          <w:sz w:val="28"/>
          <w:szCs w:val="28"/>
          <w:lang w:eastAsia="ru-RU"/>
        </w:rPr>
        <w:t xml:space="preserve"> рублей</w:t>
      </w:r>
      <w:r w:rsidR="00DB09A0" w:rsidRPr="00295441">
        <w:rPr>
          <w:sz w:val="28"/>
          <w:szCs w:val="28"/>
          <w:lang w:eastAsia="ru-RU"/>
        </w:rPr>
        <w:t>.</w:t>
      </w:r>
    </w:p>
    <w:p w:rsidR="00F519A7" w:rsidRPr="00295441" w:rsidRDefault="00F519A7" w:rsidP="00295441">
      <w:pPr>
        <w:ind w:left="80" w:firstLine="851"/>
        <w:jc w:val="both"/>
        <w:rPr>
          <w:b/>
          <w:sz w:val="28"/>
          <w:szCs w:val="28"/>
        </w:rPr>
      </w:pPr>
      <w:r w:rsidRPr="00295441">
        <w:rPr>
          <w:sz w:val="28"/>
          <w:szCs w:val="28"/>
        </w:rPr>
        <w:t xml:space="preserve">Кроме того, в 2024 году совместно с Межрайонной ИФНС России №14 были организованы и проведены  выездные заседания на территории 10 (десяти) сельских населенных пунктов округа (с. Октябрьское, аул Малый Барханчак, с. Кевсала, с. Большая Джалга, п. Красочный, с. Бурукшун, с. Тахта, пос. </w:t>
      </w:r>
      <w:r w:rsidRPr="00295441">
        <w:rPr>
          <w:sz w:val="28"/>
          <w:szCs w:val="28"/>
        </w:rPr>
        <w:lastRenderedPageBreak/>
        <w:t>Большевик, с. Золотаревка, с. Добровольное), в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  <w:shd w:val="clear" w:color="auto" w:fill="FFFFFF"/>
        </w:rPr>
        <w:t>рамках</w:t>
      </w:r>
      <w:r w:rsidR="00D46F2E">
        <w:rPr>
          <w:sz w:val="28"/>
          <w:szCs w:val="28"/>
          <w:shd w:val="clear" w:color="auto" w:fill="FFFFFF"/>
        </w:rPr>
        <w:t xml:space="preserve"> </w:t>
      </w:r>
      <w:r w:rsidRPr="00295441">
        <w:rPr>
          <w:sz w:val="28"/>
          <w:szCs w:val="28"/>
          <w:shd w:val="clear" w:color="auto" w:fill="FFFFFF"/>
        </w:rPr>
        <w:t>которых жителям оказаны информационно - консультационные услуги в части правильности исчисления имущественных налогов и других обязательных платежей, а также вручались квитанции об оплате. В</w:t>
      </w:r>
      <w:r w:rsidR="00D46F2E">
        <w:rPr>
          <w:sz w:val="28"/>
          <w:szCs w:val="28"/>
          <w:shd w:val="clear" w:color="auto" w:fill="FFFFFF"/>
        </w:rPr>
        <w:t xml:space="preserve"> </w:t>
      </w:r>
      <w:r w:rsidRPr="00295441">
        <w:rPr>
          <w:sz w:val="28"/>
          <w:szCs w:val="28"/>
          <w:shd w:val="clear" w:color="auto" w:fill="FFFFFF"/>
        </w:rPr>
        <w:t>результате</w:t>
      </w:r>
      <w:r w:rsidR="00D46F2E">
        <w:rPr>
          <w:sz w:val="28"/>
          <w:szCs w:val="28"/>
          <w:shd w:val="clear" w:color="auto" w:fill="FFFFFF"/>
        </w:rPr>
        <w:t xml:space="preserve"> </w:t>
      </w:r>
      <w:r w:rsidRPr="00295441">
        <w:rPr>
          <w:sz w:val="28"/>
          <w:szCs w:val="28"/>
        </w:rPr>
        <w:t>налогоплательщиками</w:t>
      </w:r>
      <w:r w:rsidR="00D46F2E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погашена задолженность по имущественным налогам физических лиц в сумме 2 927,3 тысяч рублей (2023 г. –541,5 тысяч рублей).</w:t>
      </w:r>
    </w:p>
    <w:p w:rsidR="00F519A7" w:rsidRPr="00295441" w:rsidRDefault="00F519A7" w:rsidP="00295441">
      <w:pP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 w:rsidRPr="00295441">
        <w:rPr>
          <w:sz w:val="28"/>
          <w:szCs w:val="28"/>
          <w:lang w:eastAsia="ru-RU"/>
        </w:rPr>
        <w:t>В связи с предупреждением банкротства, снижения рисков утраты муниципального имущества, в связи с признанием муниципального унитарного предприятия «Жилищно – коммунальное хозяйство»Ипатовского района Ставропольского края (далее – МУП «ЖКХ») неплатежеспособным, снижения кредиторской задолженности, в том числе по налогам, сборам и иным платежам в бюджеты бюджетной системы Российской Федерации, администрацией Ипатовского муниципального округа Ставропольского края из бюджета муниципального округа 23 августа 2024 года МУП «ЖКХ» была выделена субсидия</w:t>
      </w:r>
      <w:r w:rsidR="00E40B5D" w:rsidRPr="00295441">
        <w:rPr>
          <w:sz w:val="28"/>
          <w:szCs w:val="28"/>
          <w:lang w:eastAsia="ru-RU"/>
        </w:rPr>
        <w:t xml:space="preserve"> в сумме 5</w:t>
      </w:r>
      <w:r w:rsidR="00043342">
        <w:rPr>
          <w:sz w:val="28"/>
          <w:szCs w:val="28"/>
          <w:lang w:eastAsia="ru-RU"/>
        </w:rPr>
        <w:t> </w:t>
      </w:r>
      <w:r w:rsidR="00E40B5D" w:rsidRPr="00295441">
        <w:rPr>
          <w:sz w:val="28"/>
          <w:szCs w:val="28"/>
          <w:lang w:eastAsia="ru-RU"/>
        </w:rPr>
        <w:t>077</w:t>
      </w:r>
      <w:r w:rsidR="00043342">
        <w:rPr>
          <w:sz w:val="28"/>
          <w:szCs w:val="28"/>
          <w:lang w:eastAsia="ru-RU"/>
        </w:rPr>
        <w:t>,</w:t>
      </w:r>
      <w:r w:rsidR="00295441" w:rsidRPr="00295441">
        <w:rPr>
          <w:sz w:val="28"/>
          <w:szCs w:val="28"/>
          <w:lang w:eastAsia="ru-RU"/>
        </w:rPr>
        <w:t>24</w:t>
      </w:r>
      <w:r w:rsidR="00043342">
        <w:rPr>
          <w:sz w:val="28"/>
          <w:szCs w:val="28"/>
          <w:lang w:eastAsia="ru-RU"/>
        </w:rPr>
        <w:t xml:space="preserve">тысяч </w:t>
      </w:r>
      <w:r w:rsidR="00E40B5D" w:rsidRPr="00295441">
        <w:rPr>
          <w:sz w:val="28"/>
          <w:szCs w:val="28"/>
          <w:lang w:eastAsia="ru-RU"/>
        </w:rPr>
        <w:t>руб</w:t>
      </w:r>
      <w:r w:rsidR="00295441" w:rsidRPr="00295441">
        <w:rPr>
          <w:sz w:val="28"/>
          <w:szCs w:val="28"/>
          <w:lang w:eastAsia="ru-RU"/>
        </w:rPr>
        <w:t>лей</w:t>
      </w:r>
      <w:r w:rsidRPr="00295441">
        <w:rPr>
          <w:sz w:val="28"/>
          <w:szCs w:val="28"/>
          <w:lang w:eastAsia="ru-RU"/>
        </w:rPr>
        <w:t xml:space="preserve">. Сумма кредиторской задолженности по налоговым платежам в бюджеты всех уровней бюджетной системы Российской Федерации МУП «ЖКХ» в полном объеме </w:t>
      </w:r>
      <w:r w:rsidR="00E40B5D" w:rsidRPr="00295441">
        <w:rPr>
          <w:sz w:val="28"/>
          <w:szCs w:val="28"/>
          <w:lang w:eastAsia="ru-RU"/>
        </w:rPr>
        <w:t>в размере 1</w:t>
      </w:r>
      <w:r w:rsidR="00043342">
        <w:rPr>
          <w:sz w:val="28"/>
          <w:szCs w:val="28"/>
          <w:lang w:eastAsia="ru-RU"/>
        </w:rPr>
        <w:t> </w:t>
      </w:r>
      <w:r w:rsidR="00E40B5D" w:rsidRPr="00295441">
        <w:rPr>
          <w:sz w:val="28"/>
          <w:szCs w:val="28"/>
          <w:lang w:eastAsia="ru-RU"/>
        </w:rPr>
        <w:t>785</w:t>
      </w:r>
      <w:r w:rsidR="00043342">
        <w:rPr>
          <w:sz w:val="28"/>
          <w:szCs w:val="28"/>
          <w:lang w:eastAsia="ru-RU"/>
        </w:rPr>
        <w:t>,</w:t>
      </w:r>
      <w:r w:rsidR="00E40B5D" w:rsidRPr="00295441">
        <w:rPr>
          <w:sz w:val="28"/>
          <w:szCs w:val="28"/>
          <w:lang w:eastAsia="ru-RU"/>
        </w:rPr>
        <w:t>9</w:t>
      </w:r>
      <w:r w:rsidR="00043342">
        <w:rPr>
          <w:sz w:val="28"/>
          <w:szCs w:val="28"/>
          <w:lang w:eastAsia="ru-RU"/>
        </w:rPr>
        <w:t>3 тысяч</w:t>
      </w:r>
      <w:r w:rsidR="00E40B5D" w:rsidRPr="00295441">
        <w:rPr>
          <w:sz w:val="28"/>
          <w:szCs w:val="28"/>
          <w:lang w:eastAsia="ru-RU"/>
        </w:rPr>
        <w:t xml:space="preserve"> рублей</w:t>
      </w:r>
      <w:r w:rsidRPr="00295441">
        <w:rPr>
          <w:sz w:val="28"/>
          <w:szCs w:val="28"/>
          <w:lang w:eastAsia="ru-RU"/>
        </w:rPr>
        <w:t>.</w:t>
      </w:r>
    </w:p>
    <w:p w:rsidR="003F6271" w:rsidRPr="00295441" w:rsidRDefault="00C05C7C" w:rsidP="00295441">
      <w:pPr>
        <w:ind w:left="80"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Кроме того</w:t>
      </w:r>
      <w:r w:rsidR="006B1068" w:rsidRPr="00295441">
        <w:rPr>
          <w:sz w:val="28"/>
          <w:szCs w:val="28"/>
        </w:rPr>
        <w:t xml:space="preserve">, по итогам проведенных заседаний </w:t>
      </w:r>
      <w:r w:rsidR="008307E5" w:rsidRPr="00295441">
        <w:rPr>
          <w:sz w:val="28"/>
          <w:szCs w:val="28"/>
        </w:rPr>
        <w:t>на основании данных, представленных отделом имущественных и земельных отношений администрации Ипатовского муниципального округа Ставропольского края</w:t>
      </w:r>
      <w:r w:rsidR="006B1068" w:rsidRPr="00295441">
        <w:rPr>
          <w:sz w:val="28"/>
          <w:szCs w:val="28"/>
        </w:rPr>
        <w:t>,</w:t>
      </w:r>
      <w:r w:rsidR="008307E5" w:rsidRPr="00295441">
        <w:rPr>
          <w:sz w:val="28"/>
          <w:szCs w:val="28"/>
        </w:rPr>
        <w:t xml:space="preserve"> по договорам аренды земельных участков (за исключением земельных участков с/х назначения, гос</w:t>
      </w:r>
      <w:r w:rsidR="006B1068" w:rsidRPr="00295441">
        <w:rPr>
          <w:sz w:val="28"/>
          <w:szCs w:val="28"/>
        </w:rPr>
        <w:t xml:space="preserve">ударственная </w:t>
      </w:r>
      <w:r w:rsidR="008307E5" w:rsidRPr="00295441">
        <w:rPr>
          <w:sz w:val="28"/>
          <w:szCs w:val="28"/>
        </w:rPr>
        <w:t>собственность на которые не разграничена) поступила сумма в размере</w:t>
      </w:r>
      <w:r w:rsidR="003F6271" w:rsidRPr="00295441">
        <w:rPr>
          <w:sz w:val="28"/>
          <w:szCs w:val="28"/>
        </w:rPr>
        <w:t>70 339,72</w:t>
      </w:r>
      <w:r w:rsidR="008307E5" w:rsidRPr="00295441">
        <w:rPr>
          <w:sz w:val="28"/>
          <w:szCs w:val="28"/>
          <w:shd w:val="clear" w:color="auto" w:fill="FFFFFF"/>
        </w:rPr>
        <w:t>тысяч рублей по договорам аренды земельных участков, государственная собственн</w:t>
      </w:r>
      <w:r w:rsidR="002F2DC7" w:rsidRPr="00295441">
        <w:rPr>
          <w:sz w:val="28"/>
          <w:szCs w:val="28"/>
          <w:shd w:val="clear" w:color="auto" w:fill="FFFFFF"/>
        </w:rPr>
        <w:t xml:space="preserve">ость накоторые не разграничена, </w:t>
      </w:r>
      <w:r w:rsidR="003F6271" w:rsidRPr="00295441">
        <w:rPr>
          <w:sz w:val="28"/>
          <w:szCs w:val="28"/>
        </w:rPr>
        <w:t>в том числе по договорам аренды за использование недвижимого имущества, находящегося в муниципальной собственности Ипатовского муниципального округа Ставропольского края в бюджет Ипатовского муниципального округа поступило1 737,24 тысяч рублей; по договорам аренды за использование земельных участков, государственная собственность на которые не разграничена (за исключением земельных участков сельскохозяйственного назначения, государственная собственность на которые не разграничена) в бюджет Ипатовского муниципального округа поступило 4 558,69 тысяч рублей; по договорам аренды за использование земельных участков и сервитутов сельскохозяйственного назначения, государственная собственность на которые не разграничена в бюджет Ипатовского муниципального округа поступило57 466,73 тысяч рублей;</w:t>
      </w:r>
      <w:r w:rsidR="00D46F2E">
        <w:rPr>
          <w:sz w:val="28"/>
          <w:szCs w:val="28"/>
        </w:rPr>
        <w:t xml:space="preserve"> </w:t>
      </w:r>
      <w:r w:rsidR="003F6271" w:rsidRPr="00295441">
        <w:rPr>
          <w:sz w:val="28"/>
          <w:szCs w:val="28"/>
        </w:rPr>
        <w:t>по договорам аренды за использование земельных участков, находящихся в собственности Ипатовского муниципального округа Ставропольского края поступило 5 354,36 тысяч рублей; по договорам найма служебных жилых помещений, находящихся в собственности Ипатовского муниципального округа Ставропольского края, поступило 1 222,7 тысяч рублей.</w:t>
      </w:r>
    </w:p>
    <w:p w:rsidR="0046567C" w:rsidRPr="00295441" w:rsidRDefault="0046567C" w:rsidP="00295441">
      <w:pPr>
        <w:ind w:firstLine="851"/>
        <w:jc w:val="center"/>
        <w:rPr>
          <w:rFonts w:ascii="Arial" w:hAnsi="Arial" w:cs="Arial"/>
          <w:b/>
          <w:bCs/>
          <w:iCs/>
          <w:sz w:val="20"/>
          <w:szCs w:val="20"/>
          <w:highlight w:val="yellow"/>
          <w:u w:val="single"/>
          <w:lang w:eastAsia="ru-RU"/>
        </w:rPr>
      </w:pPr>
    </w:p>
    <w:p w:rsidR="0046567C" w:rsidRPr="00295441" w:rsidRDefault="0046567C" w:rsidP="00043342">
      <w:pPr>
        <w:jc w:val="center"/>
      </w:pPr>
      <w:r w:rsidRPr="00295441">
        <w:rPr>
          <w:bCs/>
          <w:sz w:val="28"/>
          <w:szCs w:val="28"/>
          <w:u w:val="single"/>
        </w:rPr>
        <w:t xml:space="preserve">Реализация </w:t>
      </w:r>
      <w:r w:rsidRPr="00295441">
        <w:rPr>
          <w:sz w:val="28"/>
          <w:szCs w:val="28"/>
          <w:u w:val="single"/>
        </w:rPr>
        <w:t>бюджетных полномочий главного распорядителя (распорядителя) средств бюджета Ипатовского</w:t>
      </w:r>
      <w:r w:rsidR="00D46F2E">
        <w:rPr>
          <w:sz w:val="28"/>
          <w:szCs w:val="28"/>
          <w:u w:val="single"/>
        </w:rPr>
        <w:t xml:space="preserve"> </w:t>
      </w:r>
      <w:r w:rsidR="0059168A" w:rsidRPr="00295441">
        <w:rPr>
          <w:sz w:val="28"/>
          <w:szCs w:val="28"/>
          <w:u w:val="single"/>
        </w:rPr>
        <w:t>муниципального</w:t>
      </w:r>
      <w:r w:rsidRPr="00295441">
        <w:rPr>
          <w:sz w:val="28"/>
          <w:szCs w:val="28"/>
          <w:u w:val="single"/>
        </w:rPr>
        <w:t xml:space="preserve"> округа Ставропольского края, бюджетных полномочий главного администратора (администратора) доходов администрации округа и подведомственных ему муниципальных учреждений </w:t>
      </w:r>
    </w:p>
    <w:p w:rsidR="0046567C" w:rsidRPr="00295441" w:rsidRDefault="0046567C" w:rsidP="00295441">
      <w:pPr>
        <w:ind w:firstLine="851"/>
        <w:jc w:val="center"/>
        <w:rPr>
          <w:sz w:val="20"/>
          <w:szCs w:val="20"/>
          <w:highlight w:val="yellow"/>
          <w:u w:val="single"/>
        </w:rPr>
      </w:pP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lastRenderedPageBreak/>
        <w:t xml:space="preserve">В рамках выполняемых полномочий отделом осуществлялась деятельность в соответствии статей 158, 160.2, 161, 162, 221 Бюджетного кодекса Российской Федерации. 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В рамках деятельности главного распорядителя бюджетных средств осуществлялось обеспечение результативности, адресности и целевого характера использования бюджетных средств, в соответствии с утвержденными бюджетными ассигнованиями и лимитами бюджетных обязательств; формирование перечня подведомственных распорядителей и получателей бюджетных средств; ведение реестра расходных обязательств, подлежащих исполнению в пределах утвержденных лимитов бюджетных обязательств и бюджетных ассигнований; планирование соответствующих расходов бюджета, составление обоснования бюджетных ассигнований;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составление, утверждение и ведение бюджетной росписи, распределение бюджетных ассигнований, лимитов бюджетных обязательств по подведомственным распорядителям и получателям бюджетных средств;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внесение предложений по формированию и изменению лимитов бюджетных обязательств и изменению сводной бюджетной росписи;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формирование бюджетной отчетности главного распорядителя бюджетных средств.</w:t>
      </w:r>
    </w:p>
    <w:p w:rsidR="006C6329" w:rsidRPr="00295441" w:rsidRDefault="006C6329" w:rsidP="00295441">
      <w:pPr>
        <w:autoSpaceDE w:val="0"/>
        <w:ind w:firstLine="851"/>
        <w:jc w:val="both"/>
      </w:pPr>
      <w:r w:rsidRPr="00295441">
        <w:rPr>
          <w:sz w:val="28"/>
          <w:szCs w:val="28"/>
        </w:rPr>
        <w:t>Так в 2024 году своевременно подготовлены и внесены изменения в бюджетную роспись администрации округа и по муниципальным учреждениям, подведомственным администрации округа. Подготовлены 76 смет по администрации округа и 80 смет по муниципальным учреждениям, подведомственным администрации округа. Отработано 1236 заявок на финансирование</w:t>
      </w:r>
      <w:r w:rsidR="002F2DC7" w:rsidRPr="00295441">
        <w:rPr>
          <w:sz w:val="28"/>
          <w:szCs w:val="28"/>
        </w:rPr>
        <w:t xml:space="preserve">, </w:t>
      </w:r>
      <w:r w:rsidRPr="00295441">
        <w:rPr>
          <w:sz w:val="28"/>
          <w:szCs w:val="28"/>
        </w:rPr>
        <w:t xml:space="preserve">из них по администрации округа  отработано 657 заявки, по </w:t>
      </w:r>
      <w:r w:rsidRPr="00295441">
        <w:rPr>
          <w:sz w:val="28"/>
          <w:szCs w:val="28"/>
          <w:shd w:val="clear" w:color="auto" w:fill="FFFFFF"/>
        </w:rPr>
        <w:t xml:space="preserve">муниципальному казенному учреждению «Центр хозяйственно-технического обеспечения» Ипатовского района Ставропольского края (далее - </w:t>
      </w:r>
      <w:r w:rsidRPr="00295441">
        <w:rPr>
          <w:sz w:val="28"/>
          <w:szCs w:val="28"/>
        </w:rPr>
        <w:t xml:space="preserve">МКУ «ЦХТО») - 294 заявки, по </w:t>
      </w:r>
      <w:r w:rsidRPr="00295441">
        <w:rPr>
          <w:sz w:val="28"/>
          <w:szCs w:val="28"/>
          <w:shd w:val="clear" w:color="auto" w:fill="FFFFFF"/>
        </w:rPr>
        <w:t>муниципальному казенному учреждению</w:t>
      </w:r>
      <w:r w:rsidRPr="00295441">
        <w:rPr>
          <w:sz w:val="28"/>
          <w:szCs w:val="28"/>
        </w:rPr>
        <w:t xml:space="preserve"> «М</w:t>
      </w:r>
      <w:r w:rsidRPr="00295441">
        <w:rPr>
          <w:sz w:val="28"/>
          <w:szCs w:val="28"/>
          <w:shd w:val="clear" w:color="auto" w:fill="FFFFFF"/>
        </w:rPr>
        <w:t>ногофункциональный центр предоставления государственных и муниципальных услуг» Ипатовского района Ставропольского края</w:t>
      </w:r>
      <w:r w:rsidRPr="00295441">
        <w:rPr>
          <w:sz w:val="28"/>
          <w:szCs w:val="28"/>
        </w:rPr>
        <w:t xml:space="preserve"> (далее - МКУ «МФЦ»)</w:t>
      </w:r>
      <w:r w:rsidR="00043342">
        <w:rPr>
          <w:sz w:val="28"/>
          <w:szCs w:val="28"/>
        </w:rPr>
        <w:t xml:space="preserve"> – </w:t>
      </w:r>
      <w:r w:rsidRPr="00295441">
        <w:rPr>
          <w:sz w:val="28"/>
          <w:szCs w:val="28"/>
        </w:rPr>
        <w:t>158заявок,пом</w:t>
      </w:r>
      <w:r w:rsidRPr="00295441">
        <w:rPr>
          <w:bCs/>
          <w:sz w:val="28"/>
          <w:szCs w:val="28"/>
          <w:shd w:val="clear" w:color="auto" w:fill="FFFFFF"/>
        </w:rPr>
        <w:t>униципальномуказённомуучреждению</w:t>
      </w:r>
      <w:r w:rsidRPr="00295441">
        <w:rPr>
          <w:sz w:val="28"/>
          <w:szCs w:val="28"/>
          <w:shd w:val="clear" w:color="auto" w:fill="FFFFFF"/>
        </w:rPr>
        <w:t>«</w:t>
      </w:r>
      <w:r w:rsidRPr="00295441">
        <w:rPr>
          <w:bCs/>
          <w:sz w:val="28"/>
          <w:szCs w:val="28"/>
          <w:shd w:val="clear" w:color="auto" w:fill="FFFFFF"/>
        </w:rPr>
        <w:t>Единая</w:t>
      </w:r>
      <w:r w:rsidRPr="00295441">
        <w:rPr>
          <w:sz w:val="28"/>
          <w:szCs w:val="28"/>
          <w:shd w:val="clear" w:color="auto" w:fill="FFFFFF"/>
        </w:rPr>
        <w:t> </w:t>
      </w:r>
      <w:r w:rsidRPr="00295441">
        <w:rPr>
          <w:bCs/>
          <w:sz w:val="28"/>
          <w:szCs w:val="28"/>
          <w:shd w:val="clear" w:color="auto" w:fill="FFFFFF"/>
        </w:rPr>
        <w:t>дежурно - диспетчерская служба» Ипатовского</w:t>
      </w:r>
      <w:r w:rsidRPr="00295441">
        <w:rPr>
          <w:sz w:val="28"/>
          <w:szCs w:val="28"/>
          <w:shd w:val="clear" w:color="auto" w:fill="FFFFFF"/>
        </w:rPr>
        <w:t> муниципального округа Ставропольского края</w:t>
      </w:r>
      <w:r w:rsidRPr="00295441">
        <w:rPr>
          <w:sz w:val="28"/>
          <w:szCs w:val="28"/>
        </w:rPr>
        <w:t xml:space="preserve"> (далее - МКУ «ЕДДС») -127 заявок.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В программе Управления Федерального казначейства Ставропольского края (</w:t>
      </w:r>
      <w:r w:rsidRPr="00295441">
        <w:rPr>
          <w:bCs/>
          <w:sz w:val="28"/>
          <w:szCs w:val="28"/>
        </w:rPr>
        <w:t>СУФД</w:t>
      </w:r>
      <w:r w:rsidRPr="00295441">
        <w:rPr>
          <w:sz w:val="28"/>
          <w:szCs w:val="28"/>
        </w:rPr>
        <w:t>-online) (далее –</w:t>
      </w:r>
      <w:r w:rsidRPr="00295441">
        <w:rPr>
          <w:bCs/>
          <w:sz w:val="28"/>
          <w:szCs w:val="28"/>
        </w:rPr>
        <w:t xml:space="preserve"> программа СУФД</w:t>
      </w:r>
      <w:r w:rsidRPr="00295441">
        <w:rPr>
          <w:sz w:val="28"/>
          <w:szCs w:val="28"/>
        </w:rPr>
        <w:t>-online) при невыясненных поступлениях готовились уведомления об уточнении вида принадлежности платежей (доходов). В 2024 году проведена работа по</w:t>
      </w:r>
      <w:r w:rsidR="00517828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исполнению</w:t>
      </w:r>
      <w:r w:rsidR="00517828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уведомлений об уточнении вида и принадлежности платежа в количестве 372 штук.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Подготовлены обоснования бюджетных средств по администрации округа и МКУ «ЦХТО», МКУ «МФЦ», МКУ «ЕДДС» (далее - подведомственные учреждения). Ежемесячно формировались заявки, а также ежемесячно и ежеквартально готовились отчеты по субвенциям из бюджета Ставропольского края по предлагаемым формам. Подготовлены уведомления по расчетам между бюджетами. В течение года проводилась работа по формированию штатного расписания подведомственных учреждений в связи с изменениями сведений, содержащихся в штатном расписании.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lastRenderedPageBreak/>
        <w:t>Подготовлена вся необходимая нормативно – правовая база по администратору доходов 701</w:t>
      </w:r>
      <w:r w:rsidR="002F2DC7" w:rsidRPr="00295441">
        <w:rPr>
          <w:sz w:val="28"/>
          <w:szCs w:val="28"/>
        </w:rPr>
        <w:t>»Администрация</w:t>
      </w:r>
      <w:r w:rsidRPr="00295441">
        <w:rPr>
          <w:sz w:val="28"/>
          <w:szCs w:val="28"/>
        </w:rPr>
        <w:t xml:space="preserve">». В программе </w:t>
      </w:r>
      <w:r w:rsidRPr="00295441">
        <w:rPr>
          <w:bCs/>
          <w:sz w:val="28"/>
          <w:szCs w:val="28"/>
        </w:rPr>
        <w:t>СУФД</w:t>
      </w:r>
      <w:r w:rsidRPr="00295441">
        <w:rPr>
          <w:sz w:val="28"/>
          <w:szCs w:val="28"/>
        </w:rPr>
        <w:t xml:space="preserve">-online внесены реестры администрируемых доходов (согласно распоряжений - 5 штук). Подготовлена документация на получение квалифицированных сертификатов ключей электронно-цифровой подписи (программы </w:t>
      </w:r>
      <w:r w:rsidRPr="00295441">
        <w:rPr>
          <w:bCs/>
          <w:sz w:val="28"/>
          <w:szCs w:val="28"/>
        </w:rPr>
        <w:t>СУФД</w:t>
      </w:r>
      <w:r w:rsidRPr="00295441">
        <w:rPr>
          <w:sz w:val="28"/>
          <w:szCs w:val="28"/>
        </w:rPr>
        <w:t>-online), УРМ АС «Бюджет», БАС ГОВ, Электронный бюджет).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 xml:space="preserve">Ежеквартально готовилась аналитическая справка о состоянии сети подведомственных  учреждений, </w:t>
      </w:r>
      <w:hyperlink r:id="rId12" w:anchor="P1315" w:history="1">
        <w:r w:rsidRPr="00295441">
          <w:rPr>
            <w:rStyle w:val="a5"/>
            <w:color w:val="auto"/>
            <w:sz w:val="28"/>
            <w:szCs w:val="28"/>
            <w:u w:val="none"/>
          </w:rPr>
          <w:t>пояснительная записка</w:t>
        </w:r>
      </w:hyperlink>
      <w:r w:rsidR="00517828">
        <w:t xml:space="preserve"> </w:t>
      </w:r>
      <w:r w:rsidRPr="00295441">
        <w:rPr>
          <w:sz w:val="28"/>
          <w:szCs w:val="28"/>
        </w:rPr>
        <w:t>об исполнении показателей кассового плана, отчет о проведении мониторинга численности муниципальных служащих Ипатовского округа и работников подведомственных учреждений и фактических рас</w:t>
      </w:r>
      <w:r w:rsidR="00CB17BF">
        <w:rPr>
          <w:sz w:val="28"/>
          <w:szCs w:val="28"/>
        </w:rPr>
        <w:t>ходов на оплату их труда, а так</w:t>
      </w:r>
      <w:r w:rsidRPr="00295441">
        <w:rPr>
          <w:sz w:val="28"/>
          <w:szCs w:val="28"/>
        </w:rPr>
        <w:t xml:space="preserve">же расходов на содержание.  </w:t>
      </w:r>
    </w:p>
    <w:p w:rsidR="006C6329" w:rsidRPr="00295441" w:rsidRDefault="006C6329" w:rsidP="00295441">
      <w:pPr>
        <w:autoSpaceDE w:val="0"/>
        <w:ind w:firstLine="851"/>
        <w:jc w:val="both"/>
      </w:pPr>
      <w:r w:rsidRPr="00295441">
        <w:rPr>
          <w:sz w:val="28"/>
          <w:szCs w:val="28"/>
        </w:rPr>
        <w:t>Подготовлены выписки из решения Думы Ипатовского муниципального округа Ставропольского края по проведению информационно – пропагандистских мероприятий, направленных на профилакт</w:t>
      </w:r>
      <w:r w:rsidR="00CB17BF">
        <w:rPr>
          <w:sz w:val="28"/>
          <w:szCs w:val="28"/>
        </w:rPr>
        <w:t>ику идеологии терроризма, а так</w:t>
      </w:r>
      <w:r w:rsidRPr="00295441">
        <w:rPr>
          <w:sz w:val="28"/>
          <w:szCs w:val="28"/>
        </w:rPr>
        <w:t>же по реализации мероприятий по обеспечению жильем молодых семей.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Во исполнение соглашений ежемесячно в срок до 10 числа и ежеквартально в срок до 5 числа предоставлялись (в модуле «Реестр соглашений», на бумажном носителе и программе «Дело»):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а) отчеты об осуществлении расходов местного бюджета, источником финансового обеспечения которых является субсидия, предоставленная из бюджета Ставропольского края,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б) отчеты о достижении значений целевых показателей результативности использования субсидии, предоставленной из бюджета Ставропольского края;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- ежемесячно и ежеквартально в срок до 2 и 3 числа предоставлялись (в модуле «Электронный бюджет», на бумажном носителе и программе «Дело»):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а) отчет о расходах, в целях софинансирования которых, предоставляется Субсидия;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б) отчет о достижении значений результатов использования Субсидии и обязательствах, принятых в целях их достижения.</w:t>
      </w:r>
    </w:p>
    <w:p w:rsidR="006C6329" w:rsidRPr="00295441" w:rsidRDefault="006C6329" w:rsidP="00295441">
      <w:pPr>
        <w:ind w:right="-1" w:firstLine="851"/>
        <w:jc w:val="both"/>
      </w:pPr>
      <w:r w:rsidRPr="00295441">
        <w:rPr>
          <w:sz w:val="28"/>
          <w:szCs w:val="28"/>
        </w:rPr>
        <w:t>По факту предоставления документов, связанных с исполнением расходных обязательств в министерства направлены заявки на перечисление субсидии из бюджета Ставропольского края бюджету Ипатовского муниципального округа Ставропольского края.</w:t>
      </w:r>
    </w:p>
    <w:p w:rsidR="006C6329" w:rsidRPr="00295441" w:rsidRDefault="006C6329" w:rsidP="00295441">
      <w:pPr>
        <w:ind w:right="-1"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Ежемесячно и ежеквартально составлялись и направлялись заявки и отчеты по краевым субвенциям в: министерство здравоохранения Ставропольского края (опека и попечительство), комитет по делам архивов Ставропольского края (архив), Думу Ставропольского края (помощники депутатов), Правительство Ставропольского края (КДН и административная комиссия), министерство финансов Ставропольского края (по присяжным заседателям), министерство сельского хозяйства Ставропольского края (управленческие функции по реализации отдельных государственных полномочий, 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пастбищах), предоставление грантов в форме субсидий гражданам, ведущим личные подсобные хозяйства, на закладку сада суперинтенсивного </w:t>
      </w:r>
      <w:r w:rsidRPr="00295441">
        <w:rPr>
          <w:sz w:val="28"/>
          <w:szCs w:val="28"/>
        </w:rPr>
        <w:lastRenderedPageBreak/>
        <w:t>типа), управление ветеринарии Ставропольского края (осуществление мероприятий в области обращения с животными без владельцев).</w:t>
      </w:r>
    </w:p>
    <w:p w:rsidR="006C6329" w:rsidRPr="00295441" w:rsidRDefault="006C6329" w:rsidP="00295441">
      <w:pPr>
        <w:ind w:right="-1"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 xml:space="preserve"> На постоянной основе осуществлялся</w:t>
      </w:r>
      <w:r w:rsidR="00517828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>контроль</w:t>
      </w:r>
      <w:r w:rsidR="00517828">
        <w:rPr>
          <w:sz w:val="28"/>
          <w:szCs w:val="28"/>
        </w:rPr>
        <w:t xml:space="preserve"> </w:t>
      </w:r>
      <w:r w:rsidRPr="00295441">
        <w:rPr>
          <w:sz w:val="28"/>
          <w:szCs w:val="28"/>
        </w:rPr>
        <w:t xml:space="preserve">исполнения плановых назначений по администрации округа. </w:t>
      </w:r>
    </w:p>
    <w:p w:rsidR="006C6329" w:rsidRPr="00295441" w:rsidRDefault="006C6329" w:rsidP="00295441">
      <w:pPr>
        <w:ind w:right="-1" w:firstLine="851"/>
        <w:jc w:val="both"/>
      </w:pPr>
      <w:r w:rsidRPr="00295441">
        <w:rPr>
          <w:sz w:val="28"/>
          <w:szCs w:val="28"/>
        </w:rPr>
        <w:t>В 2024 году отработано 4 исполнительных листа.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Подготовлена вся необходимая документация для формирования бюджета Ипатовского округа на 2025 год и плановый период 2026- 2027 годы по администрации округа и подведомственным учреждениям: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 xml:space="preserve"> - произведены расчеты заработной платы на плановый период 2025 года по администрации округа и подведомственным учреждениям;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 xml:space="preserve"> - просчитаны штатные расписания с учетом увеличения минимального размера оплаты труда (далее – МРОТ) в 2025 году по подведомственным учреждениям;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 xml:space="preserve"> - подготовлены пояснительные таблицы к штатному расписанию;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 xml:space="preserve"> - подготовлены обоснования бюджетных ассигнований с указанием бюджетных ассигнований на исполнение действующих расходных обязательств и принимаемых расходных обязательств по администрации округа и подведомственным учреждениям.</w:t>
      </w:r>
    </w:p>
    <w:p w:rsidR="006C6329" w:rsidRPr="00295441" w:rsidRDefault="006C6329" w:rsidP="00295441">
      <w:pPr>
        <w:autoSpaceDE w:val="0"/>
        <w:ind w:firstLine="851"/>
        <w:jc w:val="both"/>
      </w:pPr>
      <w:r w:rsidRPr="00295441">
        <w:rPr>
          <w:sz w:val="28"/>
          <w:szCs w:val="28"/>
        </w:rPr>
        <w:t>Подготовлен реестр расходных обязательств (2023 – 2027 годы).</w:t>
      </w:r>
    </w:p>
    <w:p w:rsidR="006C6329" w:rsidRPr="00295441" w:rsidRDefault="006C6329" w:rsidP="00295441">
      <w:pPr>
        <w:ind w:firstLine="851"/>
        <w:jc w:val="both"/>
      </w:pPr>
      <w:r w:rsidRPr="00295441">
        <w:rPr>
          <w:sz w:val="28"/>
          <w:szCs w:val="28"/>
        </w:rPr>
        <w:t>Организована работа в модели электронного документооборота между администрацией округа</w:t>
      </w:r>
      <w:r w:rsidR="002F2DC7" w:rsidRPr="00295441">
        <w:rPr>
          <w:sz w:val="28"/>
          <w:szCs w:val="28"/>
        </w:rPr>
        <w:t>,</w:t>
      </w:r>
      <w:r w:rsidRPr="00295441">
        <w:rPr>
          <w:sz w:val="28"/>
          <w:szCs w:val="28"/>
        </w:rPr>
        <w:t xml:space="preserve"> в рамках выполняемых полномочий специалистами отдела</w:t>
      </w:r>
      <w:r w:rsidR="002F2DC7" w:rsidRPr="00295441">
        <w:rPr>
          <w:sz w:val="28"/>
          <w:szCs w:val="28"/>
        </w:rPr>
        <w:t>,</w:t>
      </w:r>
      <w:r w:rsidRPr="00295441">
        <w:rPr>
          <w:sz w:val="28"/>
          <w:szCs w:val="28"/>
        </w:rPr>
        <w:t xml:space="preserve"> и муниципальным казенным учреждением «Межведомственная централизованная бухгалтерия».</w:t>
      </w:r>
    </w:p>
    <w:p w:rsidR="006C6329" w:rsidRPr="00295441" w:rsidRDefault="006C6329" w:rsidP="00295441">
      <w:pPr>
        <w:ind w:firstLine="851"/>
        <w:jc w:val="both"/>
        <w:rPr>
          <w:sz w:val="28"/>
          <w:szCs w:val="28"/>
        </w:rPr>
      </w:pPr>
      <w:r w:rsidRPr="00295441">
        <w:rPr>
          <w:sz w:val="28"/>
          <w:szCs w:val="28"/>
        </w:rPr>
        <w:t>В рамках выполняемых полномочий по организации и осуществлению внутреннего финансового аудита в отношении администрации Ипатовского муниципального округа Ставропольского края, муниципального казенного учреждения «Центр хозяйственно – технического обеспечения» Ипатовского района Ставропольского края, муниципального казенного учреждения «Многофункциональный центр предоставления государственных и муниципальных услуг» Ипатовского района Ставропольского края, муниципального казенного учреждения «Единая дежурно – диспетчерская служба» Ипатовского муниципального округа Ставропольского края, на основании  плана внутреннего финансового аудита на 2024 год, проведено 5  аудиторских мероприятий в соответствии с программами этих мероприятий и подготовлены аналитические записки в рамках аудиторских мероприятий, нарушения не выявлены.</w:t>
      </w:r>
    </w:p>
    <w:p w:rsidR="0046567C" w:rsidRPr="00295441" w:rsidRDefault="0046567C" w:rsidP="00043342">
      <w:pPr>
        <w:jc w:val="center"/>
        <w:rPr>
          <w:bCs/>
          <w:sz w:val="28"/>
          <w:szCs w:val="28"/>
          <w:u w:val="single"/>
        </w:rPr>
      </w:pPr>
      <w:r w:rsidRPr="00295441">
        <w:rPr>
          <w:bCs/>
          <w:sz w:val="28"/>
          <w:szCs w:val="28"/>
          <w:u w:val="single"/>
        </w:rPr>
        <w:t>Разное</w:t>
      </w:r>
    </w:p>
    <w:p w:rsidR="009468E7" w:rsidRPr="00295441" w:rsidRDefault="009468E7" w:rsidP="00295441">
      <w:pPr>
        <w:ind w:firstLine="851"/>
        <w:jc w:val="center"/>
      </w:pP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>В 202</w:t>
      </w:r>
      <w:r w:rsidR="00461E35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году отделом эконом</w:t>
      </w:r>
      <w:r w:rsidR="001829C0" w:rsidRPr="00295441">
        <w:rPr>
          <w:sz w:val="28"/>
          <w:szCs w:val="28"/>
        </w:rPr>
        <w:t>ического развития подготовлен</w:t>
      </w:r>
      <w:r w:rsidR="00CE059F" w:rsidRPr="00295441">
        <w:rPr>
          <w:sz w:val="28"/>
          <w:szCs w:val="28"/>
        </w:rPr>
        <w:t xml:space="preserve">ы </w:t>
      </w:r>
      <w:r w:rsidR="002F2DC7" w:rsidRPr="00295441">
        <w:rPr>
          <w:sz w:val="28"/>
          <w:szCs w:val="28"/>
        </w:rPr>
        <w:t xml:space="preserve">8 </w:t>
      </w:r>
      <w:r w:rsidRPr="00295441">
        <w:rPr>
          <w:sz w:val="28"/>
          <w:szCs w:val="28"/>
        </w:rPr>
        <w:t>проект</w:t>
      </w:r>
      <w:r w:rsidR="001829C0" w:rsidRPr="00295441">
        <w:rPr>
          <w:sz w:val="28"/>
          <w:szCs w:val="28"/>
        </w:rPr>
        <w:t>о</w:t>
      </w:r>
      <w:r w:rsidR="00CE059F" w:rsidRPr="00295441">
        <w:rPr>
          <w:sz w:val="28"/>
          <w:szCs w:val="28"/>
        </w:rPr>
        <w:t xml:space="preserve">в </w:t>
      </w:r>
      <w:r w:rsidRPr="00295441">
        <w:rPr>
          <w:sz w:val="28"/>
          <w:szCs w:val="28"/>
        </w:rPr>
        <w:t>решений Думы Ипатовского округа</w:t>
      </w:r>
      <w:r w:rsidR="00F476A3" w:rsidRPr="00295441">
        <w:rPr>
          <w:sz w:val="28"/>
          <w:szCs w:val="28"/>
        </w:rPr>
        <w:t>,</w:t>
      </w:r>
      <w:r w:rsidR="0066629D" w:rsidRPr="00295441">
        <w:rPr>
          <w:sz w:val="28"/>
          <w:szCs w:val="28"/>
        </w:rPr>
        <w:t xml:space="preserve"> 53</w:t>
      </w:r>
      <w:r w:rsidRPr="00295441">
        <w:rPr>
          <w:sz w:val="28"/>
          <w:szCs w:val="28"/>
        </w:rPr>
        <w:t>проект</w:t>
      </w:r>
      <w:r w:rsidR="0066629D" w:rsidRPr="00295441">
        <w:rPr>
          <w:sz w:val="28"/>
          <w:szCs w:val="28"/>
        </w:rPr>
        <w:t>а</w:t>
      </w:r>
      <w:r w:rsidRPr="00295441">
        <w:rPr>
          <w:sz w:val="28"/>
          <w:szCs w:val="28"/>
        </w:rPr>
        <w:t>постановлений администрации Ипатовского округа</w:t>
      </w:r>
      <w:r w:rsidR="004E53AA" w:rsidRPr="00295441">
        <w:rPr>
          <w:sz w:val="28"/>
          <w:szCs w:val="28"/>
        </w:rPr>
        <w:t>,</w:t>
      </w:r>
      <w:r w:rsidR="002F2DC7" w:rsidRPr="00295441">
        <w:rPr>
          <w:sz w:val="28"/>
          <w:szCs w:val="28"/>
        </w:rPr>
        <w:t xml:space="preserve">43 </w:t>
      </w:r>
      <w:r w:rsidRPr="00295441">
        <w:rPr>
          <w:sz w:val="28"/>
          <w:szCs w:val="28"/>
        </w:rPr>
        <w:t xml:space="preserve">проекта распоряжений администрации Ипатовского округа. Проведено </w:t>
      </w:r>
      <w:r w:rsidR="002F2DC7" w:rsidRPr="00295441">
        <w:rPr>
          <w:sz w:val="28"/>
          <w:szCs w:val="28"/>
        </w:rPr>
        <w:t>5</w:t>
      </w:r>
      <w:r w:rsidR="0066629D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>заседани</w:t>
      </w:r>
      <w:r w:rsidR="0066629D" w:rsidRPr="00295441">
        <w:rPr>
          <w:sz w:val="28"/>
          <w:szCs w:val="28"/>
        </w:rPr>
        <w:t>я</w:t>
      </w:r>
      <w:r w:rsidRPr="00295441">
        <w:rPr>
          <w:sz w:val="28"/>
          <w:szCs w:val="28"/>
        </w:rPr>
        <w:t xml:space="preserve">рабочих органов, обеспечивающих исполнение полномочий отдела. Подготовлено </w:t>
      </w:r>
      <w:r w:rsidR="0066629D" w:rsidRPr="00295441">
        <w:rPr>
          <w:sz w:val="28"/>
          <w:szCs w:val="28"/>
        </w:rPr>
        <w:t>1</w:t>
      </w:r>
      <w:r w:rsidR="002F2DC7" w:rsidRPr="00295441">
        <w:rPr>
          <w:sz w:val="28"/>
          <w:szCs w:val="28"/>
        </w:rPr>
        <w:t>9</w:t>
      </w:r>
      <w:r w:rsidRPr="00295441">
        <w:rPr>
          <w:sz w:val="28"/>
          <w:szCs w:val="28"/>
        </w:rPr>
        <w:t>информаций для опубликования в районной газете «Степные зори» и</w:t>
      </w:r>
      <w:r w:rsidR="0066629D" w:rsidRPr="00295441">
        <w:rPr>
          <w:sz w:val="28"/>
          <w:szCs w:val="28"/>
        </w:rPr>
        <w:t xml:space="preserve"> 2</w:t>
      </w:r>
      <w:r w:rsidRPr="00295441">
        <w:rPr>
          <w:sz w:val="28"/>
          <w:szCs w:val="28"/>
        </w:rPr>
        <w:t xml:space="preserve"> информации в газете «Информационный вестник», а также </w:t>
      </w:r>
      <w:r w:rsidR="0066629D" w:rsidRPr="00295441">
        <w:rPr>
          <w:sz w:val="28"/>
          <w:szCs w:val="28"/>
        </w:rPr>
        <w:t>2</w:t>
      </w:r>
      <w:r w:rsidR="009244BF" w:rsidRPr="00295441">
        <w:rPr>
          <w:sz w:val="28"/>
          <w:szCs w:val="28"/>
        </w:rPr>
        <w:t>3</w:t>
      </w:r>
      <w:r w:rsidR="0066629D" w:rsidRPr="00295441">
        <w:rPr>
          <w:sz w:val="28"/>
          <w:szCs w:val="28"/>
        </w:rPr>
        <w:t>2</w:t>
      </w:r>
      <w:r w:rsidRPr="00295441">
        <w:rPr>
          <w:sz w:val="28"/>
          <w:szCs w:val="28"/>
        </w:rPr>
        <w:t>информаци</w:t>
      </w:r>
      <w:r w:rsidR="009244BF" w:rsidRPr="00295441">
        <w:rPr>
          <w:sz w:val="28"/>
          <w:szCs w:val="28"/>
        </w:rPr>
        <w:t>и</w:t>
      </w:r>
      <w:r w:rsidRPr="00295441">
        <w:rPr>
          <w:sz w:val="28"/>
          <w:szCs w:val="28"/>
        </w:rPr>
        <w:t>для размещения на официальном сайте администрации округа в информационно - телекоммуникационной сети «Интернет».</w:t>
      </w:r>
    </w:p>
    <w:p w:rsidR="0046567C" w:rsidRPr="00295441" w:rsidRDefault="0046567C" w:rsidP="00295441">
      <w:pPr>
        <w:tabs>
          <w:tab w:val="left" w:pos="2880"/>
          <w:tab w:val="left" w:pos="3420"/>
        </w:tabs>
        <w:ind w:firstLine="851"/>
        <w:jc w:val="both"/>
      </w:pPr>
      <w:r w:rsidRPr="00295441">
        <w:rPr>
          <w:sz w:val="28"/>
          <w:szCs w:val="28"/>
        </w:rPr>
        <w:lastRenderedPageBreak/>
        <w:t>В течение отчетного года осуществлялась работа по исполнению контрольных писем Правительства Ставропольского края, министерства экономическог</w:t>
      </w:r>
      <w:r w:rsidR="009468E7" w:rsidRPr="00295441">
        <w:rPr>
          <w:sz w:val="28"/>
          <w:szCs w:val="28"/>
        </w:rPr>
        <w:t>о развития Ставропольского края</w:t>
      </w:r>
      <w:r w:rsidRPr="00295441">
        <w:rPr>
          <w:sz w:val="28"/>
          <w:szCs w:val="28"/>
        </w:rPr>
        <w:t xml:space="preserve"> и других учреждений и ведомств. </w:t>
      </w:r>
    </w:p>
    <w:p w:rsidR="0046567C" w:rsidRPr="00295441" w:rsidRDefault="0046567C" w:rsidP="00295441">
      <w:pPr>
        <w:ind w:firstLine="851"/>
        <w:jc w:val="both"/>
      </w:pPr>
      <w:r w:rsidRPr="00295441">
        <w:rPr>
          <w:sz w:val="28"/>
          <w:szCs w:val="28"/>
        </w:rPr>
        <w:t xml:space="preserve">Специалистами отдела в отчетном году было рассмотрено </w:t>
      </w:r>
      <w:r w:rsidR="009244BF" w:rsidRPr="00295441">
        <w:rPr>
          <w:sz w:val="28"/>
          <w:szCs w:val="28"/>
        </w:rPr>
        <w:t>54</w:t>
      </w:r>
      <w:r w:rsidRPr="00295441">
        <w:rPr>
          <w:sz w:val="28"/>
          <w:szCs w:val="28"/>
        </w:rPr>
        <w:t>обращени</w:t>
      </w:r>
      <w:r w:rsidR="0066629D" w:rsidRPr="00295441">
        <w:rPr>
          <w:sz w:val="28"/>
          <w:szCs w:val="28"/>
        </w:rPr>
        <w:t>я</w:t>
      </w:r>
      <w:r w:rsidRPr="00295441">
        <w:rPr>
          <w:sz w:val="28"/>
          <w:szCs w:val="28"/>
        </w:rPr>
        <w:t xml:space="preserve"> граждан. Сроки рассмотрения жалоб и заявлений граждан</w:t>
      </w:r>
      <w:r w:rsidR="001829C0" w:rsidRPr="00295441">
        <w:rPr>
          <w:sz w:val="28"/>
          <w:szCs w:val="28"/>
        </w:rPr>
        <w:t>, а также контрольные сроки исполнения входящей корреспонденции</w:t>
      </w:r>
      <w:r w:rsidRPr="00295441">
        <w:rPr>
          <w:sz w:val="28"/>
          <w:szCs w:val="28"/>
        </w:rPr>
        <w:t xml:space="preserve"> специалистами отдела в 202</w:t>
      </w:r>
      <w:r w:rsidR="00461E35" w:rsidRPr="00295441">
        <w:rPr>
          <w:sz w:val="28"/>
          <w:szCs w:val="28"/>
        </w:rPr>
        <w:t>4</w:t>
      </w:r>
      <w:r w:rsidRPr="00295441">
        <w:rPr>
          <w:sz w:val="28"/>
          <w:szCs w:val="28"/>
        </w:rPr>
        <w:t xml:space="preserve"> году не нарушались.</w:t>
      </w:r>
    </w:p>
    <w:p w:rsidR="0046567C" w:rsidRPr="00295441" w:rsidRDefault="0046567C">
      <w:pPr>
        <w:tabs>
          <w:tab w:val="left" w:pos="2880"/>
          <w:tab w:val="left" w:pos="3420"/>
        </w:tabs>
        <w:ind w:firstLine="851"/>
        <w:jc w:val="center"/>
      </w:pPr>
      <w:r w:rsidRPr="00295441">
        <w:rPr>
          <w:sz w:val="28"/>
          <w:szCs w:val="28"/>
        </w:rPr>
        <w:t>__________________________</w:t>
      </w:r>
    </w:p>
    <w:sectPr w:rsidR="0046567C" w:rsidRPr="00295441" w:rsidSect="00D46F2E">
      <w:footerReference w:type="default" r:id="rId13"/>
      <w:footerReference w:type="first" r:id="rId14"/>
      <w:pgSz w:w="11906" w:h="16838"/>
      <w:pgMar w:top="1276" w:right="567" w:bottom="624" w:left="1418" w:header="720" w:footer="13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F9A" w:rsidRDefault="00DB1F9A" w:rsidP="0046567C">
      <w:r>
        <w:separator/>
      </w:r>
    </w:p>
  </w:endnote>
  <w:endnote w:type="continuationSeparator" w:id="1">
    <w:p w:rsidR="00DB1F9A" w:rsidRDefault="00DB1F9A" w:rsidP="00465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342" w:rsidRDefault="00690FFD">
    <w:pPr>
      <w:pStyle w:val="afa"/>
      <w:jc w:val="right"/>
    </w:pPr>
    <w:r>
      <w:fldChar w:fldCharType="begin"/>
    </w:r>
    <w:r w:rsidR="00043342">
      <w:instrText xml:space="preserve"> PAGE </w:instrText>
    </w:r>
    <w:r>
      <w:fldChar w:fldCharType="separate"/>
    </w:r>
    <w:r w:rsidR="0054412B">
      <w:rPr>
        <w:noProof/>
      </w:rPr>
      <w:t>1</w:t>
    </w:r>
    <w:r>
      <w:rPr>
        <w:noProof/>
      </w:rPr>
      <w:fldChar w:fldCharType="end"/>
    </w:r>
  </w:p>
  <w:p w:rsidR="00043342" w:rsidRDefault="00043342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342" w:rsidRDefault="0004334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F9A" w:rsidRDefault="00DB1F9A" w:rsidP="0046567C">
      <w:r>
        <w:separator/>
      </w:r>
    </w:p>
  </w:footnote>
  <w:footnote w:type="continuationSeparator" w:id="1">
    <w:p w:rsidR="00DB1F9A" w:rsidRDefault="00DB1F9A" w:rsidP="004656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1284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572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6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0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4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sz w:val="28"/>
        <w:szCs w:val="28"/>
        <w:highlight w:val="yello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  <w:sz w:val="28"/>
        <w:szCs w:val="28"/>
        <w:highlight w:val="yellow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Cs w:val="28"/>
        <w:highlight w:val="yello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57"/>
        </w:tabs>
        <w:ind w:left="1353" w:hanging="360"/>
      </w:pPr>
      <w:rPr>
        <w:rFonts w:hint="default"/>
        <w:sz w:val="28"/>
        <w:highlight w:val="yellow"/>
      </w:rPr>
    </w:lvl>
  </w:abstractNum>
  <w:abstractNum w:abstractNumId="4">
    <w:nsid w:val="1E304583"/>
    <w:multiLevelType w:val="hybridMultilevel"/>
    <w:tmpl w:val="0EC86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EC549F9"/>
    <w:multiLevelType w:val="hybridMultilevel"/>
    <w:tmpl w:val="F198D9C8"/>
    <w:lvl w:ilvl="0" w:tplc="B40EF782">
      <w:start w:val="1"/>
      <w:numFmt w:val="decimal"/>
      <w:lvlText w:val="%1."/>
      <w:lvlJc w:val="left"/>
      <w:pPr>
        <w:ind w:left="2075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7F58ED"/>
    <w:rsid w:val="00002558"/>
    <w:rsid w:val="00005595"/>
    <w:rsid w:val="00010D1E"/>
    <w:rsid w:val="00011712"/>
    <w:rsid w:val="00014936"/>
    <w:rsid w:val="00014942"/>
    <w:rsid w:val="00016868"/>
    <w:rsid w:val="0001794B"/>
    <w:rsid w:val="0002084B"/>
    <w:rsid w:val="00020CE1"/>
    <w:rsid w:val="00022EBB"/>
    <w:rsid w:val="0002434D"/>
    <w:rsid w:val="00024705"/>
    <w:rsid w:val="00025D34"/>
    <w:rsid w:val="00031695"/>
    <w:rsid w:val="00032E94"/>
    <w:rsid w:val="00043342"/>
    <w:rsid w:val="000439B7"/>
    <w:rsid w:val="00043F7D"/>
    <w:rsid w:val="000476F1"/>
    <w:rsid w:val="00050A69"/>
    <w:rsid w:val="000547F9"/>
    <w:rsid w:val="0005516C"/>
    <w:rsid w:val="000614CD"/>
    <w:rsid w:val="00062975"/>
    <w:rsid w:val="000659F4"/>
    <w:rsid w:val="00066592"/>
    <w:rsid w:val="00066B30"/>
    <w:rsid w:val="00070C5A"/>
    <w:rsid w:val="00071B0A"/>
    <w:rsid w:val="00074153"/>
    <w:rsid w:val="00076F33"/>
    <w:rsid w:val="000813A4"/>
    <w:rsid w:val="00081F6F"/>
    <w:rsid w:val="00085858"/>
    <w:rsid w:val="000A0691"/>
    <w:rsid w:val="000A349A"/>
    <w:rsid w:val="000A387D"/>
    <w:rsid w:val="000A4E44"/>
    <w:rsid w:val="000A63C8"/>
    <w:rsid w:val="000A656B"/>
    <w:rsid w:val="000A6EDD"/>
    <w:rsid w:val="000A71E8"/>
    <w:rsid w:val="000A71F8"/>
    <w:rsid w:val="000B6CEA"/>
    <w:rsid w:val="000C06DC"/>
    <w:rsid w:val="000C23BE"/>
    <w:rsid w:val="000C31B2"/>
    <w:rsid w:val="000C464F"/>
    <w:rsid w:val="000C5CA9"/>
    <w:rsid w:val="000D1337"/>
    <w:rsid w:val="000D229D"/>
    <w:rsid w:val="000D2DFB"/>
    <w:rsid w:val="000D7206"/>
    <w:rsid w:val="000E1F02"/>
    <w:rsid w:val="000E42AA"/>
    <w:rsid w:val="000E4365"/>
    <w:rsid w:val="000E74B6"/>
    <w:rsid w:val="000E7E20"/>
    <w:rsid w:val="000F4DE3"/>
    <w:rsid w:val="000F56D1"/>
    <w:rsid w:val="000F5AEE"/>
    <w:rsid w:val="00101243"/>
    <w:rsid w:val="001012BA"/>
    <w:rsid w:val="0010354A"/>
    <w:rsid w:val="00103DA3"/>
    <w:rsid w:val="00104732"/>
    <w:rsid w:val="00106338"/>
    <w:rsid w:val="00106FBD"/>
    <w:rsid w:val="00111B99"/>
    <w:rsid w:val="00115CAB"/>
    <w:rsid w:val="00115E16"/>
    <w:rsid w:val="00116309"/>
    <w:rsid w:val="0012005C"/>
    <w:rsid w:val="001254E1"/>
    <w:rsid w:val="00127F75"/>
    <w:rsid w:val="0013108D"/>
    <w:rsid w:val="001332F4"/>
    <w:rsid w:val="00136D19"/>
    <w:rsid w:val="0014504D"/>
    <w:rsid w:val="00146AEA"/>
    <w:rsid w:val="00153436"/>
    <w:rsid w:val="00160765"/>
    <w:rsid w:val="00161957"/>
    <w:rsid w:val="001654CD"/>
    <w:rsid w:val="001659F9"/>
    <w:rsid w:val="00167344"/>
    <w:rsid w:val="00174355"/>
    <w:rsid w:val="00175301"/>
    <w:rsid w:val="001755B4"/>
    <w:rsid w:val="001829C0"/>
    <w:rsid w:val="00186307"/>
    <w:rsid w:val="00190783"/>
    <w:rsid w:val="00194A7E"/>
    <w:rsid w:val="001955A7"/>
    <w:rsid w:val="00196493"/>
    <w:rsid w:val="001974A4"/>
    <w:rsid w:val="001A09AA"/>
    <w:rsid w:val="001A0D7B"/>
    <w:rsid w:val="001A1316"/>
    <w:rsid w:val="001A24BD"/>
    <w:rsid w:val="001B370B"/>
    <w:rsid w:val="001B3774"/>
    <w:rsid w:val="001C506C"/>
    <w:rsid w:val="001D01DB"/>
    <w:rsid w:val="001D3D66"/>
    <w:rsid w:val="001D5B23"/>
    <w:rsid w:val="001D642E"/>
    <w:rsid w:val="001D664C"/>
    <w:rsid w:val="001D683C"/>
    <w:rsid w:val="001E0E1F"/>
    <w:rsid w:val="001E17A7"/>
    <w:rsid w:val="001E3189"/>
    <w:rsid w:val="001E4C24"/>
    <w:rsid w:val="001E6731"/>
    <w:rsid w:val="001F1E60"/>
    <w:rsid w:val="001F293D"/>
    <w:rsid w:val="001F4086"/>
    <w:rsid w:val="001F576D"/>
    <w:rsid w:val="002040E4"/>
    <w:rsid w:val="0021021E"/>
    <w:rsid w:val="0021406F"/>
    <w:rsid w:val="00214DDC"/>
    <w:rsid w:val="00222513"/>
    <w:rsid w:val="00222862"/>
    <w:rsid w:val="00223E3D"/>
    <w:rsid w:val="00231607"/>
    <w:rsid w:val="002318B7"/>
    <w:rsid w:val="00235FEB"/>
    <w:rsid w:val="00236339"/>
    <w:rsid w:val="002416A1"/>
    <w:rsid w:val="00243C5F"/>
    <w:rsid w:val="00244F32"/>
    <w:rsid w:val="00247840"/>
    <w:rsid w:val="00251D29"/>
    <w:rsid w:val="00253C21"/>
    <w:rsid w:val="002579FF"/>
    <w:rsid w:val="00260A05"/>
    <w:rsid w:val="0026291E"/>
    <w:rsid w:val="00263DFE"/>
    <w:rsid w:val="002646A2"/>
    <w:rsid w:val="00264CC9"/>
    <w:rsid w:val="002679E2"/>
    <w:rsid w:val="00270082"/>
    <w:rsid w:val="00271E72"/>
    <w:rsid w:val="00272246"/>
    <w:rsid w:val="0027496C"/>
    <w:rsid w:val="00275377"/>
    <w:rsid w:val="00276686"/>
    <w:rsid w:val="00277AEC"/>
    <w:rsid w:val="00277B05"/>
    <w:rsid w:val="00281252"/>
    <w:rsid w:val="00281D1F"/>
    <w:rsid w:val="002834C9"/>
    <w:rsid w:val="00283E9A"/>
    <w:rsid w:val="00285375"/>
    <w:rsid w:val="00295441"/>
    <w:rsid w:val="002A0124"/>
    <w:rsid w:val="002A0580"/>
    <w:rsid w:val="002A0AE7"/>
    <w:rsid w:val="002A16C8"/>
    <w:rsid w:val="002A287F"/>
    <w:rsid w:val="002A4551"/>
    <w:rsid w:val="002A46DF"/>
    <w:rsid w:val="002A59D3"/>
    <w:rsid w:val="002A601E"/>
    <w:rsid w:val="002B0EEF"/>
    <w:rsid w:val="002B48B9"/>
    <w:rsid w:val="002B630A"/>
    <w:rsid w:val="002B6314"/>
    <w:rsid w:val="002C005E"/>
    <w:rsid w:val="002C17D8"/>
    <w:rsid w:val="002C1D8B"/>
    <w:rsid w:val="002C24ED"/>
    <w:rsid w:val="002C5A27"/>
    <w:rsid w:val="002C7167"/>
    <w:rsid w:val="002D088E"/>
    <w:rsid w:val="002D5663"/>
    <w:rsid w:val="002D6F56"/>
    <w:rsid w:val="002E3986"/>
    <w:rsid w:val="002E3BF7"/>
    <w:rsid w:val="002E67E0"/>
    <w:rsid w:val="002F2DC7"/>
    <w:rsid w:val="002F3E1A"/>
    <w:rsid w:val="002F5D0A"/>
    <w:rsid w:val="00301042"/>
    <w:rsid w:val="00305FBB"/>
    <w:rsid w:val="00312B2B"/>
    <w:rsid w:val="00314209"/>
    <w:rsid w:val="0031552B"/>
    <w:rsid w:val="00321F37"/>
    <w:rsid w:val="00323DC3"/>
    <w:rsid w:val="00326E69"/>
    <w:rsid w:val="00327E52"/>
    <w:rsid w:val="00332DF4"/>
    <w:rsid w:val="00333241"/>
    <w:rsid w:val="003345F3"/>
    <w:rsid w:val="00336670"/>
    <w:rsid w:val="00337E45"/>
    <w:rsid w:val="00342E71"/>
    <w:rsid w:val="00343A93"/>
    <w:rsid w:val="00344778"/>
    <w:rsid w:val="00346CE1"/>
    <w:rsid w:val="00347B6D"/>
    <w:rsid w:val="0035000F"/>
    <w:rsid w:val="0035008C"/>
    <w:rsid w:val="003534B2"/>
    <w:rsid w:val="00354154"/>
    <w:rsid w:val="00354F3D"/>
    <w:rsid w:val="0035620C"/>
    <w:rsid w:val="0035631A"/>
    <w:rsid w:val="0035706C"/>
    <w:rsid w:val="00360688"/>
    <w:rsid w:val="00361FDA"/>
    <w:rsid w:val="00364AC1"/>
    <w:rsid w:val="00371A0E"/>
    <w:rsid w:val="00373331"/>
    <w:rsid w:val="003751B9"/>
    <w:rsid w:val="003863E8"/>
    <w:rsid w:val="003866DE"/>
    <w:rsid w:val="0039530F"/>
    <w:rsid w:val="003A0C03"/>
    <w:rsid w:val="003A1E08"/>
    <w:rsid w:val="003A4885"/>
    <w:rsid w:val="003A489F"/>
    <w:rsid w:val="003A79CB"/>
    <w:rsid w:val="003B0050"/>
    <w:rsid w:val="003B04C5"/>
    <w:rsid w:val="003C0B5D"/>
    <w:rsid w:val="003C284C"/>
    <w:rsid w:val="003C368F"/>
    <w:rsid w:val="003C62D4"/>
    <w:rsid w:val="003C6361"/>
    <w:rsid w:val="003C6F01"/>
    <w:rsid w:val="003D5FCA"/>
    <w:rsid w:val="003E068A"/>
    <w:rsid w:val="003E2CD7"/>
    <w:rsid w:val="003E314C"/>
    <w:rsid w:val="003E722B"/>
    <w:rsid w:val="003F02A7"/>
    <w:rsid w:val="003F3A3F"/>
    <w:rsid w:val="003F6271"/>
    <w:rsid w:val="003F7811"/>
    <w:rsid w:val="004023C4"/>
    <w:rsid w:val="00404DEE"/>
    <w:rsid w:val="004118D5"/>
    <w:rsid w:val="00411D99"/>
    <w:rsid w:val="004131AF"/>
    <w:rsid w:val="00414BA5"/>
    <w:rsid w:val="004158D9"/>
    <w:rsid w:val="00417779"/>
    <w:rsid w:val="00417D4E"/>
    <w:rsid w:val="00423E96"/>
    <w:rsid w:val="00430958"/>
    <w:rsid w:val="0043234C"/>
    <w:rsid w:val="00432E61"/>
    <w:rsid w:val="00436AE4"/>
    <w:rsid w:val="00440276"/>
    <w:rsid w:val="00447A11"/>
    <w:rsid w:val="00447F92"/>
    <w:rsid w:val="00452A6A"/>
    <w:rsid w:val="00454F1D"/>
    <w:rsid w:val="00456820"/>
    <w:rsid w:val="0045764C"/>
    <w:rsid w:val="00460E0C"/>
    <w:rsid w:val="00461E35"/>
    <w:rsid w:val="00465478"/>
    <w:rsid w:val="0046567C"/>
    <w:rsid w:val="004720C2"/>
    <w:rsid w:val="004722CB"/>
    <w:rsid w:val="0047534C"/>
    <w:rsid w:val="00477EE8"/>
    <w:rsid w:val="00480C44"/>
    <w:rsid w:val="00482BA5"/>
    <w:rsid w:val="00483D51"/>
    <w:rsid w:val="00483ECB"/>
    <w:rsid w:val="004850E2"/>
    <w:rsid w:val="00485446"/>
    <w:rsid w:val="00486F32"/>
    <w:rsid w:val="004A04C2"/>
    <w:rsid w:val="004A1956"/>
    <w:rsid w:val="004A6378"/>
    <w:rsid w:val="004A6A06"/>
    <w:rsid w:val="004B117B"/>
    <w:rsid w:val="004B3A83"/>
    <w:rsid w:val="004B3D91"/>
    <w:rsid w:val="004B6BD8"/>
    <w:rsid w:val="004C0ACB"/>
    <w:rsid w:val="004C2E02"/>
    <w:rsid w:val="004C5690"/>
    <w:rsid w:val="004C67C0"/>
    <w:rsid w:val="004C69B9"/>
    <w:rsid w:val="004C788D"/>
    <w:rsid w:val="004D2633"/>
    <w:rsid w:val="004D2865"/>
    <w:rsid w:val="004D2E38"/>
    <w:rsid w:val="004D5CBF"/>
    <w:rsid w:val="004D60B2"/>
    <w:rsid w:val="004D77A9"/>
    <w:rsid w:val="004E3062"/>
    <w:rsid w:val="004E487D"/>
    <w:rsid w:val="004E53AA"/>
    <w:rsid w:val="004E5BCD"/>
    <w:rsid w:val="004E5D59"/>
    <w:rsid w:val="004F238C"/>
    <w:rsid w:val="004F5360"/>
    <w:rsid w:val="004F7674"/>
    <w:rsid w:val="00500D65"/>
    <w:rsid w:val="00500FE6"/>
    <w:rsid w:val="00506C54"/>
    <w:rsid w:val="005073CF"/>
    <w:rsid w:val="005118A5"/>
    <w:rsid w:val="005118C8"/>
    <w:rsid w:val="005120C4"/>
    <w:rsid w:val="00512C2F"/>
    <w:rsid w:val="00517828"/>
    <w:rsid w:val="00517F8D"/>
    <w:rsid w:val="00525456"/>
    <w:rsid w:val="005340D7"/>
    <w:rsid w:val="00540987"/>
    <w:rsid w:val="00541727"/>
    <w:rsid w:val="005426A6"/>
    <w:rsid w:val="0054412B"/>
    <w:rsid w:val="005473AF"/>
    <w:rsid w:val="00550136"/>
    <w:rsid w:val="005512DA"/>
    <w:rsid w:val="00553EE1"/>
    <w:rsid w:val="0055422F"/>
    <w:rsid w:val="00554E7E"/>
    <w:rsid w:val="005568D7"/>
    <w:rsid w:val="00561485"/>
    <w:rsid w:val="00561ECE"/>
    <w:rsid w:val="00562C11"/>
    <w:rsid w:val="00566A75"/>
    <w:rsid w:val="00570A9A"/>
    <w:rsid w:val="0057275E"/>
    <w:rsid w:val="00572E49"/>
    <w:rsid w:val="0057708F"/>
    <w:rsid w:val="005810E1"/>
    <w:rsid w:val="0059168A"/>
    <w:rsid w:val="00592035"/>
    <w:rsid w:val="00593C9D"/>
    <w:rsid w:val="00595E4A"/>
    <w:rsid w:val="005A2769"/>
    <w:rsid w:val="005A44B7"/>
    <w:rsid w:val="005A51C1"/>
    <w:rsid w:val="005A662B"/>
    <w:rsid w:val="005A7931"/>
    <w:rsid w:val="005B2C98"/>
    <w:rsid w:val="005B30A1"/>
    <w:rsid w:val="005B5273"/>
    <w:rsid w:val="005C0B92"/>
    <w:rsid w:val="005C0C8A"/>
    <w:rsid w:val="005C1917"/>
    <w:rsid w:val="005C7937"/>
    <w:rsid w:val="005D0F65"/>
    <w:rsid w:val="005D1C0F"/>
    <w:rsid w:val="005D55C4"/>
    <w:rsid w:val="005D7F02"/>
    <w:rsid w:val="005E0049"/>
    <w:rsid w:val="005E032C"/>
    <w:rsid w:val="005E15C7"/>
    <w:rsid w:val="005E19DD"/>
    <w:rsid w:val="005E37F3"/>
    <w:rsid w:val="005E3C9E"/>
    <w:rsid w:val="005F3F07"/>
    <w:rsid w:val="005F4074"/>
    <w:rsid w:val="005F76EF"/>
    <w:rsid w:val="00605989"/>
    <w:rsid w:val="006073B2"/>
    <w:rsid w:val="00607E83"/>
    <w:rsid w:val="006168DF"/>
    <w:rsid w:val="006201F3"/>
    <w:rsid w:val="006207E4"/>
    <w:rsid w:val="00620D17"/>
    <w:rsid w:val="0062112E"/>
    <w:rsid w:val="006228C6"/>
    <w:rsid w:val="00624B8D"/>
    <w:rsid w:val="00625128"/>
    <w:rsid w:val="00625CC6"/>
    <w:rsid w:val="00625CF0"/>
    <w:rsid w:val="00637551"/>
    <w:rsid w:val="0065100E"/>
    <w:rsid w:val="006515C6"/>
    <w:rsid w:val="00655416"/>
    <w:rsid w:val="006654E2"/>
    <w:rsid w:val="0066629D"/>
    <w:rsid w:val="0066644F"/>
    <w:rsid w:val="006703FF"/>
    <w:rsid w:val="00670C97"/>
    <w:rsid w:val="0067386B"/>
    <w:rsid w:val="00675F16"/>
    <w:rsid w:val="00676FFE"/>
    <w:rsid w:val="00681FDD"/>
    <w:rsid w:val="006831CF"/>
    <w:rsid w:val="0068366E"/>
    <w:rsid w:val="0068632A"/>
    <w:rsid w:val="00690FFD"/>
    <w:rsid w:val="0069107B"/>
    <w:rsid w:val="00692364"/>
    <w:rsid w:val="00695524"/>
    <w:rsid w:val="006A0957"/>
    <w:rsid w:val="006A2E14"/>
    <w:rsid w:val="006A5E9D"/>
    <w:rsid w:val="006A5FD1"/>
    <w:rsid w:val="006B1068"/>
    <w:rsid w:val="006B2CC6"/>
    <w:rsid w:val="006B6764"/>
    <w:rsid w:val="006C534E"/>
    <w:rsid w:val="006C6329"/>
    <w:rsid w:val="006D1BE1"/>
    <w:rsid w:val="006D4A2F"/>
    <w:rsid w:val="006D53E7"/>
    <w:rsid w:val="006E21CD"/>
    <w:rsid w:val="006E4044"/>
    <w:rsid w:val="006E4ADD"/>
    <w:rsid w:val="006E6722"/>
    <w:rsid w:val="006F2A15"/>
    <w:rsid w:val="006F2B14"/>
    <w:rsid w:val="006F41CB"/>
    <w:rsid w:val="00701233"/>
    <w:rsid w:val="00701F73"/>
    <w:rsid w:val="00704C0F"/>
    <w:rsid w:val="007054A8"/>
    <w:rsid w:val="0071045F"/>
    <w:rsid w:val="00710B5A"/>
    <w:rsid w:val="00716659"/>
    <w:rsid w:val="00717318"/>
    <w:rsid w:val="007176B5"/>
    <w:rsid w:val="007200FA"/>
    <w:rsid w:val="00720485"/>
    <w:rsid w:val="007209A1"/>
    <w:rsid w:val="00723056"/>
    <w:rsid w:val="00723EEF"/>
    <w:rsid w:val="00724281"/>
    <w:rsid w:val="00727D31"/>
    <w:rsid w:val="00735458"/>
    <w:rsid w:val="00735639"/>
    <w:rsid w:val="0073611D"/>
    <w:rsid w:val="007413DC"/>
    <w:rsid w:val="00750F6E"/>
    <w:rsid w:val="00751496"/>
    <w:rsid w:val="00753CDB"/>
    <w:rsid w:val="007557F6"/>
    <w:rsid w:val="007566F2"/>
    <w:rsid w:val="007576D5"/>
    <w:rsid w:val="00760123"/>
    <w:rsid w:val="007622E0"/>
    <w:rsid w:val="0076382C"/>
    <w:rsid w:val="00764AB6"/>
    <w:rsid w:val="007654BD"/>
    <w:rsid w:val="007662E1"/>
    <w:rsid w:val="007664F6"/>
    <w:rsid w:val="00771F7A"/>
    <w:rsid w:val="00771FC7"/>
    <w:rsid w:val="00772FEE"/>
    <w:rsid w:val="00774130"/>
    <w:rsid w:val="0077430C"/>
    <w:rsid w:val="00774F2A"/>
    <w:rsid w:val="007846F8"/>
    <w:rsid w:val="00786E42"/>
    <w:rsid w:val="00795F86"/>
    <w:rsid w:val="007A72D5"/>
    <w:rsid w:val="007C080C"/>
    <w:rsid w:val="007C4580"/>
    <w:rsid w:val="007C63AB"/>
    <w:rsid w:val="007D266A"/>
    <w:rsid w:val="007D2798"/>
    <w:rsid w:val="007D3463"/>
    <w:rsid w:val="007D34FE"/>
    <w:rsid w:val="007E0C87"/>
    <w:rsid w:val="007E3C8A"/>
    <w:rsid w:val="007E50BD"/>
    <w:rsid w:val="007E7D9D"/>
    <w:rsid w:val="007F32C4"/>
    <w:rsid w:val="007F58ED"/>
    <w:rsid w:val="007F72B2"/>
    <w:rsid w:val="00802065"/>
    <w:rsid w:val="008046DC"/>
    <w:rsid w:val="00812613"/>
    <w:rsid w:val="00814556"/>
    <w:rsid w:val="008160A6"/>
    <w:rsid w:val="00822595"/>
    <w:rsid w:val="00824BCD"/>
    <w:rsid w:val="00824CC3"/>
    <w:rsid w:val="00824F7A"/>
    <w:rsid w:val="0082677C"/>
    <w:rsid w:val="00826C4B"/>
    <w:rsid w:val="008307E5"/>
    <w:rsid w:val="008314C9"/>
    <w:rsid w:val="00833D1D"/>
    <w:rsid w:val="00836823"/>
    <w:rsid w:val="00837935"/>
    <w:rsid w:val="0084697E"/>
    <w:rsid w:val="0084735F"/>
    <w:rsid w:val="00847493"/>
    <w:rsid w:val="0085024D"/>
    <w:rsid w:val="008514CD"/>
    <w:rsid w:val="00851E9D"/>
    <w:rsid w:val="00852597"/>
    <w:rsid w:val="0085384D"/>
    <w:rsid w:val="00862113"/>
    <w:rsid w:val="00863C4B"/>
    <w:rsid w:val="008665F2"/>
    <w:rsid w:val="00871D6B"/>
    <w:rsid w:val="00872B78"/>
    <w:rsid w:val="0087462C"/>
    <w:rsid w:val="008766F9"/>
    <w:rsid w:val="00880B31"/>
    <w:rsid w:val="00882A74"/>
    <w:rsid w:val="00882E72"/>
    <w:rsid w:val="00883149"/>
    <w:rsid w:val="008835F4"/>
    <w:rsid w:val="008857BC"/>
    <w:rsid w:val="008875BA"/>
    <w:rsid w:val="00887D93"/>
    <w:rsid w:val="008914DA"/>
    <w:rsid w:val="00894F9E"/>
    <w:rsid w:val="008A5E07"/>
    <w:rsid w:val="008B3243"/>
    <w:rsid w:val="008B383C"/>
    <w:rsid w:val="008B488B"/>
    <w:rsid w:val="008B4DF2"/>
    <w:rsid w:val="008C1F36"/>
    <w:rsid w:val="008C2240"/>
    <w:rsid w:val="008C389B"/>
    <w:rsid w:val="008D0068"/>
    <w:rsid w:val="008D28B9"/>
    <w:rsid w:val="008D32F4"/>
    <w:rsid w:val="008D3962"/>
    <w:rsid w:val="008D4E5F"/>
    <w:rsid w:val="008D515E"/>
    <w:rsid w:val="008D643C"/>
    <w:rsid w:val="008D7FA2"/>
    <w:rsid w:val="008E0A9F"/>
    <w:rsid w:val="008E0C94"/>
    <w:rsid w:val="008E2838"/>
    <w:rsid w:val="008E2FF2"/>
    <w:rsid w:val="008E4288"/>
    <w:rsid w:val="008E73FB"/>
    <w:rsid w:val="008F0FFC"/>
    <w:rsid w:val="008F3ABF"/>
    <w:rsid w:val="008F586E"/>
    <w:rsid w:val="008F5C64"/>
    <w:rsid w:val="008F72D9"/>
    <w:rsid w:val="00905A26"/>
    <w:rsid w:val="0091124A"/>
    <w:rsid w:val="009133C9"/>
    <w:rsid w:val="009139D1"/>
    <w:rsid w:val="00914886"/>
    <w:rsid w:val="00917EF7"/>
    <w:rsid w:val="00923977"/>
    <w:rsid w:val="009244BF"/>
    <w:rsid w:val="0092514D"/>
    <w:rsid w:val="00925493"/>
    <w:rsid w:val="00942069"/>
    <w:rsid w:val="00943BF5"/>
    <w:rsid w:val="009443A4"/>
    <w:rsid w:val="009468E7"/>
    <w:rsid w:val="00947E5C"/>
    <w:rsid w:val="009509D2"/>
    <w:rsid w:val="00952882"/>
    <w:rsid w:val="00952CD5"/>
    <w:rsid w:val="00963392"/>
    <w:rsid w:val="009639FB"/>
    <w:rsid w:val="009656A1"/>
    <w:rsid w:val="00970205"/>
    <w:rsid w:val="00972A63"/>
    <w:rsid w:val="00972DC1"/>
    <w:rsid w:val="00974211"/>
    <w:rsid w:val="009748F5"/>
    <w:rsid w:val="00976794"/>
    <w:rsid w:val="009811DE"/>
    <w:rsid w:val="00983B01"/>
    <w:rsid w:val="00984830"/>
    <w:rsid w:val="0098540A"/>
    <w:rsid w:val="00992095"/>
    <w:rsid w:val="0099570A"/>
    <w:rsid w:val="00995EF1"/>
    <w:rsid w:val="009A00BD"/>
    <w:rsid w:val="009A1FE8"/>
    <w:rsid w:val="009A2FAF"/>
    <w:rsid w:val="009A326E"/>
    <w:rsid w:val="009A3708"/>
    <w:rsid w:val="009A5629"/>
    <w:rsid w:val="009A5C6A"/>
    <w:rsid w:val="009A5FB9"/>
    <w:rsid w:val="009A691C"/>
    <w:rsid w:val="009B1EF0"/>
    <w:rsid w:val="009B321E"/>
    <w:rsid w:val="009B4518"/>
    <w:rsid w:val="009B7B77"/>
    <w:rsid w:val="009C080A"/>
    <w:rsid w:val="009C50D8"/>
    <w:rsid w:val="009D1059"/>
    <w:rsid w:val="009D207D"/>
    <w:rsid w:val="009D4E17"/>
    <w:rsid w:val="009E5BB9"/>
    <w:rsid w:val="009F051E"/>
    <w:rsid w:val="009F1ADE"/>
    <w:rsid w:val="009F1C8D"/>
    <w:rsid w:val="009F30FF"/>
    <w:rsid w:val="009F5DF7"/>
    <w:rsid w:val="00A02B3A"/>
    <w:rsid w:val="00A02D9E"/>
    <w:rsid w:val="00A04247"/>
    <w:rsid w:val="00A07D5B"/>
    <w:rsid w:val="00A07D96"/>
    <w:rsid w:val="00A1401D"/>
    <w:rsid w:val="00A14A37"/>
    <w:rsid w:val="00A2085F"/>
    <w:rsid w:val="00A25ECC"/>
    <w:rsid w:val="00A363E0"/>
    <w:rsid w:val="00A369F8"/>
    <w:rsid w:val="00A36CEA"/>
    <w:rsid w:val="00A410FC"/>
    <w:rsid w:val="00A4254B"/>
    <w:rsid w:val="00A43FBD"/>
    <w:rsid w:val="00A478B7"/>
    <w:rsid w:val="00A50DF1"/>
    <w:rsid w:val="00A517CA"/>
    <w:rsid w:val="00A52B61"/>
    <w:rsid w:val="00A55902"/>
    <w:rsid w:val="00A55CAB"/>
    <w:rsid w:val="00A579FC"/>
    <w:rsid w:val="00A614B7"/>
    <w:rsid w:val="00A62F34"/>
    <w:rsid w:val="00A63134"/>
    <w:rsid w:val="00A63D93"/>
    <w:rsid w:val="00A64F47"/>
    <w:rsid w:val="00A6621B"/>
    <w:rsid w:val="00A703C6"/>
    <w:rsid w:val="00A7087B"/>
    <w:rsid w:val="00A7123A"/>
    <w:rsid w:val="00A729FA"/>
    <w:rsid w:val="00A76F1B"/>
    <w:rsid w:val="00A774BB"/>
    <w:rsid w:val="00A8019E"/>
    <w:rsid w:val="00A801B4"/>
    <w:rsid w:val="00A80FC0"/>
    <w:rsid w:val="00A842CD"/>
    <w:rsid w:val="00A846B2"/>
    <w:rsid w:val="00A8564C"/>
    <w:rsid w:val="00A87849"/>
    <w:rsid w:val="00A94301"/>
    <w:rsid w:val="00A957DA"/>
    <w:rsid w:val="00AA5505"/>
    <w:rsid w:val="00AA7345"/>
    <w:rsid w:val="00AA77A1"/>
    <w:rsid w:val="00AB1763"/>
    <w:rsid w:val="00AB2CEC"/>
    <w:rsid w:val="00AB7071"/>
    <w:rsid w:val="00AB7198"/>
    <w:rsid w:val="00AC1799"/>
    <w:rsid w:val="00AC4289"/>
    <w:rsid w:val="00AC6E3F"/>
    <w:rsid w:val="00AC72E7"/>
    <w:rsid w:val="00AD0324"/>
    <w:rsid w:val="00AD0AA3"/>
    <w:rsid w:val="00AD1DCC"/>
    <w:rsid w:val="00AD21F7"/>
    <w:rsid w:val="00AD28E8"/>
    <w:rsid w:val="00AD4FF1"/>
    <w:rsid w:val="00AD5D29"/>
    <w:rsid w:val="00AD5E95"/>
    <w:rsid w:val="00AD6CD4"/>
    <w:rsid w:val="00AD6E2D"/>
    <w:rsid w:val="00AD72D8"/>
    <w:rsid w:val="00AD79F7"/>
    <w:rsid w:val="00AE3625"/>
    <w:rsid w:val="00AE453A"/>
    <w:rsid w:val="00AE6134"/>
    <w:rsid w:val="00AE6576"/>
    <w:rsid w:val="00AE71FA"/>
    <w:rsid w:val="00AE78EC"/>
    <w:rsid w:val="00AF4A9F"/>
    <w:rsid w:val="00AF5E60"/>
    <w:rsid w:val="00AF7FDF"/>
    <w:rsid w:val="00B00692"/>
    <w:rsid w:val="00B01CFA"/>
    <w:rsid w:val="00B03FB1"/>
    <w:rsid w:val="00B0483F"/>
    <w:rsid w:val="00B06DA3"/>
    <w:rsid w:val="00B072BC"/>
    <w:rsid w:val="00B124E5"/>
    <w:rsid w:val="00B1336D"/>
    <w:rsid w:val="00B15124"/>
    <w:rsid w:val="00B15F7A"/>
    <w:rsid w:val="00B20212"/>
    <w:rsid w:val="00B21A02"/>
    <w:rsid w:val="00B22F7C"/>
    <w:rsid w:val="00B341E6"/>
    <w:rsid w:val="00B36EEC"/>
    <w:rsid w:val="00B401C6"/>
    <w:rsid w:val="00B40713"/>
    <w:rsid w:val="00B42075"/>
    <w:rsid w:val="00B421E6"/>
    <w:rsid w:val="00B46C7F"/>
    <w:rsid w:val="00B511A7"/>
    <w:rsid w:val="00B53D4B"/>
    <w:rsid w:val="00B54E6B"/>
    <w:rsid w:val="00B555D7"/>
    <w:rsid w:val="00B56E34"/>
    <w:rsid w:val="00B5713A"/>
    <w:rsid w:val="00B5725A"/>
    <w:rsid w:val="00B57A05"/>
    <w:rsid w:val="00B60B60"/>
    <w:rsid w:val="00B6189E"/>
    <w:rsid w:val="00B66E93"/>
    <w:rsid w:val="00B7042C"/>
    <w:rsid w:val="00B718A2"/>
    <w:rsid w:val="00B72B4C"/>
    <w:rsid w:val="00B74ABA"/>
    <w:rsid w:val="00B80A28"/>
    <w:rsid w:val="00B820BC"/>
    <w:rsid w:val="00B83644"/>
    <w:rsid w:val="00B83C5E"/>
    <w:rsid w:val="00B90863"/>
    <w:rsid w:val="00B9191D"/>
    <w:rsid w:val="00B93F4A"/>
    <w:rsid w:val="00B96188"/>
    <w:rsid w:val="00BA3611"/>
    <w:rsid w:val="00BA3868"/>
    <w:rsid w:val="00BA495D"/>
    <w:rsid w:val="00BA6286"/>
    <w:rsid w:val="00BA6CBF"/>
    <w:rsid w:val="00BB11F3"/>
    <w:rsid w:val="00BB61AF"/>
    <w:rsid w:val="00BC02A7"/>
    <w:rsid w:val="00BC2214"/>
    <w:rsid w:val="00BC3DB9"/>
    <w:rsid w:val="00BC49F7"/>
    <w:rsid w:val="00BC5709"/>
    <w:rsid w:val="00BC57B5"/>
    <w:rsid w:val="00BC7634"/>
    <w:rsid w:val="00BC7CF5"/>
    <w:rsid w:val="00BD26AB"/>
    <w:rsid w:val="00BD39C4"/>
    <w:rsid w:val="00BD4893"/>
    <w:rsid w:val="00BD5864"/>
    <w:rsid w:val="00BD69D7"/>
    <w:rsid w:val="00BE1736"/>
    <w:rsid w:val="00BE287E"/>
    <w:rsid w:val="00BE67F2"/>
    <w:rsid w:val="00BF2545"/>
    <w:rsid w:val="00BF2EF3"/>
    <w:rsid w:val="00C00B18"/>
    <w:rsid w:val="00C00F84"/>
    <w:rsid w:val="00C0255D"/>
    <w:rsid w:val="00C035A5"/>
    <w:rsid w:val="00C05314"/>
    <w:rsid w:val="00C0593E"/>
    <w:rsid w:val="00C05C7C"/>
    <w:rsid w:val="00C1026A"/>
    <w:rsid w:val="00C166C6"/>
    <w:rsid w:val="00C16A92"/>
    <w:rsid w:val="00C17085"/>
    <w:rsid w:val="00C230C2"/>
    <w:rsid w:val="00C2458D"/>
    <w:rsid w:val="00C255C1"/>
    <w:rsid w:val="00C25E69"/>
    <w:rsid w:val="00C37604"/>
    <w:rsid w:val="00C41157"/>
    <w:rsid w:val="00C411AF"/>
    <w:rsid w:val="00C41CC0"/>
    <w:rsid w:val="00C45887"/>
    <w:rsid w:val="00C503DA"/>
    <w:rsid w:val="00C52957"/>
    <w:rsid w:val="00C531FF"/>
    <w:rsid w:val="00C56E04"/>
    <w:rsid w:val="00C60962"/>
    <w:rsid w:val="00C61349"/>
    <w:rsid w:val="00C62D30"/>
    <w:rsid w:val="00C62F5B"/>
    <w:rsid w:val="00C71454"/>
    <w:rsid w:val="00C72159"/>
    <w:rsid w:val="00C72898"/>
    <w:rsid w:val="00C74BB0"/>
    <w:rsid w:val="00C766DB"/>
    <w:rsid w:val="00C76EBA"/>
    <w:rsid w:val="00C77C3B"/>
    <w:rsid w:val="00C806A5"/>
    <w:rsid w:val="00C9430E"/>
    <w:rsid w:val="00CA0B96"/>
    <w:rsid w:val="00CA0E0B"/>
    <w:rsid w:val="00CA2D24"/>
    <w:rsid w:val="00CA2E2E"/>
    <w:rsid w:val="00CA62EE"/>
    <w:rsid w:val="00CA6F33"/>
    <w:rsid w:val="00CB0514"/>
    <w:rsid w:val="00CB0D2F"/>
    <w:rsid w:val="00CB17BF"/>
    <w:rsid w:val="00CB2167"/>
    <w:rsid w:val="00CB2CFB"/>
    <w:rsid w:val="00CB4BDF"/>
    <w:rsid w:val="00CB4C0D"/>
    <w:rsid w:val="00CB5C38"/>
    <w:rsid w:val="00CC38FB"/>
    <w:rsid w:val="00CC5594"/>
    <w:rsid w:val="00CD118B"/>
    <w:rsid w:val="00CD7CE8"/>
    <w:rsid w:val="00CE059F"/>
    <w:rsid w:val="00CE14CE"/>
    <w:rsid w:val="00CE4E0C"/>
    <w:rsid w:val="00CE644B"/>
    <w:rsid w:val="00CF2F46"/>
    <w:rsid w:val="00CF3FFD"/>
    <w:rsid w:val="00CF43D1"/>
    <w:rsid w:val="00CF4EEB"/>
    <w:rsid w:val="00CF56ED"/>
    <w:rsid w:val="00CF7FE8"/>
    <w:rsid w:val="00D00AB2"/>
    <w:rsid w:val="00D13161"/>
    <w:rsid w:val="00D1517A"/>
    <w:rsid w:val="00D1741B"/>
    <w:rsid w:val="00D17945"/>
    <w:rsid w:val="00D22FF9"/>
    <w:rsid w:val="00D23A2F"/>
    <w:rsid w:val="00D24260"/>
    <w:rsid w:val="00D27546"/>
    <w:rsid w:val="00D30516"/>
    <w:rsid w:val="00D321A0"/>
    <w:rsid w:val="00D32DE4"/>
    <w:rsid w:val="00D33090"/>
    <w:rsid w:val="00D35B1E"/>
    <w:rsid w:val="00D41137"/>
    <w:rsid w:val="00D42118"/>
    <w:rsid w:val="00D43EC1"/>
    <w:rsid w:val="00D46F2E"/>
    <w:rsid w:val="00D5106C"/>
    <w:rsid w:val="00D51234"/>
    <w:rsid w:val="00D53926"/>
    <w:rsid w:val="00D56A41"/>
    <w:rsid w:val="00D62F43"/>
    <w:rsid w:val="00D66EB4"/>
    <w:rsid w:val="00D714E5"/>
    <w:rsid w:val="00D74E6B"/>
    <w:rsid w:val="00D75322"/>
    <w:rsid w:val="00D76494"/>
    <w:rsid w:val="00D7659F"/>
    <w:rsid w:val="00D80004"/>
    <w:rsid w:val="00D8499F"/>
    <w:rsid w:val="00D856BD"/>
    <w:rsid w:val="00D876EA"/>
    <w:rsid w:val="00D91918"/>
    <w:rsid w:val="00D956E3"/>
    <w:rsid w:val="00D974D8"/>
    <w:rsid w:val="00D97DCA"/>
    <w:rsid w:val="00DA13CD"/>
    <w:rsid w:val="00DA3D5C"/>
    <w:rsid w:val="00DA6CC7"/>
    <w:rsid w:val="00DB09A0"/>
    <w:rsid w:val="00DB1F58"/>
    <w:rsid w:val="00DB1F9A"/>
    <w:rsid w:val="00DC0892"/>
    <w:rsid w:val="00DC3737"/>
    <w:rsid w:val="00DC3C0A"/>
    <w:rsid w:val="00DC7496"/>
    <w:rsid w:val="00DD48AF"/>
    <w:rsid w:val="00DE11C3"/>
    <w:rsid w:val="00DE3320"/>
    <w:rsid w:val="00DE4A2B"/>
    <w:rsid w:val="00DE4C0C"/>
    <w:rsid w:val="00DE553E"/>
    <w:rsid w:val="00DF4F6C"/>
    <w:rsid w:val="00DF506B"/>
    <w:rsid w:val="00E003E2"/>
    <w:rsid w:val="00E01864"/>
    <w:rsid w:val="00E02E85"/>
    <w:rsid w:val="00E05653"/>
    <w:rsid w:val="00E066E0"/>
    <w:rsid w:val="00E0687A"/>
    <w:rsid w:val="00E129AD"/>
    <w:rsid w:val="00E1360A"/>
    <w:rsid w:val="00E150C3"/>
    <w:rsid w:val="00E154A3"/>
    <w:rsid w:val="00E17CD2"/>
    <w:rsid w:val="00E2159D"/>
    <w:rsid w:val="00E233EA"/>
    <w:rsid w:val="00E326ED"/>
    <w:rsid w:val="00E379C8"/>
    <w:rsid w:val="00E40B5D"/>
    <w:rsid w:val="00E551F4"/>
    <w:rsid w:val="00E57C4B"/>
    <w:rsid w:val="00E61526"/>
    <w:rsid w:val="00E61D1D"/>
    <w:rsid w:val="00E629D0"/>
    <w:rsid w:val="00E63312"/>
    <w:rsid w:val="00E63427"/>
    <w:rsid w:val="00E63B24"/>
    <w:rsid w:val="00E64DC9"/>
    <w:rsid w:val="00E658C2"/>
    <w:rsid w:val="00E71293"/>
    <w:rsid w:val="00E72041"/>
    <w:rsid w:val="00E73E4E"/>
    <w:rsid w:val="00E76B41"/>
    <w:rsid w:val="00E80271"/>
    <w:rsid w:val="00E81976"/>
    <w:rsid w:val="00E84EEB"/>
    <w:rsid w:val="00E87E52"/>
    <w:rsid w:val="00E901BC"/>
    <w:rsid w:val="00E916CD"/>
    <w:rsid w:val="00E952DC"/>
    <w:rsid w:val="00E95AEB"/>
    <w:rsid w:val="00E97302"/>
    <w:rsid w:val="00EA1821"/>
    <w:rsid w:val="00EA402A"/>
    <w:rsid w:val="00EB20D9"/>
    <w:rsid w:val="00EB25CF"/>
    <w:rsid w:val="00EB284D"/>
    <w:rsid w:val="00EB411E"/>
    <w:rsid w:val="00EB630E"/>
    <w:rsid w:val="00EB67F3"/>
    <w:rsid w:val="00EC1505"/>
    <w:rsid w:val="00EC2E91"/>
    <w:rsid w:val="00EC2EF2"/>
    <w:rsid w:val="00EC36C2"/>
    <w:rsid w:val="00EC6B20"/>
    <w:rsid w:val="00ED11FD"/>
    <w:rsid w:val="00EE511D"/>
    <w:rsid w:val="00EE7890"/>
    <w:rsid w:val="00EF5692"/>
    <w:rsid w:val="00EF6D91"/>
    <w:rsid w:val="00F00EC0"/>
    <w:rsid w:val="00F013F4"/>
    <w:rsid w:val="00F048F1"/>
    <w:rsid w:val="00F04D01"/>
    <w:rsid w:val="00F11292"/>
    <w:rsid w:val="00F12471"/>
    <w:rsid w:val="00F14004"/>
    <w:rsid w:val="00F14B3D"/>
    <w:rsid w:val="00F15050"/>
    <w:rsid w:val="00F1541E"/>
    <w:rsid w:val="00F22081"/>
    <w:rsid w:val="00F22DD8"/>
    <w:rsid w:val="00F2425A"/>
    <w:rsid w:val="00F24FCE"/>
    <w:rsid w:val="00F2524D"/>
    <w:rsid w:val="00F26F51"/>
    <w:rsid w:val="00F273F2"/>
    <w:rsid w:val="00F31E1E"/>
    <w:rsid w:val="00F34C5E"/>
    <w:rsid w:val="00F36C45"/>
    <w:rsid w:val="00F36EA2"/>
    <w:rsid w:val="00F4011F"/>
    <w:rsid w:val="00F47033"/>
    <w:rsid w:val="00F476A3"/>
    <w:rsid w:val="00F519A7"/>
    <w:rsid w:val="00F531D8"/>
    <w:rsid w:val="00F557B8"/>
    <w:rsid w:val="00F6102C"/>
    <w:rsid w:val="00F63218"/>
    <w:rsid w:val="00F6409D"/>
    <w:rsid w:val="00F64700"/>
    <w:rsid w:val="00F655C6"/>
    <w:rsid w:val="00F67C21"/>
    <w:rsid w:val="00F712CE"/>
    <w:rsid w:val="00F81C9B"/>
    <w:rsid w:val="00F81FDE"/>
    <w:rsid w:val="00F83304"/>
    <w:rsid w:val="00F9248C"/>
    <w:rsid w:val="00F92FBC"/>
    <w:rsid w:val="00F97972"/>
    <w:rsid w:val="00FA0744"/>
    <w:rsid w:val="00FA09FC"/>
    <w:rsid w:val="00FA1C19"/>
    <w:rsid w:val="00FA5C85"/>
    <w:rsid w:val="00FB33CC"/>
    <w:rsid w:val="00FB799A"/>
    <w:rsid w:val="00FC5E01"/>
    <w:rsid w:val="00FC656C"/>
    <w:rsid w:val="00FD071C"/>
    <w:rsid w:val="00FF4221"/>
    <w:rsid w:val="00FF5713"/>
    <w:rsid w:val="00FF5A85"/>
    <w:rsid w:val="00FF617B"/>
    <w:rsid w:val="00FF6D0D"/>
    <w:rsid w:val="00FF7ACE"/>
    <w:rsid w:val="00FF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08D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3108D"/>
    <w:pPr>
      <w:keepNext/>
      <w:tabs>
        <w:tab w:val="num" w:pos="708"/>
      </w:tabs>
      <w:ind w:left="708"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13108D"/>
    <w:pPr>
      <w:keepNext/>
      <w:tabs>
        <w:tab w:val="num" w:pos="708"/>
      </w:tabs>
      <w:spacing w:before="240" w:after="60"/>
      <w:ind w:left="708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13108D"/>
    <w:pPr>
      <w:tabs>
        <w:tab w:val="num" w:pos="708"/>
      </w:tabs>
      <w:spacing w:before="240" w:after="60"/>
      <w:ind w:left="708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3108D"/>
    <w:rPr>
      <w:rFonts w:ascii="Times New Roman" w:hAnsi="Times New Roman" w:cs="Times New Roman"/>
      <w:sz w:val="28"/>
      <w:szCs w:val="28"/>
    </w:rPr>
  </w:style>
  <w:style w:type="character" w:customStyle="1" w:styleId="WW8Num1z1">
    <w:name w:val="WW8Num1z1"/>
    <w:rsid w:val="0013108D"/>
  </w:style>
  <w:style w:type="character" w:customStyle="1" w:styleId="WW8Num1z2">
    <w:name w:val="WW8Num1z2"/>
    <w:rsid w:val="0013108D"/>
  </w:style>
  <w:style w:type="character" w:customStyle="1" w:styleId="WW8Num1z3">
    <w:name w:val="WW8Num1z3"/>
    <w:rsid w:val="0013108D"/>
  </w:style>
  <w:style w:type="character" w:customStyle="1" w:styleId="WW8Num1z4">
    <w:name w:val="WW8Num1z4"/>
    <w:rsid w:val="0013108D"/>
  </w:style>
  <w:style w:type="character" w:customStyle="1" w:styleId="WW8Num1z5">
    <w:name w:val="WW8Num1z5"/>
    <w:rsid w:val="0013108D"/>
  </w:style>
  <w:style w:type="character" w:customStyle="1" w:styleId="WW8Num1z6">
    <w:name w:val="WW8Num1z6"/>
    <w:rsid w:val="0013108D"/>
  </w:style>
  <w:style w:type="character" w:customStyle="1" w:styleId="WW8Num1z7">
    <w:name w:val="WW8Num1z7"/>
    <w:rsid w:val="0013108D"/>
  </w:style>
  <w:style w:type="character" w:customStyle="1" w:styleId="WW8Num1z8">
    <w:name w:val="WW8Num1z8"/>
    <w:rsid w:val="0013108D"/>
  </w:style>
  <w:style w:type="character" w:customStyle="1" w:styleId="WW8Num2z0">
    <w:name w:val="WW8Num2z0"/>
    <w:rsid w:val="0013108D"/>
    <w:rPr>
      <w:rFonts w:ascii="Times New Roman" w:hAnsi="Times New Roman" w:cs="Times New Roman"/>
      <w:b/>
      <w:sz w:val="28"/>
      <w:szCs w:val="28"/>
      <w:highlight w:val="yellow"/>
    </w:rPr>
  </w:style>
  <w:style w:type="character" w:customStyle="1" w:styleId="WW8Num2z1">
    <w:name w:val="WW8Num2z1"/>
    <w:rsid w:val="0013108D"/>
  </w:style>
  <w:style w:type="character" w:customStyle="1" w:styleId="WW8Num2z2">
    <w:name w:val="WW8Num2z2"/>
    <w:rsid w:val="0013108D"/>
  </w:style>
  <w:style w:type="character" w:customStyle="1" w:styleId="WW8Num2z3">
    <w:name w:val="WW8Num2z3"/>
    <w:rsid w:val="0013108D"/>
  </w:style>
  <w:style w:type="character" w:customStyle="1" w:styleId="WW8Num2z4">
    <w:name w:val="WW8Num2z4"/>
    <w:rsid w:val="0013108D"/>
  </w:style>
  <w:style w:type="character" w:customStyle="1" w:styleId="WW8Num2z5">
    <w:name w:val="WW8Num2z5"/>
    <w:rsid w:val="0013108D"/>
  </w:style>
  <w:style w:type="character" w:customStyle="1" w:styleId="WW8Num2z6">
    <w:name w:val="WW8Num2z6"/>
    <w:rsid w:val="0013108D"/>
  </w:style>
  <w:style w:type="character" w:customStyle="1" w:styleId="WW8Num2z7">
    <w:name w:val="WW8Num2z7"/>
    <w:rsid w:val="0013108D"/>
  </w:style>
  <w:style w:type="character" w:customStyle="1" w:styleId="WW8Num2z8">
    <w:name w:val="WW8Num2z8"/>
    <w:rsid w:val="0013108D"/>
  </w:style>
  <w:style w:type="character" w:customStyle="1" w:styleId="WW8Num3z0">
    <w:name w:val="WW8Num3z0"/>
    <w:rsid w:val="0013108D"/>
    <w:rPr>
      <w:rFonts w:ascii="Times New Roman" w:eastAsia="Calibri" w:hAnsi="Times New Roman" w:cs="Times New Roman"/>
      <w:sz w:val="28"/>
      <w:szCs w:val="28"/>
      <w:highlight w:val="yellow"/>
      <w:lang w:val="ru-RU"/>
    </w:rPr>
  </w:style>
  <w:style w:type="character" w:customStyle="1" w:styleId="WW8Num3z1">
    <w:name w:val="WW8Num3z1"/>
    <w:rsid w:val="0013108D"/>
    <w:rPr>
      <w:szCs w:val="28"/>
      <w:highlight w:val="yellow"/>
    </w:rPr>
  </w:style>
  <w:style w:type="character" w:customStyle="1" w:styleId="WW8Num3z2">
    <w:name w:val="WW8Num3z2"/>
    <w:rsid w:val="0013108D"/>
  </w:style>
  <w:style w:type="character" w:customStyle="1" w:styleId="WW8Num3z3">
    <w:name w:val="WW8Num3z3"/>
    <w:rsid w:val="0013108D"/>
  </w:style>
  <w:style w:type="character" w:customStyle="1" w:styleId="WW8Num3z4">
    <w:name w:val="WW8Num3z4"/>
    <w:rsid w:val="0013108D"/>
  </w:style>
  <w:style w:type="character" w:customStyle="1" w:styleId="WW8Num3z5">
    <w:name w:val="WW8Num3z5"/>
    <w:rsid w:val="0013108D"/>
    <w:rPr>
      <w:sz w:val="28"/>
      <w:szCs w:val="28"/>
    </w:rPr>
  </w:style>
  <w:style w:type="character" w:customStyle="1" w:styleId="WW8Num3z6">
    <w:name w:val="WW8Num3z6"/>
    <w:rsid w:val="0013108D"/>
  </w:style>
  <w:style w:type="character" w:customStyle="1" w:styleId="WW8Num3z8">
    <w:name w:val="WW8Num3z8"/>
    <w:rsid w:val="0013108D"/>
  </w:style>
  <w:style w:type="character" w:customStyle="1" w:styleId="WW8Num4z0">
    <w:name w:val="WW8Num4z0"/>
    <w:rsid w:val="0013108D"/>
    <w:rPr>
      <w:rFonts w:hint="default"/>
    </w:rPr>
  </w:style>
  <w:style w:type="character" w:customStyle="1" w:styleId="WW8Num4z1">
    <w:name w:val="WW8Num4z1"/>
    <w:rsid w:val="0013108D"/>
  </w:style>
  <w:style w:type="character" w:customStyle="1" w:styleId="WW8Num4z2">
    <w:name w:val="WW8Num4z2"/>
    <w:rsid w:val="0013108D"/>
  </w:style>
  <w:style w:type="character" w:customStyle="1" w:styleId="WW8Num4z3">
    <w:name w:val="WW8Num4z3"/>
    <w:rsid w:val="0013108D"/>
  </w:style>
  <w:style w:type="character" w:customStyle="1" w:styleId="WW8Num4z4">
    <w:name w:val="WW8Num4z4"/>
    <w:rsid w:val="0013108D"/>
  </w:style>
  <w:style w:type="character" w:customStyle="1" w:styleId="WW8Num4z5">
    <w:name w:val="WW8Num4z5"/>
    <w:rsid w:val="0013108D"/>
  </w:style>
  <w:style w:type="character" w:customStyle="1" w:styleId="WW8Num4z6">
    <w:name w:val="WW8Num4z6"/>
    <w:rsid w:val="0013108D"/>
  </w:style>
  <w:style w:type="character" w:customStyle="1" w:styleId="WW8Num4z7">
    <w:name w:val="WW8Num4z7"/>
    <w:rsid w:val="0013108D"/>
  </w:style>
  <w:style w:type="character" w:customStyle="1" w:styleId="WW8Num4z8">
    <w:name w:val="WW8Num4z8"/>
    <w:rsid w:val="0013108D"/>
  </w:style>
  <w:style w:type="character" w:customStyle="1" w:styleId="WW8Num5z0">
    <w:name w:val="WW8Num5z0"/>
    <w:rsid w:val="0013108D"/>
    <w:rPr>
      <w:rFonts w:hint="default"/>
      <w:color w:val="auto"/>
    </w:rPr>
  </w:style>
  <w:style w:type="character" w:customStyle="1" w:styleId="WW8Num5z1">
    <w:name w:val="WW8Num5z1"/>
    <w:rsid w:val="0013108D"/>
  </w:style>
  <w:style w:type="character" w:customStyle="1" w:styleId="WW8Num5z2">
    <w:name w:val="WW8Num5z2"/>
    <w:rsid w:val="0013108D"/>
  </w:style>
  <w:style w:type="character" w:customStyle="1" w:styleId="WW8Num5z3">
    <w:name w:val="WW8Num5z3"/>
    <w:rsid w:val="0013108D"/>
  </w:style>
  <w:style w:type="character" w:customStyle="1" w:styleId="WW8Num5z4">
    <w:name w:val="WW8Num5z4"/>
    <w:rsid w:val="0013108D"/>
  </w:style>
  <w:style w:type="character" w:customStyle="1" w:styleId="WW8Num5z5">
    <w:name w:val="WW8Num5z5"/>
    <w:rsid w:val="0013108D"/>
  </w:style>
  <w:style w:type="character" w:customStyle="1" w:styleId="WW8Num5z6">
    <w:name w:val="WW8Num5z6"/>
    <w:rsid w:val="0013108D"/>
  </w:style>
  <w:style w:type="character" w:customStyle="1" w:styleId="WW8Num5z7">
    <w:name w:val="WW8Num5z7"/>
    <w:rsid w:val="0013108D"/>
  </w:style>
  <w:style w:type="character" w:customStyle="1" w:styleId="WW8Num5z8">
    <w:name w:val="WW8Num5z8"/>
    <w:rsid w:val="0013108D"/>
  </w:style>
  <w:style w:type="character" w:customStyle="1" w:styleId="WW8Num6z0">
    <w:name w:val="WW8Num6z0"/>
    <w:rsid w:val="0013108D"/>
    <w:rPr>
      <w:rFonts w:hint="default"/>
      <w:sz w:val="28"/>
      <w:highlight w:val="yellow"/>
    </w:rPr>
  </w:style>
  <w:style w:type="character" w:customStyle="1" w:styleId="WW8Num6z1">
    <w:name w:val="WW8Num6z1"/>
    <w:rsid w:val="0013108D"/>
  </w:style>
  <w:style w:type="character" w:customStyle="1" w:styleId="WW8Num6z2">
    <w:name w:val="WW8Num6z2"/>
    <w:rsid w:val="0013108D"/>
  </w:style>
  <w:style w:type="character" w:customStyle="1" w:styleId="WW8Num6z3">
    <w:name w:val="WW8Num6z3"/>
    <w:rsid w:val="0013108D"/>
  </w:style>
  <w:style w:type="character" w:customStyle="1" w:styleId="WW8Num6z4">
    <w:name w:val="WW8Num6z4"/>
    <w:rsid w:val="0013108D"/>
  </w:style>
  <w:style w:type="character" w:customStyle="1" w:styleId="WW8Num6z5">
    <w:name w:val="WW8Num6z5"/>
    <w:rsid w:val="0013108D"/>
  </w:style>
  <w:style w:type="character" w:customStyle="1" w:styleId="WW8Num6z6">
    <w:name w:val="WW8Num6z6"/>
    <w:rsid w:val="0013108D"/>
  </w:style>
  <w:style w:type="character" w:customStyle="1" w:styleId="WW8Num6z7">
    <w:name w:val="WW8Num6z7"/>
    <w:rsid w:val="0013108D"/>
  </w:style>
  <w:style w:type="character" w:customStyle="1" w:styleId="WW8Num6z8">
    <w:name w:val="WW8Num6z8"/>
    <w:rsid w:val="0013108D"/>
  </w:style>
  <w:style w:type="character" w:customStyle="1" w:styleId="5">
    <w:name w:val="Основной шрифт абзаца5"/>
    <w:rsid w:val="0013108D"/>
  </w:style>
  <w:style w:type="character" w:customStyle="1" w:styleId="4">
    <w:name w:val="Основной шрифт абзаца4"/>
    <w:rsid w:val="0013108D"/>
  </w:style>
  <w:style w:type="character" w:customStyle="1" w:styleId="30">
    <w:name w:val="Основной шрифт абзаца3"/>
    <w:rsid w:val="0013108D"/>
  </w:style>
  <w:style w:type="character" w:customStyle="1" w:styleId="2">
    <w:name w:val="Основной шрифт абзаца2"/>
    <w:rsid w:val="0013108D"/>
  </w:style>
  <w:style w:type="character" w:customStyle="1" w:styleId="WW8Num3z7">
    <w:name w:val="WW8Num3z7"/>
    <w:rsid w:val="0013108D"/>
  </w:style>
  <w:style w:type="character" w:customStyle="1" w:styleId="10">
    <w:name w:val="Основной шрифт абзаца1"/>
    <w:rsid w:val="0013108D"/>
  </w:style>
  <w:style w:type="character" w:customStyle="1" w:styleId="11">
    <w:name w:val="Заголовок 1 Знак"/>
    <w:rsid w:val="0013108D"/>
    <w:rPr>
      <w:b/>
      <w:bCs/>
      <w:sz w:val="28"/>
      <w:szCs w:val="24"/>
      <w:lang w:val="ru-RU" w:bidi="ar-SA"/>
    </w:rPr>
  </w:style>
  <w:style w:type="character" w:customStyle="1" w:styleId="a3">
    <w:name w:val="Основной текст с отступом Знак"/>
    <w:rsid w:val="0013108D"/>
    <w:rPr>
      <w:sz w:val="24"/>
      <w:szCs w:val="24"/>
      <w:lang w:val="ru-RU" w:bidi="ar-SA"/>
    </w:rPr>
  </w:style>
  <w:style w:type="character" w:customStyle="1" w:styleId="a4">
    <w:name w:val="Основной текст Знак"/>
    <w:rsid w:val="0013108D"/>
    <w:rPr>
      <w:sz w:val="24"/>
      <w:szCs w:val="24"/>
      <w:lang w:val="ru-RU" w:bidi="ar-SA"/>
    </w:rPr>
  </w:style>
  <w:style w:type="character" w:customStyle="1" w:styleId="ConsPlusNormal">
    <w:name w:val="ConsPlusNormal Знак"/>
    <w:rsid w:val="0013108D"/>
    <w:rPr>
      <w:rFonts w:ascii="Arial" w:hAnsi="Arial" w:cs="Arial"/>
      <w:lang w:val="ru-RU" w:bidi="ar-SA"/>
    </w:rPr>
  </w:style>
  <w:style w:type="character" w:styleId="a5">
    <w:name w:val="Hyperlink"/>
    <w:uiPriority w:val="99"/>
    <w:rsid w:val="0013108D"/>
    <w:rPr>
      <w:color w:val="0000FF"/>
      <w:u w:val="single"/>
    </w:rPr>
  </w:style>
  <w:style w:type="character" w:customStyle="1" w:styleId="20">
    <w:name w:val="Основной текст 2 Знак"/>
    <w:rsid w:val="0013108D"/>
    <w:rPr>
      <w:sz w:val="28"/>
      <w:szCs w:val="24"/>
      <w:lang w:val="ru-RU" w:bidi="ar-SA"/>
    </w:rPr>
  </w:style>
  <w:style w:type="character" w:styleId="a6">
    <w:name w:val="Emphasis"/>
    <w:qFormat/>
    <w:rsid w:val="0013108D"/>
    <w:rPr>
      <w:i/>
      <w:iCs/>
    </w:rPr>
  </w:style>
  <w:style w:type="character" w:customStyle="1" w:styleId="a7">
    <w:name w:val="Без интервала Знак"/>
    <w:uiPriority w:val="1"/>
    <w:rsid w:val="0013108D"/>
    <w:rPr>
      <w:rFonts w:ascii="Calibri" w:hAnsi="Calibri" w:cs="Calibri"/>
      <w:sz w:val="22"/>
      <w:szCs w:val="22"/>
      <w:lang w:val="ru-RU" w:bidi="ar-SA"/>
    </w:rPr>
  </w:style>
  <w:style w:type="character" w:customStyle="1" w:styleId="FontStyle29">
    <w:name w:val="Font Style29"/>
    <w:rsid w:val="0013108D"/>
    <w:rPr>
      <w:rFonts w:ascii="Times New Roman" w:hAnsi="Times New Roman" w:cs="Times New Roman"/>
      <w:sz w:val="26"/>
      <w:szCs w:val="26"/>
    </w:rPr>
  </w:style>
  <w:style w:type="character" w:customStyle="1" w:styleId="90">
    <w:name w:val="Заголовок 9 Знак"/>
    <w:rsid w:val="0013108D"/>
    <w:rPr>
      <w:rFonts w:ascii="Cambria" w:eastAsia="Times New Roman" w:hAnsi="Cambria" w:cs="Times New Roman"/>
      <w:sz w:val="22"/>
      <w:szCs w:val="22"/>
    </w:rPr>
  </w:style>
  <w:style w:type="character" w:customStyle="1" w:styleId="a8">
    <w:name w:val="Верхний колонтитул Знак"/>
    <w:rsid w:val="0013108D"/>
    <w:rPr>
      <w:sz w:val="24"/>
      <w:szCs w:val="24"/>
    </w:rPr>
  </w:style>
  <w:style w:type="character" w:customStyle="1" w:styleId="a9">
    <w:name w:val="Нижний колонтитул Знак"/>
    <w:rsid w:val="0013108D"/>
    <w:rPr>
      <w:sz w:val="24"/>
      <w:szCs w:val="24"/>
    </w:rPr>
  </w:style>
  <w:style w:type="character" w:customStyle="1" w:styleId="ConsPlusTitle">
    <w:name w:val="ConsPlusTitle Знак"/>
    <w:rsid w:val="0013108D"/>
    <w:rPr>
      <w:rFonts w:ascii="Calibri" w:hAnsi="Calibri" w:cs="Calibri"/>
      <w:b/>
      <w:bCs/>
      <w:sz w:val="22"/>
      <w:szCs w:val="22"/>
      <w:lang w:val="ru-RU" w:bidi="ar-SA"/>
    </w:rPr>
  </w:style>
  <w:style w:type="character" w:customStyle="1" w:styleId="FontStyle15">
    <w:name w:val="Font Style15"/>
    <w:rsid w:val="0013108D"/>
    <w:rPr>
      <w:rFonts w:ascii="Times New Roman" w:hAnsi="Times New Roman" w:cs="Times New Roman"/>
      <w:sz w:val="18"/>
      <w:szCs w:val="18"/>
    </w:rPr>
  </w:style>
  <w:style w:type="character" w:customStyle="1" w:styleId="aa">
    <w:name w:val="Название Знак"/>
    <w:rsid w:val="0013108D"/>
    <w:rPr>
      <w:b/>
      <w:bCs/>
      <w:sz w:val="36"/>
      <w:szCs w:val="24"/>
    </w:rPr>
  </w:style>
  <w:style w:type="character" w:customStyle="1" w:styleId="st">
    <w:name w:val="st"/>
    <w:basedOn w:val="10"/>
    <w:rsid w:val="0013108D"/>
  </w:style>
  <w:style w:type="character" w:customStyle="1" w:styleId="ab">
    <w:name w:val="Обычный (веб) Знак"/>
    <w:rsid w:val="0013108D"/>
    <w:rPr>
      <w:sz w:val="24"/>
      <w:szCs w:val="24"/>
    </w:rPr>
  </w:style>
  <w:style w:type="character" w:customStyle="1" w:styleId="quot">
    <w:name w:val="quot"/>
    <w:basedOn w:val="2"/>
    <w:rsid w:val="0013108D"/>
  </w:style>
  <w:style w:type="character" w:customStyle="1" w:styleId="21">
    <w:name w:val="Основной текст (2)_"/>
    <w:rsid w:val="0013108D"/>
    <w:rPr>
      <w:sz w:val="26"/>
      <w:szCs w:val="26"/>
      <w:shd w:val="clear" w:color="auto" w:fill="FFFFFF"/>
    </w:rPr>
  </w:style>
  <w:style w:type="character" w:styleId="ac">
    <w:name w:val="Strong"/>
    <w:qFormat/>
    <w:rsid w:val="0013108D"/>
    <w:rPr>
      <w:b/>
      <w:bCs/>
    </w:rPr>
  </w:style>
  <w:style w:type="character" w:customStyle="1" w:styleId="22">
    <w:name w:val="Основной текст с отступом 2 Знак"/>
    <w:rsid w:val="0013108D"/>
    <w:rPr>
      <w:sz w:val="24"/>
      <w:szCs w:val="24"/>
      <w:lang w:eastAsia="zh-CN"/>
    </w:rPr>
  </w:style>
  <w:style w:type="character" w:customStyle="1" w:styleId="210">
    <w:name w:val="Основной текст 2 Знак1"/>
    <w:rsid w:val="0013108D"/>
    <w:rPr>
      <w:sz w:val="24"/>
      <w:szCs w:val="24"/>
      <w:lang w:eastAsia="zh-CN"/>
    </w:rPr>
  </w:style>
  <w:style w:type="character" w:customStyle="1" w:styleId="12">
    <w:name w:val="Знак примечания1"/>
    <w:rsid w:val="0013108D"/>
    <w:rPr>
      <w:sz w:val="16"/>
      <w:szCs w:val="16"/>
    </w:rPr>
  </w:style>
  <w:style w:type="character" w:customStyle="1" w:styleId="ad">
    <w:name w:val="Текст примечания Знак"/>
    <w:rsid w:val="0013108D"/>
    <w:rPr>
      <w:lang w:eastAsia="zh-CN"/>
    </w:rPr>
  </w:style>
  <w:style w:type="character" w:customStyle="1" w:styleId="ae">
    <w:name w:val="Тема примечания Знак"/>
    <w:rsid w:val="0013108D"/>
    <w:rPr>
      <w:b/>
      <w:bCs/>
      <w:lang w:eastAsia="zh-CN"/>
    </w:rPr>
  </w:style>
  <w:style w:type="character" w:customStyle="1" w:styleId="af">
    <w:name w:val="Текст выноски Знак"/>
    <w:rsid w:val="0013108D"/>
    <w:rPr>
      <w:rFonts w:ascii="Tahoma" w:hAnsi="Tahoma" w:cs="Tahoma"/>
      <w:sz w:val="16"/>
      <w:szCs w:val="16"/>
      <w:lang w:eastAsia="zh-CN"/>
    </w:rPr>
  </w:style>
  <w:style w:type="character" w:customStyle="1" w:styleId="23">
    <w:name w:val="Знак примечания2"/>
    <w:rsid w:val="0013108D"/>
    <w:rPr>
      <w:sz w:val="16"/>
      <w:szCs w:val="16"/>
    </w:rPr>
  </w:style>
  <w:style w:type="character" w:customStyle="1" w:styleId="13">
    <w:name w:val="Текст примечания Знак1"/>
    <w:rsid w:val="0013108D"/>
    <w:rPr>
      <w:lang w:eastAsia="zh-CN"/>
    </w:rPr>
  </w:style>
  <w:style w:type="character" w:customStyle="1" w:styleId="211">
    <w:name w:val="Основной текст с отступом 2 Знак1"/>
    <w:rsid w:val="0013108D"/>
    <w:rPr>
      <w:sz w:val="24"/>
      <w:szCs w:val="24"/>
      <w:lang w:eastAsia="zh-CN"/>
    </w:rPr>
  </w:style>
  <w:style w:type="character" w:customStyle="1" w:styleId="eop">
    <w:name w:val="eop"/>
    <w:basedOn w:val="5"/>
    <w:rsid w:val="0013108D"/>
  </w:style>
  <w:style w:type="paragraph" w:styleId="af0">
    <w:name w:val="Title"/>
    <w:basedOn w:val="a"/>
    <w:next w:val="af1"/>
    <w:rsid w:val="0013108D"/>
    <w:pPr>
      <w:jc w:val="center"/>
    </w:pPr>
    <w:rPr>
      <w:b/>
      <w:bCs/>
      <w:sz w:val="36"/>
    </w:rPr>
  </w:style>
  <w:style w:type="paragraph" w:styleId="af1">
    <w:name w:val="Body Text"/>
    <w:basedOn w:val="a"/>
    <w:rsid w:val="0013108D"/>
    <w:pPr>
      <w:spacing w:after="120"/>
    </w:pPr>
  </w:style>
  <w:style w:type="paragraph" w:styleId="af2">
    <w:name w:val="List"/>
    <w:basedOn w:val="af1"/>
    <w:rsid w:val="0013108D"/>
    <w:rPr>
      <w:rFonts w:cs="Lohit Devanagari"/>
    </w:rPr>
  </w:style>
  <w:style w:type="paragraph" w:styleId="af3">
    <w:name w:val="caption"/>
    <w:basedOn w:val="a"/>
    <w:qFormat/>
    <w:rsid w:val="0013108D"/>
    <w:pPr>
      <w:suppressLineNumbers/>
      <w:spacing w:before="120" w:after="120"/>
    </w:pPr>
    <w:rPr>
      <w:rFonts w:cs="Lohit Devanagari"/>
      <w:i/>
      <w:iCs/>
    </w:rPr>
  </w:style>
  <w:style w:type="paragraph" w:customStyle="1" w:styleId="50">
    <w:name w:val="Указатель5"/>
    <w:basedOn w:val="a"/>
    <w:rsid w:val="0013108D"/>
    <w:pPr>
      <w:suppressLineNumbers/>
    </w:pPr>
    <w:rPr>
      <w:rFonts w:cs="Lohit Devanagari"/>
    </w:rPr>
  </w:style>
  <w:style w:type="paragraph" w:customStyle="1" w:styleId="40">
    <w:name w:val="Название объекта4"/>
    <w:basedOn w:val="a"/>
    <w:rsid w:val="0013108D"/>
    <w:pPr>
      <w:suppressLineNumbers/>
      <w:spacing w:before="120" w:after="120"/>
    </w:pPr>
    <w:rPr>
      <w:rFonts w:cs="Lohit Devanagari"/>
      <w:i/>
      <w:iCs/>
    </w:rPr>
  </w:style>
  <w:style w:type="paragraph" w:customStyle="1" w:styleId="41">
    <w:name w:val="Указатель4"/>
    <w:basedOn w:val="a"/>
    <w:rsid w:val="0013108D"/>
    <w:pPr>
      <w:suppressLineNumbers/>
    </w:pPr>
    <w:rPr>
      <w:rFonts w:cs="Lohit Devanagari"/>
    </w:rPr>
  </w:style>
  <w:style w:type="paragraph" w:customStyle="1" w:styleId="31">
    <w:name w:val="Название объекта3"/>
    <w:basedOn w:val="a"/>
    <w:rsid w:val="0013108D"/>
    <w:pPr>
      <w:suppressLineNumbers/>
      <w:spacing w:before="120" w:after="120"/>
    </w:pPr>
    <w:rPr>
      <w:rFonts w:cs="Lohit Devanagari"/>
      <w:i/>
      <w:iCs/>
    </w:rPr>
  </w:style>
  <w:style w:type="paragraph" w:customStyle="1" w:styleId="32">
    <w:name w:val="Указатель3"/>
    <w:basedOn w:val="a"/>
    <w:rsid w:val="0013108D"/>
    <w:pPr>
      <w:suppressLineNumbers/>
    </w:pPr>
    <w:rPr>
      <w:rFonts w:cs="Lohit Devanagari"/>
    </w:rPr>
  </w:style>
  <w:style w:type="paragraph" w:customStyle="1" w:styleId="24">
    <w:name w:val="Название объекта2"/>
    <w:basedOn w:val="a"/>
    <w:rsid w:val="0013108D"/>
    <w:pPr>
      <w:suppressLineNumbers/>
      <w:spacing w:before="120" w:after="120"/>
    </w:pPr>
    <w:rPr>
      <w:rFonts w:cs="Arial"/>
      <w:i/>
      <w:iCs/>
    </w:rPr>
  </w:style>
  <w:style w:type="paragraph" w:customStyle="1" w:styleId="25">
    <w:name w:val="Указатель2"/>
    <w:basedOn w:val="a"/>
    <w:rsid w:val="0013108D"/>
    <w:pPr>
      <w:suppressLineNumbers/>
    </w:pPr>
    <w:rPr>
      <w:rFonts w:cs="Arial"/>
    </w:rPr>
  </w:style>
  <w:style w:type="paragraph" w:customStyle="1" w:styleId="14">
    <w:name w:val="Название объекта1"/>
    <w:basedOn w:val="a"/>
    <w:rsid w:val="0013108D"/>
    <w:pPr>
      <w:suppressLineNumbers/>
      <w:spacing w:before="120" w:after="120"/>
    </w:pPr>
    <w:rPr>
      <w:rFonts w:cs="Lohit Devanagari"/>
      <w:i/>
      <w:iCs/>
    </w:rPr>
  </w:style>
  <w:style w:type="paragraph" w:customStyle="1" w:styleId="15">
    <w:name w:val="Указатель1"/>
    <w:basedOn w:val="a"/>
    <w:rsid w:val="0013108D"/>
    <w:pPr>
      <w:suppressLineNumbers/>
    </w:pPr>
    <w:rPr>
      <w:rFonts w:cs="Lohit Devanagari"/>
    </w:rPr>
  </w:style>
  <w:style w:type="paragraph" w:customStyle="1" w:styleId="212">
    <w:name w:val="Основной текст 21"/>
    <w:basedOn w:val="a"/>
    <w:rsid w:val="0013108D"/>
    <w:pPr>
      <w:jc w:val="both"/>
    </w:pPr>
    <w:rPr>
      <w:sz w:val="28"/>
    </w:rPr>
  </w:style>
  <w:style w:type="paragraph" w:customStyle="1" w:styleId="ConsNonformat">
    <w:name w:val="ConsNonformat"/>
    <w:rsid w:val="0013108D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af4">
    <w:name w:val="Body Text Indent"/>
    <w:basedOn w:val="a"/>
    <w:rsid w:val="0013108D"/>
    <w:pPr>
      <w:spacing w:after="120"/>
      <w:ind w:left="283"/>
    </w:pPr>
  </w:style>
  <w:style w:type="paragraph" w:styleId="af5">
    <w:name w:val="Normal (Web)"/>
    <w:basedOn w:val="a"/>
    <w:uiPriority w:val="99"/>
    <w:qFormat/>
    <w:rsid w:val="0013108D"/>
    <w:pPr>
      <w:spacing w:before="280" w:after="280"/>
    </w:pPr>
  </w:style>
  <w:style w:type="paragraph" w:customStyle="1" w:styleId="ConsPlusNormal0">
    <w:name w:val="ConsPlusNormal"/>
    <w:rsid w:val="0013108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6">
    <w:name w:val="No Spacing"/>
    <w:uiPriority w:val="1"/>
    <w:qFormat/>
    <w:rsid w:val="0013108D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0">
    <w:name w:val="ConsPlusTitle"/>
    <w:rsid w:val="0013108D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customStyle="1" w:styleId="BodyText21">
    <w:name w:val="Body Text 21"/>
    <w:basedOn w:val="a"/>
    <w:rsid w:val="0013108D"/>
    <w:pPr>
      <w:widowControl w:val="0"/>
      <w:jc w:val="center"/>
    </w:pPr>
    <w:rPr>
      <w:sz w:val="28"/>
      <w:szCs w:val="20"/>
    </w:rPr>
  </w:style>
  <w:style w:type="paragraph" w:customStyle="1" w:styleId="af7">
    <w:name w:val="Документ"/>
    <w:basedOn w:val="a"/>
    <w:rsid w:val="0013108D"/>
    <w:pPr>
      <w:jc w:val="both"/>
    </w:pPr>
    <w:rPr>
      <w:rFonts w:ascii="Arial" w:eastAsia="Calibri" w:hAnsi="Arial" w:cs="Arial"/>
    </w:rPr>
  </w:style>
  <w:style w:type="paragraph" w:styleId="af8">
    <w:name w:val="List Paragraph"/>
    <w:basedOn w:val="a"/>
    <w:qFormat/>
    <w:rsid w:val="0013108D"/>
    <w:pPr>
      <w:ind w:left="720"/>
    </w:pPr>
    <w:rPr>
      <w:rFonts w:eastAsia="Calibri"/>
      <w:sz w:val="28"/>
      <w:szCs w:val="28"/>
    </w:rPr>
  </w:style>
  <w:style w:type="paragraph" w:styleId="af9">
    <w:name w:val="header"/>
    <w:basedOn w:val="a"/>
    <w:rsid w:val="0013108D"/>
    <w:pPr>
      <w:tabs>
        <w:tab w:val="center" w:pos="4677"/>
        <w:tab w:val="right" w:pos="9355"/>
      </w:tabs>
    </w:pPr>
  </w:style>
  <w:style w:type="paragraph" w:styleId="afa">
    <w:name w:val="footer"/>
    <w:basedOn w:val="a"/>
    <w:rsid w:val="0013108D"/>
    <w:pPr>
      <w:tabs>
        <w:tab w:val="center" w:pos="4677"/>
        <w:tab w:val="right" w:pos="9355"/>
      </w:tabs>
    </w:pPr>
  </w:style>
  <w:style w:type="paragraph" w:customStyle="1" w:styleId="213">
    <w:name w:val="Основной текст (2)1"/>
    <w:basedOn w:val="a"/>
    <w:rsid w:val="0013108D"/>
    <w:pPr>
      <w:widowControl w:val="0"/>
      <w:shd w:val="clear" w:color="auto" w:fill="FFFFFF"/>
      <w:spacing w:before="120" w:after="360" w:line="240" w:lineRule="atLeast"/>
      <w:jc w:val="center"/>
    </w:pPr>
    <w:rPr>
      <w:sz w:val="26"/>
      <w:szCs w:val="26"/>
    </w:rPr>
  </w:style>
  <w:style w:type="paragraph" w:customStyle="1" w:styleId="p">
    <w:name w:val="_p"/>
    <w:rsid w:val="0013108D"/>
    <w:pPr>
      <w:suppressAutoHyphens/>
      <w:ind w:firstLine="851"/>
      <w:jc w:val="both"/>
    </w:pPr>
    <w:rPr>
      <w:sz w:val="28"/>
      <w:szCs w:val="22"/>
      <w:lang w:eastAsia="zh-CN"/>
    </w:rPr>
  </w:style>
  <w:style w:type="paragraph" w:customStyle="1" w:styleId="214">
    <w:name w:val="Основной текст с отступом 21"/>
    <w:basedOn w:val="a"/>
    <w:rsid w:val="0013108D"/>
    <w:pPr>
      <w:spacing w:after="120" w:line="480" w:lineRule="auto"/>
      <w:ind w:left="283"/>
    </w:pPr>
  </w:style>
  <w:style w:type="paragraph" w:customStyle="1" w:styleId="16">
    <w:name w:val="Обычный (веб)1"/>
    <w:basedOn w:val="a"/>
    <w:rsid w:val="0013108D"/>
    <w:pPr>
      <w:suppressAutoHyphens/>
      <w:spacing w:before="85" w:after="85"/>
      <w:ind w:left="85" w:right="85"/>
    </w:pPr>
    <w:rPr>
      <w:kern w:val="1"/>
    </w:rPr>
  </w:style>
  <w:style w:type="paragraph" w:customStyle="1" w:styleId="220">
    <w:name w:val="Основной текст 22"/>
    <w:basedOn w:val="a"/>
    <w:rsid w:val="0013108D"/>
    <w:pPr>
      <w:spacing w:after="120" w:line="480" w:lineRule="auto"/>
    </w:pPr>
  </w:style>
  <w:style w:type="paragraph" w:customStyle="1" w:styleId="ConsPlusNonformat">
    <w:name w:val="ConsPlusNonformat"/>
    <w:rsid w:val="0013108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13108D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17">
    <w:name w:val="Текст примечания1"/>
    <w:basedOn w:val="a"/>
    <w:rsid w:val="0013108D"/>
    <w:rPr>
      <w:sz w:val="20"/>
      <w:szCs w:val="20"/>
    </w:rPr>
  </w:style>
  <w:style w:type="paragraph" w:styleId="afb">
    <w:name w:val="annotation subject"/>
    <w:basedOn w:val="17"/>
    <w:next w:val="17"/>
    <w:rsid w:val="0013108D"/>
    <w:rPr>
      <w:b/>
      <w:bCs/>
    </w:rPr>
  </w:style>
  <w:style w:type="paragraph" w:styleId="afc">
    <w:name w:val="Balloon Text"/>
    <w:basedOn w:val="a"/>
    <w:rsid w:val="0013108D"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rsid w:val="0013108D"/>
    <w:pPr>
      <w:suppressLineNumbers/>
    </w:pPr>
  </w:style>
  <w:style w:type="paragraph" w:customStyle="1" w:styleId="afe">
    <w:name w:val="Заголовок таблицы"/>
    <w:basedOn w:val="afd"/>
    <w:rsid w:val="0013108D"/>
    <w:pPr>
      <w:jc w:val="center"/>
    </w:pPr>
    <w:rPr>
      <w:b/>
      <w:bCs/>
    </w:rPr>
  </w:style>
  <w:style w:type="paragraph" w:customStyle="1" w:styleId="26">
    <w:name w:val="Текст примечания2"/>
    <w:basedOn w:val="a"/>
    <w:rsid w:val="0013108D"/>
    <w:rPr>
      <w:sz w:val="20"/>
      <w:szCs w:val="20"/>
    </w:rPr>
  </w:style>
  <w:style w:type="paragraph" w:customStyle="1" w:styleId="221">
    <w:name w:val="Основной текст с отступом 22"/>
    <w:basedOn w:val="a"/>
    <w:rsid w:val="0013108D"/>
    <w:pPr>
      <w:spacing w:after="120" w:line="480" w:lineRule="auto"/>
      <w:ind w:left="283"/>
    </w:pPr>
  </w:style>
  <w:style w:type="paragraph" w:customStyle="1" w:styleId="18">
    <w:name w:val="Основной текст1"/>
    <w:basedOn w:val="a"/>
    <w:rsid w:val="0013108D"/>
    <w:pPr>
      <w:jc w:val="center"/>
    </w:pPr>
    <w:rPr>
      <w:b/>
      <w:sz w:val="32"/>
      <w:szCs w:val="20"/>
    </w:rPr>
  </w:style>
  <w:style w:type="paragraph" w:customStyle="1" w:styleId="19">
    <w:name w:val="Обычный (веб)1"/>
    <w:basedOn w:val="a"/>
    <w:rsid w:val="0013108D"/>
    <w:pPr>
      <w:suppressAutoHyphens/>
      <w:spacing w:before="85" w:after="85"/>
      <w:ind w:left="85" w:right="85"/>
    </w:pPr>
    <w:rPr>
      <w:kern w:val="1"/>
    </w:rPr>
  </w:style>
  <w:style w:type="paragraph" w:customStyle="1" w:styleId="95921f08e6ace8f01">
    <w:name w:val="95921f08e6ace8f01"/>
    <w:basedOn w:val="a"/>
    <w:rsid w:val="0013108D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tovo.org/list.php?c=mainta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znago\Desktop\&#1087;&#1088;&#1080;&#1083;&#1086;&#1078;&#1077;&#1085;&#1080;&#1077;%20&#1082;%20&#1086;&#1090;&#1095;&#1077;&#1090;&#1091;%20&#1086;&#1090;&#1076;&#1077;&#1083;&#1072;%20&#1079;&#1072;%202024%20&#1075;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atovo.org/list.php?c=plan_yarmar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patovo.org/list.php?c=eco_sotrud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atovo.org/list.php?c=ec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5606B-624B-4A4F-AE00-016EAE75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11868</Words>
  <Characters>67650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/>
  <LinksUpToDate>false</LinksUpToDate>
  <CharactersWithSpaces>79360</CharactersWithSpaces>
  <SharedDoc>false</SharedDoc>
  <HLinks>
    <vt:vector size="30" baseType="variant">
      <vt:variant>
        <vt:i4>67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P1315</vt:lpwstr>
      </vt:variant>
      <vt:variant>
        <vt:i4>7536671</vt:i4>
      </vt:variant>
      <vt:variant>
        <vt:i4>9</vt:i4>
      </vt:variant>
      <vt:variant>
        <vt:i4>0</vt:i4>
      </vt:variant>
      <vt:variant>
        <vt:i4>5</vt:i4>
      </vt:variant>
      <vt:variant>
        <vt:lpwstr>http://www.ipatovo.org/list.php?c=plan_yarmarka</vt:lpwstr>
      </vt:variant>
      <vt:variant>
        <vt:lpwstr/>
      </vt:variant>
      <vt:variant>
        <vt:i4>3473495</vt:i4>
      </vt:variant>
      <vt:variant>
        <vt:i4>6</vt:i4>
      </vt:variant>
      <vt:variant>
        <vt:i4>0</vt:i4>
      </vt:variant>
      <vt:variant>
        <vt:i4>5</vt:i4>
      </vt:variant>
      <vt:variant>
        <vt:lpwstr>http://www.ipatovo.org/list.php?c=eco_sotrudn</vt:lpwstr>
      </vt:variant>
      <vt:variant>
        <vt:lpwstr/>
      </vt:variant>
      <vt:variant>
        <vt:i4>1245258</vt:i4>
      </vt:variant>
      <vt:variant>
        <vt:i4>3</vt:i4>
      </vt:variant>
      <vt:variant>
        <vt:i4>0</vt:i4>
      </vt:variant>
      <vt:variant>
        <vt:i4>5</vt:i4>
      </vt:variant>
      <vt:variant>
        <vt:lpwstr>http://www.ipatovo.org/list.php?c=eco</vt:lpwstr>
      </vt:variant>
      <vt:variant>
        <vt:lpwstr/>
      </vt:variant>
      <vt:variant>
        <vt:i4>7340086</vt:i4>
      </vt:variant>
      <vt:variant>
        <vt:i4>0</vt:i4>
      </vt:variant>
      <vt:variant>
        <vt:i4>0</vt:i4>
      </vt:variant>
      <vt:variant>
        <vt:i4>5</vt:i4>
      </vt:variant>
      <vt:variant>
        <vt:lpwstr>http://www.ipatovo.org/list.php?c=maintain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114</dc:creator>
  <cp:lastModifiedBy>Приемная</cp:lastModifiedBy>
  <cp:revision>4</cp:revision>
  <cp:lastPrinted>2025-03-24T16:14:00Z</cp:lastPrinted>
  <dcterms:created xsi:type="dcterms:W3CDTF">2025-03-20T17:31:00Z</dcterms:created>
  <dcterms:modified xsi:type="dcterms:W3CDTF">2025-03-24T16:14:00Z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1911589424</vt:i4>
  </property>
</Properties>
</file>