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0528" w:rsidRDefault="00730528" w:rsidP="00730528">
      <w:pPr>
        <w:pStyle w:val="a4"/>
        <w:tabs>
          <w:tab w:val="left" w:pos="5245"/>
        </w:tabs>
        <w:spacing w:line="240" w:lineRule="exact"/>
        <w:ind w:left="5245"/>
        <w:jc w:val="both"/>
        <w:rPr>
          <w:sz w:val="28"/>
          <w:szCs w:val="28"/>
        </w:rPr>
      </w:pPr>
      <w:r>
        <w:rPr>
          <w:sz w:val="28"/>
          <w:szCs w:val="28"/>
        </w:rPr>
        <w:t xml:space="preserve">Утвержден </w:t>
      </w:r>
    </w:p>
    <w:p w:rsidR="00730528" w:rsidRDefault="00730528" w:rsidP="00730528">
      <w:pPr>
        <w:pStyle w:val="a4"/>
        <w:tabs>
          <w:tab w:val="left" w:pos="5245"/>
        </w:tabs>
        <w:spacing w:line="240" w:lineRule="exact"/>
        <w:ind w:left="5245"/>
        <w:jc w:val="both"/>
        <w:rPr>
          <w:sz w:val="28"/>
          <w:szCs w:val="28"/>
        </w:rPr>
      </w:pPr>
      <w:r>
        <w:rPr>
          <w:sz w:val="28"/>
          <w:szCs w:val="28"/>
        </w:rPr>
        <w:t>постановлением администрации Ипатовского городского округа Ставропольского края</w:t>
      </w:r>
    </w:p>
    <w:p w:rsidR="00730528" w:rsidRDefault="00730528" w:rsidP="00730528">
      <w:pPr>
        <w:pStyle w:val="a4"/>
        <w:tabs>
          <w:tab w:val="left" w:pos="5245"/>
        </w:tabs>
        <w:spacing w:line="240" w:lineRule="exact"/>
        <w:ind w:left="5245" w:right="559"/>
        <w:jc w:val="both"/>
        <w:rPr>
          <w:sz w:val="28"/>
          <w:szCs w:val="28"/>
        </w:rPr>
      </w:pPr>
      <w:r>
        <w:rPr>
          <w:sz w:val="28"/>
          <w:szCs w:val="28"/>
        </w:rPr>
        <w:t xml:space="preserve">от 10 октября 2023 г. № 1341 </w:t>
      </w:r>
    </w:p>
    <w:p w:rsidR="00730528" w:rsidRDefault="00730528" w:rsidP="00730528">
      <w:pPr>
        <w:pStyle w:val="a4"/>
        <w:tabs>
          <w:tab w:val="left" w:pos="5245"/>
        </w:tabs>
        <w:spacing w:line="240" w:lineRule="exact"/>
        <w:ind w:left="5245"/>
        <w:jc w:val="both"/>
        <w:rPr>
          <w:sz w:val="28"/>
          <w:szCs w:val="28"/>
        </w:rPr>
      </w:pPr>
    </w:p>
    <w:p w:rsidR="00730528" w:rsidRDefault="00730528" w:rsidP="00730528">
      <w:pPr>
        <w:pStyle w:val="a4"/>
        <w:tabs>
          <w:tab w:val="left" w:pos="5245"/>
        </w:tabs>
        <w:spacing w:line="240" w:lineRule="exact"/>
        <w:ind w:left="5245"/>
        <w:jc w:val="both"/>
        <w:rPr>
          <w:sz w:val="28"/>
          <w:szCs w:val="28"/>
        </w:rPr>
      </w:pPr>
    </w:p>
    <w:p w:rsidR="00AF3761" w:rsidRDefault="00E51EEA">
      <w:pPr>
        <w:pStyle w:val="a4"/>
        <w:jc w:val="center"/>
        <w:rPr>
          <w:sz w:val="28"/>
          <w:szCs w:val="28"/>
        </w:rPr>
      </w:pPr>
      <w:r>
        <w:rPr>
          <w:sz w:val="28"/>
          <w:szCs w:val="28"/>
        </w:rPr>
        <w:t>ПАСПОРТ ИНИЦИАТИВНОГО ПРОЕКТА</w:t>
      </w:r>
    </w:p>
    <w:p w:rsidR="00AF3761" w:rsidRDefault="00AF3761">
      <w:pPr>
        <w:pStyle w:val="a4"/>
        <w:jc w:val="center"/>
        <w:rPr>
          <w:sz w:val="28"/>
          <w:szCs w:val="28"/>
        </w:rPr>
      </w:pPr>
    </w:p>
    <w:p w:rsidR="00AF3761" w:rsidRDefault="00AF3761">
      <w:pPr>
        <w:pStyle w:val="a4"/>
        <w:jc w:val="center"/>
      </w:pPr>
    </w:p>
    <w:p w:rsidR="00AF3761" w:rsidRDefault="00E51EEA">
      <w:pPr>
        <w:pStyle w:val="a4"/>
        <w:ind w:firstLine="709"/>
        <w:jc w:val="both"/>
        <w:rPr>
          <w:sz w:val="28"/>
          <w:szCs w:val="28"/>
        </w:rPr>
      </w:pPr>
      <w:r>
        <w:rPr>
          <w:sz w:val="28"/>
          <w:szCs w:val="28"/>
        </w:rPr>
        <w:t xml:space="preserve">1. Наименование инициативного проекта: </w:t>
      </w:r>
      <w:r w:rsidRPr="000740D3">
        <w:rPr>
          <w:sz w:val="28"/>
          <w:szCs w:val="28"/>
          <w:u w:val="single"/>
        </w:rPr>
        <w:t>Благоустройство сельского кладбища в селе Большая Джалга Ипатовского городского округа Ставропольского края (2 очередь).</w:t>
      </w:r>
    </w:p>
    <w:p w:rsidR="00AF3761" w:rsidRDefault="00AF3761">
      <w:pPr>
        <w:pStyle w:val="a4"/>
      </w:pPr>
    </w:p>
    <w:p w:rsidR="00AF3761" w:rsidRDefault="00E51EEA">
      <w:pPr>
        <w:pStyle w:val="a4"/>
        <w:ind w:firstLine="709"/>
        <w:jc w:val="both"/>
        <w:rPr>
          <w:sz w:val="28"/>
          <w:szCs w:val="28"/>
        </w:rPr>
      </w:pPr>
      <w:r>
        <w:rPr>
          <w:sz w:val="28"/>
          <w:szCs w:val="28"/>
        </w:rPr>
        <w:t>2. Место реализации инициативного проекта.</w:t>
      </w:r>
    </w:p>
    <w:p w:rsidR="00AF3761" w:rsidRDefault="00E51EEA">
      <w:pPr>
        <w:pStyle w:val="a4"/>
        <w:ind w:firstLine="709"/>
        <w:jc w:val="both"/>
        <w:rPr>
          <w:sz w:val="28"/>
          <w:szCs w:val="28"/>
        </w:rPr>
      </w:pPr>
      <w:r>
        <w:rPr>
          <w:sz w:val="28"/>
          <w:szCs w:val="28"/>
        </w:rPr>
        <w:t xml:space="preserve">2.1. Муниципальное образование Ставропольского края: </w:t>
      </w:r>
      <w:r w:rsidRPr="000740D3">
        <w:rPr>
          <w:sz w:val="28"/>
          <w:szCs w:val="28"/>
          <w:u w:val="single"/>
        </w:rPr>
        <w:t>Ипатовский городской округ</w:t>
      </w:r>
      <w:r>
        <w:rPr>
          <w:sz w:val="28"/>
          <w:szCs w:val="28"/>
        </w:rPr>
        <w:t>.</w:t>
      </w:r>
    </w:p>
    <w:p w:rsidR="00AF3761" w:rsidRDefault="00E51EEA">
      <w:pPr>
        <w:pStyle w:val="a4"/>
        <w:ind w:firstLine="709"/>
        <w:jc w:val="both"/>
        <w:rPr>
          <w:sz w:val="28"/>
          <w:szCs w:val="28"/>
        </w:rPr>
      </w:pPr>
      <w:r>
        <w:rPr>
          <w:sz w:val="28"/>
          <w:szCs w:val="28"/>
        </w:rPr>
        <w:t xml:space="preserve">2.2. Населенный пункт: </w:t>
      </w:r>
      <w:r w:rsidRPr="000740D3">
        <w:rPr>
          <w:sz w:val="28"/>
          <w:szCs w:val="28"/>
          <w:u w:val="single"/>
        </w:rPr>
        <w:t>Большая Джалга</w:t>
      </w:r>
      <w:r>
        <w:rPr>
          <w:sz w:val="28"/>
          <w:szCs w:val="28"/>
        </w:rPr>
        <w:t>.</w:t>
      </w:r>
    </w:p>
    <w:p w:rsidR="00AF3761" w:rsidRDefault="00AF3761">
      <w:pPr>
        <w:pStyle w:val="a4"/>
        <w:jc w:val="both"/>
      </w:pPr>
    </w:p>
    <w:p w:rsidR="00AF3761" w:rsidRDefault="00E51EEA">
      <w:pPr>
        <w:pStyle w:val="a4"/>
        <w:ind w:firstLine="709"/>
        <w:jc w:val="both"/>
        <w:rPr>
          <w:sz w:val="28"/>
          <w:szCs w:val="28"/>
        </w:rPr>
      </w:pPr>
      <w:r>
        <w:rPr>
          <w:sz w:val="28"/>
          <w:szCs w:val="28"/>
        </w:rPr>
        <w:t>3. Численность населения населенного пункта</w:t>
      </w:r>
      <w:r w:rsidRPr="000740D3">
        <w:rPr>
          <w:sz w:val="28"/>
          <w:szCs w:val="28"/>
        </w:rPr>
        <w:t xml:space="preserve">: 3164 </w:t>
      </w:r>
      <w:r>
        <w:rPr>
          <w:sz w:val="28"/>
          <w:szCs w:val="28"/>
        </w:rPr>
        <w:t>человек.</w:t>
      </w:r>
    </w:p>
    <w:p w:rsidR="00AF3761" w:rsidRDefault="00AF3761">
      <w:pPr>
        <w:pStyle w:val="a4"/>
        <w:jc w:val="both"/>
      </w:pPr>
    </w:p>
    <w:p w:rsidR="00AF3761" w:rsidRDefault="00E51EEA">
      <w:pPr>
        <w:pStyle w:val="a4"/>
        <w:ind w:firstLine="709"/>
        <w:jc w:val="both"/>
        <w:rPr>
          <w:sz w:val="28"/>
          <w:szCs w:val="28"/>
        </w:rPr>
      </w:pPr>
      <w:r>
        <w:rPr>
          <w:sz w:val="28"/>
          <w:szCs w:val="28"/>
        </w:rPr>
        <w:t>4. Сведения об участниках инициативной группы, сформированной по итогам собрания(ий) граждан по выбору инициативного проекта для участия в конкурсном отборе и готовности принять участие в его реализации, в том числе из числа жителей муниципального образования Ставропольского края или представителей органов территориального общественного самоуправления или старосты сельского населенного пункта или иных лиц, определенных нормативным правовым актом представительного органа муниципального образования Ставропольского края, подготовивших и выдвинувших инициативный проект (далее – инициативная группа):</w:t>
      </w:r>
    </w:p>
    <w:p w:rsidR="00AF3761" w:rsidRDefault="00E51EEA">
      <w:pPr>
        <w:pStyle w:val="a4"/>
        <w:rPr>
          <w:sz w:val="28"/>
          <w:szCs w:val="28"/>
        </w:rPr>
      </w:pPr>
      <w:r w:rsidRPr="000740D3">
        <w:rPr>
          <w:sz w:val="28"/>
          <w:szCs w:val="28"/>
        </w:rPr>
        <w:tab/>
        <w:t>Горбоконь Светлана Владимировна,</w:t>
      </w:r>
      <w:r w:rsidRPr="000740D3">
        <w:rPr>
          <w:sz w:val="28"/>
          <w:szCs w:val="28"/>
        </w:rPr>
        <w:br/>
        <w:t>Дубина Елена Ивановна,</w:t>
      </w:r>
      <w:r w:rsidRPr="000740D3">
        <w:rPr>
          <w:sz w:val="28"/>
          <w:szCs w:val="28"/>
        </w:rPr>
        <w:br/>
        <w:t>Коржова Валентина Николаевна,</w:t>
      </w:r>
      <w:r w:rsidRPr="000740D3">
        <w:rPr>
          <w:sz w:val="28"/>
          <w:szCs w:val="28"/>
        </w:rPr>
        <w:br/>
        <w:t>Кононенко Василий Иванович,</w:t>
      </w:r>
      <w:r w:rsidRPr="000740D3">
        <w:rPr>
          <w:sz w:val="28"/>
          <w:szCs w:val="28"/>
        </w:rPr>
        <w:br/>
        <w:t>Лошакова Елена Вячеславовна,</w:t>
      </w:r>
      <w:r w:rsidRPr="000740D3">
        <w:rPr>
          <w:sz w:val="28"/>
          <w:szCs w:val="28"/>
        </w:rPr>
        <w:br/>
        <w:t>Николаенко Светлана Сергеевна,</w:t>
      </w:r>
      <w:r w:rsidRPr="000740D3">
        <w:rPr>
          <w:sz w:val="28"/>
          <w:szCs w:val="28"/>
        </w:rPr>
        <w:br/>
        <w:t>Погорелова Татьяна Ивановна,</w:t>
      </w:r>
      <w:r w:rsidRPr="000740D3">
        <w:rPr>
          <w:sz w:val="28"/>
          <w:szCs w:val="28"/>
        </w:rPr>
        <w:br/>
        <w:t>Страшко Александр Юрьевич,</w:t>
      </w:r>
      <w:r w:rsidRPr="000740D3">
        <w:rPr>
          <w:sz w:val="28"/>
          <w:szCs w:val="28"/>
        </w:rPr>
        <w:br/>
        <w:t>Шмитько Наталья Ивановна</w:t>
      </w:r>
    </w:p>
    <w:p w:rsidR="00AF3761" w:rsidRDefault="00AF3761">
      <w:pPr>
        <w:pStyle w:val="a4"/>
        <w:jc w:val="both"/>
      </w:pPr>
    </w:p>
    <w:p w:rsidR="00AF3761" w:rsidRDefault="00E51EEA">
      <w:pPr>
        <w:pStyle w:val="a4"/>
        <w:ind w:firstLine="709"/>
        <w:jc w:val="both"/>
        <w:rPr>
          <w:sz w:val="28"/>
          <w:szCs w:val="28"/>
        </w:rPr>
      </w:pPr>
      <w:r>
        <w:rPr>
          <w:sz w:val="28"/>
          <w:szCs w:val="28"/>
        </w:rPr>
        <w:t>5. Описание инициативного проекта:</w:t>
      </w:r>
    </w:p>
    <w:p w:rsidR="00AF3761" w:rsidRDefault="00E51EEA">
      <w:pPr>
        <w:pStyle w:val="a4"/>
        <w:ind w:firstLine="709"/>
        <w:jc w:val="both"/>
        <w:rPr>
          <w:sz w:val="28"/>
          <w:szCs w:val="28"/>
        </w:rPr>
      </w:pPr>
      <w:r>
        <w:rPr>
          <w:sz w:val="28"/>
          <w:szCs w:val="28"/>
        </w:rPr>
        <w:t xml:space="preserve">5.1. Тип инициативного проекта: </w:t>
      </w:r>
      <w:r w:rsidRPr="000740D3">
        <w:rPr>
          <w:sz w:val="28"/>
          <w:szCs w:val="28"/>
          <w:u w:val="single"/>
        </w:rPr>
        <w:t>Содержание мест захоронения</w:t>
      </w:r>
      <w:r>
        <w:rPr>
          <w:sz w:val="28"/>
          <w:szCs w:val="28"/>
        </w:rPr>
        <w:t>.</w:t>
      </w:r>
    </w:p>
    <w:p w:rsidR="00AF3761" w:rsidRDefault="00E51EEA">
      <w:pPr>
        <w:pStyle w:val="a4"/>
        <w:ind w:firstLine="709"/>
        <w:jc w:val="both"/>
        <w:rPr>
          <w:sz w:val="28"/>
          <w:szCs w:val="28"/>
        </w:rPr>
      </w:pPr>
      <w:r>
        <w:rPr>
          <w:sz w:val="28"/>
          <w:szCs w:val="28"/>
        </w:rPr>
        <w:t xml:space="preserve">5.2. Обоснование необходимости реализации инициативного проекта (описание сути проблемы, степень ее важности для населения и т.д.): </w:t>
      </w:r>
    </w:p>
    <w:p w:rsidR="00AF3761" w:rsidRDefault="00E51EEA">
      <w:pPr>
        <w:pStyle w:val="a4"/>
        <w:ind w:firstLine="709"/>
        <w:jc w:val="both"/>
        <w:rPr>
          <w:sz w:val="28"/>
          <w:szCs w:val="28"/>
        </w:rPr>
      </w:pPr>
      <w:r w:rsidRPr="000740D3">
        <w:rPr>
          <w:sz w:val="28"/>
          <w:szCs w:val="28"/>
          <w:u w:val="single"/>
        </w:rPr>
        <w:t xml:space="preserve">Основная идея проекта «Благоустройство сельского кладбища в селе Большая Джалга Ипатовского городского округа Ставропольского края (2 очередь)» - создание благоприятных условий для духовного развития и воспитания социальной культуры жителей поселения, путем благоустройства </w:t>
      </w:r>
      <w:r w:rsidRPr="000740D3">
        <w:rPr>
          <w:sz w:val="28"/>
          <w:szCs w:val="28"/>
          <w:u w:val="single"/>
        </w:rPr>
        <w:lastRenderedPageBreak/>
        <w:t xml:space="preserve">общественного кладбища.  Данный проект станет вторым этапом по благоустройству территории сельского кладбища. Согласно первому проекту были установлены распашные кованые ворота и калитки, столбы из кирпича, устроена металлическая изгородь на фасаде сельского кладбища. Возникла необходимость продолжения проекта, так как изгородь по периметру сельского кладбища находится в неудовлетворительном состоянии, ограждение частично отсутствует, что приводит к очень серьезным неблагоприятным последствиям, состояние благоустройства не отвечает санитарным и эстетическим нормам. Для этого необходимо провести ряд мероприятий – подготовка территории и проведение работ по благоустройству. Подготовка территории включает в себя: проведение субботника по уборке мусора, демонтаж старого ограждения, вырубка поросли по периметру территории сельского кладбища, приобретение строительных и расходных материалов. После будут организованы мероприятия по благоустройству кладбища. Подготовка металлического ограждения, установка металлических стоек для ограждения, обустройство дополнительных входных зон и мест общего пользования.       Проект «Благоустройство сельского кладбища в селе Большая Джалга Ипатовского городского округа Ставропольского края (2 очередь)» является частью работы в плане улучшения качества жизни населения и комфортности среды проживания. Отношение граждан к памяти умерших и достойное содержание мест захоронения является одним из показателей цивилизованности, гуманности и зрелости общества. Для жителей села разных возрастных категорий и социального статуса сельское кладбище имеет огромное значение в плане воспитания социальной культуры. Для православного же человека отношение к месту погребения другого христианина и вовсе свято.  Состояние благоустройства территории кладбища не отвечает санитарным и эстетическим нормам. Сельское кладбище образовалось в начале 19 века, на его территории – около 4000 захоронений, здесь похоронены уроженцы села – участники Гражданской войны, ветераны Великой Отечественной войны, умершие от ранений и болезней уже в послевоенные годы, но и в настоящее время оно является единственным местом захоронения на территории села Большая Джалга. В дни поминовения на кладбище приходят сотни человек, поэтому необходимо улучшить внешний вид территории кладбища. До начала 21 века территория по периметру была огорожена деревянным штакетником, который ремонтировали, исходя из наличия финансовых средств. В настоящее время ограждение сделано только по фасаду, а боковые стороны ограждение в несправном состоянии, домашние животные являются частыми «гостями» на территории кладбища, что приводит к неблагоприятным последствиям. Проблема серьезная и требует безотлагательного решения, в связи с технической необходимостью реализации конституционного права граждан на достойное содержание мест захоронения и погребение родственников на благоустроенных, соответствующих техническим и санитарным нормам и требованиям кладбищах. Это подтверждают и постоянные обращения жителей в </w:t>
      </w:r>
      <w:r w:rsidRPr="000740D3">
        <w:rPr>
          <w:sz w:val="28"/>
          <w:szCs w:val="28"/>
          <w:u w:val="single"/>
        </w:rPr>
        <w:lastRenderedPageBreak/>
        <w:t>территориальный отдел по работе с населением села Большая Джалга с просьбой привести в порядок изгородь. Вопрос благоустройства территории кладбища регулярно поднимается и на собраниях граждан. На данный момент в селе Большая Джалга проживает более 3000 человек. Жители села прилагают усилия для сохранения порядка на кладбище: ежегодно принимают участие в субботниках по уборке мусора. Также жители села ухаживают за могилами, в том числе и за теми, которые считаются брошенными, ремонтируют ограждение кладбища. По реализации 1 этапа данного проекта была заменена часть ограждения - фасад, установлены красивые кованые распашные ворота и калитки на кирпичных столбах. Но этого мало для завершения работ по данному направлению. Частично ограждение на территории кладбища остается в негодном состоянии, требуется замена, также замена требуется калиток: из-за плохого состояния ограждения существует проблема набегов домашних животных на территорию кладбища, в частности на могилы. Площадь заброшенных могил, требующих ухода, составляет примерно 20% от общего количества захоронений. Останавливаться на сделанном нельзя, необходимо довести все работы до логического конца. Продолжение мероприятий по благоустройству сельского кладбища требуют неотложного решения в связи с технической необходимость, эстетической целесообразностью и необходимостью реализации конституционного права граждан на достойное содержание мест захоронения и погребения родственников на благоустроенных, соответствующих техническим нормам и требованиям кладбищах. В течение всего года кладбище регулярно посещается жителями поселения, практически ежедневно.</w:t>
      </w:r>
      <w:r>
        <w:rPr>
          <w:sz w:val="28"/>
          <w:szCs w:val="28"/>
        </w:rPr>
        <w:t>.</w:t>
      </w:r>
    </w:p>
    <w:p w:rsidR="00AF3761" w:rsidRDefault="00E51EEA">
      <w:pPr>
        <w:pStyle w:val="a4"/>
        <w:ind w:firstLine="708"/>
        <w:jc w:val="both"/>
        <w:rPr>
          <w:sz w:val="28"/>
          <w:szCs w:val="28"/>
        </w:rPr>
      </w:pPr>
      <w:r>
        <w:rPr>
          <w:sz w:val="28"/>
          <w:szCs w:val="28"/>
        </w:rPr>
        <w:t xml:space="preserve">5.3. Мероприятия по решению проблемы (описание конкретных способов решения проблемы в рамках инициативного проекта; описание необходимых подготовительных мероприятий; описание того, что необходимо отремонтировать; описание иной необходимой деятельности, направленной на решение поставленной проблемы): </w:t>
      </w:r>
    </w:p>
    <w:p w:rsidR="00AF3761" w:rsidRDefault="00E51EEA">
      <w:pPr>
        <w:pStyle w:val="a4"/>
        <w:ind w:firstLine="708"/>
        <w:jc w:val="both"/>
        <w:rPr>
          <w:sz w:val="28"/>
          <w:szCs w:val="28"/>
        </w:rPr>
      </w:pPr>
      <w:r w:rsidRPr="000740D3">
        <w:rPr>
          <w:sz w:val="28"/>
          <w:szCs w:val="28"/>
          <w:u w:val="single"/>
        </w:rPr>
        <w:t>Разработана локальная смета, получено положительное заключение об обоснованности расчётов проектной документации и положительная экспертиза сметной документации.  - устройство металлических оград по металлическим столбам; - устройство подстилающих и выравнивающих слоев оснований; - устройство калиток с установкой столбов металлических; - вырезка сухостойных и переспелых, сорных деревьев; - очистка территории кладбища и прилегающей территории от мусора, сухой травы.</w:t>
      </w:r>
      <w:r>
        <w:rPr>
          <w:sz w:val="28"/>
          <w:szCs w:val="28"/>
        </w:rPr>
        <w:t>.</w:t>
      </w:r>
    </w:p>
    <w:p w:rsidR="00AF3761" w:rsidRDefault="00E51EEA">
      <w:pPr>
        <w:pStyle w:val="a4"/>
        <w:ind w:firstLine="709"/>
        <w:jc w:val="both"/>
        <w:rPr>
          <w:sz w:val="28"/>
          <w:szCs w:val="28"/>
        </w:rPr>
      </w:pPr>
      <w:r>
        <w:rPr>
          <w:sz w:val="28"/>
          <w:szCs w:val="28"/>
        </w:rPr>
        <w:t xml:space="preserve">5.4. Использование средств массовой информации и других средств изучения общественного мнения при разработке инициативного проекта (указать ссылки на источники информации): </w:t>
      </w:r>
    </w:p>
    <w:p w:rsidR="00AF3761" w:rsidRDefault="00E51EEA">
      <w:pPr>
        <w:pStyle w:val="a4"/>
        <w:ind w:firstLine="709"/>
        <w:jc w:val="both"/>
        <w:rPr>
          <w:sz w:val="28"/>
          <w:szCs w:val="28"/>
        </w:rPr>
      </w:pPr>
      <w:r w:rsidRPr="000740D3">
        <w:rPr>
          <w:sz w:val="28"/>
          <w:szCs w:val="28"/>
          <w:u w:val="single"/>
        </w:rPr>
        <w:t>-</w:t>
      </w:r>
      <w:r>
        <w:rPr>
          <w:sz w:val="28"/>
          <w:szCs w:val="28"/>
        </w:rPr>
        <w:t>.</w:t>
      </w:r>
    </w:p>
    <w:p w:rsidR="00AF3761" w:rsidRDefault="00E51EEA">
      <w:pPr>
        <w:pStyle w:val="a4"/>
        <w:jc w:val="both"/>
        <w:rPr>
          <w:sz w:val="28"/>
          <w:szCs w:val="28"/>
        </w:rPr>
      </w:pPr>
      <w:r w:rsidRPr="000740D3">
        <w:rPr>
          <w:sz w:val="28"/>
          <w:szCs w:val="28"/>
        </w:rPr>
        <w:tab/>
        <w:t>Прилагается: &lt;</w:t>
      </w:r>
      <w:r>
        <w:rPr>
          <w:sz w:val="28"/>
          <w:szCs w:val="28"/>
          <w:lang w:val="en-US"/>
        </w:rPr>
        <w:t>w</w:t>
      </w:r>
      <w:r w:rsidRPr="000740D3">
        <w:rPr>
          <w:sz w:val="28"/>
          <w:szCs w:val="28"/>
        </w:rPr>
        <w:t>:</w:t>
      </w:r>
      <w:r>
        <w:rPr>
          <w:sz w:val="28"/>
          <w:szCs w:val="28"/>
          <w:lang w:val="en-US"/>
        </w:rPr>
        <w:t>br</w:t>
      </w:r>
      <w:r w:rsidRPr="000740D3">
        <w:rPr>
          <w:sz w:val="28"/>
          <w:szCs w:val="28"/>
        </w:rPr>
        <w:t xml:space="preserve">/&gt;экземпляр местной газеты и/или ссылка на сайт администрации в информационно-телекоммуникационной сети «Интернет», содержащей информацию о намерении муниципального образования участвовать в конкурсном отборе, о целях проведения конкурсного отбора, </w:t>
      </w:r>
      <w:r w:rsidRPr="000740D3">
        <w:rPr>
          <w:sz w:val="28"/>
          <w:szCs w:val="28"/>
        </w:rPr>
        <w:lastRenderedPageBreak/>
        <w:t>возможных направлениях участия в конкурсном отборе (в кратком изложении), информацию о дате проведения собрания граждан для определения приоритетного направления участия в конкурсном отборе, а также о способах направления гражданами предложений о приоритетных направлениях развития муниципального образования, либо о реализации конкретного проекта; &lt;</w:t>
      </w:r>
      <w:r>
        <w:rPr>
          <w:sz w:val="28"/>
          <w:szCs w:val="28"/>
          <w:lang w:val="en-US"/>
        </w:rPr>
        <w:t>w</w:t>
      </w:r>
      <w:r w:rsidRPr="000740D3">
        <w:rPr>
          <w:sz w:val="28"/>
          <w:szCs w:val="28"/>
        </w:rPr>
        <w:t>:</w:t>
      </w:r>
      <w:r>
        <w:rPr>
          <w:sz w:val="28"/>
          <w:szCs w:val="28"/>
          <w:lang w:val="en-US"/>
        </w:rPr>
        <w:t>br</w:t>
      </w:r>
      <w:r w:rsidRPr="000740D3">
        <w:rPr>
          <w:sz w:val="28"/>
          <w:szCs w:val="28"/>
        </w:rPr>
        <w:t>/&gt;</w:t>
      </w:r>
      <w:r>
        <w:rPr>
          <w:sz w:val="28"/>
          <w:szCs w:val="28"/>
          <w:lang w:val="en-US"/>
        </w:rPr>
        <w:t>https</w:t>
      </w:r>
      <w:r w:rsidRPr="000740D3">
        <w:rPr>
          <w:sz w:val="28"/>
          <w:szCs w:val="28"/>
        </w:rPr>
        <w:t>://</w:t>
      </w:r>
      <w:r>
        <w:rPr>
          <w:sz w:val="28"/>
          <w:szCs w:val="28"/>
          <w:lang w:val="en-US"/>
        </w:rPr>
        <w:t>ipatovo</w:t>
      </w:r>
      <w:r w:rsidRPr="000740D3">
        <w:rPr>
          <w:sz w:val="28"/>
          <w:szCs w:val="28"/>
        </w:rPr>
        <w:t>26.</w:t>
      </w:r>
      <w:r>
        <w:rPr>
          <w:sz w:val="28"/>
          <w:szCs w:val="28"/>
          <w:lang w:val="en-US"/>
        </w:rPr>
        <w:t>gosuslugi</w:t>
      </w:r>
      <w:r w:rsidRPr="000740D3">
        <w:rPr>
          <w:sz w:val="28"/>
          <w:szCs w:val="28"/>
        </w:rPr>
        <w:t>.</w:t>
      </w:r>
      <w:r>
        <w:rPr>
          <w:sz w:val="28"/>
          <w:szCs w:val="28"/>
          <w:lang w:val="en-US"/>
        </w:rPr>
        <w:t>ru</w:t>
      </w:r>
      <w:r w:rsidRPr="000740D3">
        <w:rPr>
          <w:sz w:val="28"/>
          <w:szCs w:val="28"/>
        </w:rPr>
        <w:t>/</w:t>
      </w:r>
      <w:r>
        <w:rPr>
          <w:sz w:val="28"/>
          <w:szCs w:val="28"/>
          <w:lang w:val="en-US"/>
        </w:rPr>
        <w:t>deyatelnost</w:t>
      </w:r>
      <w:r w:rsidRPr="000740D3">
        <w:rPr>
          <w:sz w:val="28"/>
          <w:szCs w:val="28"/>
        </w:rPr>
        <w:t>/</w:t>
      </w:r>
      <w:r>
        <w:rPr>
          <w:sz w:val="28"/>
          <w:szCs w:val="28"/>
          <w:lang w:val="en-US"/>
        </w:rPr>
        <w:t>napravleniya</w:t>
      </w:r>
      <w:r w:rsidRPr="000740D3">
        <w:rPr>
          <w:sz w:val="28"/>
          <w:szCs w:val="28"/>
        </w:rPr>
        <w:t>-</w:t>
      </w:r>
      <w:r>
        <w:rPr>
          <w:sz w:val="28"/>
          <w:szCs w:val="28"/>
          <w:lang w:val="en-US"/>
        </w:rPr>
        <w:t>deyatelnosti</w:t>
      </w:r>
      <w:r w:rsidRPr="000740D3">
        <w:rPr>
          <w:sz w:val="28"/>
          <w:szCs w:val="28"/>
        </w:rPr>
        <w:t>/</w:t>
      </w:r>
      <w:r>
        <w:rPr>
          <w:sz w:val="28"/>
          <w:szCs w:val="28"/>
          <w:lang w:val="en-US"/>
        </w:rPr>
        <w:t>finansy</w:t>
      </w:r>
      <w:r w:rsidRPr="000740D3">
        <w:rPr>
          <w:sz w:val="28"/>
          <w:szCs w:val="28"/>
        </w:rPr>
        <w:t>-</w:t>
      </w:r>
      <w:r>
        <w:rPr>
          <w:sz w:val="28"/>
          <w:szCs w:val="28"/>
          <w:lang w:val="en-US"/>
        </w:rPr>
        <w:t>i</w:t>
      </w:r>
      <w:r w:rsidRPr="000740D3">
        <w:rPr>
          <w:sz w:val="28"/>
          <w:szCs w:val="28"/>
        </w:rPr>
        <w:t>-</w:t>
      </w:r>
      <w:r>
        <w:rPr>
          <w:sz w:val="28"/>
          <w:szCs w:val="28"/>
          <w:lang w:val="en-US"/>
        </w:rPr>
        <w:t>byudzhet</w:t>
      </w:r>
      <w:r w:rsidRPr="000740D3">
        <w:rPr>
          <w:sz w:val="28"/>
          <w:szCs w:val="28"/>
        </w:rPr>
        <w:t>/</w:t>
      </w:r>
      <w:r>
        <w:rPr>
          <w:sz w:val="28"/>
          <w:szCs w:val="28"/>
          <w:lang w:val="en-US"/>
        </w:rPr>
        <w:t>otkrytyy</w:t>
      </w:r>
      <w:r w:rsidRPr="000740D3">
        <w:rPr>
          <w:sz w:val="28"/>
          <w:szCs w:val="28"/>
        </w:rPr>
        <w:t>-</w:t>
      </w:r>
      <w:r>
        <w:rPr>
          <w:sz w:val="28"/>
          <w:szCs w:val="28"/>
          <w:lang w:val="en-US"/>
        </w:rPr>
        <w:t>byudzhet</w:t>
      </w:r>
      <w:r w:rsidRPr="000740D3">
        <w:rPr>
          <w:sz w:val="28"/>
          <w:szCs w:val="28"/>
        </w:rPr>
        <w:t>/</w:t>
      </w:r>
      <w:r>
        <w:rPr>
          <w:sz w:val="28"/>
          <w:szCs w:val="28"/>
          <w:lang w:val="en-US"/>
        </w:rPr>
        <w:t>mestnye</w:t>
      </w:r>
      <w:r w:rsidRPr="000740D3">
        <w:rPr>
          <w:sz w:val="28"/>
          <w:szCs w:val="28"/>
        </w:rPr>
        <w:t>-</w:t>
      </w:r>
      <w:r>
        <w:rPr>
          <w:sz w:val="28"/>
          <w:szCs w:val="28"/>
          <w:lang w:val="en-US"/>
        </w:rPr>
        <w:t>initsiativy</w:t>
      </w:r>
      <w:r w:rsidRPr="000740D3">
        <w:rPr>
          <w:sz w:val="28"/>
          <w:szCs w:val="28"/>
        </w:rPr>
        <w:t>/&lt;</w:t>
      </w:r>
      <w:r>
        <w:rPr>
          <w:sz w:val="28"/>
          <w:szCs w:val="28"/>
          <w:lang w:val="en-US"/>
        </w:rPr>
        <w:t>w</w:t>
      </w:r>
      <w:r w:rsidRPr="000740D3">
        <w:rPr>
          <w:sz w:val="28"/>
          <w:szCs w:val="28"/>
        </w:rPr>
        <w:t>:</w:t>
      </w:r>
      <w:r>
        <w:rPr>
          <w:sz w:val="28"/>
          <w:szCs w:val="28"/>
          <w:lang w:val="en-US"/>
        </w:rPr>
        <w:t>br</w:t>
      </w:r>
      <w:r w:rsidRPr="000740D3">
        <w:rPr>
          <w:sz w:val="28"/>
          <w:szCs w:val="28"/>
        </w:rPr>
        <w:t>/&gt;</w:t>
      </w:r>
      <w:r>
        <w:rPr>
          <w:sz w:val="28"/>
          <w:szCs w:val="28"/>
          <w:lang w:val="en-US"/>
        </w:rPr>
        <w:t>https</w:t>
      </w:r>
      <w:r w:rsidRPr="000740D3">
        <w:rPr>
          <w:sz w:val="28"/>
          <w:szCs w:val="28"/>
        </w:rPr>
        <w:t>://</w:t>
      </w:r>
      <w:r>
        <w:rPr>
          <w:sz w:val="28"/>
          <w:szCs w:val="28"/>
          <w:lang w:val="en-US"/>
        </w:rPr>
        <w:t>ok</w:t>
      </w:r>
      <w:r w:rsidRPr="000740D3">
        <w:rPr>
          <w:sz w:val="28"/>
          <w:szCs w:val="28"/>
        </w:rPr>
        <w:t>.</w:t>
      </w:r>
      <w:r>
        <w:rPr>
          <w:sz w:val="28"/>
          <w:szCs w:val="28"/>
          <w:lang w:val="en-US"/>
        </w:rPr>
        <w:t>ru</w:t>
      </w:r>
      <w:r w:rsidRPr="000740D3">
        <w:rPr>
          <w:sz w:val="28"/>
          <w:szCs w:val="28"/>
        </w:rPr>
        <w:t>/</w:t>
      </w:r>
      <w:r>
        <w:rPr>
          <w:sz w:val="28"/>
          <w:szCs w:val="28"/>
          <w:lang w:val="en-US"/>
        </w:rPr>
        <w:t>profile</w:t>
      </w:r>
      <w:r w:rsidRPr="000740D3">
        <w:rPr>
          <w:sz w:val="28"/>
          <w:szCs w:val="28"/>
        </w:rPr>
        <w:t>/573134954093/</w:t>
      </w:r>
      <w:r>
        <w:rPr>
          <w:sz w:val="28"/>
          <w:szCs w:val="28"/>
          <w:lang w:val="en-US"/>
        </w:rPr>
        <w:t>statuses</w:t>
      </w:r>
      <w:r w:rsidRPr="000740D3">
        <w:rPr>
          <w:sz w:val="28"/>
          <w:szCs w:val="28"/>
        </w:rPr>
        <w:t>/156074502241133&lt;</w:t>
      </w:r>
      <w:r>
        <w:rPr>
          <w:sz w:val="28"/>
          <w:szCs w:val="28"/>
          <w:lang w:val="en-US"/>
        </w:rPr>
        <w:t>w</w:t>
      </w:r>
      <w:r w:rsidRPr="000740D3">
        <w:rPr>
          <w:sz w:val="28"/>
          <w:szCs w:val="28"/>
        </w:rPr>
        <w:t>:</w:t>
      </w:r>
      <w:r>
        <w:rPr>
          <w:sz w:val="28"/>
          <w:szCs w:val="28"/>
          <w:lang w:val="en-US"/>
        </w:rPr>
        <w:t>br</w:t>
      </w:r>
      <w:r w:rsidRPr="000740D3">
        <w:rPr>
          <w:sz w:val="28"/>
          <w:szCs w:val="28"/>
        </w:rPr>
        <w:t>/&gt;</w:t>
      </w:r>
      <w:r>
        <w:rPr>
          <w:sz w:val="28"/>
          <w:szCs w:val="28"/>
          <w:lang w:val="en-US"/>
        </w:rPr>
        <w:t>https</w:t>
      </w:r>
      <w:r w:rsidRPr="000740D3">
        <w:rPr>
          <w:sz w:val="28"/>
          <w:szCs w:val="28"/>
        </w:rPr>
        <w:t>://</w:t>
      </w:r>
      <w:r>
        <w:rPr>
          <w:sz w:val="28"/>
          <w:szCs w:val="28"/>
          <w:lang w:val="en-US"/>
        </w:rPr>
        <w:t>ipatovo</w:t>
      </w:r>
      <w:r w:rsidRPr="000740D3">
        <w:rPr>
          <w:sz w:val="28"/>
          <w:szCs w:val="28"/>
        </w:rPr>
        <w:t>26.</w:t>
      </w:r>
      <w:r>
        <w:rPr>
          <w:sz w:val="28"/>
          <w:szCs w:val="28"/>
          <w:lang w:val="en-US"/>
        </w:rPr>
        <w:t>gosuslugi</w:t>
      </w:r>
      <w:r w:rsidRPr="000740D3">
        <w:rPr>
          <w:sz w:val="28"/>
          <w:szCs w:val="28"/>
        </w:rPr>
        <w:t>.</w:t>
      </w:r>
      <w:r>
        <w:rPr>
          <w:sz w:val="28"/>
          <w:szCs w:val="28"/>
          <w:lang w:val="en-US"/>
        </w:rPr>
        <w:t>ru</w:t>
      </w:r>
      <w:r w:rsidRPr="000740D3">
        <w:rPr>
          <w:sz w:val="28"/>
          <w:szCs w:val="28"/>
        </w:rPr>
        <w:t>/</w:t>
      </w:r>
      <w:r>
        <w:rPr>
          <w:sz w:val="28"/>
          <w:szCs w:val="28"/>
          <w:lang w:val="en-US"/>
        </w:rPr>
        <w:t>dlya</w:t>
      </w:r>
      <w:r w:rsidRPr="000740D3">
        <w:rPr>
          <w:sz w:val="28"/>
          <w:szCs w:val="28"/>
        </w:rPr>
        <w:t>-</w:t>
      </w:r>
      <w:r>
        <w:rPr>
          <w:sz w:val="28"/>
          <w:szCs w:val="28"/>
          <w:lang w:val="en-US"/>
        </w:rPr>
        <w:t>zhiteley</w:t>
      </w:r>
      <w:r w:rsidRPr="000740D3">
        <w:rPr>
          <w:sz w:val="28"/>
          <w:szCs w:val="28"/>
        </w:rPr>
        <w:t>/</w:t>
      </w:r>
      <w:r>
        <w:rPr>
          <w:sz w:val="28"/>
          <w:szCs w:val="28"/>
          <w:lang w:val="en-US"/>
        </w:rPr>
        <w:t>novosti</w:t>
      </w:r>
      <w:r w:rsidRPr="000740D3">
        <w:rPr>
          <w:sz w:val="28"/>
          <w:szCs w:val="28"/>
        </w:rPr>
        <w:t>-</w:t>
      </w:r>
      <w:r>
        <w:rPr>
          <w:sz w:val="28"/>
          <w:szCs w:val="28"/>
          <w:lang w:val="en-US"/>
        </w:rPr>
        <w:t>i</w:t>
      </w:r>
      <w:r w:rsidRPr="000740D3">
        <w:rPr>
          <w:sz w:val="28"/>
          <w:szCs w:val="28"/>
        </w:rPr>
        <w:t>-</w:t>
      </w:r>
      <w:r>
        <w:rPr>
          <w:sz w:val="28"/>
          <w:szCs w:val="28"/>
          <w:lang w:val="en-US"/>
        </w:rPr>
        <w:t>reportazhi</w:t>
      </w:r>
      <w:r w:rsidRPr="000740D3">
        <w:rPr>
          <w:sz w:val="28"/>
          <w:szCs w:val="28"/>
        </w:rPr>
        <w:t>/</w:t>
      </w:r>
      <w:r>
        <w:rPr>
          <w:sz w:val="28"/>
          <w:szCs w:val="28"/>
          <w:lang w:val="en-US"/>
        </w:rPr>
        <w:t>novosti</w:t>
      </w:r>
      <w:r w:rsidRPr="000740D3">
        <w:rPr>
          <w:sz w:val="28"/>
          <w:szCs w:val="28"/>
        </w:rPr>
        <w:t>_1172.</w:t>
      </w:r>
      <w:r>
        <w:rPr>
          <w:sz w:val="28"/>
          <w:szCs w:val="28"/>
          <w:lang w:val="en-US"/>
        </w:rPr>
        <w:t>html</w:t>
      </w:r>
      <w:r w:rsidRPr="000740D3">
        <w:rPr>
          <w:sz w:val="28"/>
          <w:szCs w:val="28"/>
        </w:rPr>
        <w:t>&lt;</w:t>
      </w:r>
      <w:r>
        <w:rPr>
          <w:sz w:val="28"/>
          <w:szCs w:val="28"/>
          <w:lang w:val="en-US"/>
        </w:rPr>
        <w:t>w</w:t>
      </w:r>
      <w:r w:rsidRPr="000740D3">
        <w:rPr>
          <w:sz w:val="28"/>
          <w:szCs w:val="28"/>
        </w:rPr>
        <w:t>:</w:t>
      </w:r>
      <w:r>
        <w:rPr>
          <w:sz w:val="28"/>
          <w:szCs w:val="28"/>
          <w:lang w:val="en-US"/>
        </w:rPr>
        <w:t>br</w:t>
      </w:r>
      <w:r w:rsidRPr="000740D3">
        <w:rPr>
          <w:sz w:val="28"/>
          <w:szCs w:val="28"/>
        </w:rPr>
        <w:t>/&gt;</w:t>
      </w:r>
      <w:r>
        <w:rPr>
          <w:sz w:val="28"/>
          <w:szCs w:val="28"/>
          <w:lang w:val="en-US"/>
        </w:rPr>
        <w:t>https</w:t>
      </w:r>
      <w:r w:rsidRPr="000740D3">
        <w:rPr>
          <w:sz w:val="28"/>
          <w:szCs w:val="28"/>
        </w:rPr>
        <w:t>://</w:t>
      </w:r>
      <w:r>
        <w:rPr>
          <w:sz w:val="28"/>
          <w:szCs w:val="28"/>
          <w:lang w:val="en-US"/>
        </w:rPr>
        <w:t>t</w:t>
      </w:r>
      <w:r w:rsidRPr="000740D3">
        <w:rPr>
          <w:sz w:val="28"/>
          <w:szCs w:val="28"/>
        </w:rPr>
        <w:t>.</w:t>
      </w:r>
      <w:r>
        <w:rPr>
          <w:sz w:val="28"/>
          <w:szCs w:val="28"/>
          <w:lang w:val="en-US"/>
        </w:rPr>
        <w:t>me</w:t>
      </w:r>
      <w:r w:rsidRPr="000740D3">
        <w:rPr>
          <w:sz w:val="28"/>
          <w:szCs w:val="28"/>
        </w:rPr>
        <w:t>/</w:t>
      </w:r>
      <w:r>
        <w:rPr>
          <w:sz w:val="28"/>
          <w:szCs w:val="28"/>
          <w:lang w:val="en-US"/>
        </w:rPr>
        <w:t>glavaipatovo</w:t>
      </w:r>
      <w:r w:rsidRPr="000740D3">
        <w:rPr>
          <w:sz w:val="28"/>
          <w:szCs w:val="28"/>
        </w:rPr>
        <w:t>&lt;</w:t>
      </w:r>
      <w:r>
        <w:rPr>
          <w:sz w:val="28"/>
          <w:szCs w:val="28"/>
          <w:lang w:val="en-US"/>
        </w:rPr>
        <w:t>w</w:t>
      </w:r>
      <w:r w:rsidRPr="000740D3">
        <w:rPr>
          <w:sz w:val="28"/>
          <w:szCs w:val="28"/>
        </w:rPr>
        <w:t>:</w:t>
      </w:r>
      <w:r>
        <w:rPr>
          <w:sz w:val="28"/>
          <w:szCs w:val="28"/>
          <w:lang w:val="en-US"/>
        </w:rPr>
        <w:t>br</w:t>
      </w:r>
      <w:r w:rsidRPr="000740D3">
        <w:rPr>
          <w:sz w:val="28"/>
          <w:szCs w:val="28"/>
        </w:rPr>
        <w:t>/&gt;</w:t>
      </w:r>
      <w:r>
        <w:rPr>
          <w:sz w:val="28"/>
          <w:szCs w:val="28"/>
          <w:lang w:val="en-US"/>
        </w:rPr>
        <w:t>https</w:t>
      </w:r>
      <w:r w:rsidRPr="000740D3">
        <w:rPr>
          <w:sz w:val="28"/>
          <w:szCs w:val="28"/>
        </w:rPr>
        <w:t>://</w:t>
      </w:r>
      <w:r>
        <w:rPr>
          <w:sz w:val="28"/>
          <w:szCs w:val="28"/>
          <w:lang w:val="en-US"/>
        </w:rPr>
        <w:t>ipatovo</w:t>
      </w:r>
      <w:r w:rsidRPr="000740D3">
        <w:rPr>
          <w:sz w:val="28"/>
          <w:szCs w:val="28"/>
        </w:rPr>
        <w:t>26.</w:t>
      </w:r>
      <w:r>
        <w:rPr>
          <w:sz w:val="28"/>
          <w:szCs w:val="28"/>
          <w:lang w:val="en-US"/>
        </w:rPr>
        <w:t>gosuslugi</w:t>
      </w:r>
      <w:r w:rsidRPr="000740D3">
        <w:rPr>
          <w:sz w:val="28"/>
          <w:szCs w:val="28"/>
        </w:rPr>
        <w:t>.</w:t>
      </w:r>
      <w:r>
        <w:rPr>
          <w:sz w:val="28"/>
          <w:szCs w:val="28"/>
          <w:lang w:val="en-US"/>
        </w:rPr>
        <w:t>ru</w:t>
      </w:r>
      <w:r w:rsidRPr="000740D3">
        <w:rPr>
          <w:sz w:val="28"/>
          <w:szCs w:val="28"/>
        </w:rPr>
        <w:t>/</w:t>
      </w:r>
      <w:r>
        <w:rPr>
          <w:sz w:val="28"/>
          <w:szCs w:val="28"/>
          <w:lang w:val="en-US"/>
        </w:rPr>
        <w:t>dlya</w:t>
      </w:r>
      <w:r w:rsidRPr="000740D3">
        <w:rPr>
          <w:sz w:val="28"/>
          <w:szCs w:val="28"/>
        </w:rPr>
        <w:t>-</w:t>
      </w:r>
      <w:r>
        <w:rPr>
          <w:sz w:val="28"/>
          <w:szCs w:val="28"/>
          <w:lang w:val="en-US"/>
        </w:rPr>
        <w:t>zhiteley</w:t>
      </w:r>
      <w:r w:rsidRPr="000740D3">
        <w:rPr>
          <w:sz w:val="28"/>
          <w:szCs w:val="28"/>
        </w:rPr>
        <w:t>/</w:t>
      </w:r>
      <w:r>
        <w:rPr>
          <w:sz w:val="28"/>
          <w:szCs w:val="28"/>
          <w:lang w:val="en-US"/>
        </w:rPr>
        <w:t>novosti</w:t>
      </w:r>
      <w:r w:rsidRPr="000740D3">
        <w:rPr>
          <w:sz w:val="28"/>
          <w:szCs w:val="28"/>
        </w:rPr>
        <w:t>-</w:t>
      </w:r>
      <w:r>
        <w:rPr>
          <w:sz w:val="28"/>
          <w:szCs w:val="28"/>
          <w:lang w:val="en-US"/>
        </w:rPr>
        <w:t>i</w:t>
      </w:r>
      <w:r w:rsidRPr="000740D3">
        <w:rPr>
          <w:sz w:val="28"/>
          <w:szCs w:val="28"/>
        </w:rPr>
        <w:t>-</w:t>
      </w:r>
      <w:r>
        <w:rPr>
          <w:sz w:val="28"/>
          <w:szCs w:val="28"/>
          <w:lang w:val="en-US"/>
        </w:rPr>
        <w:t>reportazhi</w:t>
      </w:r>
      <w:r w:rsidRPr="000740D3">
        <w:rPr>
          <w:sz w:val="28"/>
          <w:szCs w:val="28"/>
        </w:rPr>
        <w:t>/</w:t>
      </w:r>
      <w:r>
        <w:rPr>
          <w:sz w:val="28"/>
          <w:szCs w:val="28"/>
          <w:lang w:val="en-US"/>
        </w:rPr>
        <w:t>novosti</w:t>
      </w:r>
      <w:r w:rsidRPr="000740D3">
        <w:rPr>
          <w:sz w:val="28"/>
          <w:szCs w:val="28"/>
        </w:rPr>
        <w:t>_546.</w:t>
      </w:r>
      <w:r>
        <w:rPr>
          <w:sz w:val="28"/>
          <w:szCs w:val="28"/>
          <w:lang w:val="en-US"/>
        </w:rPr>
        <w:t>html</w:t>
      </w:r>
    </w:p>
    <w:p w:rsidR="00AF3761" w:rsidRDefault="00AF3761">
      <w:pPr>
        <w:pStyle w:val="a4"/>
        <w:ind w:firstLine="709"/>
        <w:jc w:val="both"/>
        <w:rPr>
          <w:sz w:val="28"/>
          <w:szCs w:val="28"/>
        </w:rPr>
      </w:pPr>
    </w:p>
    <w:p w:rsidR="00AF3761" w:rsidRDefault="00E51EEA">
      <w:pPr>
        <w:pStyle w:val="a4"/>
        <w:ind w:firstLine="709"/>
        <w:jc w:val="both"/>
        <w:rPr>
          <w:sz w:val="28"/>
          <w:szCs w:val="28"/>
        </w:rPr>
      </w:pPr>
      <w:r>
        <w:rPr>
          <w:sz w:val="28"/>
          <w:szCs w:val="28"/>
        </w:rPr>
        <w:t xml:space="preserve">5.5. Ожидаемые результаты (описание конкретных изменений в населенном пункте к которым приведет реализация инициативного проекта, по возможности их количественная характеристика, динамика): </w:t>
      </w:r>
    </w:p>
    <w:p w:rsidR="00AF3761" w:rsidRDefault="00E51EEA">
      <w:pPr>
        <w:pStyle w:val="a4"/>
        <w:ind w:firstLine="709"/>
        <w:jc w:val="both"/>
        <w:rPr>
          <w:sz w:val="28"/>
          <w:szCs w:val="28"/>
        </w:rPr>
      </w:pPr>
      <w:r w:rsidRPr="000740D3">
        <w:rPr>
          <w:sz w:val="28"/>
          <w:szCs w:val="28"/>
          <w:u w:val="single"/>
        </w:rPr>
        <w:t>- благоустройство территории кладбища и обеспечение сохранности мест увековечения памяти усопших, - повышение эксплутационной надежности ограждения за счет использования металлических конструкций, - обеспечение тесной связи между жителями села и органами местного самоуправления, - снижение социальной напряженности среди населения и повышения уровня доверия населения органам местного самоуправления, - уменьшение доли муниципальных объектов, не соответствующих санитарным требованиям, - укрепление семейных ценностей как основы в формировании здоровой нации.  Проект «Благоустройство сельского кладбища в селе Большая Джалга Ипатовского городского округа Ставропольского края (2 очередь)» соответствует стратегическим приоритетам социально-экономического развития села Большая Джалга в направлении: забота о людях – обеспечение достойных условий жизни для всех жителей села вне зависимости от их принадлежности к конкретным социальным группам. Благоустройство сельского кладбища создаст благоприятные условия для духовного развития и воспитания социальной культуры жителей и гостей села Большая Джалга.</w:t>
      </w:r>
      <w:r>
        <w:rPr>
          <w:sz w:val="28"/>
          <w:szCs w:val="28"/>
        </w:rPr>
        <w:t>.</w:t>
      </w:r>
    </w:p>
    <w:p w:rsidR="00AF3761" w:rsidRDefault="00AF3761">
      <w:pPr>
        <w:pStyle w:val="a4"/>
        <w:ind w:firstLine="709"/>
        <w:jc w:val="both"/>
        <w:rPr>
          <w:sz w:val="28"/>
          <w:szCs w:val="28"/>
        </w:rPr>
      </w:pPr>
    </w:p>
    <w:p w:rsidR="00AF3761" w:rsidRDefault="00E51EEA">
      <w:pPr>
        <w:pStyle w:val="a4"/>
        <w:ind w:firstLine="709"/>
        <w:jc w:val="both"/>
        <w:rPr>
          <w:sz w:val="28"/>
          <w:szCs w:val="28"/>
        </w:rPr>
      </w:pPr>
      <w:r>
        <w:rPr>
          <w:sz w:val="28"/>
          <w:szCs w:val="28"/>
        </w:rPr>
        <w:t xml:space="preserve">6. Численность населения населенного пункта, которое непосредственно получит пользу от реализации инициативного проекта </w:t>
      </w:r>
      <w:r w:rsidRPr="000740D3">
        <w:rPr>
          <w:sz w:val="28"/>
          <w:szCs w:val="28"/>
          <w:u w:val="single"/>
        </w:rPr>
        <w:t>Все жители</w:t>
      </w:r>
      <w:r>
        <w:rPr>
          <w:sz w:val="28"/>
          <w:szCs w:val="28"/>
        </w:rPr>
        <w:t xml:space="preserve"> человек.</w:t>
      </w:r>
    </w:p>
    <w:p w:rsidR="00AF3761" w:rsidRDefault="00AF3761">
      <w:pPr>
        <w:pStyle w:val="a4"/>
        <w:jc w:val="both"/>
        <w:rPr>
          <w:sz w:val="28"/>
          <w:szCs w:val="28"/>
        </w:rPr>
      </w:pPr>
    </w:p>
    <w:p w:rsidR="00AF3761" w:rsidRDefault="00E51EEA">
      <w:pPr>
        <w:pStyle w:val="a4"/>
        <w:ind w:firstLine="709"/>
        <w:jc w:val="both"/>
        <w:rPr>
          <w:sz w:val="28"/>
          <w:szCs w:val="28"/>
        </w:rPr>
      </w:pPr>
      <w:r>
        <w:rPr>
          <w:sz w:val="28"/>
          <w:szCs w:val="28"/>
        </w:rPr>
        <w:t>7. Информация об объекте общественной инфраструктуры (далее – объект):</w:t>
      </w:r>
    </w:p>
    <w:p w:rsidR="00AF3761" w:rsidRDefault="00E51EEA">
      <w:pPr>
        <w:pStyle w:val="a4"/>
        <w:ind w:firstLine="709"/>
        <w:jc w:val="both"/>
        <w:rPr>
          <w:sz w:val="28"/>
          <w:szCs w:val="28"/>
        </w:rPr>
      </w:pPr>
      <w:r>
        <w:rPr>
          <w:sz w:val="28"/>
          <w:szCs w:val="28"/>
        </w:rPr>
        <w:t xml:space="preserve">7.1. Дата постройки объекта: </w:t>
      </w:r>
      <w:r w:rsidRPr="000740D3">
        <w:rPr>
          <w:sz w:val="28"/>
          <w:szCs w:val="28"/>
          <w:u w:val="single"/>
        </w:rPr>
        <w:t>точная дата не известна, изгородь установлена в 1958 году</w:t>
      </w:r>
      <w:r>
        <w:rPr>
          <w:sz w:val="28"/>
          <w:szCs w:val="28"/>
        </w:rPr>
        <w:t>.</w:t>
      </w:r>
    </w:p>
    <w:p w:rsidR="00AF3761" w:rsidRDefault="00E51EEA">
      <w:pPr>
        <w:pStyle w:val="a4"/>
        <w:ind w:firstLine="709"/>
        <w:jc w:val="both"/>
        <w:rPr>
          <w:sz w:val="28"/>
          <w:szCs w:val="28"/>
        </w:rPr>
      </w:pPr>
      <w:r>
        <w:rPr>
          <w:sz w:val="28"/>
          <w:szCs w:val="28"/>
        </w:rPr>
        <w:t xml:space="preserve">7.2. Общая характеристика объекта: </w:t>
      </w:r>
    </w:p>
    <w:p w:rsidR="00AF3761" w:rsidRDefault="00E51EEA">
      <w:pPr>
        <w:pStyle w:val="a4"/>
        <w:ind w:firstLine="709"/>
        <w:jc w:val="both"/>
        <w:rPr>
          <w:sz w:val="28"/>
          <w:szCs w:val="28"/>
        </w:rPr>
      </w:pPr>
      <w:r w:rsidRPr="000740D3">
        <w:rPr>
          <w:sz w:val="28"/>
          <w:szCs w:val="28"/>
          <w:u w:val="single"/>
        </w:rPr>
        <w:t xml:space="preserve">Сельское кладбище общей площадью 88300 кв.м. Кладбище существует предположительно с начала 20 века, занимает земельный участок </w:t>
      </w:r>
      <w:r w:rsidRPr="000740D3">
        <w:rPr>
          <w:sz w:val="28"/>
          <w:szCs w:val="28"/>
          <w:u w:val="single"/>
        </w:rPr>
        <w:lastRenderedPageBreak/>
        <w:t>внушительных размеров, требует благоустройства за счет замены ограждения. Кладбище имеет чёткое разграничение на участки – старые и новые захоронения. Земельный участок имеет более-менее чёткую границу, лицевая сторона огорожена в 2021 году в рамках развития территорий муниципальных образований Ставропольского края, основанных на местных инициативах: установлены новые красивые распашные кованые ворота и 2 калитки на столбах из кирпича, установлена металлическая красивая ограда. А с остальных сторон забор ветхий и местами отсутствует из-за старости и изношенности. Деревянные столбы просто сгнили и упали. Частичное отсутствие ограждения способствует свободному доступу животных, которые наносят большой урон могилам и памятникам. На кладбище находится Братская могила, захоронения ветеранов Гражданской и Великой Отечественной войны, тружеников тыла, ну и конечно обычных людей. Неопрятный вид производит грустное впечатление. В целях сохранности и увековечения сельского кладбища необходимо произвести установку ограждения.</w:t>
      </w:r>
      <w:r>
        <w:rPr>
          <w:sz w:val="28"/>
          <w:szCs w:val="28"/>
        </w:rPr>
        <w:t>.</w:t>
      </w:r>
    </w:p>
    <w:p w:rsidR="00AF3761" w:rsidRDefault="00E51EEA">
      <w:pPr>
        <w:pStyle w:val="a4"/>
        <w:ind w:firstLine="709"/>
        <w:jc w:val="both"/>
        <w:rPr>
          <w:sz w:val="28"/>
          <w:szCs w:val="28"/>
        </w:rPr>
      </w:pPr>
      <w:r>
        <w:rPr>
          <w:sz w:val="28"/>
          <w:szCs w:val="28"/>
        </w:rPr>
        <w:t>7.3. Текущее состояние объекта:</w:t>
      </w:r>
    </w:p>
    <w:p w:rsidR="00AF3761" w:rsidRDefault="00E51EEA">
      <w:pPr>
        <w:pStyle w:val="a4"/>
        <w:ind w:firstLine="709"/>
        <w:jc w:val="both"/>
        <w:rPr>
          <w:sz w:val="28"/>
          <w:szCs w:val="28"/>
        </w:rPr>
      </w:pPr>
      <w:r w:rsidRPr="000740D3">
        <w:rPr>
          <w:sz w:val="28"/>
          <w:szCs w:val="28"/>
          <w:u w:val="single"/>
        </w:rPr>
        <w:t>Сельское кладбище с большой посещаемостью, благоустроена лицевая сторона, а боковые стороны сельского кладбища имеет неухоженный вид. Деревянные столбы, прожильник, штакетник уже давно сгнили, калитки с боковых сторон в перекошенном состоянии, в связи с этим на территорию кладбища свободно попадаю животные, оставляют следы своего пребывания, разрушают могилы. Ограждение с боковых сторон имеет высокую степень износа и требует немедленной замены.</w:t>
      </w:r>
      <w:r>
        <w:rPr>
          <w:sz w:val="28"/>
          <w:szCs w:val="28"/>
        </w:rPr>
        <w:t>.</w:t>
      </w:r>
    </w:p>
    <w:p w:rsidR="00AF3761" w:rsidRDefault="00E51EEA">
      <w:pPr>
        <w:pStyle w:val="a4"/>
        <w:ind w:firstLine="709"/>
        <w:jc w:val="both"/>
        <w:rPr>
          <w:sz w:val="28"/>
          <w:szCs w:val="28"/>
        </w:rPr>
      </w:pPr>
      <w:r>
        <w:rPr>
          <w:sz w:val="28"/>
          <w:szCs w:val="28"/>
        </w:rPr>
        <w:t xml:space="preserve">7.4. Права собственности на объект: </w:t>
      </w:r>
    </w:p>
    <w:p w:rsidR="00AF3761" w:rsidRDefault="00E51EEA">
      <w:pPr>
        <w:pStyle w:val="a4"/>
        <w:ind w:firstLine="709"/>
        <w:jc w:val="both"/>
        <w:rPr>
          <w:sz w:val="28"/>
          <w:szCs w:val="28"/>
        </w:rPr>
      </w:pPr>
      <w:r w:rsidRPr="000740D3">
        <w:rPr>
          <w:sz w:val="28"/>
          <w:szCs w:val="28"/>
          <w:u w:val="single"/>
        </w:rPr>
        <w:t>собственность управления по работе с территориями администрации Ипатовского городского округа Ставропольского края, постоянное (бессрочное) пользование, 26:02:081338:54-26/001/2020-1, 20.07.2020г.</w:t>
      </w:r>
      <w:r>
        <w:rPr>
          <w:sz w:val="28"/>
          <w:szCs w:val="28"/>
        </w:rPr>
        <w:t>.</w:t>
      </w:r>
    </w:p>
    <w:p w:rsidR="00AF3761" w:rsidRDefault="00AF3761">
      <w:pPr>
        <w:pStyle w:val="a4"/>
        <w:ind w:firstLine="709"/>
        <w:jc w:val="both"/>
      </w:pPr>
    </w:p>
    <w:p w:rsidR="00AF3761" w:rsidRDefault="00E51EEA">
      <w:pPr>
        <w:pStyle w:val="a4"/>
        <w:ind w:firstLine="709"/>
        <w:jc w:val="both"/>
        <w:rPr>
          <w:sz w:val="28"/>
          <w:szCs w:val="28"/>
        </w:rPr>
      </w:pPr>
      <w:r>
        <w:rPr>
          <w:sz w:val="28"/>
          <w:szCs w:val="28"/>
        </w:rPr>
        <w:t xml:space="preserve">8. Прогнозируемый объем финансирования инициативного проекта (согласно технической документации) – </w:t>
      </w:r>
      <w:r w:rsidRPr="000740D3">
        <w:rPr>
          <w:sz w:val="28"/>
          <w:szCs w:val="28"/>
        </w:rPr>
        <w:t xml:space="preserve">3 042 681,8 </w:t>
      </w:r>
      <w:r>
        <w:rPr>
          <w:sz w:val="28"/>
          <w:szCs w:val="28"/>
        </w:rPr>
        <w:t xml:space="preserve">рублей, в том числе: </w:t>
      </w:r>
    </w:p>
    <w:p w:rsidR="00AF3761" w:rsidRDefault="00E51EEA">
      <w:pPr>
        <w:pStyle w:val="a4"/>
        <w:ind w:firstLine="709"/>
        <w:jc w:val="both"/>
        <w:rPr>
          <w:sz w:val="28"/>
          <w:szCs w:val="28"/>
        </w:rPr>
      </w:pPr>
      <w:r>
        <w:rPr>
          <w:sz w:val="28"/>
          <w:szCs w:val="28"/>
        </w:rPr>
        <w:t xml:space="preserve">8.1. Объем субсидии из бюджета Ставропольского края – </w:t>
      </w:r>
      <w:r>
        <w:rPr>
          <w:sz w:val="28"/>
          <w:szCs w:val="28"/>
        </w:rPr>
        <w:br/>
      </w:r>
      <w:r w:rsidRPr="000740D3">
        <w:rPr>
          <w:sz w:val="28"/>
          <w:szCs w:val="28"/>
        </w:rPr>
        <w:t xml:space="preserve">1 830 000  </w:t>
      </w:r>
      <w:r>
        <w:rPr>
          <w:sz w:val="28"/>
          <w:szCs w:val="28"/>
        </w:rPr>
        <w:t>рублей.</w:t>
      </w:r>
    </w:p>
    <w:p w:rsidR="00AF3761" w:rsidRDefault="00E51EEA">
      <w:pPr>
        <w:pStyle w:val="a4"/>
        <w:ind w:firstLine="709"/>
        <w:jc w:val="both"/>
        <w:rPr>
          <w:sz w:val="28"/>
          <w:szCs w:val="28"/>
        </w:rPr>
      </w:pPr>
      <w:r>
        <w:rPr>
          <w:sz w:val="28"/>
          <w:szCs w:val="28"/>
        </w:rPr>
        <w:t xml:space="preserve">8.2. Объем средств из бюджета муниципального образования Ставропольского края – </w:t>
      </w:r>
      <w:r w:rsidRPr="000740D3">
        <w:rPr>
          <w:sz w:val="28"/>
          <w:szCs w:val="28"/>
        </w:rPr>
        <w:t xml:space="preserve">610 381,8 </w:t>
      </w:r>
      <w:r>
        <w:rPr>
          <w:sz w:val="28"/>
          <w:szCs w:val="28"/>
        </w:rPr>
        <w:t>рублей.</w:t>
      </w:r>
    </w:p>
    <w:p w:rsidR="00AF3761" w:rsidRDefault="00E51EEA">
      <w:pPr>
        <w:pStyle w:val="a4"/>
        <w:ind w:firstLine="709"/>
        <w:jc w:val="both"/>
        <w:rPr>
          <w:sz w:val="28"/>
          <w:szCs w:val="28"/>
        </w:rPr>
      </w:pPr>
      <w:r>
        <w:rPr>
          <w:sz w:val="28"/>
          <w:szCs w:val="28"/>
        </w:rPr>
        <w:t xml:space="preserve">8.3. Объем инициативных платежей населения населенного пункта (сумма должна соответствовать подтверждающим материалам) – </w:t>
      </w:r>
      <w:r>
        <w:rPr>
          <w:sz w:val="28"/>
          <w:szCs w:val="28"/>
        </w:rPr>
        <w:br/>
      </w:r>
      <w:r w:rsidRPr="004079B3">
        <w:rPr>
          <w:sz w:val="28"/>
          <w:szCs w:val="28"/>
        </w:rPr>
        <w:t xml:space="preserve">92 300  </w:t>
      </w:r>
      <w:r>
        <w:rPr>
          <w:sz w:val="28"/>
          <w:szCs w:val="28"/>
        </w:rPr>
        <w:t>рублей.</w:t>
      </w:r>
    </w:p>
    <w:p w:rsidR="00AF3761" w:rsidRDefault="00E51EEA">
      <w:pPr>
        <w:pStyle w:val="a4"/>
        <w:ind w:firstLine="709"/>
        <w:jc w:val="both"/>
      </w:pPr>
      <w:r>
        <w:rPr>
          <w:sz w:val="28"/>
          <w:szCs w:val="28"/>
        </w:rPr>
        <w:t xml:space="preserve">8.4. Объем инициативных платежей индивидуальных предпринимателей и организаций, осуществляющих деятельность на территории Ставропольского края (далее – индивидуальные предприниматели и организации) (сумма должна соответствовать гарантийным письмам) – </w:t>
      </w:r>
      <w:r w:rsidRPr="004079B3">
        <w:rPr>
          <w:sz w:val="28"/>
          <w:szCs w:val="28"/>
        </w:rPr>
        <w:t xml:space="preserve">510 000 </w:t>
      </w:r>
      <w:r>
        <w:rPr>
          <w:sz w:val="28"/>
          <w:szCs w:val="28"/>
        </w:rPr>
        <w:t>рублей.</w:t>
      </w:r>
    </w:p>
    <w:p w:rsidR="00AF3761" w:rsidRDefault="00AF3761">
      <w:pPr>
        <w:pStyle w:val="a4"/>
        <w:ind w:firstLine="709"/>
        <w:jc w:val="both"/>
      </w:pPr>
    </w:p>
    <w:p w:rsidR="00AF3761" w:rsidRDefault="00E51EEA">
      <w:pPr>
        <w:pStyle w:val="a4"/>
        <w:ind w:firstLine="709"/>
        <w:jc w:val="both"/>
        <w:rPr>
          <w:sz w:val="28"/>
          <w:szCs w:val="28"/>
        </w:rPr>
      </w:pPr>
      <w:r>
        <w:rPr>
          <w:sz w:val="28"/>
          <w:szCs w:val="28"/>
        </w:rPr>
        <w:lastRenderedPageBreak/>
        <w:t xml:space="preserve">9. Уровень софинансирования инициативного проекта за счет средств местного бюджета составит </w:t>
      </w:r>
      <w:r w:rsidRPr="004079B3">
        <w:rPr>
          <w:sz w:val="28"/>
          <w:szCs w:val="28"/>
        </w:rPr>
        <w:t xml:space="preserve">25.01 </w:t>
      </w:r>
      <w:r>
        <w:rPr>
          <w:sz w:val="28"/>
          <w:szCs w:val="28"/>
        </w:rPr>
        <w:t>процентов (8.2/(8.1+8.2))×100 %.</w:t>
      </w:r>
    </w:p>
    <w:p w:rsidR="00AF3761" w:rsidRDefault="00AF3761">
      <w:pPr>
        <w:pStyle w:val="a4"/>
        <w:jc w:val="both"/>
        <w:rPr>
          <w:sz w:val="28"/>
          <w:szCs w:val="28"/>
        </w:rPr>
      </w:pPr>
    </w:p>
    <w:p w:rsidR="00AF3761" w:rsidRDefault="00E51EEA">
      <w:pPr>
        <w:pStyle w:val="a4"/>
        <w:ind w:firstLine="709"/>
        <w:jc w:val="both"/>
        <w:rPr>
          <w:sz w:val="28"/>
          <w:szCs w:val="28"/>
        </w:rPr>
      </w:pPr>
      <w:r>
        <w:rPr>
          <w:sz w:val="28"/>
          <w:szCs w:val="28"/>
        </w:rPr>
        <w:t xml:space="preserve">10. Численность населения населенного пункта, изъявивших желание принять трудовое участие в реализации инициативного проекта, </w:t>
      </w:r>
      <w:r>
        <w:rPr>
          <w:sz w:val="28"/>
          <w:szCs w:val="28"/>
        </w:rPr>
        <w:br/>
      </w:r>
      <w:r w:rsidRPr="004079B3">
        <w:rPr>
          <w:sz w:val="28"/>
          <w:szCs w:val="28"/>
        </w:rPr>
        <w:t xml:space="preserve">210  </w:t>
      </w:r>
      <w:r>
        <w:rPr>
          <w:sz w:val="28"/>
          <w:szCs w:val="28"/>
        </w:rPr>
        <w:t>человек.</w:t>
      </w:r>
    </w:p>
    <w:p w:rsidR="00AF3761" w:rsidRDefault="00AF3761">
      <w:pPr>
        <w:pStyle w:val="a4"/>
        <w:ind w:firstLine="709"/>
        <w:jc w:val="both"/>
        <w:rPr>
          <w:sz w:val="28"/>
          <w:szCs w:val="28"/>
        </w:rPr>
      </w:pPr>
    </w:p>
    <w:p w:rsidR="00AF3761" w:rsidRDefault="00E51EEA">
      <w:pPr>
        <w:pStyle w:val="a4"/>
        <w:ind w:firstLine="709"/>
        <w:jc w:val="both"/>
        <w:rPr>
          <w:sz w:val="28"/>
          <w:szCs w:val="28"/>
        </w:rPr>
      </w:pPr>
      <w:r>
        <w:rPr>
          <w:sz w:val="28"/>
          <w:szCs w:val="28"/>
        </w:rPr>
        <w:t>11. Вклад индивидуальных предпринимателей и организаций в реализацию инициативного проекта в форме добровольного имущественного и (или) трудового участия.</w:t>
      </w:r>
    </w:p>
    <w:p w:rsidR="00AF3761" w:rsidRDefault="00E51EEA">
      <w:pPr>
        <w:pStyle w:val="a4"/>
        <w:ind w:firstLine="709"/>
        <w:jc w:val="both"/>
        <w:rPr>
          <w:sz w:val="28"/>
          <w:szCs w:val="28"/>
        </w:rPr>
      </w:pPr>
      <w:r>
        <w:rPr>
          <w:sz w:val="28"/>
          <w:szCs w:val="28"/>
        </w:rPr>
        <w:t xml:space="preserve">11.1. Вклад индивидуальных предпринимателей и организаций в реализацию инициативного проекта в натуральной форме – </w:t>
      </w:r>
      <w:r w:rsidRPr="004079B3">
        <w:rPr>
          <w:sz w:val="28"/>
          <w:szCs w:val="28"/>
        </w:rPr>
        <w:t xml:space="preserve">0 </w:t>
      </w:r>
      <w:r>
        <w:rPr>
          <w:sz w:val="28"/>
          <w:szCs w:val="28"/>
        </w:rPr>
        <w:t>рублей.</w:t>
      </w:r>
    </w:p>
    <w:p w:rsidR="00AF3761" w:rsidRDefault="00E51EEA">
      <w:pPr>
        <w:pStyle w:val="a4"/>
        <w:ind w:firstLine="709"/>
        <w:jc w:val="both"/>
        <w:rPr>
          <w:sz w:val="28"/>
          <w:szCs w:val="28"/>
        </w:rPr>
      </w:pPr>
      <w:r>
        <w:rPr>
          <w:sz w:val="28"/>
          <w:szCs w:val="28"/>
        </w:rPr>
        <w:t xml:space="preserve">11.2. Вклад индивидуальных предпринимателей и организаций в реализацию инициативного проекта в форме безвозмездного оказания услуг (выполнения работ) – </w:t>
      </w:r>
      <w:r w:rsidRPr="004079B3">
        <w:rPr>
          <w:sz w:val="28"/>
          <w:szCs w:val="28"/>
        </w:rPr>
        <w:t xml:space="preserve">120 000 </w:t>
      </w:r>
      <w:r>
        <w:rPr>
          <w:sz w:val="28"/>
          <w:szCs w:val="28"/>
        </w:rPr>
        <w:t>рублей.</w:t>
      </w:r>
    </w:p>
    <w:p w:rsidR="00AF3761" w:rsidRDefault="00AF3761">
      <w:pPr>
        <w:pStyle w:val="a4"/>
        <w:ind w:firstLine="709"/>
        <w:jc w:val="both"/>
        <w:rPr>
          <w:sz w:val="28"/>
          <w:szCs w:val="28"/>
        </w:rPr>
      </w:pPr>
    </w:p>
    <w:p w:rsidR="00AF3761" w:rsidRDefault="00E51EEA">
      <w:pPr>
        <w:pStyle w:val="a4"/>
        <w:spacing w:line="228" w:lineRule="auto"/>
        <w:ind w:firstLine="709"/>
        <w:jc w:val="both"/>
        <w:rPr>
          <w:sz w:val="28"/>
          <w:szCs w:val="28"/>
        </w:rPr>
      </w:pPr>
      <w:r>
        <w:rPr>
          <w:sz w:val="28"/>
          <w:szCs w:val="28"/>
        </w:rPr>
        <w:t>12. Общая оценочная стоимость реализации инициативного проекта представлена в таблице.</w:t>
      </w:r>
    </w:p>
    <w:p w:rsidR="00AF3761" w:rsidRDefault="00AF3761">
      <w:pPr>
        <w:pStyle w:val="a4"/>
        <w:spacing w:line="228" w:lineRule="auto"/>
        <w:ind w:firstLine="709"/>
        <w:jc w:val="both"/>
        <w:rPr>
          <w:sz w:val="28"/>
          <w:szCs w:val="28"/>
        </w:rPr>
      </w:pPr>
    </w:p>
    <w:p w:rsidR="00AF3761" w:rsidRDefault="00E51EEA">
      <w:pPr>
        <w:pStyle w:val="a4"/>
        <w:spacing w:line="228" w:lineRule="auto"/>
        <w:jc w:val="right"/>
        <w:rPr>
          <w:sz w:val="28"/>
          <w:szCs w:val="28"/>
        </w:rPr>
      </w:pPr>
      <w:r>
        <w:rPr>
          <w:sz w:val="28"/>
          <w:szCs w:val="28"/>
        </w:rPr>
        <w:t>Таблица</w:t>
      </w:r>
    </w:p>
    <w:tbl>
      <w:tblPr>
        <w:tblStyle w:val="TableNormal"/>
        <w:tblW w:w="9429"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tblPr>
      <w:tblGrid>
        <w:gridCol w:w="484"/>
        <w:gridCol w:w="6860"/>
        <w:gridCol w:w="2085"/>
      </w:tblGrid>
      <w:tr w:rsidR="00AF3761">
        <w:trPr>
          <w:trHeight w:val="927"/>
        </w:trPr>
        <w:tc>
          <w:tcPr>
            <w:tcW w:w="4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F3761" w:rsidRDefault="00E51EEA">
            <w:pPr>
              <w:pStyle w:val="a4"/>
              <w:spacing w:line="228" w:lineRule="auto"/>
              <w:jc w:val="center"/>
            </w:pPr>
            <w:r>
              <w:rPr>
                <w:sz w:val="28"/>
                <w:szCs w:val="28"/>
              </w:rPr>
              <w:t>№</w:t>
            </w:r>
          </w:p>
        </w:tc>
        <w:tc>
          <w:tcPr>
            <w:tcW w:w="68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F3761" w:rsidRDefault="00E51EEA">
            <w:pPr>
              <w:pStyle w:val="a4"/>
              <w:spacing w:line="228" w:lineRule="auto"/>
              <w:jc w:val="center"/>
            </w:pPr>
            <w:r>
              <w:rPr>
                <w:sz w:val="28"/>
                <w:szCs w:val="28"/>
              </w:rPr>
              <w:t>Форма вклада</w:t>
            </w:r>
          </w:p>
        </w:tc>
        <w:tc>
          <w:tcPr>
            <w:tcW w:w="20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F3761" w:rsidRDefault="00E51EEA">
            <w:pPr>
              <w:pStyle w:val="a4"/>
              <w:spacing w:line="228" w:lineRule="auto"/>
              <w:jc w:val="center"/>
              <w:rPr>
                <w:sz w:val="28"/>
                <w:szCs w:val="28"/>
              </w:rPr>
            </w:pPr>
            <w:r>
              <w:rPr>
                <w:sz w:val="28"/>
                <w:szCs w:val="28"/>
              </w:rPr>
              <w:t>Оценочная</w:t>
            </w:r>
          </w:p>
          <w:p w:rsidR="00AF3761" w:rsidRDefault="00E51EEA">
            <w:pPr>
              <w:pStyle w:val="a4"/>
              <w:spacing w:line="228" w:lineRule="auto"/>
              <w:jc w:val="center"/>
              <w:rPr>
                <w:sz w:val="28"/>
                <w:szCs w:val="28"/>
              </w:rPr>
            </w:pPr>
            <w:r>
              <w:rPr>
                <w:sz w:val="28"/>
                <w:szCs w:val="28"/>
              </w:rPr>
              <w:t>стоимость</w:t>
            </w:r>
          </w:p>
          <w:p w:rsidR="00AF3761" w:rsidRDefault="00E51EEA">
            <w:pPr>
              <w:pStyle w:val="a4"/>
              <w:spacing w:line="228" w:lineRule="auto"/>
              <w:jc w:val="center"/>
            </w:pPr>
            <w:r>
              <w:rPr>
                <w:sz w:val="28"/>
                <w:szCs w:val="28"/>
              </w:rPr>
              <w:t>(рублей)</w:t>
            </w:r>
          </w:p>
        </w:tc>
      </w:tr>
      <w:tr w:rsidR="00AF3761">
        <w:trPr>
          <w:trHeight w:val="623"/>
        </w:trPr>
        <w:tc>
          <w:tcPr>
            <w:tcW w:w="4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F3761" w:rsidRDefault="00E51EEA">
            <w:pPr>
              <w:pStyle w:val="a4"/>
              <w:spacing w:line="228" w:lineRule="auto"/>
              <w:jc w:val="center"/>
            </w:pPr>
            <w:r>
              <w:rPr>
                <w:sz w:val="28"/>
                <w:szCs w:val="28"/>
              </w:rPr>
              <w:t>1.</w:t>
            </w:r>
          </w:p>
        </w:tc>
        <w:tc>
          <w:tcPr>
            <w:tcW w:w="68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F3761" w:rsidRDefault="00E51EEA">
            <w:pPr>
              <w:pStyle w:val="a4"/>
              <w:spacing w:line="228" w:lineRule="auto"/>
              <w:jc w:val="both"/>
            </w:pPr>
            <w:r>
              <w:rPr>
                <w:sz w:val="28"/>
                <w:szCs w:val="28"/>
              </w:rPr>
              <w:t>Денежная форма (согласно пункту 8 паспорта инициативного проекта)</w:t>
            </w:r>
          </w:p>
        </w:tc>
        <w:tc>
          <w:tcPr>
            <w:tcW w:w="20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F3761" w:rsidRDefault="00E51EEA">
            <w:pPr>
              <w:pStyle w:val="a4"/>
              <w:spacing w:line="228" w:lineRule="auto"/>
              <w:jc w:val="center"/>
            </w:pPr>
            <w:r>
              <w:rPr>
                <w:sz w:val="28"/>
                <w:szCs w:val="28"/>
              </w:rPr>
              <w:t>3 042 681,8</w:t>
            </w:r>
          </w:p>
        </w:tc>
      </w:tr>
      <w:tr w:rsidR="00AF3761">
        <w:trPr>
          <w:trHeight w:val="623"/>
        </w:trPr>
        <w:tc>
          <w:tcPr>
            <w:tcW w:w="4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F3761" w:rsidRDefault="00E51EEA">
            <w:pPr>
              <w:pStyle w:val="a4"/>
              <w:spacing w:line="228" w:lineRule="auto"/>
              <w:jc w:val="center"/>
            </w:pPr>
            <w:r>
              <w:rPr>
                <w:sz w:val="28"/>
                <w:szCs w:val="28"/>
              </w:rPr>
              <w:t>2.</w:t>
            </w:r>
          </w:p>
        </w:tc>
        <w:tc>
          <w:tcPr>
            <w:tcW w:w="68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F3761" w:rsidRDefault="00E51EEA">
            <w:pPr>
              <w:pStyle w:val="a4"/>
              <w:spacing w:line="228" w:lineRule="auto"/>
              <w:jc w:val="both"/>
            </w:pPr>
            <w:r>
              <w:rPr>
                <w:sz w:val="28"/>
                <w:szCs w:val="28"/>
              </w:rPr>
              <w:t>Натуральная форма (согласно подпункту 11.1 паспорта инициативного проекта)</w:t>
            </w:r>
          </w:p>
        </w:tc>
        <w:tc>
          <w:tcPr>
            <w:tcW w:w="20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F3761" w:rsidRDefault="00E51EEA">
            <w:pPr>
              <w:pStyle w:val="a4"/>
              <w:spacing w:line="228" w:lineRule="auto"/>
              <w:jc w:val="center"/>
            </w:pPr>
            <w:r>
              <w:rPr>
                <w:sz w:val="28"/>
                <w:szCs w:val="28"/>
              </w:rPr>
              <w:t>0</w:t>
            </w:r>
          </w:p>
        </w:tc>
      </w:tr>
      <w:tr w:rsidR="00AF3761">
        <w:trPr>
          <w:trHeight w:val="927"/>
        </w:trPr>
        <w:tc>
          <w:tcPr>
            <w:tcW w:w="4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F3761" w:rsidRDefault="00E51EEA">
            <w:pPr>
              <w:pStyle w:val="a4"/>
              <w:spacing w:line="228" w:lineRule="auto"/>
              <w:jc w:val="center"/>
            </w:pPr>
            <w:r>
              <w:rPr>
                <w:sz w:val="28"/>
                <w:szCs w:val="28"/>
              </w:rPr>
              <w:t>3.</w:t>
            </w:r>
          </w:p>
        </w:tc>
        <w:tc>
          <w:tcPr>
            <w:tcW w:w="68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F3761" w:rsidRDefault="00E51EEA">
            <w:pPr>
              <w:pStyle w:val="a4"/>
              <w:spacing w:line="228" w:lineRule="auto"/>
              <w:jc w:val="both"/>
            </w:pPr>
            <w:r>
              <w:rPr>
                <w:sz w:val="28"/>
                <w:szCs w:val="28"/>
              </w:rPr>
              <w:t>Безвозмездное оказание услуг (выполнение работ) (согласно подпункту 11.2 паспорта инициативного проекта)</w:t>
            </w:r>
          </w:p>
        </w:tc>
        <w:tc>
          <w:tcPr>
            <w:tcW w:w="20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F3761" w:rsidRDefault="00E51EEA">
            <w:pPr>
              <w:pStyle w:val="a4"/>
              <w:spacing w:line="228" w:lineRule="auto"/>
              <w:jc w:val="center"/>
            </w:pPr>
            <w:r>
              <w:rPr>
                <w:sz w:val="28"/>
                <w:szCs w:val="28"/>
              </w:rPr>
              <w:t>120 000</w:t>
            </w:r>
          </w:p>
        </w:tc>
      </w:tr>
      <w:tr w:rsidR="00AF3761">
        <w:trPr>
          <w:trHeight w:val="318"/>
        </w:trPr>
        <w:tc>
          <w:tcPr>
            <w:tcW w:w="4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F3761" w:rsidRDefault="00E51EEA">
            <w:pPr>
              <w:pStyle w:val="a4"/>
              <w:spacing w:line="228" w:lineRule="auto"/>
              <w:jc w:val="center"/>
            </w:pPr>
            <w:r>
              <w:rPr>
                <w:sz w:val="28"/>
                <w:szCs w:val="28"/>
              </w:rPr>
              <w:t>4.</w:t>
            </w:r>
          </w:p>
        </w:tc>
        <w:tc>
          <w:tcPr>
            <w:tcW w:w="68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F3761" w:rsidRDefault="00E51EEA">
            <w:pPr>
              <w:pStyle w:val="a4"/>
              <w:spacing w:line="228" w:lineRule="auto"/>
              <w:jc w:val="both"/>
            </w:pPr>
            <w:r>
              <w:rPr>
                <w:sz w:val="28"/>
                <w:szCs w:val="28"/>
              </w:rPr>
              <w:t>Итого</w:t>
            </w:r>
          </w:p>
        </w:tc>
        <w:tc>
          <w:tcPr>
            <w:tcW w:w="20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F3761" w:rsidRDefault="00E51EEA">
            <w:pPr>
              <w:pStyle w:val="a4"/>
              <w:spacing w:line="228" w:lineRule="auto"/>
              <w:jc w:val="center"/>
            </w:pPr>
            <w:r>
              <w:rPr>
                <w:sz w:val="28"/>
                <w:szCs w:val="28"/>
              </w:rPr>
              <w:t>3 162 681,8</w:t>
            </w:r>
          </w:p>
        </w:tc>
      </w:tr>
    </w:tbl>
    <w:p w:rsidR="00AF3761" w:rsidRDefault="00AF3761">
      <w:pPr>
        <w:pStyle w:val="a4"/>
        <w:widowControl w:val="0"/>
        <w:rPr>
          <w:sz w:val="28"/>
          <w:szCs w:val="28"/>
        </w:rPr>
      </w:pPr>
    </w:p>
    <w:p w:rsidR="00AF3761" w:rsidRDefault="00AF3761">
      <w:pPr>
        <w:pStyle w:val="a4"/>
        <w:spacing w:line="196" w:lineRule="auto"/>
        <w:rPr>
          <w:sz w:val="28"/>
          <w:szCs w:val="28"/>
        </w:rPr>
      </w:pPr>
    </w:p>
    <w:p w:rsidR="00AF3761" w:rsidRDefault="00E51EEA">
      <w:pPr>
        <w:pStyle w:val="a4"/>
        <w:spacing w:line="196" w:lineRule="auto"/>
        <w:ind w:firstLine="709"/>
        <w:rPr>
          <w:sz w:val="28"/>
          <w:szCs w:val="28"/>
        </w:rPr>
      </w:pPr>
      <w:r>
        <w:rPr>
          <w:sz w:val="28"/>
          <w:szCs w:val="28"/>
        </w:rPr>
        <w:t>11. Прогнозируемый срок завершения реализации инициативного проекта</w:t>
      </w:r>
      <w:r w:rsidRPr="004079B3">
        <w:rPr>
          <w:sz w:val="28"/>
          <w:szCs w:val="28"/>
        </w:rPr>
        <w:t>: 01.08.2024.</w:t>
      </w:r>
    </w:p>
    <w:p w:rsidR="00AF3761" w:rsidRDefault="00AF3761">
      <w:pPr>
        <w:pStyle w:val="a4"/>
        <w:spacing w:line="196" w:lineRule="auto"/>
        <w:rPr>
          <w:sz w:val="28"/>
          <w:szCs w:val="28"/>
        </w:rPr>
      </w:pPr>
    </w:p>
    <w:p w:rsidR="00AF3761" w:rsidRDefault="00AF3761">
      <w:pPr>
        <w:pStyle w:val="a4"/>
        <w:spacing w:line="196" w:lineRule="auto"/>
        <w:rPr>
          <w:sz w:val="28"/>
          <w:szCs w:val="28"/>
        </w:rPr>
      </w:pPr>
    </w:p>
    <w:p w:rsidR="00AF3761" w:rsidRDefault="00AF3761">
      <w:pPr>
        <w:pStyle w:val="a4"/>
        <w:spacing w:line="196" w:lineRule="auto"/>
        <w:rPr>
          <w:sz w:val="28"/>
          <w:szCs w:val="28"/>
        </w:rPr>
      </w:pPr>
    </w:p>
    <w:p w:rsidR="00AF3761" w:rsidRDefault="00E51EEA">
      <w:pPr>
        <w:pStyle w:val="a4"/>
        <w:spacing w:line="196" w:lineRule="auto"/>
        <w:jc w:val="both"/>
        <w:rPr>
          <w:sz w:val="28"/>
          <w:szCs w:val="28"/>
        </w:rPr>
      </w:pPr>
      <w:r>
        <w:rPr>
          <w:sz w:val="28"/>
          <w:szCs w:val="28"/>
        </w:rPr>
        <w:t xml:space="preserve">Ответственный исполнитель </w:t>
      </w:r>
    </w:p>
    <w:p w:rsidR="00AF3761" w:rsidRDefault="00AF3761">
      <w:pPr>
        <w:pStyle w:val="a4"/>
        <w:spacing w:line="196" w:lineRule="auto"/>
        <w:jc w:val="both"/>
        <w:rPr>
          <w:sz w:val="28"/>
          <w:szCs w:val="28"/>
        </w:rPr>
      </w:pPr>
    </w:p>
    <w:p w:rsidR="00AF3761" w:rsidRDefault="00E51EEA">
      <w:pPr>
        <w:pStyle w:val="a4"/>
        <w:spacing w:line="196" w:lineRule="auto"/>
        <w:jc w:val="both"/>
        <w:rPr>
          <w:sz w:val="28"/>
          <w:szCs w:val="28"/>
        </w:rPr>
      </w:pPr>
      <w:r w:rsidRPr="004079B3">
        <w:rPr>
          <w:sz w:val="28"/>
          <w:szCs w:val="28"/>
        </w:rPr>
        <w:t>Батрак В. Д.</w:t>
      </w:r>
      <w:r w:rsidRPr="004079B3">
        <w:rPr>
          <w:sz w:val="28"/>
          <w:szCs w:val="28"/>
        </w:rPr>
        <w:tab/>
      </w:r>
      <w:r w:rsidRPr="004079B3">
        <w:rPr>
          <w:sz w:val="28"/>
          <w:szCs w:val="28"/>
        </w:rPr>
        <w:tab/>
      </w:r>
      <w:r>
        <w:rPr>
          <w:sz w:val="28"/>
          <w:szCs w:val="28"/>
        </w:rPr>
        <w:tab/>
      </w:r>
      <w:r>
        <w:rPr>
          <w:sz w:val="28"/>
          <w:szCs w:val="28"/>
        </w:rPr>
        <w:tab/>
      </w:r>
      <w:r w:rsidRPr="004079B3">
        <w:rPr>
          <w:sz w:val="28"/>
          <w:szCs w:val="28"/>
        </w:rPr>
        <w:t>______________</w:t>
      </w:r>
      <w:r w:rsidRPr="004079B3">
        <w:rPr>
          <w:sz w:val="28"/>
          <w:szCs w:val="28"/>
        </w:rPr>
        <w:tab/>
        <w:t>___________________</w:t>
      </w:r>
    </w:p>
    <w:p w:rsidR="00AF3761" w:rsidRDefault="00E51EEA">
      <w:pPr>
        <w:pStyle w:val="a4"/>
        <w:spacing w:line="196" w:lineRule="auto"/>
        <w:jc w:val="both"/>
        <w:rPr>
          <w:sz w:val="28"/>
          <w:szCs w:val="28"/>
        </w:rPr>
      </w:pPr>
      <w:r>
        <w:tab/>
      </w:r>
      <w:r>
        <w:tab/>
      </w:r>
      <w:r>
        <w:tab/>
      </w:r>
      <w:r>
        <w:tab/>
      </w:r>
      <w:r>
        <w:tab/>
      </w:r>
      <w:r>
        <w:tab/>
      </w:r>
      <w:r>
        <w:tab/>
        <w:t>(подпись)                  (расшифровка подписи)</w:t>
      </w:r>
    </w:p>
    <w:p w:rsidR="00AF3761" w:rsidRDefault="00AF3761">
      <w:pPr>
        <w:pStyle w:val="a4"/>
        <w:spacing w:line="196" w:lineRule="auto"/>
        <w:rPr>
          <w:sz w:val="28"/>
          <w:szCs w:val="28"/>
        </w:rPr>
      </w:pPr>
    </w:p>
    <w:p w:rsidR="00AF3761" w:rsidRDefault="00E51EEA">
      <w:pPr>
        <w:pStyle w:val="a4"/>
        <w:spacing w:line="196" w:lineRule="auto"/>
        <w:rPr>
          <w:sz w:val="28"/>
          <w:szCs w:val="28"/>
        </w:rPr>
      </w:pPr>
      <w:r w:rsidRPr="004079B3">
        <w:rPr>
          <w:sz w:val="28"/>
          <w:szCs w:val="28"/>
        </w:rPr>
        <w:t>глава территориального отдела</w:t>
      </w:r>
    </w:p>
    <w:p w:rsidR="00AF3761" w:rsidRDefault="00E51EEA">
      <w:pPr>
        <w:pStyle w:val="a4"/>
        <w:spacing w:line="196" w:lineRule="auto"/>
        <w:rPr>
          <w:sz w:val="28"/>
          <w:szCs w:val="28"/>
        </w:rPr>
      </w:pPr>
      <w:r w:rsidRPr="004079B3">
        <w:rPr>
          <w:sz w:val="28"/>
          <w:szCs w:val="28"/>
        </w:rPr>
        <w:t xml:space="preserve">+79187540796, </w:t>
      </w:r>
      <w:r>
        <w:rPr>
          <w:sz w:val="28"/>
          <w:szCs w:val="28"/>
          <w:lang w:val="en-US"/>
        </w:rPr>
        <w:t>b</w:t>
      </w:r>
      <w:r w:rsidRPr="004079B3">
        <w:rPr>
          <w:sz w:val="28"/>
          <w:szCs w:val="28"/>
        </w:rPr>
        <w:t>.</w:t>
      </w:r>
      <w:r>
        <w:rPr>
          <w:sz w:val="28"/>
          <w:szCs w:val="28"/>
          <w:lang w:val="en-US"/>
        </w:rPr>
        <w:t>dzh</w:t>
      </w:r>
      <w:r w:rsidRPr="004079B3">
        <w:rPr>
          <w:sz w:val="28"/>
          <w:szCs w:val="28"/>
        </w:rPr>
        <w:t>-</w:t>
      </w:r>
      <w:r>
        <w:rPr>
          <w:sz w:val="28"/>
          <w:szCs w:val="28"/>
          <w:lang w:val="en-US"/>
        </w:rPr>
        <w:t>adm</w:t>
      </w:r>
      <w:r w:rsidRPr="004079B3">
        <w:rPr>
          <w:sz w:val="28"/>
          <w:szCs w:val="28"/>
        </w:rPr>
        <w:t>@</w:t>
      </w:r>
      <w:r>
        <w:rPr>
          <w:sz w:val="28"/>
          <w:szCs w:val="28"/>
          <w:lang w:val="en-US"/>
        </w:rPr>
        <w:t>mail</w:t>
      </w:r>
      <w:r w:rsidRPr="004079B3">
        <w:rPr>
          <w:sz w:val="28"/>
          <w:szCs w:val="28"/>
        </w:rPr>
        <w:t>.</w:t>
      </w:r>
      <w:r>
        <w:rPr>
          <w:sz w:val="28"/>
          <w:szCs w:val="28"/>
          <w:lang w:val="en-US"/>
        </w:rPr>
        <w:t>ru</w:t>
      </w:r>
    </w:p>
    <w:p w:rsidR="00AF3761" w:rsidRDefault="00E51EEA">
      <w:pPr>
        <w:pStyle w:val="a4"/>
        <w:spacing w:line="196" w:lineRule="auto"/>
        <w:jc w:val="both"/>
        <w:rPr>
          <w:sz w:val="28"/>
          <w:szCs w:val="28"/>
        </w:rPr>
      </w:pPr>
      <w:r>
        <w:rPr>
          <w:sz w:val="28"/>
          <w:szCs w:val="28"/>
        </w:rPr>
        <w:lastRenderedPageBreak/>
        <w:t xml:space="preserve">Представитель инициативной группы:        </w:t>
      </w:r>
    </w:p>
    <w:p w:rsidR="00AF3761" w:rsidRDefault="00AF3761">
      <w:pPr>
        <w:pStyle w:val="a4"/>
        <w:spacing w:line="196" w:lineRule="auto"/>
        <w:jc w:val="both"/>
        <w:rPr>
          <w:sz w:val="28"/>
          <w:szCs w:val="28"/>
        </w:rPr>
      </w:pPr>
    </w:p>
    <w:p w:rsidR="00AF3761" w:rsidRDefault="00E51EEA">
      <w:pPr>
        <w:pStyle w:val="a4"/>
        <w:spacing w:line="196" w:lineRule="auto"/>
        <w:jc w:val="both"/>
        <w:rPr>
          <w:sz w:val="28"/>
          <w:szCs w:val="28"/>
        </w:rPr>
      </w:pPr>
      <w:r w:rsidRPr="004079B3">
        <w:rPr>
          <w:sz w:val="28"/>
          <w:szCs w:val="28"/>
        </w:rPr>
        <w:t>Садовничая Ирина Васильевна</w:t>
      </w:r>
      <w:r w:rsidRPr="004079B3">
        <w:rPr>
          <w:sz w:val="28"/>
          <w:szCs w:val="28"/>
        </w:rPr>
        <w:tab/>
      </w:r>
      <w:r w:rsidRPr="004079B3">
        <w:rPr>
          <w:sz w:val="28"/>
          <w:szCs w:val="28"/>
        </w:rPr>
        <w:tab/>
        <w:t>______________</w:t>
      </w:r>
      <w:r w:rsidRPr="004079B3">
        <w:rPr>
          <w:sz w:val="28"/>
          <w:szCs w:val="28"/>
        </w:rPr>
        <w:tab/>
        <w:t>___________________</w:t>
      </w:r>
    </w:p>
    <w:p w:rsidR="00AF3761" w:rsidRDefault="00E51EEA">
      <w:pPr>
        <w:pStyle w:val="a4"/>
        <w:spacing w:line="196" w:lineRule="auto"/>
        <w:ind w:left="4248" w:firstLine="708"/>
        <w:jc w:val="both"/>
        <w:rPr>
          <w:sz w:val="28"/>
          <w:szCs w:val="28"/>
        </w:rPr>
      </w:pPr>
      <w:r>
        <w:t>(подпись)                    (расшифровка подписи)</w:t>
      </w:r>
    </w:p>
    <w:p w:rsidR="00AF3761" w:rsidRDefault="00033FA9">
      <w:pPr>
        <w:pStyle w:val="a4"/>
        <w:spacing w:line="196" w:lineRule="auto"/>
      </w:pPr>
      <w:r>
        <w:rPr>
          <w:noProof/>
        </w:rPr>
        <w:pict>
          <v:shapetype id="_x0000_t32" coordsize="21600,21600" o:spt="32" o:oned="t" path="m,l21600,21600e" filled="f">
            <v:path arrowok="t" fillok="f" o:connecttype="none"/>
            <o:lock v:ext="edit" shapetype="t"/>
          </v:shapetype>
          <v:shape id="_x0000_s1026" type="#_x0000_t32" style="position:absolute;margin-left:90.5pt;margin-top:90.55pt;width:243.75pt;height:0;z-index:251658240" o:connectortype="straight"/>
        </w:pict>
      </w:r>
    </w:p>
    <w:sectPr w:rsidR="00AF3761" w:rsidSect="004A1BAA">
      <w:headerReference w:type="default" r:id="rId6"/>
      <w:pgSz w:w="11900" w:h="16840"/>
      <w:pgMar w:top="1134" w:right="567" w:bottom="1134" w:left="1985" w:header="709" w:footer="720"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222DA" w:rsidRDefault="00C222DA">
      <w:r>
        <w:separator/>
      </w:r>
    </w:p>
  </w:endnote>
  <w:endnote w:type="continuationSeparator" w:id="1">
    <w:p w:rsidR="00C222DA" w:rsidRDefault="00C222D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w:altName w:val="Times New Roman"/>
    <w:charset w:val="00"/>
    <w:family w:val="roman"/>
    <w:pitch w:val="default"/>
    <w:sig w:usb0="00000000" w:usb1="00000000" w:usb2="00000000" w:usb3="00000000" w:csb0="00000000"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222DA" w:rsidRDefault="00C222DA">
      <w:r>
        <w:separator/>
      </w:r>
    </w:p>
  </w:footnote>
  <w:footnote w:type="continuationSeparator" w:id="1">
    <w:p w:rsidR="00C222DA" w:rsidRDefault="00C222D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3761" w:rsidRDefault="00033FA9">
    <w:pPr>
      <w:pStyle w:val="a4"/>
      <w:tabs>
        <w:tab w:val="center" w:pos="4677"/>
        <w:tab w:val="right" w:pos="9328"/>
      </w:tabs>
      <w:jc w:val="right"/>
    </w:pPr>
    <w:r>
      <w:rPr>
        <w:sz w:val="28"/>
        <w:szCs w:val="28"/>
      </w:rPr>
      <w:fldChar w:fldCharType="begin"/>
    </w:r>
    <w:r w:rsidR="00E51EEA">
      <w:rPr>
        <w:sz w:val="28"/>
        <w:szCs w:val="28"/>
      </w:rPr>
      <w:instrText xml:space="preserve"> PAGE </w:instrText>
    </w:r>
    <w:r>
      <w:rPr>
        <w:sz w:val="28"/>
        <w:szCs w:val="28"/>
      </w:rPr>
      <w:fldChar w:fldCharType="separate"/>
    </w:r>
    <w:r w:rsidR="00730528">
      <w:rPr>
        <w:noProof/>
        <w:sz w:val="28"/>
        <w:szCs w:val="28"/>
      </w:rPr>
      <w:t>7</w:t>
    </w:r>
    <w:r>
      <w:rPr>
        <w:sz w:val="28"/>
        <w:szCs w:val="28"/>
      </w:rPr>
      <w:fldChar w:fldCharType="end"/>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defaultTabStop w:val="720"/>
  <w:characterSpacingControl w:val="doNotCompress"/>
  <w:footnotePr>
    <w:footnote w:id="0"/>
    <w:footnote w:id="1"/>
  </w:footnotePr>
  <w:endnotePr>
    <w:endnote w:id="0"/>
    <w:endnote w:id="1"/>
  </w:endnotePr>
  <w:compat>
    <w:useFELayout/>
  </w:compat>
  <w:rsids>
    <w:rsidRoot w:val="00AF3761"/>
    <w:rsid w:val="000227B3"/>
    <w:rsid w:val="00033FA9"/>
    <w:rsid w:val="000371A1"/>
    <w:rsid w:val="000740D3"/>
    <w:rsid w:val="00241BDF"/>
    <w:rsid w:val="004079B3"/>
    <w:rsid w:val="004A1BAA"/>
    <w:rsid w:val="004B74D7"/>
    <w:rsid w:val="00730528"/>
    <w:rsid w:val="00AF3761"/>
    <w:rsid w:val="00C222DA"/>
    <w:rsid w:val="00E51EEA"/>
    <w:rsid w:val="00FC259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rules v:ext="edit">
        <o:r id="V:Rule2" type="connector" idref="#_x0000_s102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Arial Unicode MS" w:hAnsi="Times New Roman" w:cs="Times New Roman"/>
        <w:bdr w:val="nil"/>
        <w:lang w:val="ru-RU" w:eastAsia="ru-RU"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4A1BAA"/>
    <w:rPr>
      <w:sz w:val="24"/>
      <w:szCs w:val="24"/>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4A1BAA"/>
    <w:rPr>
      <w:u w:val="single"/>
    </w:rPr>
  </w:style>
  <w:style w:type="table" w:customStyle="1" w:styleId="TableNormal">
    <w:name w:val="Table Normal"/>
    <w:rsid w:val="004A1BAA"/>
    <w:tblPr>
      <w:tblInd w:w="0" w:type="dxa"/>
      <w:tblCellMar>
        <w:top w:w="0" w:type="dxa"/>
        <w:left w:w="0" w:type="dxa"/>
        <w:bottom w:w="0" w:type="dxa"/>
        <w:right w:w="0" w:type="dxa"/>
      </w:tblCellMar>
    </w:tblPr>
  </w:style>
  <w:style w:type="paragraph" w:styleId="a4">
    <w:name w:val="Body Text"/>
    <w:link w:val="a5"/>
    <w:rsid w:val="004A1BAA"/>
    <w:rPr>
      <w:rFonts w:cs="Arial Unicode MS"/>
      <w:color w:val="000000"/>
      <w:u w:color="000000"/>
    </w:rPr>
  </w:style>
  <w:style w:type="paragraph" w:customStyle="1" w:styleId="a6">
    <w:name w:val="Колонтитулы"/>
    <w:rsid w:val="004A1BAA"/>
    <w:pPr>
      <w:tabs>
        <w:tab w:val="right" w:pos="9020"/>
      </w:tabs>
    </w:pPr>
    <w:rPr>
      <w:rFonts w:ascii="Helvetica Neue" w:hAnsi="Helvetica Neue" w:cs="Arial Unicode MS"/>
      <w:color w:val="000000"/>
      <w:sz w:val="24"/>
      <w:szCs w:val="24"/>
    </w:rPr>
  </w:style>
  <w:style w:type="character" w:customStyle="1" w:styleId="a5">
    <w:name w:val="Основной текст Знак"/>
    <w:basedOn w:val="a0"/>
    <w:link w:val="a4"/>
    <w:rsid w:val="000740D3"/>
    <w:rPr>
      <w:rFonts w:cs="Arial Unicode MS"/>
      <w:color w:val="000000"/>
      <w:u w:color="000000"/>
    </w:rPr>
  </w:style>
  <w:style w:type="paragraph" w:styleId="a7">
    <w:name w:val="Balloon Text"/>
    <w:basedOn w:val="a"/>
    <w:link w:val="a8"/>
    <w:uiPriority w:val="99"/>
    <w:semiHidden/>
    <w:unhideWhenUsed/>
    <w:rsid w:val="004079B3"/>
    <w:rPr>
      <w:rFonts w:ascii="Segoe UI" w:hAnsi="Segoe UI" w:cs="Segoe UI"/>
      <w:sz w:val="18"/>
      <w:szCs w:val="18"/>
    </w:rPr>
  </w:style>
  <w:style w:type="character" w:customStyle="1" w:styleId="a8">
    <w:name w:val="Текст выноски Знак"/>
    <w:basedOn w:val="a0"/>
    <w:link w:val="a7"/>
    <w:uiPriority w:val="99"/>
    <w:semiHidden/>
    <w:rsid w:val="004079B3"/>
    <w:rPr>
      <w:rFonts w:ascii="Segoe UI" w:hAnsi="Segoe UI" w:cs="Segoe UI"/>
      <w:sz w:val="18"/>
      <w:szCs w:val="18"/>
      <w:lang w:val="en-US" w:eastAsia="en-US"/>
    </w:rPr>
  </w:style>
  <w:style w:type="paragraph" w:styleId="a9">
    <w:name w:val="header"/>
    <w:basedOn w:val="a"/>
    <w:link w:val="aa"/>
    <w:uiPriority w:val="99"/>
    <w:semiHidden/>
    <w:unhideWhenUsed/>
    <w:rsid w:val="00241BDF"/>
    <w:pPr>
      <w:tabs>
        <w:tab w:val="center" w:pos="4677"/>
        <w:tab w:val="right" w:pos="9355"/>
      </w:tabs>
    </w:pPr>
  </w:style>
  <w:style w:type="character" w:customStyle="1" w:styleId="aa">
    <w:name w:val="Верхний колонтитул Знак"/>
    <w:basedOn w:val="a0"/>
    <w:link w:val="a9"/>
    <w:uiPriority w:val="99"/>
    <w:semiHidden/>
    <w:rsid w:val="00241BDF"/>
    <w:rPr>
      <w:sz w:val="24"/>
      <w:szCs w:val="24"/>
      <w:lang w:val="en-US" w:eastAsia="en-US"/>
    </w:rPr>
  </w:style>
  <w:style w:type="paragraph" w:styleId="ab">
    <w:name w:val="footer"/>
    <w:basedOn w:val="a"/>
    <w:link w:val="ac"/>
    <w:uiPriority w:val="99"/>
    <w:semiHidden/>
    <w:unhideWhenUsed/>
    <w:rsid w:val="00241BDF"/>
    <w:pPr>
      <w:tabs>
        <w:tab w:val="center" w:pos="4677"/>
        <w:tab w:val="right" w:pos="9355"/>
      </w:tabs>
    </w:pPr>
  </w:style>
  <w:style w:type="character" w:customStyle="1" w:styleId="ac">
    <w:name w:val="Нижний колонтитул Знак"/>
    <w:basedOn w:val="a0"/>
    <w:link w:val="ab"/>
    <w:uiPriority w:val="99"/>
    <w:semiHidden/>
    <w:rsid w:val="00241BDF"/>
    <w:rPr>
      <w:sz w:val="24"/>
      <w:szCs w:val="24"/>
      <w:lang w:val="en-US" w:eastAsia="en-US"/>
    </w:rPr>
  </w:style>
</w:styles>
</file>

<file path=word/webSettings.xml><?xml version="1.0" encoding="utf-8"?>
<w:webSettings xmlns:r="http://schemas.openxmlformats.org/officeDocument/2006/relationships" xmlns:w="http://schemas.openxmlformats.org/wordprocessingml/2006/main">
  <w:divs>
    <w:div w:id="129325576">
      <w:bodyDiv w:val="1"/>
      <w:marLeft w:val="0"/>
      <w:marRight w:val="0"/>
      <w:marTop w:val="0"/>
      <w:marBottom w:val="0"/>
      <w:divBdr>
        <w:top w:val="none" w:sz="0" w:space="0" w:color="auto"/>
        <w:left w:val="none" w:sz="0" w:space="0" w:color="auto"/>
        <w:bottom w:val="none" w:sz="0" w:space="0" w:color="auto"/>
        <w:right w:val="none" w:sz="0" w:space="0" w:color="auto"/>
      </w:divBdr>
    </w:div>
    <w:div w:id="93914092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Arial"/>
        <a:ea typeface="Arial"/>
        <a:cs typeface="Arial"/>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2144</Words>
  <Characters>12221</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14337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Приемная</dc:creator>
  <cp:lastModifiedBy>Приемная</cp:lastModifiedBy>
  <cp:revision>3</cp:revision>
  <cp:lastPrinted>2023-10-05T20:02:00Z</cp:lastPrinted>
  <dcterms:created xsi:type="dcterms:W3CDTF">2023-10-05T20:02:00Z</dcterms:created>
  <dcterms:modified xsi:type="dcterms:W3CDTF">2023-10-10T19:55:00Z</dcterms:modified>
</cp:coreProperties>
</file>