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00AE" w:rsidRDefault="007700AE" w:rsidP="007700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700AE" w:rsidRDefault="007700AE" w:rsidP="00770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700AE" w:rsidRDefault="007700AE" w:rsidP="00770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700AE" w:rsidRDefault="007700AE" w:rsidP="007700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700AE" w:rsidRDefault="007700AE" w:rsidP="007700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700AE" w:rsidRDefault="007700AE" w:rsidP="007700A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 2025 г.                               г. Ипатово                                              № 11</w:t>
      </w:r>
    </w:p>
    <w:p w:rsid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2DC2" w:rsidRP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A2DC2">
        <w:rPr>
          <w:rFonts w:ascii="Times New Roman" w:hAnsi="Times New Roman" w:cs="Times New Roman"/>
          <w:sz w:val="28"/>
          <w:szCs w:val="28"/>
        </w:rPr>
        <w:t>О внесении изменений в состав комиссии по рассмотрению заявлений о предоставлении дополнительных мер социальной поддержки и социальной помощи отдельным категориям граждан, утвержденный постановлением администрации Ипатовского муниципального округа Ставропольского края от 11 июня 2024 г. № 839</w:t>
      </w:r>
    </w:p>
    <w:p w:rsid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DC2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 администрация Ипатовского муниципального округа Ставропольского края</w:t>
      </w: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 w:rsidRPr="006A2DC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DC2">
        <w:rPr>
          <w:rFonts w:ascii="Times New Roman" w:hAnsi="Times New Roman" w:cs="Times New Roman"/>
          <w:sz w:val="28"/>
          <w:szCs w:val="28"/>
        </w:rPr>
        <w:t>1. Внести в состав комиссии по рассмотрению заявлений о предоставлении дополнительных мер социальной поддержки и социальной помощи отдельным категориям граждан, утвержденный постановлением администрации Ипатовского муниципального округа Ставропольского края от 11 июня 2024 г. № 839 «О порядке предоставления дополнительных мер социальной поддержки и социальной помощи отдельным категориям граждан», (далее – состав комиссии), следующие изменения:</w:t>
      </w: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Pr="006A2DC2">
        <w:rPr>
          <w:rFonts w:ascii="Times New Roman" w:hAnsi="Times New Roman" w:cs="Times New Roman"/>
          <w:sz w:val="28"/>
          <w:szCs w:val="28"/>
        </w:rPr>
        <w:t xml:space="preserve">Исключить из состава </w:t>
      </w:r>
      <w:r>
        <w:rPr>
          <w:rFonts w:ascii="Times New Roman" w:hAnsi="Times New Roman" w:cs="Times New Roman"/>
          <w:sz w:val="28"/>
          <w:szCs w:val="28"/>
        </w:rPr>
        <w:t>комиссии Гришанову С. В., Божко</w:t>
      </w:r>
      <w:r w:rsidRPr="006A2DC2">
        <w:rPr>
          <w:rFonts w:ascii="Times New Roman" w:hAnsi="Times New Roman" w:cs="Times New Roman"/>
          <w:sz w:val="28"/>
          <w:szCs w:val="28"/>
        </w:rPr>
        <w:t xml:space="preserve"> О. Г.</w:t>
      </w: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</w:t>
      </w:r>
      <w:r w:rsidRPr="006A2DC2">
        <w:rPr>
          <w:rFonts w:ascii="Times New Roman" w:hAnsi="Times New Roman" w:cs="Times New Roman"/>
          <w:sz w:val="28"/>
          <w:szCs w:val="28"/>
        </w:rPr>
        <w:t xml:space="preserve">Включить в </w:t>
      </w:r>
      <w:proofErr w:type="gramStart"/>
      <w:r w:rsidRPr="006A2DC2">
        <w:rPr>
          <w:rFonts w:ascii="Times New Roman" w:hAnsi="Times New Roman" w:cs="Times New Roman"/>
          <w:sz w:val="28"/>
          <w:szCs w:val="28"/>
        </w:rPr>
        <w:t>состав  комиссии</w:t>
      </w:r>
      <w:proofErr w:type="gramEnd"/>
      <w:r w:rsidRPr="006A2DC2">
        <w:rPr>
          <w:rFonts w:ascii="Times New Roman" w:hAnsi="Times New Roman" w:cs="Times New Roman"/>
          <w:sz w:val="28"/>
          <w:szCs w:val="28"/>
        </w:rPr>
        <w:t xml:space="preserve"> следующих лиц:</w:t>
      </w: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6A2DC2" w:rsidTr="006A2DC2">
        <w:tc>
          <w:tcPr>
            <w:tcW w:w="3652" w:type="dxa"/>
          </w:tcPr>
          <w:p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Инна</w:t>
            </w:r>
          </w:p>
          <w:p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5919" w:type="dxa"/>
          </w:tcPr>
          <w:p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социального развития и общест</w:t>
            </w: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венной безопасности админи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Ипатовского муниципаль</w:t>
            </w: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ного округа Ставропольского края, член комиссии</w:t>
            </w:r>
          </w:p>
          <w:p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C2" w:rsidTr="006A2DC2">
        <w:tc>
          <w:tcPr>
            <w:tcW w:w="3652" w:type="dxa"/>
          </w:tcPr>
          <w:p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Перелазная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6A2DC2" w:rsidRP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919" w:type="dxa"/>
          </w:tcPr>
          <w:p w:rsid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образования администрации Ипатовского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округа </w:t>
            </w:r>
            <w:r w:rsidRPr="006A2DC2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края, уполномоченный на осуществление деятельности по опеке и попечительству в отношении несовершеннолетних, член комиссии</w:t>
            </w:r>
          </w:p>
          <w:p w:rsidR="006A2DC2" w:rsidRPr="006A2DC2" w:rsidRDefault="006A2DC2" w:rsidP="006A2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r w:rsidRPr="006A2DC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муниципальной газете «Ипатовский информационный вестник».</w:t>
      </w: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DC2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общественностью, автоматизац</w:t>
      </w:r>
      <w:r>
        <w:rPr>
          <w:rFonts w:ascii="Times New Roman" w:hAnsi="Times New Roman" w:cs="Times New Roman"/>
          <w:sz w:val="28"/>
          <w:szCs w:val="28"/>
        </w:rPr>
        <w:t xml:space="preserve">ии и информационных технологий </w:t>
      </w:r>
      <w:r w:rsidRPr="006A2DC2">
        <w:rPr>
          <w:rFonts w:ascii="Times New Roman" w:hAnsi="Times New Roman" w:cs="Times New Roman"/>
          <w:sz w:val="28"/>
          <w:szCs w:val="28"/>
        </w:rPr>
        <w:t>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DC2">
        <w:rPr>
          <w:rFonts w:ascii="Times New Roman" w:hAnsi="Times New Roman" w:cs="Times New Roman"/>
          <w:sz w:val="28"/>
          <w:szCs w:val="28"/>
        </w:rPr>
        <w:t xml:space="preserve">5. Контроль за выполнением настоящего постановления возложить </w:t>
      </w:r>
      <w:proofErr w:type="gramStart"/>
      <w:r w:rsidRPr="006A2DC2">
        <w:rPr>
          <w:rFonts w:ascii="Times New Roman" w:hAnsi="Times New Roman" w:cs="Times New Roman"/>
          <w:sz w:val="28"/>
          <w:szCs w:val="28"/>
        </w:rPr>
        <w:t>на  временно</w:t>
      </w:r>
      <w:proofErr w:type="gramEnd"/>
      <w:r w:rsidRPr="006A2DC2">
        <w:rPr>
          <w:rFonts w:ascii="Times New Roman" w:hAnsi="Times New Roman" w:cs="Times New Roman"/>
          <w:sz w:val="28"/>
          <w:szCs w:val="28"/>
        </w:rPr>
        <w:t xml:space="preserve"> исполняющего обязанности заместителя главы администрации Ипатовского муниципального округа Ставропольского края, начальника отдела социального развития и общественной безопасности администрации Ипатовского муниципального округа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ропольского края </w:t>
      </w:r>
      <w:r w:rsidRPr="006A2DC2">
        <w:rPr>
          <w:rFonts w:ascii="Times New Roman" w:hAnsi="Times New Roman" w:cs="Times New Roman"/>
          <w:sz w:val="28"/>
          <w:szCs w:val="28"/>
        </w:rPr>
        <w:t>Е.Ю. Калиниченко</w:t>
      </w: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</w:p>
    <w:p w:rsidR="006A2DC2" w:rsidRPr="006A2DC2" w:rsidRDefault="006A2DC2" w:rsidP="006A2D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A2DC2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6A2DC2" w:rsidRP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2DC2" w:rsidRP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A2DC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Ипатовского</w:t>
      </w:r>
    </w:p>
    <w:p w:rsidR="006A2DC2" w:rsidRP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A2DC2" w:rsidRPr="006A2DC2" w:rsidRDefault="006A2DC2" w:rsidP="006A2DC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</w:t>
      </w:r>
      <w:r w:rsidRPr="006A2DC2">
        <w:rPr>
          <w:rFonts w:ascii="Times New Roman" w:hAnsi="Times New Roman" w:cs="Times New Roman"/>
          <w:sz w:val="28"/>
          <w:szCs w:val="28"/>
        </w:rPr>
        <w:t xml:space="preserve">       В.Н. Шейкина</w:t>
      </w:r>
      <w:bookmarkStart w:id="0" w:name="_GoBack"/>
      <w:bookmarkEnd w:id="0"/>
    </w:p>
    <w:sectPr w:rsidR="006A2DC2" w:rsidRPr="006A2DC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4FB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3737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2DC2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00AE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AA0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130F6-0999-491F-A62E-1B184CCD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ac">
    <w:name w:val="Другое_"/>
    <w:basedOn w:val="a0"/>
    <w:link w:val="ad"/>
    <w:rsid w:val="006A2DC2"/>
    <w:rPr>
      <w:sz w:val="26"/>
      <w:szCs w:val="26"/>
      <w:shd w:val="clear" w:color="auto" w:fill="FFFFFF"/>
    </w:rPr>
  </w:style>
  <w:style w:type="paragraph" w:customStyle="1" w:styleId="ad">
    <w:name w:val="Другое"/>
    <w:basedOn w:val="a"/>
    <w:link w:val="ac"/>
    <w:rsid w:val="006A2DC2"/>
    <w:pPr>
      <w:widowControl w:val="0"/>
      <w:shd w:val="clear" w:color="auto" w:fill="FFFFFF"/>
      <w:spacing w:after="320" w:line="257" w:lineRule="auto"/>
      <w:jc w:val="left"/>
    </w:pPr>
    <w:rPr>
      <w:sz w:val="26"/>
      <w:szCs w:val="26"/>
    </w:rPr>
  </w:style>
  <w:style w:type="table" w:styleId="ae">
    <w:name w:val="Table Grid"/>
    <w:basedOn w:val="a1"/>
    <w:uiPriority w:val="59"/>
    <w:rsid w:val="006A2D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AC40-23F3-44C4-9555-A7AE2901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2025-01-15T16:54:00Z</cp:lastPrinted>
  <dcterms:created xsi:type="dcterms:W3CDTF">2025-01-10T20:43:00Z</dcterms:created>
  <dcterms:modified xsi:type="dcterms:W3CDTF">2025-03-14T12:52:00Z</dcterms:modified>
</cp:coreProperties>
</file>