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4EC" w:rsidRDefault="00F104EC" w:rsidP="00F104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104EC" w:rsidRDefault="00F104EC" w:rsidP="00F10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F104EC" w:rsidRDefault="00F104EC" w:rsidP="00F10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F104EC" w:rsidRDefault="00F104EC" w:rsidP="00F104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4EC" w:rsidRDefault="00F104EC" w:rsidP="00F104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4EC" w:rsidRDefault="00F104EC" w:rsidP="00F104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4EC" w:rsidRDefault="00F104EC" w:rsidP="00F104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2025 г.                                    г. Ипатово                                            № 526</w:t>
      </w:r>
    </w:p>
    <w:p w:rsid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04EC" w:rsidRDefault="00F104EC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5E4D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Ипатовского муниципального округа Ставропольского края, планируемых к разработке </w:t>
      </w:r>
    </w:p>
    <w:bookmarkEnd w:id="0"/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Федерации, Порядком разработки, реализации и оценки эффективности муниципальных программ Ипатовского муниципального округа Ставропольского края, утвержденным постановлением администрации Ипатовского муниципального округа Ставропольского края от 27 мая 2024 г. № 742 администрация Ипатовского муниципального округа Ставропольского края </w:t>
      </w: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65E4D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программ Ипатовского муниципального округа Ставропольского края, планируемых к разработке.</w:t>
      </w: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65E4D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края  разместить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965E4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proofErr w:type="gramStart"/>
      <w:r w:rsidRPr="00965E4D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965E4D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администрации Ипатовского муниципального округа Ставропольского края Т.А.Фоменко.</w:t>
      </w: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подписания.</w:t>
      </w:r>
    </w:p>
    <w:p w:rsidR="00965E4D" w:rsidRP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5E4D" w:rsidRP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965E4D" w:rsidRP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65E4D" w:rsidRDefault="00965E4D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65E4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5E4D">
        <w:rPr>
          <w:rFonts w:ascii="Times New Roman" w:hAnsi="Times New Roman" w:cs="Times New Roman"/>
          <w:sz w:val="28"/>
          <w:szCs w:val="28"/>
        </w:rPr>
        <w:t xml:space="preserve">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E4D">
        <w:rPr>
          <w:rFonts w:ascii="Times New Roman" w:hAnsi="Times New Roman" w:cs="Times New Roman"/>
          <w:sz w:val="28"/>
          <w:szCs w:val="28"/>
        </w:rPr>
        <w:t>Шейкина</w:t>
      </w:r>
    </w:p>
    <w:p w:rsidR="00D04548" w:rsidRDefault="00D04548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4548" w:rsidRDefault="00D04548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4548" w:rsidRDefault="00D04548" w:rsidP="00D04548">
      <w:pPr>
        <w:spacing w:line="240" w:lineRule="exact"/>
        <w:ind w:left="5103"/>
        <w:jc w:val="left"/>
        <w:rPr>
          <w:szCs w:val="28"/>
        </w:rPr>
      </w:pPr>
      <w:r>
        <w:rPr>
          <w:szCs w:val="28"/>
        </w:rPr>
        <w:t>Утвержден</w:t>
      </w:r>
    </w:p>
    <w:p w:rsidR="00D04548" w:rsidRDefault="00D04548" w:rsidP="00D04548">
      <w:pPr>
        <w:spacing w:line="240" w:lineRule="exact"/>
        <w:ind w:left="5103"/>
        <w:rPr>
          <w:szCs w:val="28"/>
        </w:rPr>
      </w:pPr>
      <w:r>
        <w:rPr>
          <w:szCs w:val="28"/>
        </w:rPr>
        <w:t>постановлением администрации</w:t>
      </w:r>
    </w:p>
    <w:p w:rsidR="00D04548" w:rsidRDefault="00D04548" w:rsidP="00D04548">
      <w:pPr>
        <w:spacing w:line="240" w:lineRule="exact"/>
        <w:ind w:left="5103"/>
        <w:rPr>
          <w:szCs w:val="28"/>
        </w:rPr>
      </w:pPr>
      <w:r>
        <w:rPr>
          <w:szCs w:val="28"/>
        </w:rPr>
        <w:t>Ипатовского муниципального</w:t>
      </w:r>
    </w:p>
    <w:p w:rsidR="00D04548" w:rsidRDefault="00D04548" w:rsidP="00D04548">
      <w:pPr>
        <w:spacing w:line="240" w:lineRule="exact"/>
        <w:ind w:left="5103"/>
        <w:rPr>
          <w:szCs w:val="28"/>
        </w:rPr>
      </w:pPr>
      <w:r>
        <w:rPr>
          <w:szCs w:val="28"/>
        </w:rPr>
        <w:t>округа Ставропольского края</w:t>
      </w:r>
    </w:p>
    <w:p w:rsidR="00D04548" w:rsidRDefault="00D04548" w:rsidP="00D04548">
      <w:pPr>
        <w:spacing w:line="240" w:lineRule="exact"/>
        <w:ind w:left="5103"/>
        <w:rPr>
          <w:szCs w:val="28"/>
        </w:rPr>
      </w:pPr>
      <w:r>
        <w:rPr>
          <w:szCs w:val="28"/>
        </w:rPr>
        <w:t>от 20 мая 2025 г. № 526</w:t>
      </w:r>
    </w:p>
    <w:p w:rsidR="00D04548" w:rsidRDefault="00D04548" w:rsidP="00D04548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D04548" w:rsidRDefault="00D04548" w:rsidP="00D04548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D04548" w:rsidRDefault="00D04548" w:rsidP="00D04548">
      <w:pPr>
        <w:spacing w:line="240" w:lineRule="exact"/>
        <w:jc w:val="center"/>
        <w:rPr>
          <w:bCs/>
          <w:szCs w:val="28"/>
        </w:rPr>
      </w:pPr>
    </w:p>
    <w:p w:rsidR="00D04548" w:rsidRDefault="00D04548" w:rsidP="00D04548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 муниципальных программ Ипатовского муниципального округа </w:t>
      </w:r>
    </w:p>
    <w:p w:rsidR="00D04548" w:rsidRDefault="00D04548" w:rsidP="00D04548">
      <w:pPr>
        <w:spacing w:line="240" w:lineRule="exact"/>
        <w:jc w:val="center"/>
        <w:rPr>
          <w:szCs w:val="28"/>
        </w:rPr>
      </w:pPr>
      <w:r>
        <w:rPr>
          <w:bCs/>
          <w:szCs w:val="28"/>
        </w:rPr>
        <w:t>Ставропольского края, планируемых к разработке.</w:t>
      </w:r>
    </w:p>
    <w:p w:rsidR="00D04548" w:rsidRDefault="00D04548" w:rsidP="00D04548">
      <w:pPr>
        <w:spacing w:line="240" w:lineRule="exact"/>
        <w:rPr>
          <w:szCs w:val="28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147"/>
        <w:gridCol w:w="2309"/>
        <w:gridCol w:w="3592"/>
      </w:tblGrid>
      <w:tr w:rsidR="00D04548" w:rsidTr="00D04548">
        <w:trPr>
          <w:trHeight w:val="3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муниципальной программы Ипатовского муниципального округа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Период реализации муниципальной программы Ипатовского муниципального округа Ставропольского края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D04548" w:rsidTr="00D04548">
        <w:trPr>
          <w:trHeight w:val="123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04548" w:rsidTr="00D04548">
        <w:trPr>
          <w:trHeight w:val="523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Новое качество жизни населения </w:t>
            </w:r>
          </w:p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Ипатовском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</w:p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4548" w:rsidTr="00D04548">
        <w:trPr>
          <w:trHeight w:val="7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Развитие образования в Ипатовском </w:t>
            </w:r>
            <w:r>
              <w:rPr>
                <w:bCs/>
                <w:szCs w:val="28"/>
              </w:rPr>
              <w:t>муниципальном округе</w:t>
            </w:r>
            <w:r>
              <w:rPr>
                <w:szCs w:val="28"/>
              </w:rPr>
              <w:t xml:space="preserve"> Ставропольского края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04548" w:rsidRDefault="00D04548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Ипатовского </w:t>
            </w:r>
            <w:r>
              <w:rPr>
                <w:bCs/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Ставропольского края </w:t>
            </w:r>
          </w:p>
          <w:p w:rsidR="00D04548" w:rsidRDefault="00D04548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04548" w:rsidTr="00D04548">
        <w:trPr>
          <w:trHeight w:val="1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Развитие культуры в Ипатовском муниципальном округе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отдел культуры и молодежной политики администрации Ипатовского муниципального округа Ставропольского края 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1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Молодежь Ипатовского муниципального округа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 культуры и молодежной политики администрации Ипатовского муниципального округа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1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Развитие физической культуры и массового спорта на территории Ипатовского муниципального округа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комитет по физической культуре и спорту администрации Ипатовского муниципального округа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Развитие жилищно-коммунального хозяйства, защита населения и территории от чрезвычайных </w:t>
            </w:r>
            <w:r>
              <w:rPr>
                <w:szCs w:val="28"/>
              </w:rPr>
              <w:lastRenderedPageBreak/>
              <w:t xml:space="preserve">ситуаций в Ипатовском </w:t>
            </w:r>
            <w:r>
              <w:rPr>
                <w:bCs/>
                <w:szCs w:val="28"/>
              </w:rPr>
              <w:t>муниципальном округе</w:t>
            </w:r>
            <w:r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управление по работе с </w:t>
            </w:r>
            <w:proofErr w:type="gramStart"/>
            <w:r>
              <w:rPr>
                <w:szCs w:val="28"/>
              </w:rPr>
              <w:t>территориями  Ипатовского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Социальная поддержка граждан в Ипатовском </w:t>
            </w:r>
            <w:r>
              <w:rPr>
                <w:bCs/>
                <w:szCs w:val="28"/>
              </w:rPr>
              <w:t>муниципальном округе</w:t>
            </w:r>
            <w:r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 администрации Ипатовского муниципального округа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t>Межнациональные отношения, поддержка казачества, профилактика правонарушений и терроризма в Ипатовском муниципальном округе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отдел социального развития и общественной </w:t>
            </w:r>
            <w:proofErr w:type="gramStart"/>
            <w:r>
              <w:rPr>
                <w:szCs w:val="28"/>
              </w:rPr>
              <w:t>безопасности  администрации</w:t>
            </w:r>
            <w:proofErr w:type="gramEnd"/>
            <w:r>
              <w:rPr>
                <w:szCs w:val="28"/>
              </w:rPr>
              <w:t xml:space="preserve"> Ипатовского муниципального округа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10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Формирование современной городской среды </w:t>
            </w:r>
          </w:p>
          <w:p w:rsidR="00D04548" w:rsidRDefault="00D04548">
            <w:pPr>
              <w:spacing w:line="240" w:lineRule="exact"/>
              <w:rPr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управление по работе с </w:t>
            </w:r>
            <w:proofErr w:type="gramStart"/>
            <w:r>
              <w:rPr>
                <w:szCs w:val="28"/>
              </w:rPr>
              <w:t>территориями  Ипатовского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Управление муниципальными финансами Ипатовского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финансовое управление администрации Ипатовского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tabs>
                <w:tab w:val="left" w:pos="1485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Управление имуществом, развитие градостроительства и архитектуры Ипатовского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отдел имущественных и земельных отношений администрации Ипатовского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tabs>
                <w:tab w:val="left" w:pos="1485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Малое село Ипатовского муниципального округа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управление по работе с </w:t>
            </w:r>
            <w:proofErr w:type="gramStart"/>
            <w:r>
              <w:rPr>
                <w:szCs w:val="28"/>
              </w:rPr>
              <w:t>территориями  администрации</w:t>
            </w:r>
            <w:proofErr w:type="gramEnd"/>
            <w:r>
              <w:rPr>
                <w:szCs w:val="28"/>
              </w:rPr>
              <w:t xml:space="preserve"> Ипатовского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601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II. Устойчивое развитие и модернизация экономики,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развитие инноваций в Ипатовском </w:t>
            </w:r>
            <w:r>
              <w:rPr>
                <w:bCs/>
                <w:szCs w:val="28"/>
              </w:rPr>
              <w:t>муниципальном округе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D04548" w:rsidTr="00D04548"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bCs/>
                <w:szCs w:val="28"/>
              </w:rPr>
            </w:pPr>
            <w:r>
              <w:rPr>
                <w:szCs w:val="28"/>
              </w:rPr>
              <w:t xml:space="preserve">Развитие сельского хозяйства в Ипатовском </w:t>
            </w:r>
            <w:r>
              <w:rPr>
                <w:bCs/>
                <w:szCs w:val="28"/>
              </w:rPr>
              <w:t>муниципальном округе</w:t>
            </w:r>
            <w:r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Развитие экономики, малого и среднего бизнеса, потребительского рынка и улучшения инвестиционного климата в Ипатовском </w:t>
            </w:r>
            <w:r>
              <w:rPr>
                <w:bCs/>
                <w:szCs w:val="28"/>
              </w:rPr>
              <w:t>муниципальном округе</w:t>
            </w:r>
            <w:r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отдел экономического развития администрации Ипатовского муниципального округа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14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48" w:rsidRDefault="00D045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Развитие транспортной системы и обеспечение безопасности дорожного движения Ипатовского муниципального округа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управление по работе с </w:t>
            </w:r>
            <w:proofErr w:type="gramStart"/>
            <w:r>
              <w:rPr>
                <w:szCs w:val="28"/>
              </w:rPr>
              <w:t>территориями  администрации</w:t>
            </w:r>
            <w:proofErr w:type="gramEnd"/>
            <w:r>
              <w:rPr>
                <w:szCs w:val="28"/>
              </w:rPr>
              <w:t xml:space="preserve"> Ипатовского </w:t>
            </w:r>
            <w:r>
              <w:rPr>
                <w:bCs/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Ставропольского края</w:t>
            </w:r>
          </w:p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D04548" w:rsidTr="00D04548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548" w:rsidRDefault="00D0454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548" w:rsidRDefault="00D045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D04548" w:rsidRDefault="00D04548" w:rsidP="00D04548">
      <w:pPr>
        <w:rPr>
          <w:sz w:val="28"/>
          <w:szCs w:val="28"/>
          <w:lang w:eastAsia="en-US" w:bidi="en-US"/>
        </w:rPr>
      </w:pPr>
    </w:p>
    <w:p w:rsidR="00D04548" w:rsidRDefault="00D04548" w:rsidP="00D04548">
      <w:pPr>
        <w:jc w:val="center"/>
        <w:rPr>
          <w:szCs w:val="28"/>
        </w:rPr>
      </w:pPr>
      <w:r>
        <w:rPr>
          <w:szCs w:val="28"/>
        </w:rPr>
        <w:t>__________________</w:t>
      </w:r>
    </w:p>
    <w:p w:rsidR="00D04548" w:rsidRPr="00965E4D" w:rsidRDefault="00D04548" w:rsidP="00965E4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04548" w:rsidRPr="00965E4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2B21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6748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65E4D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4548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4EC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95CD"/>
  <w15:docId w15:val="{8D10A661-19C3-40D1-A4C7-04F11858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D0454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88FB-CDC4-48F2-BA5E-0C13A9D5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2025-05-20T15:47:00Z</cp:lastPrinted>
  <dcterms:created xsi:type="dcterms:W3CDTF">2025-05-16T14:43:00Z</dcterms:created>
  <dcterms:modified xsi:type="dcterms:W3CDTF">2025-05-20T13:10:00Z</dcterms:modified>
</cp:coreProperties>
</file>