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C602" w14:textId="77777777" w:rsidR="00581A90" w:rsidRDefault="00581A90" w:rsidP="00581A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5D70940" w14:textId="77777777" w:rsidR="00581A90" w:rsidRDefault="00581A90" w:rsidP="0058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358AC3E0" w14:textId="77777777" w:rsidR="00581A90" w:rsidRDefault="00581A90" w:rsidP="0058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27894A3C" w14:textId="77777777" w:rsidR="00581A90" w:rsidRDefault="00581A90" w:rsidP="00581A90">
      <w:pPr>
        <w:rPr>
          <w:rFonts w:ascii="Times New Roman" w:hAnsi="Times New Roman" w:cs="Times New Roman"/>
          <w:sz w:val="28"/>
          <w:szCs w:val="28"/>
        </w:rPr>
      </w:pPr>
    </w:p>
    <w:p w14:paraId="58F19BD0" w14:textId="77777777" w:rsidR="00581A90" w:rsidRDefault="00581A90" w:rsidP="00581A90">
      <w:pPr>
        <w:rPr>
          <w:rFonts w:ascii="Times New Roman" w:hAnsi="Times New Roman" w:cs="Times New Roman"/>
          <w:sz w:val="28"/>
          <w:szCs w:val="28"/>
        </w:rPr>
      </w:pPr>
    </w:p>
    <w:p w14:paraId="47F3675C" w14:textId="77777777" w:rsidR="00581A90" w:rsidRDefault="00581A90" w:rsidP="00581A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2024 г.                              г. Ипатово                                           № 1566</w:t>
      </w:r>
    </w:p>
    <w:p w14:paraId="5FD1045E" w14:textId="77777777" w:rsidR="00581A90" w:rsidRDefault="00581A90" w:rsidP="00581A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A18314" w14:textId="77777777" w:rsidR="00581A90" w:rsidRDefault="00581A90" w:rsidP="00581A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F2E9CE9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5E80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2024 - 2028 годы</w:t>
      </w:r>
    </w:p>
    <w:p w14:paraId="3A468038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3DB1BBA3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66782724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муниципального округа Ставропольского края от 18 июля 2024 г. №1028 «Об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края», администрация Ипатовского муниципального округа Ставропольского края</w:t>
      </w:r>
    </w:p>
    <w:p w14:paraId="2A82827F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6BD5039F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65F8E185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 w:rsidRPr="007B5E8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7F0A7C6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06612575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57E6BAC4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B5E80">
        <w:rPr>
          <w:rFonts w:ascii="Times New Roman" w:hAnsi="Times New Roman" w:cs="Times New Roman"/>
          <w:sz w:val="28"/>
          <w:szCs w:val="28"/>
        </w:rPr>
        <w:t xml:space="preserve">Утвердить прилагаемый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2024 - 2028 годы. </w:t>
      </w:r>
    </w:p>
    <w:p w14:paraId="4997D30F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6088C8D4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7A8D59CF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80">
        <w:rPr>
          <w:rFonts w:ascii="Times New Roman" w:hAnsi="Times New Roman" w:cs="Times New Roman"/>
          <w:sz w:val="28"/>
          <w:szCs w:val="28"/>
        </w:rPr>
        <w:t>газете «Ипатовский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80">
        <w:rPr>
          <w:rFonts w:ascii="Times New Roman" w:hAnsi="Times New Roman" w:cs="Times New Roman"/>
          <w:sz w:val="28"/>
          <w:szCs w:val="28"/>
        </w:rPr>
        <w:t>информационный Вестник».</w:t>
      </w:r>
    </w:p>
    <w:p w14:paraId="1BBB5083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7C0C843B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0739D90D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</w:t>
      </w:r>
      <w:r w:rsidRPr="007B5E80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в информационно-телекоммуникационной сети «Интернет».</w:t>
      </w:r>
    </w:p>
    <w:p w14:paraId="514886E3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666B9106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47A775DC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 w:rsidRPr="007B5E80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7B5E8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B5E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615B39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77F5A5E5" w14:textId="77777777" w:rsid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</w:p>
    <w:p w14:paraId="25EA3CB3" w14:textId="77777777" w:rsidR="007B5E80" w:rsidRPr="007B5E80" w:rsidRDefault="007B5E80" w:rsidP="007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26277845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33DAF5B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07D0A0F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F78650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4DE892FD" w14:textId="77777777" w:rsidR="007B5E80" w:rsidRP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E5BD6BD" w14:textId="5C8003F3" w:rsidR="007B5E80" w:rsidRDefault="007B5E8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5E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E80">
        <w:rPr>
          <w:rFonts w:ascii="Times New Roman" w:hAnsi="Times New Roman" w:cs="Times New Roman"/>
          <w:sz w:val="28"/>
          <w:szCs w:val="28"/>
        </w:rPr>
        <w:t xml:space="preserve">                                      В.Н. Шейкина</w:t>
      </w:r>
    </w:p>
    <w:p w14:paraId="36246F0C" w14:textId="2EC4FD2C" w:rsidR="00004F10" w:rsidRDefault="00004F1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6314458" w14:textId="3B17C91F" w:rsidR="00004F10" w:rsidRDefault="00004F1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E53967C" w14:textId="77777777" w:rsidR="00004F10" w:rsidRDefault="00004F10" w:rsidP="00004F10">
      <w:pPr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47C10862" w14:textId="77777777" w:rsidR="00004F10" w:rsidRDefault="00004F10" w:rsidP="00004F10">
      <w:pPr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</w:t>
      </w:r>
    </w:p>
    <w:p w14:paraId="536B82AC" w14:textId="77777777" w:rsidR="00004F10" w:rsidRDefault="00004F10" w:rsidP="00004F10">
      <w:pPr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14:paraId="5E80EFFA" w14:textId="77777777" w:rsidR="00004F10" w:rsidRDefault="00004F10" w:rsidP="00004F10">
      <w:pPr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2024 г. № 1566</w:t>
      </w:r>
    </w:p>
    <w:p w14:paraId="13832E74" w14:textId="77777777" w:rsidR="00004F10" w:rsidRDefault="00004F10" w:rsidP="00004F10">
      <w:pPr>
        <w:rPr>
          <w:rFonts w:ascii="Times New Roman" w:hAnsi="Times New Roman" w:cs="Times New Roman"/>
          <w:sz w:val="28"/>
          <w:szCs w:val="28"/>
        </w:rPr>
      </w:pPr>
    </w:p>
    <w:p w14:paraId="2A99C972" w14:textId="77777777" w:rsidR="00004F10" w:rsidRDefault="00004F10" w:rsidP="00004F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ПЛАНИРОВАНИЯ</w:t>
      </w:r>
    </w:p>
    <w:p w14:paraId="68D1E1D2" w14:textId="77777777" w:rsidR="00004F10" w:rsidRDefault="00004F10" w:rsidP="00004F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ПО МУНИЦИПАЛЬНЫМ МАРШРУТАМ РЕГУЛЯРНЫХ ПЕРЕВОЗОК ПАССАЖИРОВ И БАГАЖА АВТОМОБИЛЬНЫМ ТРАНСПОРТОМ</w:t>
      </w:r>
    </w:p>
    <w:p w14:paraId="56D11319" w14:textId="77777777" w:rsidR="00004F10" w:rsidRDefault="00004F10" w:rsidP="00004F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ИПАТОВСКОМ МУНИЦИПАЛЬНОМ ОКРУГЕ</w:t>
      </w:r>
    </w:p>
    <w:p w14:paraId="2DD68FCF" w14:textId="77777777" w:rsidR="00004F10" w:rsidRDefault="00004F10" w:rsidP="00004F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2024 - 2028 ГОДЫ</w:t>
      </w:r>
    </w:p>
    <w:p w14:paraId="1B57B6FE" w14:textId="77777777" w:rsidR="00004F10" w:rsidRDefault="00004F10" w:rsidP="00004F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F13E9FF" w14:textId="77777777" w:rsidR="00004F10" w:rsidRDefault="00004F10" w:rsidP="00004F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(далее – Документ планирования) определяет приоритетные направления развития регулярных перевозок пассажиров и багажа автомобильным транспортом по муниципальным маршрутам Ипатовского муниципального округа Ставропольского края на 2024 - 2028 годы (далее соответственно - регулярные перевозки, муниципальные маршруты), а так же перечень мероприятий по развитию регулярных перевозок по муниципальным маршрутам.</w:t>
      </w:r>
    </w:p>
    <w:p w14:paraId="0A048633" w14:textId="77777777" w:rsidR="00004F10" w:rsidRDefault="00004F10" w:rsidP="00004F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A9D0C98" w14:textId="77777777" w:rsidR="00004F10" w:rsidRDefault="00004F10" w:rsidP="00004F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Документе планирования, применяются в тех же значениях, что и в Федеральном законе от 13 июля 2015 г. № 220-ФЗ 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«Об организации регулярных перевозок пассажиров и багажа автомобильным транспортом и городским наземным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 (далее- Федеральный закон №220-ФЗ).</w:t>
      </w:r>
    </w:p>
    <w:p w14:paraId="25F91AA8" w14:textId="77777777" w:rsidR="00004F10" w:rsidRDefault="00004F10" w:rsidP="00004F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60806709" w14:textId="77777777" w:rsidR="00004F10" w:rsidRDefault="00004F10" w:rsidP="00004F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Приоритетными направлениями развития регулярных перевозок по муниципальным маршрутам являются:</w:t>
      </w:r>
    </w:p>
    <w:p w14:paraId="38FDB377" w14:textId="77777777" w:rsidR="00004F10" w:rsidRDefault="00004F10" w:rsidP="00004F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оптимизация маршрутной сети регулярных перевозок по муниципальным маршрутам (далее – маршрутная сеть) с учетом снижения совпадения пути следования маршрутов, установленных для осуществления регулярных перевозок.</w:t>
      </w:r>
    </w:p>
    <w:p w14:paraId="77DAA4FC" w14:textId="77777777" w:rsidR="00004F10" w:rsidRDefault="00004F10" w:rsidP="00004F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маршрутной сети осуществляется Управлением по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территориями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уполномоченным в сфере транспортного обслуживания населения (далее – уполномоченный орган), с учетом сведений: изменения пассажиропотоков, сведений о формировании дорожной и транспортной инфраструктуры; произведенного анализа пассажиропотоков и интенсивности на маршрутах регулярных перевозок.</w:t>
      </w:r>
    </w:p>
    <w:p w14:paraId="19F83FB3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транспортной инфраструктуры для обеспечения регулярных перевозок по муниципальным маршрутам, которое осуществляется в рамках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17 ноября 2023 года № 1500.</w:t>
      </w:r>
    </w:p>
    <w:p w14:paraId="63B07C15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конкурсных процедур по определению исполнителя на право осуществления регулярных перевозок на территории Ипатовского муниципального округа Ставропольского края.</w:t>
      </w:r>
    </w:p>
    <w:p w14:paraId="04952B77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эффективности системы управления и контроля за осуществлением регулярных перевозок по муниципальным маршрутам регулярных перевозок осуществляется уполномоченным органом посредством контроля и мониторинга за осуществлением регулярных перевозок.</w:t>
      </w:r>
    </w:p>
    <w:p w14:paraId="69B1350B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Перечень мероприятий по развитию регулярных перевозок по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маршрутам 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к настоящему Документу планирования.</w:t>
      </w:r>
    </w:p>
    <w:p w14:paraId="4E4CC568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23DFB86" w14:textId="77777777" w:rsidR="00004F10" w:rsidRDefault="00004F10" w:rsidP="00004F10">
      <w:pPr>
        <w:shd w:val="clear" w:color="auto" w:fill="FFFFFF"/>
        <w:spacing w:before="100" w:beforeAutospacing="1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Регулярные перевозки по муниципальным маршрутам осуществляются по регулируемым и нерегулируемым тарифам.</w:t>
      </w:r>
    </w:p>
    <w:p w14:paraId="4EE72E3A" w14:textId="77777777" w:rsidR="00004F10" w:rsidRDefault="00004F10" w:rsidP="00004F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Документа планирования изменение вида регулярных перевозок, отмена муниципальных маршрутов не планируются.</w:t>
      </w:r>
    </w:p>
    <w:p w14:paraId="15E54C4D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 муниципальных контрактов на выполнение работ, связанных с осуществлением регулярных перевозок по регулируемым тарифам, производится с учетом положений Федерального закона № 220-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нужд.  </w:t>
      </w:r>
    </w:p>
    <w:p w14:paraId="18ACE8A9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C666832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B826F9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BBEC03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693DC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1pt;margin-top:7.15pt;width:120.75pt;height:1.5pt;z-index:251659264" o:connectortype="straight"/>
        </w:pict>
      </w:r>
    </w:p>
    <w:p w14:paraId="4259E27E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52C67B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9513D5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126A03A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DDC6B6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41CEE56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документу 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03840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по</w:t>
      </w:r>
    </w:p>
    <w:p w14:paraId="3EAAD561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маршрутам</w:t>
      </w:r>
    </w:p>
    <w:p w14:paraId="3AC8B3E5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</w:t>
      </w:r>
    </w:p>
    <w:p w14:paraId="40AA20DF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багажа автомобильным транспортом в</w:t>
      </w:r>
    </w:p>
    <w:p w14:paraId="59BBEC31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Ипатовском муниципальном округе</w:t>
      </w:r>
    </w:p>
    <w:p w14:paraId="19610432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на 2024-2028 годы</w:t>
      </w:r>
    </w:p>
    <w:p w14:paraId="39EAB753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C87B7BA" w14:textId="77777777" w:rsidR="00004F10" w:rsidRDefault="00004F10" w:rsidP="00004F10">
      <w:pPr>
        <w:tabs>
          <w:tab w:val="left" w:pos="6029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83"/>
        <w:gridCol w:w="2353"/>
        <w:gridCol w:w="2991"/>
      </w:tblGrid>
      <w:tr w:rsidR="00004F10" w14:paraId="213A53CF" w14:textId="77777777" w:rsidTr="00456CCB">
        <w:tc>
          <w:tcPr>
            <w:tcW w:w="236" w:type="dxa"/>
          </w:tcPr>
          <w:p w14:paraId="7DA04CD5" w14:textId="77777777" w:rsidR="00004F10" w:rsidRDefault="00004F10" w:rsidP="0045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3" w:type="dxa"/>
          </w:tcPr>
          <w:p w14:paraId="09B087BC" w14:textId="77777777" w:rsidR="00004F10" w:rsidRDefault="00004F10" w:rsidP="0045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</w:tcPr>
          <w:p w14:paraId="5453F09E" w14:textId="77777777" w:rsidR="00004F10" w:rsidRDefault="00004F10" w:rsidP="0045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991" w:type="dxa"/>
          </w:tcPr>
          <w:p w14:paraId="3342B584" w14:textId="77777777" w:rsidR="00004F10" w:rsidRDefault="00004F10" w:rsidP="0045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4F10" w14:paraId="4A0F5F0C" w14:textId="77777777" w:rsidTr="00456CCB">
        <w:tc>
          <w:tcPr>
            <w:tcW w:w="236" w:type="dxa"/>
          </w:tcPr>
          <w:p w14:paraId="55ADF148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14:paraId="0D0E4322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удовлетворения потребности населения Ипатовского муниципального округа Ставропольского края в пассажирских перевозках в рамках существующих муниципальных маршрутов</w:t>
            </w:r>
          </w:p>
          <w:p w14:paraId="77321902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7F661A1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91" w:type="dxa"/>
          </w:tcPr>
          <w:p w14:paraId="220C39BA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дорожного хозяйства и транспорта управления по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территориями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муниципального округа Ставропольского края (далее–отдел дорожного хозяйства)</w:t>
            </w:r>
          </w:p>
        </w:tc>
      </w:tr>
      <w:tr w:rsidR="00004F10" w14:paraId="7D379442" w14:textId="77777777" w:rsidTr="00456CCB">
        <w:tc>
          <w:tcPr>
            <w:tcW w:w="236" w:type="dxa"/>
          </w:tcPr>
          <w:p w14:paraId="4ABE3E54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3" w:type="dxa"/>
          </w:tcPr>
          <w:p w14:paraId="7F69F6BA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новых маршрутов, изменение и отмена действующих маршрутов</w:t>
            </w:r>
          </w:p>
        </w:tc>
        <w:tc>
          <w:tcPr>
            <w:tcW w:w="2353" w:type="dxa"/>
          </w:tcPr>
          <w:p w14:paraId="1F2B3216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 и  в порядке, предусмотренные Федеральным законом  от 13 июля 2015 г. № 220-ФЗ </w:t>
            </w: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«Об организации регулярных перевозок пассажиров 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 (далее-         Федеральный закон)</w:t>
            </w:r>
          </w:p>
        </w:tc>
        <w:tc>
          <w:tcPr>
            <w:tcW w:w="2991" w:type="dxa"/>
          </w:tcPr>
          <w:p w14:paraId="572D3ADA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 дорожного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</w:tr>
      <w:tr w:rsidR="00004F10" w14:paraId="2BC35CA3" w14:textId="77777777" w:rsidTr="00456CCB">
        <w:tc>
          <w:tcPr>
            <w:tcW w:w="236" w:type="dxa"/>
          </w:tcPr>
          <w:p w14:paraId="583FAABA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14:paraId="1D857A10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выдача свидетельств и карт маршрутов регулярных перевозок;</w:t>
            </w:r>
          </w:p>
          <w:p w14:paraId="24A87F25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F228548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A600901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порядке, предусмотренные Федеральным законом  </w:t>
            </w:r>
          </w:p>
        </w:tc>
        <w:tc>
          <w:tcPr>
            <w:tcW w:w="2991" w:type="dxa"/>
          </w:tcPr>
          <w:p w14:paraId="714629ED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004F10" w14:paraId="45664D21" w14:textId="77777777" w:rsidTr="00456CCB">
        <w:tc>
          <w:tcPr>
            <w:tcW w:w="236" w:type="dxa"/>
          </w:tcPr>
          <w:p w14:paraId="00C5B6A8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14:paraId="3BFCEB8D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необходимости изменения вида регулярных перевозок</w:t>
            </w:r>
          </w:p>
        </w:tc>
        <w:tc>
          <w:tcPr>
            <w:tcW w:w="2353" w:type="dxa"/>
          </w:tcPr>
          <w:p w14:paraId="70E5539E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15 декабря</w:t>
            </w:r>
          </w:p>
        </w:tc>
        <w:tc>
          <w:tcPr>
            <w:tcW w:w="2991" w:type="dxa"/>
          </w:tcPr>
          <w:p w14:paraId="28C5C012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004F10" w14:paraId="1DCDC00F" w14:textId="77777777" w:rsidTr="00456CCB">
        <w:tc>
          <w:tcPr>
            <w:tcW w:w="236" w:type="dxa"/>
          </w:tcPr>
          <w:p w14:paraId="00A9B59F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14:paraId="09A944F2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муниципальных маршрутов регулярных перевозок </w:t>
            </w:r>
          </w:p>
        </w:tc>
        <w:tc>
          <w:tcPr>
            <w:tcW w:w="2353" w:type="dxa"/>
          </w:tcPr>
          <w:p w14:paraId="3DC6A386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91" w:type="dxa"/>
          </w:tcPr>
          <w:p w14:paraId="087C2616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004F10" w14:paraId="746358A0" w14:textId="77777777" w:rsidTr="00456CCB">
        <w:tc>
          <w:tcPr>
            <w:tcW w:w="236" w:type="dxa"/>
          </w:tcPr>
          <w:p w14:paraId="794DBD69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14:paraId="36686DAA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конкурсов на право осуществления перевозок по муниципальным маршрутам</w:t>
            </w:r>
          </w:p>
        </w:tc>
        <w:tc>
          <w:tcPr>
            <w:tcW w:w="2353" w:type="dxa"/>
          </w:tcPr>
          <w:p w14:paraId="5F43EACC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порядке, предусмотренные Федеральным законом  </w:t>
            </w:r>
          </w:p>
        </w:tc>
        <w:tc>
          <w:tcPr>
            <w:tcW w:w="2991" w:type="dxa"/>
          </w:tcPr>
          <w:p w14:paraId="4B937E5B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004F10" w14:paraId="648D96CD" w14:textId="77777777" w:rsidTr="00456CCB">
        <w:tc>
          <w:tcPr>
            <w:tcW w:w="236" w:type="dxa"/>
          </w:tcPr>
          <w:p w14:paraId="224BDDB9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</w:tcPr>
          <w:p w14:paraId="5385D5C0" w14:textId="77777777" w:rsidR="00004F10" w:rsidRDefault="00004F10" w:rsidP="0045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муниципальных контрактов на выполнение работ, связанных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осуществлением  регулярных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 по регулируемым тарифам</w:t>
            </w:r>
          </w:p>
        </w:tc>
        <w:tc>
          <w:tcPr>
            <w:tcW w:w="2353" w:type="dxa"/>
          </w:tcPr>
          <w:p w14:paraId="506614E5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91" w:type="dxa"/>
          </w:tcPr>
          <w:p w14:paraId="773C6F7A" w14:textId="77777777" w:rsidR="00004F10" w:rsidRDefault="00004F10" w:rsidP="00456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</w:tbl>
    <w:p w14:paraId="26DF1D80" w14:textId="77777777" w:rsidR="00004F10" w:rsidRDefault="00004F10" w:rsidP="00004F1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87B87F9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61C3872" w14:textId="77777777" w:rsidR="00004F10" w:rsidRDefault="00004F10" w:rsidP="00004F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AE30D9" w14:textId="77777777" w:rsidR="00004F10" w:rsidRDefault="00004F10" w:rsidP="00004F1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218DF743">
          <v:shape id="_x0000_s1028" type="#_x0000_t32" style="position:absolute;left:0;text-align:left;margin-left:183.5pt;margin-top:21.4pt;width:114.75pt;height:0;z-index:251660288" o:connectortype="straight"/>
        </w:pict>
      </w:r>
    </w:p>
    <w:p w14:paraId="1A8B8C58" w14:textId="77777777" w:rsidR="00004F10" w:rsidRPr="007B5E80" w:rsidRDefault="00004F10" w:rsidP="007B5E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04F10" w:rsidRPr="007B5E8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4F10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1A90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5E80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1704D"/>
    <w:rsid w:val="00F2283C"/>
    <w:rsid w:val="00F2431F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6D5770AE"/>
  <w15:docId w15:val="{3BF893E6-9B95-4D6F-B9AB-E43C440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7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1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8810-AC58-4BBE-9B5B-BBFEDDF4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2024-11-13T05:48:00Z</cp:lastPrinted>
  <dcterms:created xsi:type="dcterms:W3CDTF">2024-11-06T17:33:00Z</dcterms:created>
  <dcterms:modified xsi:type="dcterms:W3CDTF">2025-05-16T12:06:00Z</dcterms:modified>
</cp:coreProperties>
</file>