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B0" w:rsidRPr="00A467F0" w:rsidRDefault="001822B0" w:rsidP="00A467F0">
      <w:pPr>
        <w:jc w:val="center"/>
        <w:rPr>
          <w:rFonts w:ascii="Arial" w:hAnsi="Arial" w:cs="Arial"/>
          <w:b/>
          <w:sz w:val="32"/>
          <w:szCs w:val="24"/>
        </w:rPr>
      </w:pPr>
      <w:r w:rsidRPr="00A467F0">
        <w:rPr>
          <w:rFonts w:ascii="Arial" w:hAnsi="Arial" w:cs="Arial"/>
          <w:b/>
          <w:sz w:val="32"/>
          <w:szCs w:val="24"/>
        </w:rPr>
        <w:t>АДМИНИСТРАЦИ</w:t>
      </w:r>
      <w:r w:rsidR="00A467F0" w:rsidRPr="00A467F0">
        <w:rPr>
          <w:rFonts w:ascii="Arial" w:hAnsi="Arial" w:cs="Arial"/>
          <w:b/>
          <w:sz w:val="32"/>
          <w:szCs w:val="24"/>
        </w:rPr>
        <w:t>Я</w:t>
      </w:r>
      <w:r w:rsidRPr="00A467F0">
        <w:rPr>
          <w:rFonts w:ascii="Arial" w:hAnsi="Arial" w:cs="Arial"/>
          <w:b/>
          <w:sz w:val="32"/>
          <w:szCs w:val="24"/>
        </w:rPr>
        <w:t xml:space="preserve"> ИПАТОВСКОГО ГОРОДСКОГО ОКРУГА</w:t>
      </w:r>
      <w:r w:rsidR="00A467F0" w:rsidRPr="00A467F0">
        <w:rPr>
          <w:rFonts w:ascii="Arial" w:hAnsi="Arial" w:cs="Arial"/>
          <w:b/>
          <w:sz w:val="32"/>
          <w:szCs w:val="24"/>
        </w:rPr>
        <w:t xml:space="preserve"> </w:t>
      </w:r>
      <w:r w:rsidRPr="00A467F0">
        <w:rPr>
          <w:rFonts w:ascii="Arial" w:hAnsi="Arial" w:cs="Arial"/>
          <w:b/>
          <w:sz w:val="32"/>
          <w:szCs w:val="24"/>
        </w:rPr>
        <w:t>СТАВРОПОЛЬСКОГО КРАЯ</w:t>
      </w:r>
    </w:p>
    <w:p w:rsidR="001822B0" w:rsidRPr="00A467F0" w:rsidRDefault="001822B0" w:rsidP="00A467F0">
      <w:pPr>
        <w:jc w:val="center"/>
        <w:rPr>
          <w:rFonts w:ascii="Arial" w:hAnsi="Arial" w:cs="Arial"/>
          <w:b/>
          <w:sz w:val="32"/>
          <w:szCs w:val="24"/>
        </w:rPr>
      </w:pPr>
    </w:p>
    <w:p w:rsidR="00A467F0" w:rsidRPr="00A467F0" w:rsidRDefault="00A467F0" w:rsidP="00A467F0">
      <w:pPr>
        <w:jc w:val="center"/>
        <w:rPr>
          <w:rFonts w:ascii="Arial" w:hAnsi="Arial" w:cs="Arial"/>
          <w:b/>
          <w:sz w:val="32"/>
          <w:szCs w:val="24"/>
        </w:rPr>
      </w:pPr>
      <w:r w:rsidRPr="00A467F0">
        <w:rPr>
          <w:rFonts w:ascii="Arial" w:hAnsi="Arial" w:cs="Arial"/>
          <w:b/>
          <w:sz w:val="32"/>
          <w:szCs w:val="24"/>
        </w:rPr>
        <w:t>ПОСТАНОВЛЕНИЕ</w:t>
      </w:r>
    </w:p>
    <w:p w:rsidR="001822B0" w:rsidRPr="00A467F0" w:rsidRDefault="00A467F0" w:rsidP="00A467F0">
      <w:pPr>
        <w:jc w:val="center"/>
        <w:rPr>
          <w:rFonts w:ascii="Arial" w:hAnsi="Arial" w:cs="Arial"/>
          <w:b/>
          <w:sz w:val="32"/>
          <w:szCs w:val="24"/>
        </w:rPr>
      </w:pPr>
      <w:bookmarkStart w:id="0" w:name="_GoBack"/>
      <w:r w:rsidRPr="00A467F0">
        <w:rPr>
          <w:rFonts w:ascii="Arial" w:hAnsi="Arial" w:cs="Arial"/>
          <w:b/>
          <w:sz w:val="32"/>
          <w:szCs w:val="24"/>
        </w:rPr>
        <w:t xml:space="preserve">от </w:t>
      </w:r>
      <w:r w:rsidR="001822B0" w:rsidRPr="00A467F0">
        <w:rPr>
          <w:rFonts w:ascii="Arial" w:hAnsi="Arial" w:cs="Arial"/>
          <w:b/>
          <w:sz w:val="32"/>
          <w:szCs w:val="24"/>
        </w:rPr>
        <w:t>27 июля 2023 г.</w:t>
      </w:r>
      <w:r w:rsidRPr="00A467F0">
        <w:rPr>
          <w:rFonts w:ascii="Arial" w:hAnsi="Arial" w:cs="Arial"/>
          <w:b/>
          <w:sz w:val="32"/>
          <w:szCs w:val="24"/>
        </w:rPr>
        <w:t xml:space="preserve"> </w:t>
      </w:r>
      <w:r w:rsidR="001822B0" w:rsidRPr="00A467F0">
        <w:rPr>
          <w:rFonts w:ascii="Arial" w:hAnsi="Arial" w:cs="Arial"/>
          <w:b/>
          <w:sz w:val="32"/>
          <w:szCs w:val="24"/>
        </w:rPr>
        <w:t>№ 922</w:t>
      </w:r>
    </w:p>
    <w:bookmarkEnd w:id="0"/>
    <w:p w:rsidR="001822B0" w:rsidRPr="00A467F0" w:rsidRDefault="001822B0" w:rsidP="00A467F0">
      <w:pPr>
        <w:jc w:val="center"/>
        <w:rPr>
          <w:rFonts w:ascii="Arial" w:hAnsi="Arial" w:cs="Arial"/>
          <w:b/>
          <w:sz w:val="32"/>
          <w:szCs w:val="24"/>
        </w:rPr>
      </w:pPr>
    </w:p>
    <w:p w:rsidR="003C4216" w:rsidRPr="00A467F0" w:rsidRDefault="00A467F0" w:rsidP="00A467F0">
      <w:pPr>
        <w:jc w:val="center"/>
        <w:rPr>
          <w:rFonts w:ascii="Arial" w:hAnsi="Arial" w:cs="Arial"/>
          <w:b/>
          <w:sz w:val="32"/>
          <w:szCs w:val="24"/>
        </w:rPr>
      </w:pPr>
      <w:r w:rsidRPr="00A467F0">
        <w:rPr>
          <w:rFonts w:ascii="Arial" w:hAnsi="Arial" w:cs="Arial"/>
          <w:b/>
          <w:sz w:val="32"/>
          <w:szCs w:val="24"/>
        </w:rPr>
        <w:t>ОБ УСТАНОВЛЕНИИ ДОПОЛНИТЕЛЬНЫХ ТРЕБОВАНИЙ ПОЖАРНОЙ БЕЗОПАСНОСТИ НА ТЕРРИТОРИИ ИПАТОВСКОГО ГОРОДСКОГО ОКРУГА СТАВРОПОЛЬСКОГО КРАЯ НА ПЕРИОД ДЕЙСТВИЯ ОСОБОГО ПРОТИВОПОЖАРНОГО РЕЖИМА НА ТЕРРИТОРИИ СТАВРОПОЛЬСКОГО КРАЯ</w:t>
      </w:r>
    </w:p>
    <w:p w:rsidR="003C4216" w:rsidRPr="00A467F0" w:rsidRDefault="003C4216" w:rsidP="00A467F0">
      <w:pPr>
        <w:rPr>
          <w:rFonts w:ascii="Arial" w:hAnsi="Arial" w:cs="Arial"/>
          <w:sz w:val="24"/>
          <w:szCs w:val="24"/>
        </w:rPr>
      </w:pPr>
    </w:p>
    <w:p w:rsidR="003C4216" w:rsidRPr="00A467F0" w:rsidRDefault="003C4216" w:rsidP="00A467F0">
      <w:pPr>
        <w:rPr>
          <w:rFonts w:ascii="Arial" w:hAnsi="Arial" w:cs="Arial"/>
          <w:sz w:val="24"/>
          <w:szCs w:val="24"/>
        </w:rPr>
      </w:pPr>
    </w:p>
    <w:p w:rsidR="003C4216" w:rsidRPr="00A467F0" w:rsidRDefault="003C4216" w:rsidP="00A467F0">
      <w:pPr>
        <w:ind w:firstLine="567"/>
        <w:rPr>
          <w:rFonts w:ascii="Arial" w:hAnsi="Arial" w:cs="Arial"/>
          <w:sz w:val="24"/>
          <w:szCs w:val="24"/>
        </w:rPr>
      </w:pPr>
      <w:r w:rsidRPr="00A467F0">
        <w:rPr>
          <w:rFonts w:ascii="Arial" w:hAnsi="Arial" w:cs="Arial"/>
          <w:sz w:val="24"/>
          <w:szCs w:val="24"/>
        </w:rPr>
        <w:t>В соответствии со статьей 30 Федерального закона от 21 декабря 1994 г. № 69-ФЗ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16 сентября 2020 г. № 1479 «Об утверждении Правил противопожарного режима в Российской Федерации», на основании постановления Правительства Ставропольского края от 23 июня 2023 г. № 379-п «Об установлении на территории Ставропольского края особого противопожарного режима», администрация Ипатовского городского округа Ставропольского края</w:t>
      </w:r>
    </w:p>
    <w:p w:rsidR="003C4216" w:rsidRPr="00A467F0" w:rsidRDefault="003C4216" w:rsidP="00A467F0">
      <w:pPr>
        <w:ind w:firstLine="567"/>
        <w:rPr>
          <w:rFonts w:ascii="Arial" w:hAnsi="Arial" w:cs="Arial"/>
          <w:sz w:val="24"/>
          <w:szCs w:val="24"/>
        </w:rPr>
      </w:pPr>
    </w:p>
    <w:p w:rsidR="003C4216" w:rsidRPr="00A467F0" w:rsidRDefault="003C4216" w:rsidP="00A467F0">
      <w:pPr>
        <w:ind w:firstLine="567"/>
        <w:rPr>
          <w:rFonts w:ascii="Arial" w:hAnsi="Arial" w:cs="Arial"/>
          <w:sz w:val="24"/>
          <w:szCs w:val="24"/>
        </w:rPr>
      </w:pPr>
      <w:r w:rsidRPr="00A467F0">
        <w:rPr>
          <w:rFonts w:ascii="Arial" w:hAnsi="Arial" w:cs="Arial"/>
          <w:sz w:val="24"/>
          <w:szCs w:val="24"/>
        </w:rPr>
        <w:t>ПОСТАНОВЛЯЕТ:</w:t>
      </w:r>
    </w:p>
    <w:p w:rsidR="003C4216" w:rsidRPr="00A467F0" w:rsidRDefault="003C4216" w:rsidP="00A467F0">
      <w:pPr>
        <w:ind w:firstLine="567"/>
        <w:rPr>
          <w:rFonts w:ascii="Arial" w:hAnsi="Arial" w:cs="Arial"/>
          <w:sz w:val="24"/>
          <w:szCs w:val="24"/>
        </w:rPr>
      </w:pPr>
    </w:p>
    <w:p w:rsidR="003C4216" w:rsidRPr="00A467F0" w:rsidRDefault="003C4216" w:rsidP="00A467F0">
      <w:pPr>
        <w:ind w:firstLine="567"/>
        <w:rPr>
          <w:rFonts w:ascii="Arial" w:hAnsi="Arial" w:cs="Arial"/>
          <w:sz w:val="24"/>
          <w:szCs w:val="24"/>
        </w:rPr>
      </w:pPr>
      <w:r w:rsidRPr="00A467F0">
        <w:rPr>
          <w:rFonts w:ascii="Arial" w:hAnsi="Arial" w:cs="Arial"/>
          <w:sz w:val="24"/>
          <w:szCs w:val="24"/>
        </w:rPr>
        <w:t>1. Установить дополнительные требования пожарной безопасности на территории Ипатовского городского округа Ставропольского края на период действия особого противопожарного режима на территории Ставропольского края, установленного постановлением Правительства Ставропольского края от 23 июня 2023 г. № 379-п «Об установлении на территории Ставропольского края особого противопожарного режима»:</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1) запрет на разведение костров на земельных участках всех категорий независимо от форм собственности;</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2) запрет на использование пиротехнических изделий независимо от класса по степени потенциальной опасности (за исключение случаев, когда применение пиротехнических изделий осуществляется специализированными организациями, имеющими соответствующее разрешение (лицензию) на данный вид деятельности);</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3) запрет на складирование порубочных материалов, дров и пожароопасных строительных материалов, грубых кормов (сено, солома), горючего мусора на землях общего пользования, прилегающих к жилым домам, лесным массивам;</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4) запрет на посещение гражданами лесных массивов, за исключением граждан, трудовая деятельность которых связана с пребыванием в указанных местах;</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5) привлечение населения для профилактики и локализации пожаров вне границ населенных пунктов Ипатовского городского округа Ставропольского края.</w:t>
      </w:r>
    </w:p>
    <w:p w:rsidR="003C4216" w:rsidRPr="00A467F0" w:rsidRDefault="003C4216" w:rsidP="00A467F0">
      <w:pPr>
        <w:ind w:firstLine="567"/>
        <w:rPr>
          <w:rFonts w:ascii="Arial" w:hAnsi="Arial" w:cs="Arial"/>
          <w:sz w:val="24"/>
          <w:szCs w:val="24"/>
        </w:rPr>
      </w:pPr>
    </w:p>
    <w:p w:rsidR="003C4216" w:rsidRPr="00A467F0" w:rsidRDefault="003C4216" w:rsidP="00A467F0">
      <w:pPr>
        <w:ind w:firstLine="567"/>
        <w:rPr>
          <w:rFonts w:ascii="Arial" w:hAnsi="Arial" w:cs="Arial"/>
          <w:sz w:val="24"/>
          <w:szCs w:val="24"/>
        </w:rPr>
      </w:pPr>
      <w:r w:rsidRPr="00A467F0">
        <w:rPr>
          <w:rFonts w:ascii="Arial" w:hAnsi="Arial" w:cs="Arial"/>
          <w:sz w:val="24"/>
          <w:szCs w:val="24"/>
        </w:rPr>
        <w:lastRenderedPageBreak/>
        <w:t>2. Поручить главам территориальных отделов по работе с населением управления по работе с территориями администрации Ипатовского городского округа Ставропольского края совместно с отделом сельского хозяйства, охраны окружающей среды, гражданской обороны, чрезвычайных ситуаций и антитеррора администрации Ипатовского городского округа Ставропольского края:</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1) создание (обновление) по границам населенных пунктов Ипатовского городского округа Ставропольского края противопожарных минерализованных полос шириной не менее 10 метров или иных противопожарных барьеров;</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2) проведение комплекса мероприятий по организации мобильных групп патрулирования населенных пунктов и прилегающих к ним территорий силами местного населения и членов добровольных пожарных формирований с первичными средствами пожаротушения;</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3) проведение на сходах и собраниях граждан регулярного информирования о мерах пожарной безопасности и ответственности за нарушение правил пожарной безопасности;</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4) усиление противопожарной пропаганды и освещение в средствах массовой информации о необходимости соблюдения Правил противопожарного режима в Российской Федерации, утвержденных постановлением Правительства Российской Федерации от 16 сентября 2020 г. № 1479 (далее – Правила противопожарного режима);</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 xml:space="preserve">5) проведение </w:t>
      </w:r>
      <w:proofErr w:type="spellStart"/>
      <w:r w:rsidRPr="00A467F0">
        <w:rPr>
          <w:rFonts w:ascii="Arial" w:hAnsi="Arial" w:cs="Arial"/>
          <w:sz w:val="24"/>
          <w:szCs w:val="24"/>
        </w:rPr>
        <w:t>подворовых</w:t>
      </w:r>
      <w:proofErr w:type="spellEnd"/>
      <w:r w:rsidRPr="00A467F0">
        <w:rPr>
          <w:rFonts w:ascii="Arial" w:hAnsi="Arial" w:cs="Arial"/>
          <w:sz w:val="24"/>
          <w:szCs w:val="24"/>
        </w:rPr>
        <w:t xml:space="preserve"> обходов с привлечением заинтересованных структур (органов) для ознакомления жителей с требованиями Правил противопожарного режима;</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6) совместно с руководителями организаций и предприятий, расположенных на территории Ипатовского городского округа Ставропольского края, подготовку имеющейся водовозной и землеройной техники для возможного использования при тушении пожаров;</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7) принятие мер по обеспечению беспрепятственного подъезда пожарной техники к местам пожаров и свободного доступа к источникам наружного противопожарного водоснабжения;</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8) оказание Государственному бюджетному учреждению Ставропольского края «Ипатовский лесхоз» всесторонней помощи в организации мероприятий по борьбе с лесными пожарами.</w:t>
      </w:r>
    </w:p>
    <w:p w:rsidR="003C4216" w:rsidRPr="00A467F0" w:rsidRDefault="003C4216" w:rsidP="00A467F0">
      <w:pPr>
        <w:ind w:firstLine="567"/>
        <w:rPr>
          <w:rFonts w:ascii="Arial" w:hAnsi="Arial" w:cs="Arial"/>
          <w:sz w:val="24"/>
          <w:szCs w:val="24"/>
        </w:rPr>
      </w:pPr>
    </w:p>
    <w:p w:rsidR="003C4216" w:rsidRPr="00A467F0" w:rsidRDefault="003C4216" w:rsidP="00A467F0">
      <w:pPr>
        <w:ind w:firstLine="567"/>
        <w:rPr>
          <w:rFonts w:ascii="Arial" w:hAnsi="Arial" w:cs="Arial"/>
          <w:sz w:val="24"/>
          <w:szCs w:val="24"/>
        </w:rPr>
      </w:pPr>
      <w:r w:rsidRPr="00A467F0">
        <w:rPr>
          <w:rFonts w:ascii="Arial" w:hAnsi="Arial" w:cs="Arial"/>
          <w:sz w:val="24"/>
          <w:szCs w:val="24"/>
        </w:rPr>
        <w:t>3. Рекомендовать:</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 xml:space="preserve">3.1. Отделу надзорной деятельности и профилактической работы (по </w:t>
      </w:r>
      <w:proofErr w:type="spellStart"/>
      <w:r w:rsidRPr="00A467F0">
        <w:rPr>
          <w:rFonts w:ascii="Arial" w:hAnsi="Arial" w:cs="Arial"/>
          <w:sz w:val="24"/>
          <w:szCs w:val="24"/>
        </w:rPr>
        <w:t>Апанасенковскому</w:t>
      </w:r>
      <w:proofErr w:type="spellEnd"/>
      <w:r w:rsidRPr="00A467F0">
        <w:rPr>
          <w:rFonts w:ascii="Arial" w:hAnsi="Arial" w:cs="Arial"/>
          <w:sz w:val="24"/>
          <w:szCs w:val="24"/>
        </w:rPr>
        <w:t xml:space="preserve"> району и </w:t>
      </w:r>
      <w:proofErr w:type="spellStart"/>
      <w:r w:rsidRPr="00A467F0">
        <w:rPr>
          <w:rFonts w:ascii="Arial" w:hAnsi="Arial" w:cs="Arial"/>
          <w:sz w:val="24"/>
          <w:szCs w:val="24"/>
        </w:rPr>
        <w:t>Ипатовскому</w:t>
      </w:r>
      <w:proofErr w:type="spellEnd"/>
      <w:r w:rsidRPr="00A467F0">
        <w:rPr>
          <w:rFonts w:ascii="Arial" w:hAnsi="Arial" w:cs="Arial"/>
          <w:sz w:val="24"/>
          <w:szCs w:val="24"/>
        </w:rPr>
        <w:t xml:space="preserve"> городскому округу Ставропольского края) управления надзорной деятельности и профилактической работы Главного управления Министерства по чрезвычайным ситуациям России по Ставропольскому краю принять меры по усилению профилактики пожаров в населенных пунктах, на объектах, расположенных в лесных массивах, и прилегающих к ним территориях.</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3.2. Отделу министерства внутренних дел Российской Федерации по Ипатовскому городскому округу принять меры по усилению охраны общественного порядка и объектов, обеспечивающих жизнедеятельность населения, в местах возникновения пожаров и на прилегающих к ним территориях.</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3.3. Руководителям организаций и предприятий, расположенных на территории Ипатовского городского округа Ставропольского края на подведомственных объектах и территориях:</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1) организовать дежурство имеющихся подразделений добровольной пожарной охраны (дружины) и пожарной техники;</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lastRenderedPageBreak/>
        <w:t>2) запланировать для пожаротушения водовозную, поливочную технику (в том числе обеспечение ее водительским составом и горюче-смазочными материалами);</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3) обеспечить своевременную уборку и контроль вывоза сгораемых отходов с закрепленных территорий;</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4) обеспечить запасы воды для целей пожаротушения;</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5) обеспечить наличие первичных средств тушения пожаров и противопожарного инвентаря на подведомственных объектах и территориях.</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3.4. Государственному бюджетному учреждению Ставропольского края «Ипатовский лесхоз»:</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1) принять меры пожарной безопасности в лесах и тушения лесных пожаров на землях лесного фонда на территории Ипатовского городского округа Ставропольского края;</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2) осуществлять мониторинг пожарной опасности в лесных массивах и на землях лесного фонда на территории Ипатовского городского округа Ставропольского края;</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3) принять меры по регулярному информированию населения об ограничении посещения лесных массивов с использованием средств массовой информации;</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 xml:space="preserve">4) организовать установку </w:t>
      </w:r>
      <w:proofErr w:type="gramStart"/>
      <w:r w:rsidRPr="00A467F0">
        <w:rPr>
          <w:rFonts w:ascii="Arial" w:hAnsi="Arial" w:cs="Arial"/>
          <w:sz w:val="24"/>
          <w:szCs w:val="24"/>
        </w:rPr>
        <w:t>знаков</w:t>
      </w:r>
      <w:proofErr w:type="gramEnd"/>
      <w:r w:rsidRPr="00A467F0">
        <w:rPr>
          <w:rFonts w:ascii="Arial" w:hAnsi="Arial" w:cs="Arial"/>
          <w:sz w:val="24"/>
          <w:szCs w:val="24"/>
        </w:rPr>
        <w:t xml:space="preserve"> запрещающих проезд, проход, и посещение лесных массивов.</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3.5. Собственникам либо лицам, уполномоченным владеть, пользоваться или распоряжаться животноводческими точками (здания, кошара, ферма), выполнить опашку по периметру указанных зданий шириной не менее 4-х метров, либо очистку от сухой травянистой растительности на полосе шириной не менее 10 метров территорий, прилегающих к строениям, входящим в состав животноводческих точек, в целях недопущения перехода огня с открытых участков местности (пустыря, пастбища) на указанные строения.</w:t>
      </w:r>
    </w:p>
    <w:p w:rsidR="003C4216" w:rsidRPr="00A467F0" w:rsidRDefault="003C4216" w:rsidP="00A467F0">
      <w:pPr>
        <w:ind w:firstLine="567"/>
        <w:rPr>
          <w:rFonts w:ascii="Arial" w:hAnsi="Arial" w:cs="Arial"/>
          <w:sz w:val="24"/>
          <w:szCs w:val="24"/>
        </w:rPr>
      </w:pPr>
      <w:r w:rsidRPr="00A467F0">
        <w:rPr>
          <w:rFonts w:ascii="Arial" w:hAnsi="Arial" w:cs="Arial"/>
          <w:sz w:val="24"/>
          <w:szCs w:val="24"/>
        </w:rPr>
        <w:t>3.6. Гражданам, проживающим на территории Ипатовского городского округа Ставропольского края, у каждого жилого строения, находящегося в собственности (пользовании), установить емкость (бочку) с водой не менее 0,2 куб. метра или иметь огнетушитель с рангом тушения не ниже 3A.</w:t>
      </w:r>
    </w:p>
    <w:p w:rsidR="00A467F0" w:rsidRDefault="00A467F0" w:rsidP="00A467F0">
      <w:pPr>
        <w:ind w:firstLine="567"/>
        <w:rPr>
          <w:rFonts w:ascii="Arial" w:hAnsi="Arial" w:cs="Arial"/>
          <w:sz w:val="24"/>
          <w:szCs w:val="24"/>
        </w:rPr>
      </w:pPr>
    </w:p>
    <w:p w:rsidR="003C4216" w:rsidRPr="00A467F0" w:rsidRDefault="003C4216" w:rsidP="00A467F0">
      <w:pPr>
        <w:ind w:firstLine="567"/>
        <w:rPr>
          <w:rFonts w:ascii="Arial" w:hAnsi="Arial" w:cs="Arial"/>
          <w:sz w:val="24"/>
          <w:szCs w:val="24"/>
        </w:rPr>
      </w:pPr>
      <w:r w:rsidRPr="00A467F0">
        <w:rPr>
          <w:rFonts w:ascii="Arial" w:hAnsi="Arial" w:cs="Arial"/>
          <w:sz w:val="24"/>
          <w:szCs w:val="24"/>
        </w:rPr>
        <w:t>4. Определить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городского округа Ставропольского края и комиссию по предупреждению и ликвидации чрезвычайных ситуаций и обеспечению пожарной безопасности Ипатовского городского округа Ставропольского края, образованную постановлением администрации Ипатовского городского округа Ставропольского края от 24 января 2018 г. № 36, ответственными за осуществление дополнительных требований пожарной безопасности на территории Ипатовского городского округа Ставропольского края.</w:t>
      </w:r>
    </w:p>
    <w:p w:rsidR="003C4216" w:rsidRPr="00A467F0" w:rsidRDefault="003C4216" w:rsidP="00A467F0">
      <w:pPr>
        <w:ind w:firstLine="567"/>
        <w:rPr>
          <w:rFonts w:ascii="Arial" w:hAnsi="Arial" w:cs="Arial"/>
          <w:sz w:val="24"/>
          <w:szCs w:val="24"/>
        </w:rPr>
      </w:pPr>
    </w:p>
    <w:p w:rsidR="003C4216" w:rsidRPr="00A467F0" w:rsidRDefault="003C4216" w:rsidP="00A467F0">
      <w:pPr>
        <w:ind w:firstLine="567"/>
        <w:rPr>
          <w:rFonts w:ascii="Arial" w:hAnsi="Arial" w:cs="Arial"/>
          <w:sz w:val="24"/>
          <w:szCs w:val="24"/>
        </w:rPr>
      </w:pPr>
      <w:r w:rsidRPr="00A467F0">
        <w:rPr>
          <w:rFonts w:ascii="Arial" w:hAnsi="Arial" w:cs="Arial"/>
          <w:sz w:val="24"/>
          <w:szCs w:val="24"/>
        </w:rPr>
        <w:t>5.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 телекоммуникационной сети «Интернет».</w:t>
      </w:r>
    </w:p>
    <w:p w:rsidR="003C4216" w:rsidRPr="00A467F0" w:rsidRDefault="003C4216" w:rsidP="00A467F0">
      <w:pPr>
        <w:ind w:firstLine="567"/>
        <w:rPr>
          <w:rFonts w:ascii="Arial" w:hAnsi="Arial" w:cs="Arial"/>
          <w:sz w:val="24"/>
          <w:szCs w:val="24"/>
        </w:rPr>
      </w:pPr>
    </w:p>
    <w:p w:rsidR="003C4216" w:rsidRPr="00A467F0" w:rsidRDefault="003C4216" w:rsidP="00A467F0">
      <w:pPr>
        <w:ind w:firstLine="567"/>
        <w:rPr>
          <w:rFonts w:ascii="Arial" w:hAnsi="Arial" w:cs="Arial"/>
          <w:sz w:val="24"/>
          <w:szCs w:val="24"/>
        </w:rPr>
      </w:pPr>
      <w:r w:rsidRPr="00A467F0">
        <w:rPr>
          <w:rFonts w:ascii="Arial" w:hAnsi="Arial" w:cs="Arial"/>
          <w:sz w:val="24"/>
          <w:szCs w:val="24"/>
        </w:rPr>
        <w:lastRenderedPageBreak/>
        <w:t>6.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3C4216" w:rsidRPr="00A467F0" w:rsidRDefault="003C4216" w:rsidP="00A467F0">
      <w:pPr>
        <w:ind w:firstLine="567"/>
        <w:rPr>
          <w:rFonts w:ascii="Arial" w:hAnsi="Arial" w:cs="Arial"/>
          <w:sz w:val="24"/>
          <w:szCs w:val="24"/>
        </w:rPr>
      </w:pPr>
    </w:p>
    <w:p w:rsidR="003C4216" w:rsidRPr="00A467F0" w:rsidRDefault="003C4216" w:rsidP="00A467F0">
      <w:pPr>
        <w:ind w:firstLine="567"/>
        <w:rPr>
          <w:rFonts w:ascii="Arial" w:hAnsi="Arial" w:cs="Arial"/>
          <w:sz w:val="24"/>
          <w:szCs w:val="24"/>
        </w:rPr>
      </w:pPr>
      <w:r w:rsidRPr="00A467F0">
        <w:rPr>
          <w:rFonts w:ascii="Arial" w:hAnsi="Arial" w:cs="Arial"/>
          <w:sz w:val="24"/>
          <w:szCs w:val="24"/>
        </w:rPr>
        <w:t xml:space="preserve">7. Контроль за выполнением настоящего постановления возложить на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городского округа Ставропольского края </w:t>
      </w:r>
      <w:proofErr w:type="spellStart"/>
      <w:r w:rsidRPr="00A467F0">
        <w:rPr>
          <w:rFonts w:ascii="Arial" w:hAnsi="Arial" w:cs="Arial"/>
          <w:sz w:val="24"/>
          <w:szCs w:val="24"/>
        </w:rPr>
        <w:t>Головинова</w:t>
      </w:r>
      <w:proofErr w:type="spellEnd"/>
      <w:r w:rsidRPr="00A467F0">
        <w:rPr>
          <w:rFonts w:ascii="Arial" w:hAnsi="Arial" w:cs="Arial"/>
          <w:sz w:val="24"/>
          <w:szCs w:val="24"/>
        </w:rPr>
        <w:t xml:space="preserve"> Н.С.</w:t>
      </w:r>
    </w:p>
    <w:p w:rsidR="003C4216" w:rsidRPr="00A467F0" w:rsidRDefault="003C4216" w:rsidP="00A467F0">
      <w:pPr>
        <w:ind w:firstLine="567"/>
        <w:rPr>
          <w:rFonts w:ascii="Arial" w:hAnsi="Arial" w:cs="Arial"/>
          <w:sz w:val="24"/>
          <w:szCs w:val="24"/>
        </w:rPr>
      </w:pPr>
    </w:p>
    <w:p w:rsidR="003C4216" w:rsidRPr="00A467F0" w:rsidRDefault="003C4216" w:rsidP="00A467F0">
      <w:pPr>
        <w:ind w:firstLine="567"/>
        <w:rPr>
          <w:rFonts w:ascii="Arial" w:hAnsi="Arial" w:cs="Arial"/>
          <w:sz w:val="24"/>
          <w:szCs w:val="24"/>
        </w:rPr>
      </w:pPr>
      <w:r w:rsidRPr="00A467F0">
        <w:rPr>
          <w:rFonts w:ascii="Arial" w:hAnsi="Arial" w:cs="Arial"/>
          <w:sz w:val="24"/>
          <w:szCs w:val="24"/>
        </w:rPr>
        <w:t>8. Настоящее постановление вступает в силу на следующий день после дня его официального обнародования.</w:t>
      </w:r>
    </w:p>
    <w:p w:rsidR="003C4216" w:rsidRPr="00A467F0" w:rsidRDefault="003C4216" w:rsidP="00A467F0">
      <w:pPr>
        <w:ind w:firstLine="567"/>
        <w:rPr>
          <w:rFonts w:ascii="Arial" w:hAnsi="Arial" w:cs="Arial"/>
          <w:sz w:val="24"/>
          <w:szCs w:val="24"/>
        </w:rPr>
      </w:pPr>
    </w:p>
    <w:p w:rsidR="003C4216" w:rsidRPr="00A467F0" w:rsidRDefault="003C4216" w:rsidP="00A467F0">
      <w:pPr>
        <w:ind w:firstLine="567"/>
        <w:rPr>
          <w:rFonts w:ascii="Arial" w:hAnsi="Arial" w:cs="Arial"/>
          <w:sz w:val="24"/>
          <w:szCs w:val="24"/>
        </w:rPr>
      </w:pPr>
    </w:p>
    <w:p w:rsidR="003C4216" w:rsidRPr="00A467F0" w:rsidRDefault="003C4216" w:rsidP="00A467F0">
      <w:pPr>
        <w:ind w:firstLine="567"/>
        <w:rPr>
          <w:rFonts w:ascii="Arial" w:hAnsi="Arial" w:cs="Arial"/>
          <w:sz w:val="24"/>
          <w:szCs w:val="24"/>
        </w:rPr>
      </w:pPr>
    </w:p>
    <w:p w:rsidR="003C4216" w:rsidRPr="00A467F0" w:rsidRDefault="003C4216" w:rsidP="00A467F0">
      <w:pPr>
        <w:ind w:firstLine="567"/>
        <w:jc w:val="right"/>
        <w:rPr>
          <w:rFonts w:ascii="Arial" w:hAnsi="Arial" w:cs="Arial"/>
          <w:sz w:val="24"/>
          <w:szCs w:val="24"/>
        </w:rPr>
      </w:pPr>
      <w:r w:rsidRPr="00A467F0">
        <w:rPr>
          <w:rFonts w:ascii="Arial" w:hAnsi="Arial" w:cs="Arial"/>
          <w:sz w:val="24"/>
          <w:szCs w:val="24"/>
        </w:rPr>
        <w:t>Глава Ипатовского</w:t>
      </w:r>
    </w:p>
    <w:p w:rsidR="003C4216" w:rsidRPr="00A467F0" w:rsidRDefault="003C4216" w:rsidP="00A467F0">
      <w:pPr>
        <w:ind w:firstLine="567"/>
        <w:jc w:val="right"/>
        <w:rPr>
          <w:rFonts w:ascii="Arial" w:hAnsi="Arial" w:cs="Arial"/>
          <w:sz w:val="24"/>
          <w:szCs w:val="24"/>
        </w:rPr>
      </w:pPr>
      <w:r w:rsidRPr="00A467F0">
        <w:rPr>
          <w:rFonts w:ascii="Arial" w:hAnsi="Arial" w:cs="Arial"/>
          <w:sz w:val="24"/>
          <w:szCs w:val="24"/>
        </w:rPr>
        <w:t>городского округа</w:t>
      </w:r>
    </w:p>
    <w:p w:rsidR="00A467F0" w:rsidRDefault="003C4216" w:rsidP="00A467F0">
      <w:pPr>
        <w:ind w:firstLine="567"/>
        <w:jc w:val="right"/>
        <w:rPr>
          <w:rFonts w:ascii="Arial" w:hAnsi="Arial" w:cs="Arial"/>
          <w:sz w:val="24"/>
          <w:szCs w:val="24"/>
        </w:rPr>
      </w:pPr>
      <w:r w:rsidRPr="00A467F0">
        <w:rPr>
          <w:rFonts w:ascii="Arial" w:hAnsi="Arial" w:cs="Arial"/>
          <w:sz w:val="24"/>
          <w:szCs w:val="24"/>
        </w:rPr>
        <w:t>Ставропольского края</w:t>
      </w:r>
    </w:p>
    <w:p w:rsidR="003C4216" w:rsidRPr="00A467F0" w:rsidRDefault="00A467F0" w:rsidP="00A467F0">
      <w:pPr>
        <w:ind w:firstLine="567"/>
        <w:jc w:val="right"/>
        <w:rPr>
          <w:rFonts w:ascii="Arial" w:hAnsi="Arial" w:cs="Arial"/>
          <w:sz w:val="24"/>
          <w:szCs w:val="24"/>
        </w:rPr>
      </w:pPr>
      <w:r>
        <w:rPr>
          <w:rFonts w:ascii="Arial" w:hAnsi="Arial" w:cs="Arial"/>
          <w:sz w:val="24"/>
          <w:szCs w:val="24"/>
        </w:rPr>
        <w:t xml:space="preserve"> </w:t>
      </w:r>
      <w:r w:rsidRPr="00A467F0">
        <w:rPr>
          <w:rFonts w:ascii="Arial" w:hAnsi="Arial" w:cs="Arial"/>
          <w:sz w:val="24"/>
          <w:szCs w:val="24"/>
        </w:rPr>
        <w:t>В.Н. ШЕЙКИНА</w:t>
      </w:r>
    </w:p>
    <w:sectPr w:rsidR="003C4216" w:rsidRPr="00A467F0" w:rsidSect="00A467F0">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0083"/>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22B0"/>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C4216"/>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467F0"/>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67394"/>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694"/>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4:docId w14:val="385D90DD"/>
  <w15:docId w15:val="{2603B61B-A5FA-4884-B932-9CD37E59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683701622">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E6EA6-A0C8-4ED3-8CA9-19B4E243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4</cp:revision>
  <cp:lastPrinted>2023-07-21T22:58:00Z</cp:lastPrinted>
  <dcterms:created xsi:type="dcterms:W3CDTF">2023-07-21T22:59:00Z</dcterms:created>
  <dcterms:modified xsi:type="dcterms:W3CDTF">2023-08-02T10:42:00Z</dcterms:modified>
</cp:coreProperties>
</file>