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C64" w:rsidRDefault="00C44C64" w:rsidP="00C44C64">
      <w:pPr>
        <w:ind w:left="2124" w:firstLine="708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:rsidR="00C44C64" w:rsidRDefault="00C44C64" w:rsidP="00C44C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ИПАТОВСКОГО ГОРОДСКОГО ОКРУГА</w:t>
      </w:r>
    </w:p>
    <w:p w:rsidR="00C44C64" w:rsidRDefault="00C44C64" w:rsidP="00C44C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C44C64" w:rsidRDefault="00C44C64" w:rsidP="00C44C64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C44C64" w:rsidRDefault="00C44C64" w:rsidP="00C44C64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C44C64" w:rsidRDefault="00C44C64" w:rsidP="00C44C64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C44C64" w:rsidRDefault="00C44C64" w:rsidP="00C44C64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 июня 2023 г.                                г. Ипатово                                          № 179-р</w:t>
      </w:r>
    </w:p>
    <w:p w:rsidR="00C44C64" w:rsidRDefault="00C44C64" w:rsidP="00C44C64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C44C64" w:rsidRDefault="00C44C64" w:rsidP="00C44C64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2247DC" w:rsidRPr="002247DC" w:rsidRDefault="002247DC" w:rsidP="002247D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247DC">
        <w:rPr>
          <w:rFonts w:ascii="Times New Roman" w:hAnsi="Times New Roman" w:cs="Times New Roman"/>
          <w:sz w:val="28"/>
          <w:szCs w:val="28"/>
        </w:rPr>
        <w:t>Об уполномочивании управления по работе с территориями администрации Ипатовского городского о</w:t>
      </w:r>
      <w:r>
        <w:rPr>
          <w:rFonts w:ascii="Times New Roman" w:hAnsi="Times New Roman" w:cs="Times New Roman"/>
          <w:sz w:val="28"/>
          <w:szCs w:val="28"/>
        </w:rPr>
        <w:t xml:space="preserve">круга Ставропольского края на </w:t>
      </w:r>
      <w:r w:rsidRPr="002247DC">
        <w:rPr>
          <w:rFonts w:ascii="Times New Roman" w:hAnsi="Times New Roman" w:cs="Times New Roman"/>
          <w:sz w:val="28"/>
          <w:szCs w:val="28"/>
        </w:rPr>
        <w:t>регистрацию уставов территориального общественного самоуправления на территории Ипатовского городского округа Ставропольского края.</w:t>
      </w:r>
    </w:p>
    <w:p w:rsidR="002247DC" w:rsidRDefault="002247DC" w:rsidP="002247DC">
      <w:pPr>
        <w:rPr>
          <w:rFonts w:ascii="Times New Roman" w:hAnsi="Times New Roman" w:cs="Times New Roman"/>
          <w:sz w:val="28"/>
          <w:szCs w:val="28"/>
        </w:rPr>
      </w:pPr>
    </w:p>
    <w:p w:rsidR="002247DC" w:rsidRPr="002247DC" w:rsidRDefault="002247DC" w:rsidP="002247DC">
      <w:pPr>
        <w:rPr>
          <w:rFonts w:ascii="Times New Roman" w:hAnsi="Times New Roman" w:cs="Times New Roman"/>
          <w:sz w:val="28"/>
          <w:szCs w:val="28"/>
        </w:rPr>
      </w:pPr>
    </w:p>
    <w:p w:rsidR="002247DC" w:rsidRDefault="002247DC" w:rsidP="00224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47D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7DC">
        <w:rPr>
          <w:rFonts w:ascii="Times New Roman" w:hAnsi="Times New Roman" w:cs="Times New Roman"/>
          <w:sz w:val="28"/>
          <w:szCs w:val="28"/>
        </w:rPr>
        <w:t>В соответствии с Порядком организации и осуществления территориального общественного самоуправления на территории Ипатовского городского округа Ставропольского края, утвержденным решением Думы Ипатовского городского округа Ставропольского края от 25 сентября 2018 г. № 178, уполномочить управление по работе с территориями администрации Ипатовского городского округа Ставропольского края на регистрацию уставов территориального общественного самоуправления на территории Ипатовского городского округа Ставропольского края.</w:t>
      </w:r>
    </w:p>
    <w:p w:rsidR="002247DC" w:rsidRPr="002247DC" w:rsidRDefault="002247DC" w:rsidP="002247DC">
      <w:pPr>
        <w:rPr>
          <w:rFonts w:ascii="Times New Roman" w:hAnsi="Times New Roman" w:cs="Times New Roman"/>
          <w:sz w:val="28"/>
          <w:szCs w:val="28"/>
        </w:rPr>
      </w:pPr>
    </w:p>
    <w:p w:rsidR="002247DC" w:rsidRDefault="002247DC" w:rsidP="00224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47D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7DC">
        <w:rPr>
          <w:rFonts w:ascii="Times New Roman" w:hAnsi="Times New Roman" w:cs="Times New Roman"/>
          <w:sz w:val="28"/>
          <w:szCs w:val="28"/>
        </w:rPr>
        <w:t>Отделу по связям с общественностью, автоматизации и информационных технологий администрации Ипатовского городского округа Ставропольского края разместить настоящее распоряжение на официальном сайте администрации Ипатовского городского округа Ставропольского края в информационно-телекоммуникационной сети «Интернет».</w:t>
      </w:r>
    </w:p>
    <w:p w:rsidR="002247DC" w:rsidRPr="002247DC" w:rsidRDefault="002247DC" w:rsidP="002247DC">
      <w:pPr>
        <w:rPr>
          <w:rFonts w:ascii="Times New Roman" w:hAnsi="Times New Roman" w:cs="Times New Roman"/>
          <w:sz w:val="28"/>
          <w:szCs w:val="28"/>
        </w:rPr>
      </w:pPr>
    </w:p>
    <w:p w:rsidR="002247DC" w:rsidRPr="002247DC" w:rsidRDefault="002247DC" w:rsidP="00224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47D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7DC">
        <w:rPr>
          <w:rFonts w:ascii="Times New Roman" w:hAnsi="Times New Roman" w:cs="Times New Roman"/>
          <w:sz w:val="28"/>
          <w:szCs w:val="28"/>
        </w:rPr>
        <w:t>Контроль за выполнением настоящего распоряжения возложить на исполняющего обязан</w:t>
      </w:r>
      <w:r>
        <w:rPr>
          <w:rFonts w:ascii="Times New Roman" w:hAnsi="Times New Roman" w:cs="Times New Roman"/>
          <w:sz w:val="28"/>
          <w:szCs w:val="28"/>
        </w:rPr>
        <w:t xml:space="preserve">ности </w:t>
      </w:r>
      <w:r w:rsidRPr="002247DC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местителя главы администрации -</w:t>
      </w:r>
      <w:r w:rsidRPr="002247DC">
        <w:rPr>
          <w:rFonts w:ascii="Times New Roman" w:hAnsi="Times New Roman" w:cs="Times New Roman"/>
          <w:sz w:val="28"/>
          <w:szCs w:val="28"/>
        </w:rPr>
        <w:t xml:space="preserve"> начальника управления по работе с территориями администрации Ипатовского городского округа Ставрополь</w:t>
      </w:r>
      <w:r>
        <w:rPr>
          <w:rFonts w:ascii="Times New Roman" w:hAnsi="Times New Roman" w:cs="Times New Roman"/>
          <w:sz w:val="28"/>
          <w:szCs w:val="28"/>
        </w:rPr>
        <w:t xml:space="preserve">ского края </w:t>
      </w:r>
      <w:r w:rsidRPr="002247DC">
        <w:rPr>
          <w:rFonts w:ascii="Times New Roman" w:hAnsi="Times New Roman" w:cs="Times New Roman"/>
          <w:sz w:val="28"/>
          <w:szCs w:val="28"/>
        </w:rPr>
        <w:t>Л.С.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7DC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2247DC">
        <w:rPr>
          <w:rFonts w:ascii="Times New Roman" w:hAnsi="Times New Roman" w:cs="Times New Roman"/>
          <w:sz w:val="28"/>
          <w:szCs w:val="28"/>
        </w:rPr>
        <w:t>.</w:t>
      </w:r>
    </w:p>
    <w:p w:rsidR="002247DC" w:rsidRPr="002247DC" w:rsidRDefault="002247DC" w:rsidP="002247DC">
      <w:pPr>
        <w:rPr>
          <w:rFonts w:ascii="Times New Roman" w:hAnsi="Times New Roman" w:cs="Times New Roman"/>
          <w:sz w:val="28"/>
          <w:szCs w:val="28"/>
        </w:rPr>
      </w:pPr>
    </w:p>
    <w:p w:rsidR="002247DC" w:rsidRPr="002247DC" w:rsidRDefault="002247DC" w:rsidP="00224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47D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распоряжение </w:t>
      </w:r>
      <w:r w:rsidRPr="002247DC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:rsidR="002247DC" w:rsidRPr="00BF7C55" w:rsidRDefault="002247DC" w:rsidP="002247D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247DC" w:rsidRPr="00BF7C55" w:rsidRDefault="002247DC" w:rsidP="002247D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247DC" w:rsidRPr="00BF6358" w:rsidRDefault="002247DC" w:rsidP="002247D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247DC" w:rsidRPr="00AB551D" w:rsidRDefault="002247DC" w:rsidP="002247D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B551D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2247DC" w:rsidRPr="00AB551D" w:rsidRDefault="002247DC" w:rsidP="002247D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B551D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2247DC" w:rsidRPr="00BF6358" w:rsidRDefault="002247DC" w:rsidP="002247D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B551D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  <w:bookmarkStart w:id="0" w:name="_GoBack"/>
      <w:bookmarkEnd w:id="0"/>
    </w:p>
    <w:sectPr w:rsidR="002247DC" w:rsidRPr="00BF6358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47DC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77397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3C13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171E9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4C64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5:docId w15:val="{B2DE5D8F-6083-40E2-879B-D60D4251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4120F-55C6-4C33-B981-3B475C66C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</cp:lastModifiedBy>
  <cp:revision>4</cp:revision>
  <cp:lastPrinted>2023-06-01T14:46:00Z</cp:lastPrinted>
  <dcterms:created xsi:type="dcterms:W3CDTF">2023-06-01T14:48:00Z</dcterms:created>
  <dcterms:modified xsi:type="dcterms:W3CDTF">2023-06-08T11:52:00Z</dcterms:modified>
</cp:coreProperties>
</file>