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EB" w:rsidRPr="00F409EB" w:rsidRDefault="00F409EB" w:rsidP="0077367E">
      <w:pPr>
        <w:tabs>
          <w:tab w:val="left" w:pos="709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F409EB">
        <w:rPr>
          <w:rFonts w:ascii="Times New Roman" w:hAnsi="Times New Roman" w:cs="Times New Roman"/>
          <w:sz w:val="40"/>
          <w:szCs w:val="40"/>
        </w:rPr>
        <w:t>проект</w:t>
      </w:r>
    </w:p>
    <w:p w:rsidR="00F409EB" w:rsidRDefault="00F409EB" w:rsidP="00E83B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BB8" w:rsidRDefault="00E83BB8" w:rsidP="00E83B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83BB8" w:rsidRDefault="00E83BB8" w:rsidP="00E83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E83BB8" w:rsidRDefault="00E83BB8" w:rsidP="00E83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3BB8" w:rsidRDefault="00F409EB" w:rsidP="00E83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3BB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г.                      </w:t>
      </w:r>
      <w:r w:rsidR="00E83BB8">
        <w:rPr>
          <w:rFonts w:ascii="Times New Roman" w:hAnsi="Times New Roman" w:cs="Times New Roman"/>
          <w:sz w:val="28"/>
          <w:szCs w:val="28"/>
        </w:rPr>
        <w:t xml:space="preserve">г. Ипатово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3B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3BB8" w:rsidRDefault="00E83BB8" w:rsidP="00E83B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409EB">
        <w:rPr>
          <w:rFonts w:ascii="Times New Roman" w:hAnsi="Times New Roman" w:cs="Times New Roman"/>
          <w:sz w:val="28"/>
          <w:szCs w:val="28"/>
        </w:rPr>
        <w:t>Положение о мониторинге правоприменения муниципальных правовых актов Ипатовского городского округа Ставропольского края</w:t>
      </w:r>
      <w:r w:rsidRPr="006C6DD0">
        <w:rPr>
          <w:rFonts w:ascii="Times New Roman" w:hAnsi="Times New Roman" w:cs="Times New Roman"/>
          <w:sz w:val="28"/>
          <w:szCs w:val="28"/>
        </w:rPr>
        <w:t>, утвержденн</w:t>
      </w:r>
      <w:r w:rsidR="00F409EB">
        <w:rPr>
          <w:rFonts w:ascii="Times New Roman" w:hAnsi="Times New Roman" w:cs="Times New Roman"/>
          <w:sz w:val="28"/>
          <w:szCs w:val="28"/>
        </w:rPr>
        <w:t>ое</w:t>
      </w:r>
      <w:r w:rsidRPr="006C6DD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F409EB">
        <w:rPr>
          <w:rFonts w:ascii="Times New Roman" w:hAnsi="Times New Roman" w:cs="Times New Roman"/>
          <w:sz w:val="28"/>
          <w:szCs w:val="28"/>
        </w:rPr>
        <w:t>05 апреля 2018</w:t>
      </w:r>
      <w:r w:rsidRPr="006C6D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09EB">
        <w:rPr>
          <w:rFonts w:ascii="Times New Roman" w:hAnsi="Times New Roman" w:cs="Times New Roman"/>
          <w:sz w:val="28"/>
          <w:szCs w:val="28"/>
        </w:rPr>
        <w:t>387</w:t>
      </w:r>
    </w:p>
    <w:p w:rsidR="006C6DD0" w:rsidRDefault="006C6DD0" w:rsidP="006C6DD0">
      <w:pPr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09E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409EB" w:rsidRPr="00F409EB">
        <w:rPr>
          <w:rFonts w:ascii="Times New Roman" w:hAnsi="Times New Roman" w:cs="Times New Roman"/>
          <w:sz w:val="28"/>
          <w:szCs w:val="28"/>
        </w:rPr>
        <w:t>Российской Федерации о поправке к Конституции Российской Федерации от 05 февраля 2014 г. № 2-ФКЗ «О Верховном Суде Российской Федерации и Прокуратуре Российской Федерации»,</w:t>
      </w:r>
      <w:r w:rsidR="00F409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09EB" w:rsidRPr="00D74681">
        <w:rPr>
          <w:rFonts w:ascii="Times New Roman" w:hAnsi="Times New Roman" w:cs="Times New Roman"/>
          <w:sz w:val="28"/>
          <w:szCs w:val="28"/>
        </w:rPr>
        <w:t>Федеральным законом от 11 июня 2022 г. № 183-ФЗ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74681" w:rsidRPr="00D74681">
        <w:rPr>
          <w:rFonts w:ascii="Times New Roman" w:hAnsi="Times New Roman" w:cs="Times New Roman"/>
          <w:sz w:val="28"/>
          <w:szCs w:val="28"/>
        </w:rPr>
        <w:t>»,</w:t>
      </w:r>
      <w:r w:rsidRPr="00D74681">
        <w:rPr>
          <w:rFonts w:ascii="Times New Roman" w:hAnsi="Times New Roman" w:cs="Times New Roman"/>
          <w:sz w:val="28"/>
          <w:szCs w:val="28"/>
        </w:rPr>
        <w:t xml:space="preserve"> администрация Ипатовского городского</w:t>
      </w:r>
      <w:r w:rsidRPr="006C6D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C6DD0" w:rsidRPr="006C6DD0" w:rsidRDefault="006C6DD0" w:rsidP="006C6DD0">
      <w:pPr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6DD0" w:rsidRPr="006C6DD0" w:rsidRDefault="006C6DD0" w:rsidP="006C6DD0">
      <w:pPr>
        <w:rPr>
          <w:rFonts w:ascii="Times New Roman" w:hAnsi="Times New Roman" w:cs="Times New Roman"/>
          <w:sz w:val="28"/>
          <w:szCs w:val="28"/>
        </w:rPr>
      </w:pPr>
    </w:p>
    <w:p w:rsidR="00D74681" w:rsidRDefault="006C6DD0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1. </w:t>
      </w:r>
      <w:r w:rsidR="00D746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4681" w:rsidRPr="006C6DD0">
        <w:rPr>
          <w:rFonts w:ascii="Times New Roman" w:hAnsi="Times New Roman" w:cs="Times New Roman"/>
          <w:sz w:val="28"/>
          <w:szCs w:val="28"/>
        </w:rPr>
        <w:t xml:space="preserve">в </w:t>
      </w:r>
      <w:r w:rsidR="00D74681">
        <w:rPr>
          <w:rFonts w:ascii="Times New Roman" w:hAnsi="Times New Roman" w:cs="Times New Roman"/>
          <w:sz w:val="28"/>
          <w:szCs w:val="28"/>
        </w:rPr>
        <w:t>Положение о мониторинге правоприменения муниципальных правовых актов Ипатовского городского округа Ставропольского края</w:t>
      </w:r>
      <w:r w:rsidR="00D74681" w:rsidRPr="006C6DD0">
        <w:rPr>
          <w:rFonts w:ascii="Times New Roman" w:hAnsi="Times New Roman" w:cs="Times New Roman"/>
          <w:sz w:val="28"/>
          <w:szCs w:val="28"/>
        </w:rPr>
        <w:t>, утвержденн</w:t>
      </w:r>
      <w:r w:rsidR="00D74681">
        <w:rPr>
          <w:rFonts w:ascii="Times New Roman" w:hAnsi="Times New Roman" w:cs="Times New Roman"/>
          <w:sz w:val="28"/>
          <w:szCs w:val="28"/>
        </w:rPr>
        <w:t>ое</w:t>
      </w:r>
      <w:r w:rsidR="00D74681" w:rsidRPr="006C6DD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D74681">
        <w:rPr>
          <w:rFonts w:ascii="Times New Roman" w:hAnsi="Times New Roman" w:cs="Times New Roman"/>
          <w:sz w:val="28"/>
          <w:szCs w:val="28"/>
        </w:rPr>
        <w:t>05 апреля 2018</w:t>
      </w:r>
      <w:r w:rsidR="00D74681" w:rsidRPr="006C6D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4681">
        <w:rPr>
          <w:rFonts w:ascii="Times New Roman" w:hAnsi="Times New Roman" w:cs="Times New Roman"/>
          <w:sz w:val="28"/>
          <w:szCs w:val="28"/>
        </w:rPr>
        <w:t>387 «Об организации мониторинга правоприменения муниципальных правовых актов Ипатовского городского округа Ставропольского края» следующи</w:t>
      </w:r>
      <w:r w:rsidR="00CA2EF3">
        <w:rPr>
          <w:rFonts w:ascii="Times New Roman" w:hAnsi="Times New Roman" w:cs="Times New Roman"/>
          <w:sz w:val="28"/>
          <w:szCs w:val="28"/>
        </w:rPr>
        <w:t>е</w:t>
      </w:r>
      <w:r w:rsidR="00D74681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D74681" w:rsidRDefault="00D74681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подпункте 2 пункта 2 слова «Европейского Суда по правам человека,» и слова «, Высшего Арбитражного Суда Российской Федерации» исключить.</w:t>
      </w:r>
    </w:p>
    <w:p w:rsidR="00D74681" w:rsidRDefault="00D74681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3 пункта 6 слова «Европейского Суда по правам человека,» и слова «, Высшего Арбитражного Суда Российской Федерации» исключить.</w:t>
      </w:r>
    </w:p>
    <w:p w:rsidR="008448D0" w:rsidRDefault="00D74681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448D0">
        <w:rPr>
          <w:rFonts w:ascii="Times New Roman" w:hAnsi="Times New Roman" w:cs="Times New Roman"/>
          <w:sz w:val="28"/>
          <w:szCs w:val="28"/>
        </w:rPr>
        <w:t>Пункт 7</w:t>
      </w:r>
      <w:r w:rsidR="001526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867E0" w:rsidRDefault="008448D0" w:rsidP="00C867E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Предложения в проект плана мониторинга должны содержать</w:t>
      </w:r>
      <w:r w:rsidR="00C8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муниципальных правовых актов Ипатовского городского округа Ставропольского края, предлагаемых к включению в план мониторинга</w:t>
      </w:r>
      <w:r w:rsidR="00C867E0">
        <w:rPr>
          <w:rFonts w:ascii="Times New Roman" w:hAnsi="Times New Roman" w:cs="Times New Roman"/>
          <w:sz w:val="28"/>
          <w:szCs w:val="28"/>
        </w:rPr>
        <w:t xml:space="preserve">, </w:t>
      </w:r>
      <w:r w:rsidR="00152627">
        <w:rPr>
          <w:rFonts w:ascii="Times New Roman" w:hAnsi="Times New Roman" w:cs="Times New Roman"/>
          <w:sz w:val="28"/>
          <w:szCs w:val="28"/>
        </w:rPr>
        <w:t>обоснование необходимости их включения в план мониторинга</w:t>
      </w:r>
      <w:r w:rsidR="00C867E0">
        <w:rPr>
          <w:rFonts w:ascii="Times New Roman" w:hAnsi="Times New Roman" w:cs="Times New Roman"/>
          <w:sz w:val="28"/>
          <w:szCs w:val="28"/>
        </w:rPr>
        <w:t xml:space="preserve">, </w:t>
      </w:r>
      <w:r w:rsidR="00152627">
        <w:rPr>
          <w:rFonts w:ascii="Times New Roman" w:hAnsi="Times New Roman" w:cs="Times New Roman"/>
          <w:sz w:val="28"/>
          <w:szCs w:val="28"/>
        </w:rPr>
        <w:t>наименование ответственного исполнителя (соисполнителя), осуществляющего мониторинг</w:t>
      </w:r>
      <w:r w:rsidR="00C867E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448D0" w:rsidRDefault="008448D0" w:rsidP="00C867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мониторинга муниципального правового акта</w:t>
      </w:r>
      <w:r w:rsidR="00C867E0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034" w:rsidRPr="006C6DD0" w:rsidRDefault="006C6DD0" w:rsidP="004070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 </w:t>
      </w:r>
    </w:p>
    <w:p w:rsidR="00407034" w:rsidRDefault="00407034" w:rsidP="004070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7034" w:rsidRPr="006C6DD0" w:rsidRDefault="006C6DD0" w:rsidP="004070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3. 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407034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</w:t>
      </w:r>
      <w:r w:rsidR="006E1B9E">
        <w:rPr>
          <w:rFonts w:ascii="Times New Roman" w:hAnsi="Times New Roman" w:cs="Times New Roman"/>
          <w:sz w:val="28"/>
          <w:szCs w:val="28"/>
        </w:rPr>
        <w:t>-</w:t>
      </w:r>
      <w:r w:rsidR="00407034" w:rsidRPr="006C6DD0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D74681" w:rsidRPr="006C6DD0" w:rsidRDefault="00D74681" w:rsidP="00D746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40703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C6DD0">
        <w:rPr>
          <w:rFonts w:ascii="Times New Roman" w:hAnsi="Times New Roman" w:cs="Times New Roman"/>
          <w:sz w:val="28"/>
          <w:szCs w:val="28"/>
        </w:rPr>
        <w:t>заместителя главы администрации Ипатовского городского округа Ставропольского края Т.А. Фоменко.</w:t>
      </w:r>
    </w:p>
    <w:p w:rsidR="00407034" w:rsidRDefault="00407034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на следующий день после </w:t>
      </w:r>
      <w:r w:rsidR="00ED296C">
        <w:rPr>
          <w:rFonts w:ascii="Times New Roman" w:hAnsi="Times New Roman" w:cs="Times New Roman"/>
          <w:sz w:val="28"/>
          <w:szCs w:val="28"/>
        </w:rPr>
        <w:t xml:space="preserve">дня </w:t>
      </w:r>
      <w:r w:rsidRPr="006C6DD0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6DD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6C6DD0" w:rsidRPr="006C6DD0" w:rsidRDefault="006C6DD0" w:rsidP="006C6D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Pr="006C6DD0">
        <w:rPr>
          <w:rFonts w:ascii="Times New Roman" w:hAnsi="Times New Roman" w:cs="Times New Roman"/>
          <w:sz w:val="28"/>
          <w:szCs w:val="28"/>
        </w:rPr>
        <w:t xml:space="preserve">              В.Н. Шейкина</w:t>
      </w:r>
      <w:bookmarkStart w:id="0" w:name="_GoBack"/>
      <w:bookmarkEnd w:id="0"/>
    </w:p>
    <w:sectPr w:rsidR="006C6DD0" w:rsidRPr="006C6DD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3C2"/>
    <w:rsid w:val="001416EE"/>
    <w:rsid w:val="00152627"/>
    <w:rsid w:val="00153E7A"/>
    <w:rsid w:val="0016360F"/>
    <w:rsid w:val="0016697F"/>
    <w:rsid w:val="0017130A"/>
    <w:rsid w:val="001800EA"/>
    <w:rsid w:val="00185C1E"/>
    <w:rsid w:val="001B1CF1"/>
    <w:rsid w:val="001B5E0C"/>
    <w:rsid w:val="001D7F8C"/>
    <w:rsid w:val="001E334F"/>
    <w:rsid w:val="001E4A4F"/>
    <w:rsid w:val="001E6A66"/>
    <w:rsid w:val="001F00CE"/>
    <w:rsid w:val="0020118D"/>
    <w:rsid w:val="00204B14"/>
    <w:rsid w:val="00207201"/>
    <w:rsid w:val="00212B74"/>
    <w:rsid w:val="002145FD"/>
    <w:rsid w:val="00215D7D"/>
    <w:rsid w:val="00223CCD"/>
    <w:rsid w:val="002270AC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3249"/>
    <w:rsid w:val="002C7649"/>
    <w:rsid w:val="002E03B5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218E"/>
    <w:rsid w:val="003669E8"/>
    <w:rsid w:val="00375CE7"/>
    <w:rsid w:val="00384929"/>
    <w:rsid w:val="003A25BD"/>
    <w:rsid w:val="003C60DA"/>
    <w:rsid w:val="003E345B"/>
    <w:rsid w:val="004001EB"/>
    <w:rsid w:val="004025DD"/>
    <w:rsid w:val="00403667"/>
    <w:rsid w:val="00407034"/>
    <w:rsid w:val="00410624"/>
    <w:rsid w:val="00414D0B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365A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2221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930AE"/>
    <w:rsid w:val="006A5D4A"/>
    <w:rsid w:val="006A65EF"/>
    <w:rsid w:val="006B227E"/>
    <w:rsid w:val="006B5C71"/>
    <w:rsid w:val="006B6847"/>
    <w:rsid w:val="006C0163"/>
    <w:rsid w:val="006C350D"/>
    <w:rsid w:val="006C6DD0"/>
    <w:rsid w:val="006D38CF"/>
    <w:rsid w:val="006D57F7"/>
    <w:rsid w:val="006D58BE"/>
    <w:rsid w:val="006E00D1"/>
    <w:rsid w:val="006E0ED2"/>
    <w:rsid w:val="006E1B9E"/>
    <w:rsid w:val="006E26E5"/>
    <w:rsid w:val="006E2E83"/>
    <w:rsid w:val="006E344C"/>
    <w:rsid w:val="006E5C7F"/>
    <w:rsid w:val="006F3244"/>
    <w:rsid w:val="006F461F"/>
    <w:rsid w:val="006F7010"/>
    <w:rsid w:val="00700E9E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61EF3"/>
    <w:rsid w:val="0077367E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35D2C"/>
    <w:rsid w:val="008448D0"/>
    <w:rsid w:val="00846240"/>
    <w:rsid w:val="0084758B"/>
    <w:rsid w:val="00851775"/>
    <w:rsid w:val="00851DFF"/>
    <w:rsid w:val="00857DFF"/>
    <w:rsid w:val="00870D79"/>
    <w:rsid w:val="008751E0"/>
    <w:rsid w:val="00875D22"/>
    <w:rsid w:val="00890CA0"/>
    <w:rsid w:val="008954D3"/>
    <w:rsid w:val="008A1AB3"/>
    <w:rsid w:val="008A4C5A"/>
    <w:rsid w:val="008B0173"/>
    <w:rsid w:val="008B165D"/>
    <w:rsid w:val="008D2204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6D7B"/>
    <w:rsid w:val="0092779E"/>
    <w:rsid w:val="00932A12"/>
    <w:rsid w:val="00933A2F"/>
    <w:rsid w:val="00934054"/>
    <w:rsid w:val="00944590"/>
    <w:rsid w:val="00947DCC"/>
    <w:rsid w:val="0095444A"/>
    <w:rsid w:val="00965717"/>
    <w:rsid w:val="00981EF2"/>
    <w:rsid w:val="0098202F"/>
    <w:rsid w:val="0098271B"/>
    <w:rsid w:val="009906E3"/>
    <w:rsid w:val="00992035"/>
    <w:rsid w:val="00992CE1"/>
    <w:rsid w:val="00992F5F"/>
    <w:rsid w:val="0099533C"/>
    <w:rsid w:val="009B17D0"/>
    <w:rsid w:val="009B64D4"/>
    <w:rsid w:val="009C0207"/>
    <w:rsid w:val="009C0318"/>
    <w:rsid w:val="009D35C0"/>
    <w:rsid w:val="009D54BB"/>
    <w:rsid w:val="009D6065"/>
    <w:rsid w:val="009E1BE1"/>
    <w:rsid w:val="009E5C4B"/>
    <w:rsid w:val="009F39F2"/>
    <w:rsid w:val="009F6133"/>
    <w:rsid w:val="009F634B"/>
    <w:rsid w:val="00A13FAC"/>
    <w:rsid w:val="00A323A9"/>
    <w:rsid w:val="00A32537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32A"/>
    <w:rsid w:val="00B5487C"/>
    <w:rsid w:val="00B61525"/>
    <w:rsid w:val="00B61D12"/>
    <w:rsid w:val="00B61D55"/>
    <w:rsid w:val="00B62EF8"/>
    <w:rsid w:val="00B63898"/>
    <w:rsid w:val="00B64B10"/>
    <w:rsid w:val="00B72475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402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7E0"/>
    <w:rsid w:val="00C8688D"/>
    <w:rsid w:val="00C87AFE"/>
    <w:rsid w:val="00C90E08"/>
    <w:rsid w:val="00C94CDD"/>
    <w:rsid w:val="00C96C74"/>
    <w:rsid w:val="00C9732A"/>
    <w:rsid w:val="00CA2EF3"/>
    <w:rsid w:val="00CA3234"/>
    <w:rsid w:val="00CB1F1A"/>
    <w:rsid w:val="00CC7121"/>
    <w:rsid w:val="00CD15C6"/>
    <w:rsid w:val="00CD6045"/>
    <w:rsid w:val="00CE2F93"/>
    <w:rsid w:val="00CE475A"/>
    <w:rsid w:val="00D0110A"/>
    <w:rsid w:val="00D01F96"/>
    <w:rsid w:val="00D055D7"/>
    <w:rsid w:val="00D05DA2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681"/>
    <w:rsid w:val="00D74E1A"/>
    <w:rsid w:val="00D75E13"/>
    <w:rsid w:val="00D766D1"/>
    <w:rsid w:val="00D82D26"/>
    <w:rsid w:val="00D86BFF"/>
    <w:rsid w:val="00D94A84"/>
    <w:rsid w:val="00D9558D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000A"/>
    <w:rsid w:val="00E2182C"/>
    <w:rsid w:val="00E23E0D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3BB8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296C"/>
    <w:rsid w:val="00ED7EE4"/>
    <w:rsid w:val="00EE010B"/>
    <w:rsid w:val="00EE5F9A"/>
    <w:rsid w:val="00EE71A3"/>
    <w:rsid w:val="00F10916"/>
    <w:rsid w:val="00F16407"/>
    <w:rsid w:val="00F17484"/>
    <w:rsid w:val="00F2283C"/>
    <w:rsid w:val="00F32F2B"/>
    <w:rsid w:val="00F34FC9"/>
    <w:rsid w:val="00F374E2"/>
    <w:rsid w:val="00F3796B"/>
    <w:rsid w:val="00F37B25"/>
    <w:rsid w:val="00F409EB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713892F-AB45-43D8-B34B-4E3F985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BF4-29B7-42C0-B915-9D08C2B4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14</cp:revision>
  <cp:lastPrinted>2023-05-11T12:48:00Z</cp:lastPrinted>
  <dcterms:created xsi:type="dcterms:W3CDTF">2021-08-02T08:08:00Z</dcterms:created>
  <dcterms:modified xsi:type="dcterms:W3CDTF">2023-05-11T12:53:00Z</dcterms:modified>
</cp:coreProperties>
</file>