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060AC6" w:rsidP="00947A83">
      <w:proofErr w:type="gramStart"/>
      <w:r>
        <w:t xml:space="preserve">«  </w:t>
      </w:r>
      <w:proofErr w:type="gramEnd"/>
      <w:r>
        <w:t xml:space="preserve"> »                  2024</w:t>
      </w:r>
      <w:r w:rsidR="002F006E">
        <w:t xml:space="preserve">г. </w:t>
      </w:r>
      <w:r w:rsidR="00F4044F">
        <w:t xml:space="preserve">                        </w:t>
      </w:r>
      <w:proofErr w:type="spellStart"/>
      <w:r w:rsidR="00947A83">
        <w:t>г.Ипатово</w:t>
      </w:r>
      <w:proofErr w:type="spellEnd"/>
      <w:r w:rsidR="00947A83">
        <w:t xml:space="preserve">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1D6120">
        <w:t>№</w:t>
      </w:r>
      <w:r w:rsidR="005D3C83">
        <w:t>8</w:t>
      </w:r>
      <w:r w:rsidR="001D6120">
        <w:t xml:space="preserve"> </w:t>
      </w:r>
      <w:r w:rsidR="002F006E" w:rsidRPr="00E43954">
        <w:t>г. Ипатово</w:t>
      </w:r>
      <w:r w:rsidR="001D6120">
        <w:t>.</w:t>
      </w:r>
    </w:p>
    <w:p w:rsidR="0056098C" w:rsidRDefault="0056098C" w:rsidP="0056098C">
      <w:pPr>
        <w:jc w:val="both"/>
      </w:pPr>
      <w:r>
        <w:tab/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343A9F">
        <w:t xml:space="preserve"> постановлением администрации Ипатовского городского округ</w:t>
      </w:r>
      <w:r w:rsidR="00476D65">
        <w:t>а Ставропольского края от 26 января 2018г. №50 «Об утверждении П</w:t>
      </w:r>
      <w:r w:rsidR="00343A9F">
        <w:t>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края»,</w:t>
      </w:r>
      <w:r>
        <w:t xml:space="preserve"> </w:t>
      </w:r>
      <w:r w:rsidR="00D375FE">
        <w:t>на основании решения</w:t>
      </w:r>
      <w:r w:rsidR="00343A9F">
        <w:t xml:space="preserve"> Ипатовского районного</w:t>
      </w:r>
      <w:r w:rsidR="002F006E">
        <w:t xml:space="preserve"> </w:t>
      </w:r>
      <w:r w:rsidR="000F0DEC">
        <w:t>суда</w:t>
      </w:r>
      <w:r w:rsidR="00343A9F">
        <w:t xml:space="preserve"> по </w:t>
      </w:r>
      <w:r w:rsidR="002F006E">
        <w:t xml:space="preserve"> </w:t>
      </w:r>
      <w:r w:rsidR="00343A9F">
        <w:t>делу №2а-86</w:t>
      </w:r>
      <w:r w:rsidR="00E43954">
        <w:t>/2022</w:t>
      </w:r>
      <w:r w:rsidR="000F0DEC">
        <w:t xml:space="preserve"> </w:t>
      </w:r>
      <w:r>
        <w:t>адми</w:t>
      </w:r>
      <w:r w:rsidR="005D3C83">
        <w:t>нистрация Ипатовского муниципального</w:t>
      </w:r>
      <w:r>
        <w:t xml:space="preserve">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5D3C83">
        <w:t>8</w:t>
      </w:r>
      <w:r>
        <w:t xml:space="preserve"> </w:t>
      </w:r>
      <w:r w:rsidR="002F006E">
        <w:t>г.</w:t>
      </w:r>
      <w:r w:rsidR="005D3C83">
        <w:t xml:space="preserve"> </w:t>
      </w:r>
      <w:r w:rsidR="008A0F50">
        <w:t xml:space="preserve">Ипатово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5D3C83">
        <w:t>8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1D6120">
        <w:t>ия муниципального маршрута №</w:t>
      </w:r>
      <w:r w:rsidR="005D3C83">
        <w:t>8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1D6120">
        <w:t>ия муниципального маршрута №</w:t>
      </w:r>
      <w:r w:rsidR="005D3C83">
        <w:t>8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5D3C83">
        <w:t>8</w:t>
      </w:r>
      <w:r>
        <w:t xml:space="preserve"> в реестр автобусных маршрутов регулярных </w:t>
      </w:r>
      <w:r w:rsidR="005D3C83">
        <w:t>перевозок в Ипатовском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5D3C83">
        <w:t>8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476D65" w:rsidRDefault="00476D65" w:rsidP="00476D65">
      <w:pPr>
        <w:ind w:firstLine="708"/>
        <w:jc w:val="both"/>
      </w:pPr>
      <w:r>
        <w:lastRenderedPageBreak/>
        <w:t xml:space="preserve">3.3. </w:t>
      </w:r>
      <w:r w:rsidR="00C154F2" w:rsidRPr="00BC199E">
        <w:rPr>
          <w:szCs w:val="28"/>
        </w:rPr>
        <w:t>Опубликовать извещение о проведении открытого конкурса в общественно - политическ</w:t>
      </w:r>
      <w:r w:rsidR="00C154F2">
        <w:rPr>
          <w:szCs w:val="28"/>
        </w:rPr>
        <w:t>ой газете Ипатовского муниципального</w:t>
      </w:r>
      <w:r w:rsidR="00C154F2" w:rsidRPr="00BC199E">
        <w:rPr>
          <w:szCs w:val="28"/>
        </w:rPr>
        <w:t xml:space="preserve"> округа Ставропольского края «Степные зори».</w:t>
      </w:r>
    </w:p>
    <w:p w:rsidR="00476D65" w:rsidRDefault="00476D65" w:rsidP="00476D65">
      <w:pPr>
        <w:ind w:firstLine="708"/>
        <w:jc w:val="both"/>
      </w:pPr>
      <w:r>
        <w:t>3.4. 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городском округе Ставропольского края на 2019-2023 года, утвержденный постановлением администрации Ипатовского  городского округа Ставропольского края от    30 ноября 2018</w:t>
      </w:r>
      <w:r w:rsidR="00B92943">
        <w:t xml:space="preserve"> </w:t>
      </w:r>
      <w:r>
        <w:t xml:space="preserve">г. </w:t>
      </w:r>
      <w:r w:rsidR="008A0F50">
        <w:t xml:space="preserve"> </w:t>
      </w:r>
      <w:r>
        <w:t>№ 1515.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Глава Ипатовского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муниципального округа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>Ставропольского края                                                               В.Н. Шейкина</w:t>
      </w:r>
    </w:p>
    <w:p w:rsidR="004045E3" w:rsidRPr="004045E3" w:rsidRDefault="004045E3" w:rsidP="004045E3">
      <w:pPr>
        <w:rPr>
          <w:b/>
          <w:sz w:val="24"/>
          <w:szCs w:val="24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</w:p>
    <w:p w:rsidR="00A13C36" w:rsidRPr="004045E3" w:rsidRDefault="00A13C36" w:rsidP="004045E3">
      <w:pPr>
        <w:rPr>
          <w:b/>
          <w:sz w:val="24"/>
          <w:szCs w:val="24"/>
        </w:rPr>
      </w:pPr>
      <w:bookmarkStart w:id="0" w:name="_GoBack"/>
      <w:bookmarkEnd w:id="0"/>
    </w:p>
    <w:sectPr w:rsidR="00A13C36" w:rsidRPr="004045E3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60AC6"/>
    <w:rsid w:val="000C3C9C"/>
    <w:rsid w:val="000D7F1F"/>
    <w:rsid w:val="000F0DEC"/>
    <w:rsid w:val="000F321A"/>
    <w:rsid w:val="00120B0F"/>
    <w:rsid w:val="00134798"/>
    <w:rsid w:val="001355F7"/>
    <w:rsid w:val="0015776E"/>
    <w:rsid w:val="001606E9"/>
    <w:rsid w:val="001619E7"/>
    <w:rsid w:val="001D6120"/>
    <w:rsid w:val="001E78E1"/>
    <w:rsid w:val="0020680D"/>
    <w:rsid w:val="002C3715"/>
    <w:rsid w:val="002D5C47"/>
    <w:rsid w:val="002F006E"/>
    <w:rsid w:val="003016B2"/>
    <w:rsid w:val="00343A9F"/>
    <w:rsid w:val="00373067"/>
    <w:rsid w:val="004045E3"/>
    <w:rsid w:val="0042249F"/>
    <w:rsid w:val="00476D65"/>
    <w:rsid w:val="00480095"/>
    <w:rsid w:val="004A03AE"/>
    <w:rsid w:val="005118D3"/>
    <w:rsid w:val="005464C6"/>
    <w:rsid w:val="0056098C"/>
    <w:rsid w:val="00584437"/>
    <w:rsid w:val="005A1C34"/>
    <w:rsid w:val="005B4AF7"/>
    <w:rsid w:val="005B681A"/>
    <w:rsid w:val="005D3C83"/>
    <w:rsid w:val="0063383A"/>
    <w:rsid w:val="006623BD"/>
    <w:rsid w:val="006C7DA7"/>
    <w:rsid w:val="00703AC2"/>
    <w:rsid w:val="007326D9"/>
    <w:rsid w:val="00801CA1"/>
    <w:rsid w:val="00855E5D"/>
    <w:rsid w:val="008871CC"/>
    <w:rsid w:val="008A0F50"/>
    <w:rsid w:val="00947A83"/>
    <w:rsid w:val="00985954"/>
    <w:rsid w:val="0099075F"/>
    <w:rsid w:val="009C49A3"/>
    <w:rsid w:val="009D7C33"/>
    <w:rsid w:val="00A13C36"/>
    <w:rsid w:val="00A1612F"/>
    <w:rsid w:val="00A4373B"/>
    <w:rsid w:val="00B13B31"/>
    <w:rsid w:val="00B374D6"/>
    <w:rsid w:val="00B45EB1"/>
    <w:rsid w:val="00B92943"/>
    <w:rsid w:val="00C154F2"/>
    <w:rsid w:val="00C46D8C"/>
    <w:rsid w:val="00CC7799"/>
    <w:rsid w:val="00D0250C"/>
    <w:rsid w:val="00D375FE"/>
    <w:rsid w:val="00D8623C"/>
    <w:rsid w:val="00DA2C6D"/>
    <w:rsid w:val="00DD4E00"/>
    <w:rsid w:val="00DE0763"/>
    <w:rsid w:val="00DE1584"/>
    <w:rsid w:val="00E11B44"/>
    <w:rsid w:val="00E43954"/>
    <w:rsid w:val="00E74629"/>
    <w:rsid w:val="00E921C0"/>
    <w:rsid w:val="00EC0136"/>
    <w:rsid w:val="00EC7DAB"/>
    <w:rsid w:val="00F4044F"/>
    <w:rsid w:val="00F54F9B"/>
    <w:rsid w:val="00F85A99"/>
    <w:rsid w:val="00FD109C"/>
    <w:rsid w:val="00FD529B"/>
    <w:rsid w:val="00FD75F7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52</cp:revision>
  <cp:lastPrinted>2023-07-06T05:13:00Z</cp:lastPrinted>
  <dcterms:created xsi:type="dcterms:W3CDTF">2021-04-20T08:47:00Z</dcterms:created>
  <dcterms:modified xsi:type="dcterms:W3CDTF">2024-01-12T07:06:00Z</dcterms:modified>
</cp:coreProperties>
</file>