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D0" w:rsidRDefault="005066D0" w:rsidP="005066D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50E7C" w:rsidRDefault="00C50E7C" w:rsidP="00C50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50E7C" w:rsidRDefault="00C50E7C" w:rsidP="00C5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50E7C" w:rsidRDefault="00C50E7C" w:rsidP="00C5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 г.                              г. Ипатово                                             № </w:t>
      </w:r>
      <w:r w:rsidR="00D34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DF46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DF465D">
        <w:rPr>
          <w:rFonts w:ascii="Times New Roman" w:hAnsi="Times New Roman" w:cs="Times New Roman"/>
          <w:sz w:val="28"/>
          <w:szCs w:val="28"/>
        </w:rPr>
        <w:t>«</w:t>
      </w:r>
      <w:r w:rsidR="00DF465D"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DF465D">
        <w:rPr>
          <w:rFonts w:ascii="Times New Roman" w:hAnsi="Times New Roman" w:cs="Times New Roman"/>
          <w:sz w:val="28"/>
          <w:szCs w:val="28"/>
        </w:rPr>
        <w:t>ока действия такого разрешения)»</w:t>
      </w:r>
    </w:p>
    <w:p w:rsidR="00DF465D" w:rsidRDefault="00DF465D" w:rsidP="00DF465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="00DF465D">
        <w:rPr>
          <w:rFonts w:ascii="Times New Roman" w:hAnsi="Times New Roman" w:cs="Times New Roman"/>
          <w:sz w:val="28"/>
          <w:szCs w:val="28"/>
        </w:rPr>
        <w:t>«</w:t>
      </w:r>
      <w:r w:rsidR="00DF465D"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DF465D">
        <w:rPr>
          <w:rFonts w:ascii="Times New Roman" w:hAnsi="Times New Roman" w:cs="Times New Roman"/>
          <w:sz w:val="28"/>
          <w:szCs w:val="28"/>
        </w:rPr>
        <w:t>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C50E7C" w:rsidRPr="005066D0" w:rsidRDefault="005066D0" w:rsidP="00C50E7C">
      <w:r>
        <w:rPr>
          <w:rFonts w:ascii="Times New Roman" w:hAnsi="Times New Roman" w:cs="Times New Roman"/>
          <w:sz w:val="28"/>
          <w:szCs w:val="28"/>
        </w:rPr>
        <w:tab/>
        <w:t>от 06 марта 2020 г. № 328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</w:t>
      </w:r>
      <w:r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C50E7C">
        <w:rPr>
          <w:rFonts w:ascii="Times New Roman" w:hAnsi="Times New Roman" w:cs="Times New Roman"/>
          <w:sz w:val="28"/>
          <w:szCs w:val="28"/>
        </w:rPr>
        <w:t>»;</w:t>
      </w:r>
    </w:p>
    <w:p w:rsidR="00C50E7C" w:rsidRDefault="005066D0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01 апреля 2021 г. № 415</w:t>
      </w:r>
      <w:r w:rsidR="00C50E7C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06 марта 2020 г. № 328</w:t>
      </w:r>
      <w:r w:rsidR="00C50E7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разрешения </w:t>
      </w:r>
      <w:r>
        <w:rPr>
          <w:rFonts w:ascii="Times New Roman" w:hAnsi="Times New Roman" w:cs="Times New Roman"/>
          <w:sz w:val="28"/>
          <w:szCs w:val="28"/>
        </w:rPr>
        <w:t>на строительство</w:t>
      </w:r>
      <w:r w:rsidR="00C50E7C">
        <w:rPr>
          <w:rFonts w:ascii="Times New Roman" w:hAnsi="Times New Roman" w:cs="Times New Roman"/>
          <w:sz w:val="28"/>
          <w:szCs w:val="28"/>
        </w:rPr>
        <w:t>»;</w:t>
      </w:r>
    </w:p>
    <w:p w:rsidR="00C50E7C" w:rsidRDefault="008760E6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15 декабря 2021 г. № 1919</w:t>
      </w:r>
      <w:r w:rsidR="00C50E7C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C50E7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Ипатовского городского округа Ставропольского края от 06 марта 20</w:t>
      </w:r>
      <w:r>
        <w:rPr>
          <w:rFonts w:ascii="Times New Roman" w:hAnsi="Times New Roman" w:cs="Times New Roman"/>
          <w:sz w:val="28"/>
          <w:szCs w:val="28"/>
        </w:rPr>
        <w:t>20 г. № 328</w:t>
      </w:r>
      <w:r w:rsidR="00C50E7C">
        <w:rPr>
          <w:rFonts w:ascii="Times New Roman" w:hAnsi="Times New Roman" w:cs="Times New Roman"/>
          <w:sz w:val="28"/>
          <w:szCs w:val="28"/>
        </w:rPr>
        <w:t>»;</w:t>
      </w:r>
    </w:p>
    <w:p w:rsidR="00C50E7C" w:rsidRDefault="008760E6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01 сентября 2022 г. № 1300</w:t>
      </w:r>
      <w:r w:rsidR="00C50E7C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C50E7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06 марта 2020 г. № 328</w:t>
      </w:r>
      <w:r w:rsidR="00C50E7C">
        <w:rPr>
          <w:rFonts w:ascii="Times New Roman" w:hAnsi="Times New Roman" w:cs="Times New Roman"/>
          <w:sz w:val="28"/>
          <w:szCs w:val="28"/>
        </w:rPr>
        <w:t>»;</w:t>
      </w:r>
    </w:p>
    <w:p w:rsidR="00C50E7C" w:rsidRDefault="008760E6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29 марта 2023 г. № 343</w:t>
      </w:r>
      <w:r w:rsidR="00C50E7C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C50E7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06 марта 2020 г. № 328»;</w:t>
      </w:r>
    </w:p>
    <w:p w:rsidR="00C50E7C" w:rsidRDefault="008760E6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 октября 2023 г. № 1382 «О внесении изменений в постановление администрации Ипатовского городского округа Ставропольского края от 06 марта 2020 г. №328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разрешения на строительство».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0E6" w:rsidRDefault="008760E6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0E7C">
        <w:rPr>
          <w:rFonts w:ascii="Times New Roman" w:hAnsi="Times New Roman" w:cs="Times New Roman"/>
          <w:sz w:val="28"/>
          <w:szCs w:val="28"/>
        </w:rPr>
        <w:t xml:space="preserve"> Ипатовского 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В.Н. Шейкина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2D1335">
        <w:rPr>
          <w:rFonts w:ascii="Times New Roman" w:hAnsi="Times New Roman" w:cs="Times New Roman"/>
          <w:sz w:val="28"/>
          <w:szCs w:val="28"/>
        </w:rPr>
        <w:t xml:space="preserve">          Е.Ю. Калиниченко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C50E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50E7C" w:rsidRDefault="00C50E7C" w:rsidP="008760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760E6" w:rsidRPr="008760E6" w:rsidRDefault="008760E6" w:rsidP="008760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Default="00C50E7C"/>
    <w:p w:rsidR="00C50E7C" w:rsidRDefault="00C50E7C" w:rsidP="00C50E7C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50E7C" w:rsidRDefault="00C50E7C" w:rsidP="00C50E7C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C50E7C" w:rsidRDefault="005066D0" w:rsidP="00C50E7C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2024 г. № </w:t>
      </w:r>
    </w:p>
    <w:p w:rsidR="00C50E7C" w:rsidRDefault="00C50E7C" w:rsidP="00C50E7C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50E7C" w:rsidRDefault="00C50E7C" w:rsidP="00DF465D"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</w:t>
      </w:r>
      <w:r w:rsidR="00DF465D">
        <w:rPr>
          <w:rFonts w:ascii="Times New Roman" w:hAnsi="Times New Roman" w:cs="Times New Roman"/>
          <w:sz w:val="28"/>
          <w:szCs w:val="28"/>
        </w:rPr>
        <w:t>«</w:t>
      </w:r>
      <w:r w:rsidR="00DF465D"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DF465D">
        <w:rPr>
          <w:rFonts w:ascii="Times New Roman" w:hAnsi="Times New Roman" w:cs="Times New Roman"/>
          <w:sz w:val="28"/>
          <w:szCs w:val="28"/>
        </w:rPr>
        <w:t>»</w:t>
      </w:r>
    </w:p>
    <w:p w:rsidR="00C50E7C" w:rsidRDefault="00C50E7C" w:rsidP="00C50E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C50E7C" w:rsidRDefault="00C50E7C" w:rsidP="00C50E7C">
      <w:pPr>
        <w:rPr>
          <w:rFonts w:ascii="Times New Roman" w:hAnsi="Times New Roman"/>
          <w:sz w:val="28"/>
        </w:rPr>
      </w:pPr>
    </w:p>
    <w:p w:rsidR="00C50E7C" w:rsidRDefault="00C50E7C" w:rsidP="00C50E7C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C50E7C" w:rsidRPr="00DF465D" w:rsidRDefault="00C50E7C" w:rsidP="00DF465D"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="00DF465D">
        <w:rPr>
          <w:rFonts w:ascii="Times New Roman" w:hAnsi="Times New Roman" w:cs="Times New Roman"/>
          <w:sz w:val="28"/>
          <w:szCs w:val="28"/>
        </w:rPr>
        <w:t>«</w:t>
      </w:r>
      <w:r w:rsidR="00DF465D"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DF465D">
        <w:rPr>
          <w:rFonts w:ascii="Times New Roman" w:hAnsi="Times New Roman" w:cs="Times New Roman"/>
          <w:sz w:val="28"/>
          <w:szCs w:val="28"/>
        </w:rPr>
        <w:t>»</w:t>
      </w:r>
      <w:r w:rsidR="00DF465D"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разработан в целях повышения качества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50E7C" w:rsidRDefault="00C50E7C" w:rsidP="008760E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8760E6" w:rsidRDefault="008760E6" w:rsidP="008760E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C50E7C" w:rsidRDefault="00C50E7C" w:rsidP="00C50E7C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Интересы заявителей, указанных в пункте 2 настоящего Административного регламента, могут представлять их уполномоченные </w:t>
      </w:r>
      <w:r>
        <w:rPr>
          <w:rFonts w:ascii="Times New Roman" w:hAnsi="Times New Roman"/>
          <w:sz w:val="28"/>
        </w:rPr>
        <w:lastRenderedPageBreak/>
        <w:t>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заявитель).</w:t>
      </w:r>
      <w:proofErr w:type="gramEnd"/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Default="00C50E7C" w:rsidP="00C50E7C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C50E7C" w:rsidRDefault="00C50E7C" w:rsidP="00C50E7C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C50E7C" w:rsidRPr="000253CB" w:rsidRDefault="00C50E7C" w:rsidP="00C50E7C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C50E7C" w:rsidRDefault="00C50E7C" w:rsidP="00C50E7C">
      <w:pPr>
        <w:ind w:firstLine="708"/>
        <w:rPr>
          <w:rFonts w:ascii="Times New Roman" w:hAnsi="Times New Roman"/>
          <w:sz w:val="28"/>
        </w:rPr>
      </w:pP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87DDE" w:rsidRDefault="00C50E7C" w:rsidP="00F95CE7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 w:rsidR="00D87DDE">
        <w:rPr>
          <w:rFonts w:ascii="Times New Roman" w:hAnsi="Times New Roman" w:cs="Times New Roman"/>
          <w:sz w:val="28"/>
          <w:szCs w:val="28"/>
        </w:rPr>
        <w:t>«</w:t>
      </w:r>
      <w:r w:rsidR="00D87DDE" w:rsidRPr="00950F4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D87DDE">
        <w:rPr>
          <w:rFonts w:ascii="Times New Roman" w:hAnsi="Times New Roman" w:cs="Times New Roman"/>
          <w:sz w:val="28"/>
          <w:szCs w:val="28"/>
        </w:rPr>
        <w:t>».</w:t>
      </w: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C50E7C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C50E7C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C50E7C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C50E7C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C50E7C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разрешение на </w:t>
      </w:r>
      <w:r w:rsidR="008C7F67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67">
        <w:rPr>
          <w:rFonts w:ascii="Times New Roman" w:hAnsi="Times New Roman" w:cs="Times New Roman"/>
          <w:sz w:val="28"/>
          <w:szCs w:val="28"/>
        </w:rPr>
        <w:t xml:space="preserve">оформленное по </w:t>
      </w:r>
      <w:hyperlink r:id="rId7" w:history="1">
        <w:r w:rsidRPr="008C7F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8C7F67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</w:t>
      </w:r>
      <w:r w:rsidR="008C7F6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760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по форме согласно приложению 3 к настоящему Административному регламенту.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anchor="Par119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</w:t>
      </w:r>
      <w:r w:rsidR="00E454F1" w:rsidRPr="008760E6">
        <w:rPr>
          <w:rFonts w:ascii="Times New Roman" w:hAnsi="Times New Roman" w:cs="Times New Roman"/>
          <w:sz w:val="28"/>
          <w:szCs w:val="28"/>
        </w:rPr>
        <w:t>е на 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» по форме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E454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E454F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структурные единицы разрешения </w:t>
      </w:r>
      <w:r w:rsidR="00E454F1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которые вносятся изменения; основание для внесения изменений;</w:t>
      </w:r>
      <w:r w:rsidRP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4) </w:t>
      </w:r>
      <w:hyperlink r:id="rId9" w:anchor="Par1129" w:history="1">
        <w:r w:rsidRPr="00E454F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E454F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F95C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разрешение на </w:t>
      </w:r>
      <w:r w:rsidR="00E454F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8760E6">
        <w:rPr>
          <w:rFonts w:ascii="Times New Roman" w:hAnsi="Times New Roman" w:cs="Times New Roman"/>
          <w:sz w:val="28"/>
          <w:szCs w:val="28"/>
        </w:rPr>
        <w:t>согласно приложению 3.1 к настоящему Административному регламенту.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C50E7C" w:rsidRPr="00C1576A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B82A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 документах»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6) </w:t>
      </w:r>
      <w:hyperlink r:id="rId10" w:anchor="Par1129" w:history="1">
        <w:r w:rsidRPr="00B82A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B82ACF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результатах предоставления муниципальной услуги документах, </w:t>
      </w:r>
      <w:r w:rsidRPr="008760E6">
        <w:rPr>
          <w:rFonts w:ascii="Times New Roman" w:hAnsi="Times New Roman" w:cs="Times New Roman"/>
          <w:sz w:val="28"/>
          <w:szCs w:val="28"/>
        </w:rPr>
        <w:t>по форме согласно приложению 3.2 к настоящему Административному регламенту.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C50E7C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Дубликат разрешения на </w:t>
      </w:r>
      <w:r w:rsidR="00F95CE7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>
        <w:rPr>
          <w:rFonts w:ascii="Times New Roman" w:hAnsi="Times New Roman"/>
          <w:sz w:val="28"/>
        </w:rPr>
        <w:t>.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</w:t>
      </w:r>
      <w:r w:rsidR="00F95CE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строительство, внесения изменений в разрешение на строительство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50E7C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</w:t>
      </w:r>
      <w:r w:rsidRPr="00B82A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11" w:history="1">
        <w:r w:rsidRPr="00B82A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B82ACF">
        <w:t xml:space="preserve"> </w:t>
      </w:r>
      <w:r w:rsidRPr="00B82ACF">
        <w:rPr>
          <w:rFonts w:ascii="Times New Roman" w:hAnsi="Times New Roman" w:cs="Times New Roman"/>
          <w:sz w:val="28"/>
          <w:szCs w:val="28"/>
        </w:rPr>
        <w:t>разрешения</w:t>
      </w:r>
      <w:r w:rsidRPr="005A06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="00F95CE7"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, утверждена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в котором указаны необходимые реквизиты документа.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8) </w:t>
      </w:r>
      <w:hyperlink r:id="rId12" w:anchor="Par1129" w:history="1">
        <w:r w:rsidRPr="00B82A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B82ACF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B82ACF">
        <w:rPr>
          <w:rFonts w:ascii="Times New Roman" w:hAnsi="Times New Roman"/>
          <w:sz w:val="28"/>
        </w:rPr>
        <w:t xml:space="preserve"> разрешения на ввод объекта в эксплуатаци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по форме </w:t>
      </w:r>
      <w:r w:rsidRPr="008760E6">
        <w:rPr>
          <w:rFonts w:ascii="Times New Roman" w:hAnsi="Times New Roman" w:cs="Times New Roman"/>
          <w:sz w:val="28"/>
          <w:szCs w:val="28"/>
        </w:rPr>
        <w:t>согласно приложению 3.3 к настоящему Административному регламенту.</w:t>
      </w:r>
    </w:p>
    <w:p w:rsidR="00C50E7C" w:rsidRPr="00C1576A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услуги, на основании которого заявителю отказывается в предоставлении муниципальной услуги, является уведомление об отказе, в котором указаны дата и номер уведомления об отказе</w:t>
      </w:r>
      <w:r w:rsidRPr="0075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8760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заявителя; дата документа;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C50E7C" w:rsidRDefault="00C50E7C" w:rsidP="00C50E7C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:rsidR="00C50E7C" w:rsidRPr="00D85387" w:rsidRDefault="00C50E7C" w:rsidP="00C50E7C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</w:t>
      </w:r>
      <w:r w:rsidRPr="00B82ACF">
        <w:rPr>
          <w:rFonts w:ascii="XO Thames" w:hAnsi="XO Thames"/>
          <w:sz w:val="28"/>
        </w:rPr>
        <w:t>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B82ACF">
          <w:rPr>
            <w:rStyle w:val="a6"/>
            <w:rFonts w:ascii="XO Thames" w:hAnsi="XO Thames"/>
            <w:color w:val="auto"/>
            <w:sz w:val="28"/>
          </w:rPr>
          <w:t>https://www.gosuslugi.ru/</w:t>
        </w:r>
      </w:hyperlink>
      <w:r w:rsidRPr="00B82ACF"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 w:rsidRPr="00B82ACF">
        <w:rPr>
          <w:rFonts w:ascii="Times New Roman" w:hAnsi="Times New Roman"/>
          <w:sz w:val="28"/>
        </w:rPr>
        <w:t>(</w:t>
      </w:r>
      <w:hyperlink r:id="rId14" w:history="1">
        <w:r w:rsidRPr="00B82ACF">
          <w:rPr>
            <w:rStyle w:val="a6"/>
            <w:rFonts w:ascii="Times New Roman" w:hAnsi="Times New Roman"/>
            <w:color w:val="auto"/>
            <w:sz w:val="28"/>
          </w:rPr>
          <w:t>www.26gosuslugi.ru</w:t>
        </w:r>
      </w:hyperlink>
      <w:r w:rsidRPr="00B82ACF">
        <w:rPr>
          <w:rFonts w:ascii="Times New Roman" w:hAnsi="Times New Roman"/>
          <w:sz w:val="28"/>
        </w:rPr>
        <w:t>) (далее</w:t>
      </w:r>
      <w:r w:rsidRPr="00D85387">
        <w:rPr>
          <w:rFonts w:ascii="Times New Roman" w:hAnsi="Times New Roman"/>
          <w:sz w:val="28"/>
        </w:rPr>
        <w:t xml:space="preserve"> – Региональный портал)</w:t>
      </w:r>
      <w:r>
        <w:rPr>
          <w:rFonts w:ascii="Times New Roman" w:hAnsi="Times New Roman"/>
          <w:sz w:val="28"/>
        </w:rPr>
        <w:t xml:space="preserve"> (для заявлений, поданных</w:t>
      </w:r>
      <w:proofErr w:type="gramEnd"/>
      <w:r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D85387">
        <w:rPr>
          <w:rFonts w:ascii="Times New Roman" w:hAnsi="Times New Roman"/>
          <w:sz w:val="28"/>
        </w:rPr>
        <w:t>;</w:t>
      </w:r>
      <w:proofErr w:type="gramEnd"/>
    </w:p>
    <w:p w:rsidR="00C50E7C" w:rsidRDefault="00C50E7C" w:rsidP="00C50E7C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Ленинградская, д. 84;</w:t>
      </w:r>
    </w:p>
    <w:p w:rsidR="00C50E7C" w:rsidRDefault="00C50E7C" w:rsidP="00C50E7C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</w:t>
      </w:r>
      <w:r w:rsidRPr="009872F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Гагарина , д.67 а;</w:t>
      </w:r>
    </w:p>
    <w:p w:rsidR="00C50E7C" w:rsidRDefault="00C50E7C" w:rsidP="00C50E7C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услуги.</w:t>
      </w:r>
    </w:p>
    <w:p w:rsidR="00C50E7C" w:rsidRDefault="00C50E7C" w:rsidP="00C50E7C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C50E7C" w:rsidRDefault="00C50E7C" w:rsidP="00C50E7C">
      <w:pPr>
        <w:ind w:firstLine="709"/>
        <w:rPr>
          <w:rFonts w:ascii="XO Thames" w:hAnsi="XO Thames"/>
          <w:sz w:val="28"/>
        </w:rPr>
      </w:pPr>
    </w:p>
    <w:p w:rsidR="00C50E7C" w:rsidRDefault="00C50E7C" w:rsidP="00C50E7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C50E7C" w:rsidRDefault="00C50E7C" w:rsidP="00C50E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 составляет 5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:rsidR="00C50E7C" w:rsidRDefault="00C50E7C" w:rsidP="00C50E7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в электронном виде через Единый портал, Региональный портал и  посредством МФЦ </w:t>
      </w:r>
      <w:r>
        <w:rPr>
          <w:rFonts w:ascii="Times New Roman" w:hAnsi="Times New Roman" w:cs="Times New Roman"/>
          <w:sz w:val="28"/>
          <w:szCs w:val="28"/>
        </w:rPr>
        <w:t>составляет 5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:rsidR="00C50E7C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Default="00C50E7C" w:rsidP="00C50E7C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C50E7C" w:rsidRDefault="00C50E7C" w:rsidP="00C50E7C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сайте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C50E7C" w:rsidRPr="00D85387" w:rsidRDefault="00C50E7C" w:rsidP="00C50E7C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Default="00C50E7C" w:rsidP="00C50E7C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C50E7C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C50E7C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Для принятия решения о выдаче разрешения на </w:t>
      </w:r>
      <w:r w:rsidR="00B82ACF"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z w:val="28"/>
        </w:rPr>
        <w:t xml:space="preserve"> необходимы следующие документы:</w:t>
      </w:r>
    </w:p>
    <w:p w:rsidR="00C50E7C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C50E7C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 w:rsidRPr="003973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50E7C" w:rsidRDefault="00C50E7C" w:rsidP="003F1CB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50E7C" w:rsidRDefault="00C50E7C" w:rsidP="003F1C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705E15" w:rsidRPr="00950F4E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</w:t>
      </w:r>
      <w:r w:rsidR="00705E15" w:rsidRPr="003F1CBB">
        <w:rPr>
          <w:rFonts w:ascii="Times New Roman" w:hAnsi="Times New Roman"/>
          <w:color w:val="auto"/>
          <w:sz w:val="28"/>
          <w:szCs w:val="28"/>
        </w:rPr>
        <w:t xml:space="preserve">участок и выдан градостроительный план земельного участка в случае, предусмотренном </w:t>
      </w:r>
      <w:hyperlink r:id="rId15">
        <w:r w:rsidR="00705E15" w:rsidRPr="003F1CBB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="00705E15" w:rsidRPr="003F1CBB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="00705E15" w:rsidRPr="003F1CBB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6">
        <w:r w:rsidR="00705E15" w:rsidRPr="003F1CBB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="00705E15" w:rsidRPr="003F1CBB">
        <w:rPr>
          <w:rFonts w:ascii="Times New Roman" w:hAnsi="Times New Roman"/>
          <w:color w:val="auto"/>
          <w:sz w:val="28"/>
          <w:szCs w:val="28"/>
        </w:rPr>
        <w:t xml:space="preserve"> Градостроительного</w:t>
      </w:r>
      <w:r w:rsidR="00705E15" w:rsidRPr="00950F4E">
        <w:rPr>
          <w:rFonts w:ascii="Times New Roman" w:hAnsi="Times New Roman"/>
          <w:sz w:val="28"/>
          <w:szCs w:val="28"/>
        </w:rPr>
        <w:t xml:space="preserve"> кодекса Российской Федерации - при отсутствии указанных документов в Едином госуд</w:t>
      </w:r>
      <w:r w:rsidR="003F1CBB">
        <w:rPr>
          <w:rFonts w:ascii="Times New Roman" w:hAnsi="Times New Roman"/>
          <w:sz w:val="28"/>
          <w:szCs w:val="28"/>
        </w:rPr>
        <w:t>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5D160B" w:rsidRDefault="005D160B" w:rsidP="003F1C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D160B" w:rsidRDefault="00257C57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95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</w:t>
      </w:r>
      <w:hyperlink r:id="rId17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(государственным органом), Государственной корпорацией по атомной энергии "</w:t>
      </w:r>
      <w:proofErr w:type="spellStart"/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5D160B" w:rsidRDefault="005D160B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160B" w:rsidRPr="008760E6" w:rsidRDefault="00257C57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95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территории (за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исключением </w:t>
      </w:r>
      <w:hyperlink r:id="rId18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D160B" w:rsidRPr="008760E6" w:rsidRDefault="005D160B" w:rsidP="003F1CB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1CBB" w:rsidRPr="00950F4E" w:rsidRDefault="00257C57" w:rsidP="003F1C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6</w:t>
      </w:r>
      <w:r w:rsidR="00C50E7C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9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</w:t>
      </w:r>
      <w:r w:rsidR="003F1CBB" w:rsidRPr="00950F4E">
        <w:rPr>
          <w:rFonts w:ascii="Times New Roman" w:hAnsi="Times New Roman"/>
          <w:sz w:val="28"/>
          <w:szCs w:val="28"/>
        </w:rPr>
        <w:t xml:space="preserve">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3F1CBB" w:rsidRPr="00950F4E" w:rsidRDefault="003F1CBB" w:rsidP="003F1C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50F4E">
        <w:rPr>
          <w:rFonts w:ascii="Times New Roman" w:hAnsi="Times New Roman"/>
          <w:sz w:val="28"/>
          <w:szCs w:val="28"/>
        </w:rPr>
        <w:t>пояснительная записка;</w:t>
      </w:r>
    </w:p>
    <w:p w:rsidR="003F1CBB" w:rsidRPr="00950F4E" w:rsidRDefault="003F1CBB" w:rsidP="003F1C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4E">
        <w:rPr>
          <w:rFonts w:ascii="Times New Roman" w:hAnsi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F1CBB" w:rsidRPr="00950F4E" w:rsidRDefault="003F1CBB" w:rsidP="003F1CB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4E">
        <w:rPr>
          <w:rFonts w:ascii="Times New Roman" w:hAnsi="Times New Roman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F1CBB" w:rsidRDefault="003F1CBB" w:rsidP="000E47B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50F4E">
        <w:rPr>
          <w:rFonts w:ascii="Times New Roman" w:hAnsi="Times New Roman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D160B" w:rsidRPr="008760E6" w:rsidRDefault="00257C57" w:rsidP="005D160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7)</w:t>
      </w:r>
      <w:r w:rsidR="00C50E7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F1CBB" w:rsidRPr="00950F4E">
        <w:rPr>
          <w:rFonts w:ascii="Times New Roman" w:hAnsi="Times New Roman"/>
          <w:sz w:val="28"/>
          <w:szCs w:val="28"/>
        </w:rPr>
        <w:t xml:space="preserve">положительное заключение экспертизы проектной документации (в части </w:t>
      </w:r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соответствия проектной документации требованиям, указанным в </w:t>
      </w:r>
      <w:hyperlink r:id="rId20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F1CBB"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случае, предусмотренном </w:t>
      </w:r>
      <w:hyperlink r:id="rId21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2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3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4">
        <w:r w:rsidR="003F1CBB"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="003F1CBB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5D160B" w:rsidRPr="008760E6" w:rsidRDefault="005D160B" w:rsidP="005D160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160B" w:rsidRPr="008760E6" w:rsidRDefault="00257C57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7.1)</w:t>
      </w:r>
      <w:r w:rsidR="00F95CE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5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5D160B"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26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D160B" w:rsidRPr="008760E6" w:rsidRDefault="005D160B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160B" w:rsidRPr="008760E6" w:rsidRDefault="00257C57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7.2)</w:t>
      </w:r>
      <w:r w:rsidR="00DC638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7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8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257C57" w:rsidRPr="008760E6" w:rsidRDefault="00257C57" w:rsidP="005D16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160B" w:rsidRPr="008760E6" w:rsidRDefault="00257C57" w:rsidP="00257C5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8)</w:t>
      </w:r>
      <w:r w:rsidR="00DC638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D160B" w:rsidRPr="008760E6" w:rsidRDefault="00257C57" w:rsidP="005D160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9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D160B" w:rsidRPr="008760E6" w:rsidRDefault="00257C57" w:rsidP="00257C5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части случаев реконструкции многоквартирного дома,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D160B" w:rsidRPr="008760E6" w:rsidRDefault="00257C57" w:rsidP="005D160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D160B" w:rsidRPr="008760E6" w:rsidRDefault="00257C57" w:rsidP="005D160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7"/>
      <w:bookmarkEnd w:id="1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.2) решение общего собрания собственников помещений и </w:t>
      </w:r>
      <w:proofErr w:type="spell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30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5D160B" w:rsidRPr="008760E6" w:rsidRDefault="00257C57" w:rsidP="00257C5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D160B" w:rsidRPr="008760E6" w:rsidRDefault="00257C57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копия решения об устано</w:t>
      </w:r>
      <w:r w:rsidR="005D16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влении или изменении зоны с особыми условиями использования территории в случае строительства объекта 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капитального строительства, в связи с размещением которого в соответствии с </w:t>
      </w:r>
      <w:hyperlink r:id="rId31" w:history="1">
        <w:r w:rsidR="005D160B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ранее установленная зона с особыми условиями использования территории подлежит изменению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(требование о представлении копии решения об установлении или изменении зоны с особыми условиями использования территории </w:t>
      </w:r>
      <w:hyperlink r:id="rId3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</w:t>
      </w:r>
      <w:r w:rsidR="00F82B7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в соответствии с </w:t>
      </w:r>
      <w:hyperlink r:id="rId33" w:history="1">
        <w:r w:rsidR="00F82B71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F82B7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</w:t>
      </w:r>
      <w:r w:rsidR="00F82B7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 и отдельные законодательные акты Российской Федерации»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5D160B" w:rsidRPr="008760E6" w:rsidRDefault="00257C57" w:rsidP="005D160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5D16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5D160B" w:rsidRPr="008760E6" w:rsidRDefault="005D160B" w:rsidP="003F1CB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 w:rsidRPr="008760E6">
        <w:t xml:space="preserve"> </w:t>
      </w:r>
      <w:r w:rsidR="00FE14BB" w:rsidRPr="008760E6">
        <w:rPr>
          <w:rFonts w:ascii="Times New Roman" w:hAnsi="Times New Roman" w:cs="Times New Roman"/>
          <w:sz w:val="28"/>
          <w:szCs w:val="28"/>
        </w:rPr>
        <w:t>4 – 8, 12 и 13</w:t>
      </w:r>
      <w:r w:rsidRPr="008760E6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документы, указанные в </w:t>
      </w:r>
      <w:r w:rsidR="00FE14BB" w:rsidRPr="008760E6">
        <w:rPr>
          <w:rFonts w:ascii="Times New Roman" w:hAnsi="Times New Roman" w:cs="Times New Roman"/>
          <w:sz w:val="28"/>
          <w:szCs w:val="28"/>
        </w:rPr>
        <w:t>подпунктах</w:t>
      </w:r>
      <w:r w:rsidR="00FE14BB" w:rsidRPr="008760E6">
        <w:t xml:space="preserve"> </w:t>
      </w:r>
      <w:r w:rsidR="00FE14BB" w:rsidRPr="008760E6">
        <w:rPr>
          <w:rFonts w:ascii="Times New Roman" w:hAnsi="Times New Roman" w:cs="Times New Roman"/>
          <w:sz w:val="28"/>
          <w:szCs w:val="28"/>
        </w:rPr>
        <w:t xml:space="preserve">4 – 8, 12 и 13 </w:t>
      </w:r>
      <w:r w:rsidRPr="008760E6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находятся в распоряжении органов государственной власти, органов местного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3A5AC7" w:rsidRPr="008760E6" w:rsidRDefault="003A5AC7" w:rsidP="003A5AC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A5AC7" w:rsidRPr="008760E6" w:rsidRDefault="003A5AC7" w:rsidP="003A5AC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указанные в пунктах 4, 6 и 7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3A5AC7" w:rsidRDefault="003A5AC7" w:rsidP="003A5AC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либо муниципальной собственност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на основании утвержденного проекта межевания территории и (или) выданного в соответствии с </w:t>
      </w:r>
      <w:hyperlink r:id="rId3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</w:t>
        </w:r>
        <w:proofErr w:type="gramEnd"/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1.1 статьи 57.3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3A5AC7" w:rsidRDefault="003A5AC7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Для </w:t>
      </w:r>
      <w:r>
        <w:rPr>
          <w:rFonts w:ascii="Times New Roman" w:hAnsi="Times New Roman"/>
          <w:sz w:val="28"/>
        </w:rPr>
        <w:t>принятия решения</w:t>
      </w:r>
      <w:r w:rsidRPr="00C8758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внесении изменений в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36D3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524" w:rsidRPr="008760E6">
        <w:rPr>
          <w:rFonts w:ascii="Times New Roman" w:hAnsi="Times New Roman" w:cs="Times New Roman"/>
          <w:sz w:val="28"/>
          <w:szCs w:val="28"/>
        </w:rPr>
        <w:t>необходимы следующие документы</w:t>
      </w:r>
      <w:r w:rsidRPr="008760E6">
        <w:rPr>
          <w:rFonts w:ascii="Times New Roman" w:hAnsi="Times New Roman" w:cs="Times New Roman"/>
          <w:sz w:val="28"/>
          <w:szCs w:val="28"/>
        </w:rPr>
        <w:t>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2" w:name="Par231"/>
      <w:bookmarkEnd w:id="2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anchor="Par92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</w:t>
      </w:r>
      <w:r w:rsidR="00C936D3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по форме согласно приложению 1.1 к Административному регламенту;</w:t>
      </w:r>
    </w:p>
    <w:p w:rsidR="00025708" w:rsidRPr="008760E6" w:rsidRDefault="00025708" w:rsidP="0002570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025708" w:rsidRDefault="00025708" w:rsidP="0002570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3) документ, удостоверяющий</w:t>
      </w:r>
      <w:r>
        <w:rPr>
          <w:rFonts w:ascii="Times New Roman" w:hAnsi="Times New Roman"/>
          <w:sz w:val="28"/>
          <w:szCs w:val="28"/>
          <w:lang w:eastAsia="en-US"/>
        </w:rPr>
        <w:t xml:space="preserve">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25708" w:rsidRDefault="00025708" w:rsidP="000257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50F4E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</w:t>
      </w:r>
      <w:r w:rsidRPr="003F1CBB">
        <w:rPr>
          <w:rFonts w:ascii="Times New Roman" w:hAnsi="Times New Roman"/>
          <w:color w:val="auto"/>
          <w:sz w:val="28"/>
          <w:szCs w:val="28"/>
        </w:rPr>
        <w:t xml:space="preserve">участок и выдан градостроительный </w:t>
      </w:r>
      <w:r w:rsidRPr="003F1CBB">
        <w:rPr>
          <w:rFonts w:ascii="Times New Roman" w:hAnsi="Times New Roman"/>
          <w:color w:val="auto"/>
          <w:sz w:val="28"/>
          <w:szCs w:val="28"/>
        </w:rPr>
        <w:lastRenderedPageBreak/>
        <w:t xml:space="preserve">план земельного участка в случае, предусмотренном </w:t>
      </w:r>
      <w:hyperlink r:id="rId36">
        <w:r w:rsidRPr="003F1CBB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3F1CBB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3F1CBB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7">
        <w:r w:rsidRPr="003F1CBB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3F1CBB">
        <w:rPr>
          <w:rFonts w:ascii="Times New Roman" w:hAnsi="Times New Roman"/>
          <w:color w:val="auto"/>
          <w:sz w:val="28"/>
          <w:szCs w:val="28"/>
        </w:rPr>
        <w:t xml:space="preserve"> Градостроительного</w:t>
      </w:r>
      <w:r w:rsidRPr="00950F4E">
        <w:rPr>
          <w:rFonts w:ascii="Times New Roman" w:hAnsi="Times New Roman"/>
          <w:sz w:val="28"/>
          <w:szCs w:val="28"/>
        </w:rPr>
        <w:t xml:space="preserve"> кодекса Российской Федерации - при отсутствии указанных документов в Едином госуд</w:t>
      </w:r>
      <w:r>
        <w:rPr>
          <w:rFonts w:ascii="Times New Roman" w:hAnsi="Times New Roman"/>
          <w:sz w:val="28"/>
          <w:szCs w:val="28"/>
        </w:rPr>
        <w:t>арственном реестре недвижимости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025708" w:rsidRDefault="00025708" w:rsidP="000257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4.1)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</w:t>
      </w:r>
      <w:hyperlink r:id="rId3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капитального строительства, их частей для строительства, реконструкции других объектов капитального строительства);</w:t>
      </w:r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40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4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2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4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25708" w:rsidRPr="008760E6" w:rsidRDefault="00025708" w:rsidP="00025708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6.1)</w:t>
      </w:r>
      <w:r w:rsidR="00DC638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4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6.2)</w:t>
      </w:r>
      <w:r w:rsidR="00DC638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25708" w:rsidRPr="008760E6" w:rsidRDefault="00025708" w:rsidP="0002570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7.2 настоящей части случаев реконструкции многоквартирного дома,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25708" w:rsidRPr="008760E6" w:rsidRDefault="00025708" w:rsidP="0002570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25708" w:rsidRPr="008760E6" w:rsidRDefault="00025708" w:rsidP="0002570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4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25708" w:rsidRPr="008760E6" w:rsidRDefault="00025708" w:rsidP="0002570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5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5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5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708" w:rsidRPr="008760E6" w:rsidRDefault="00025708" w:rsidP="0002570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Документы, указанные в подпунктах</w:t>
      </w:r>
      <w:r w:rsidRPr="008760E6"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 xml:space="preserve">4 – </w:t>
      </w:r>
      <w:r w:rsidR="00827CF7" w:rsidRPr="008760E6">
        <w:rPr>
          <w:rFonts w:ascii="Times New Roman" w:hAnsi="Times New Roman" w:cs="Times New Roman"/>
          <w:sz w:val="28"/>
          <w:szCs w:val="28"/>
        </w:rPr>
        <w:t xml:space="preserve">6, и 8 </w:t>
      </w:r>
      <w:r w:rsidRPr="008760E6">
        <w:rPr>
          <w:rFonts w:ascii="Times New Roman" w:hAnsi="Times New Roman" w:cs="Times New Roman"/>
          <w:sz w:val="28"/>
          <w:szCs w:val="28"/>
        </w:rPr>
        <w:t xml:space="preserve">  настоящего пункта, направляются заявителем самостоятельно, если указанные документы (их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документы, указанные в </w:t>
      </w:r>
      <w:r w:rsidRPr="008760E6">
        <w:rPr>
          <w:rFonts w:ascii="Times New Roman" w:hAnsi="Times New Roman" w:cs="Times New Roman"/>
          <w:sz w:val="28"/>
          <w:szCs w:val="28"/>
        </w:rPr>
        <w:t>подпунктах</w:t>
      </w:r>
      <w:r w:rsidRPr="008760E6"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4 – 6 и</w:t>
      </w:r>
      <w:r w:rsidR="00827CF7" w:rsidRPr="008760E6">
        <w:rPr>
          <w:rFonts w:ascii="Times New Roman" w:hAnsi="Times New Roman" w:cs="Times New Roman"/>
          <w:sz w:val="28"/>
          <w:szCs w:val="28"/>
        </w:rPr>
        <w:t xml:space="preserve"> 8</w:t>
      </w:r>
      <w:r w:rsidRPr="008760E6">
        <w:rPr>
          <w:rFonts w:ascii="Times New Roman" w:hAnsi="Times New Roman" w:cs="Times New Roman"/>
          <w:sz w:val="28"/>
          <w:szCs w:val="28"/>
        </w:rPr>
        <w:t xml:space="preserve">    настоящего пункта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находятся в распоряжении органов государственной власти, органов местного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025708" w:rsidRPr="008760E6" w:rsidRDefault="00025708" w:rsidP="0002570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25708" w:rsidRPr="008760E6" w:rsidRDefault="00025708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пунктах </w:t>
      </w:r>
      <w:r w:rsidR="00827CF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4 - 6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827CF7" w:rsidRPr="008760E6" w:rsidRDefault="00827CF7" w:rsidP="0002570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16. Для исправления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заявитель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 следующие документы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заявление, по форме, согласно приложению 1.2.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XO Thames" w:hAnsi="XO Thames"/>
          <w:sz w:val="28"/>
        </w:rPr>
        <w:t xml:space="preserve">2) 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5D5E60" w:rsidRPr="008760E6" w:rsidRDefault="005D5E60" w:rsidP="00C50E7C">
      <w:pPr>
        <w:autoSpaceDE w:val="0"/>
        <w:autoSpaceDN w:val="0"/>
        <w:adjustRightInd w:val="0"/>
        <w:rPr>
          <w:rFonts w:ascii="XO Thames" w:hAnsi="XO Thames"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17. Для выдачи дубликата разрешения </w:t>
      </w:r>
      <w:r w:rsidR="005D5E60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 xml:space="preserve"> в эксплуатацию заявитель предоставляет: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по форме, согласно приложению 1.3.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XO Thames" w:hAnsi="XO Thames"/>
          <w:sz w:val="28"/>
        </w:rPr>
        <w:t xml:space="preserve">2) 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D5E60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       18. </w:t>
      </w:r>
      <w:r w:rsidRPr="008760E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19. Заявление о предоставлении муниципальной услуги и документы, указанные в </w:t>
      </w:r>
      <w:hyperlink r:id="rId53" w:anchor="Par206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пунктах 14-17</w:t>
        </w:r>
      </w:hyperlink>
      <w:r w:rsidRPr="008760E6"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почтового отправления в администрацию муниципального округа;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электронной форме с использованием Единого портала, Регионального портала.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 МФЦ.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Заявители, наименования которых содержат слова «специализированный застройщик», также могут обратиться с заявлением о предоставлении муниципальной услуги с использованием единой информационной системы жилищного строительства,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предусмотренной Федеральным </w:t>
      </w:r>
      <w:hyperlink r:id="rId5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  <w:proofErr w:type="gramEnd"/>
    </w:p>
    <w:p w:rsidR="00C50E7C" w:rsidRPr="008760E6" w:rsidRDefault="00C50E7C" w:rsidP="00C50E7C">
      <w:pPr>
        <w:pStyle w:val="ConsPlusNormal"/>
        <w:widowControl/>
        <w:ind w:firstLine="0"/>
        <w:jc w:val="both"/>
        <w:rPr>
          <w:rFonts w:ascii="XO Thames" w:hAnsi="XO Thames"/>
          <w:color w:val="auto"/>
          <w:sz w:val="28"/>
        </w:rPr>
      </w:pPr>
    </w:p>
    <w:p w:rsidR="00C50E7C" w:rsidRPr="008760E6" w:rsidRDefault="00C50E7C" w:rsidP="00C50E7C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21.  Основания для отказа в приеме заявления и документов, необходимых для предоставления муниципальной услуги, отсутствуют.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</w:p>
    <w:p w:rsidR="00C50E7C" w:rsidRPr="008760E6" w:rsidRDefault="00C50E7C" w:rsidP="00C50E7C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 w:rsidRPr="008760E6"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/>
          <w:sz w:val="28"/>
        </w:rPr>
        <w:t xml:space="preserve"> 22. </w:t>
      </w:r>
      <w:r w:rsidRPr="008760E6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/>
          <w:sz w:val="28"/>
        </w:rPr>
        <w:t xml:space="preserve">23. </w:t>
      </w:r>
      <w:r w:rsidRPr="008760E6"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 w:rsidRPr="008760E6">
        <w:rPr>
          <w:rFonts w:ascii="Times New Roman" w:hAnsi="Times New Roman"/>
          <w:sz w:val="28"/>
        </w:rPr>
        <w:t xml:space="preserve"> выдаче разрешения на </w:t>
      </w:r>
      <w:r w:rsidR="00CA6AEE" w:rsidRPr="008760E6">
        <w:rPr>
          <w:rFonts w:ascii="Times New Roman" w:hAnsi="Times New Roman"/>
          <w:sz w:val="28"/>
        </w:rPr>
        <w:t>строительство</w:t>
      </w:r>
      <w:r w:rsidRPr="008760E6">
        <w:rPr>
          <w:rFonts w:ascii="Times New Roman" w:hAnsi="Times New Roman"/>
          <w:sz w:val="28"/>
        </w:rPr>
        <w:t xml:space="preserve">, во внесении изменений в </w:t>
      </w:r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/>
          <w:sz w:val="28"/>
        </w:rPr>
        <w:t xml:space="preserve">разрешение на </w:t>
      </w:r>
      <w:r w:rsidR="00CA6AEE" w:rsidRPr="008760E6">
        <w:rPr>
          <w:rFonts w:ascii="Times New Roman" w:hAnsi="Times New Roman"/>
          <w:sz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пунктами 14, 15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Критерии принятия решения – отсутствие или наличие документов, предусмотренных пунктами 14, 15  Административного регламента.</w:t>
      </w:r>
    </w:p>
    <w:p w:rsidR="00CA6AEE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2) </w:t>
      </w:r>
      <w:r w:rsidR="00CA6AEE" w:rsidRPr="008760E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</w:t>
      </w:r>
      <w:r w:rsidR="00CA6AEE" w:rsidRPr="008760E6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 к строительству, реконструкции </w:t>
      </w:r>
      <w:r w:rsidR="00CA6AEE" w:rsidRPr="008760E6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Pr="008760E6">
        <w:rPr>
          <w:rFonts w:ascii="Times New Roman" w:hAnsi="Times New Roman" w:cs="Times New Roman"/>
          <w:sz w:val="28"/>
          <w:szCs w:val="28"/>
        </w:rPr>
        <w:t>.</w:t>
      </w:r>
    </w:p>
    <w:p w:rsidR="00C50E7C" w:rsidRPr="008760E6" w:rsidRDefault="00C50E7C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7372F9" w:rsidRPr="008760E6">
        <w:rPr>
          <w:rFonts w:ascii="Times New Roman" w:hAnsi="Times New Roman"/>
          <w:color w:val="auto"/>
          <w:sz w:val="28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Pr="008760E6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</w:t>
      </w:r>
      <w:r w:rsidR="007372F9" w:rsidRPr="008760E6">
        <w:rPr>
          <w:rFonts w:ascii="Times New Roman" w:hAnsi="Times New Roman" w:cs="Times New Roman"/>
          <w:sz w:val="28"/>
          <w:szCs w:val="28"/>
        </w:rPr>
        <w:t>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</w:t>
      </w:r>
      <w:r w:rsidR="007372F9" w:rsidRPr="008760E6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7372F9" w:rsidRPr="008760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2F9" w:rsidRPr="008760E6" w:rsidRDefault="007372F9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4) </w:t>
      </w:r>
      <w:r w:rsidR="007372F9" w:rsidRPr="008760E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Pr="008760E6">
        <w:rPr>
          <w:rFonts w:ascii="Times New Roman" w:hAnsi="Times New Roman" w:cs="Times New Roman"/>
          <w:sz w:val="28"/>
          <w:szCs w:val="28"/>
        </w:rPr>
        <w:t>.</w:t>
      </w:r>
    </w:p>
    <w:p w:rsidR="007372F9" w:rsidRPr="008760E6" w:rsidRDefault="007372F9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</w:t>
      </w:r>
      <w:r w:rsidR="007372F9" w:rsidRPr="008760E6">
        <w:rPr>
          <w:rFonts w:ascii="Times New Roman" w:hAnsi="Times New Roman" w:cs="Times New Roman"/>
          <w:sz w:val="28"/>
          <w:szCs w:val="28"/>
        </w:rPr>
        <w:t>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372F9" w:rsidRPr="008760E6" w:rsidRDefault="00C50E7C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7372F9"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="007372F9"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7372F9" w:rsidRPr="008760E6" w:rsidRDefault="00C50E7C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Критерии принятия решения – </w:t>
      </w:r>
      <w:r w:rsidR="007372F9"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или наличие документации по </w:t>
      </w:r>
      <w:r w:rsidR="007372F9" w:rsidRPr="008760E6">
        <w:rPr>
          <w:rFonts w:ascii="Times New Roman" w:hAnsi="Times New Roman"/>
          <w:color w:val="auto"/>
          <w:sz w:val="28"/>
          <w:szCs w:val="28"/>
        </w:rPr>
        <w:lastRenderedPageBreak/>
        <w:t>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</w:t>
      </w:r>
      <w:proofErr w:type="gramEnd"/>
      <w:r w:rsidR="007372F9" w:rsidRPr="008760E6">
        <w:rPr>
          <w:rFonts w:ascii="Times New Roman" w:hAnsi="Times New Roman"/>
          <w:color w:val="auto"/>
          <w:sz w:val="28"/>
          <w:szCs w:val="28"/>
        </w:rPr>
        <w:t xml:space="preserve"> самостоятельном </w:t>
      </w:r>
      <w:proofErr w:type="gramStart"/>
      <w:r w:rsidR="007372F9" w:rsidRPr="008760E6">
        <w:rPr>
          <w:rFonts w:ascii="Times New Roman" w:hAnsi="Times New Roman"/>
          <w:color w:val="auto"/>
          <w:sz w:val="28"/>
          <w:szCs w:val="28"/>
        </w:rPr>
        <w:t>осуществлении</w:t>
      </w:r>
      <w:proofErr w:type="gramEnd"/>
      <w:r w:rsidR="007372F9" w:rsidRPr="008760E6">
        <w:rPr>
          <w:rFonts w:ascii="Times New Roman" w:hAnsi="Times New Roman"/>
          <w:color w:val="auto"/>
          <w:sz w:val="28"/>
          <w:szCs w:val="28"/>
        </w:rPr>
        <w:t xml:space="preserve"> комплексного развития территории).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5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Критерии принятия решения –  отсутствие или наличие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7372F9" w:rsidRPr="008760E6" w:rsidRDefault="007372F9" w:rsidP="007372F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C50E7C" w:rsidRPr="008760E6" w:rsidRDefault="007372F9" w:rsidP="007372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56">
        <w:r w:rsidRPr="008760E6">
          <w:rPr>
            <w:rFonts w:ascii="Times New Roman" w:hAnsi="Times New Roman" w:cs="Times New Roman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372F9" w:rsidRPr="008760E6" w:rsidRDefault="007372F9" w:rsidP="007372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7372F9" w:rsidRPr="008760E6" w:rsidRDefault="007372F9" w:rsidP="007372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Критерии принятия решения –  недостоверность или 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7372F9" w:rsidRPr="008760E6" w:rsidRDefault="007372F9" w:rsidP="007372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8) </w:t>
      </w:r>
      <w:r w:rsidR="00967030" w:rsidRPr="008760E6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="00967030"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57">
        <w:r w:rsidR="00967030"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="00967030"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67030" w:rsidRPr="008760E6" w:rsidRDefault="00967030" w:rsidP="0096703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58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67030" w:rsidRPr="008760E6" w:rsidRDefault="00967030" w:rsidP="0096703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967030" w:rsidRPr="008760E6" w:rsidRDefault="00967030" w:rsidP="0096703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заявления о внесении изменений в разрешение на строительство, кроме заявления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967030" w:rsidRPr="008760E6" w:rsidRDefault="00967030" w:rsidP="0096703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59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967030" w:rsidRPr="008760E6" w:rsidRDefault="00967030" w:rsidP="0096703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60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967030" w:rsidRPr="008760E6" w:rsidRDefault="00967030" w:rsidP="0096703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967030" w:rsidRPr="008760E6" w:rsidRDefault="00967030" w:rsidP="0096703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Критерии принятия решения – соответствие или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  <w:proofErr w:type="gramEnd"/>
    </w:p>
    <w:p w:rsidR="00967030" w:rsidRPr="008760E6" w:rsidRDefault="00967030" w:rsidP="0096703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61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967030" w:rsidRPr="008760E6" w:rsidRDefault="00967030" w:rsidP="00AB1AA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Критерии принятия решения – отсутствие или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62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411B4E" w:rsidRPr="008760E6" w:rsidRDefault="00411B4E" w:rsidP="00AB1AA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11B4E" w:rsidRPr="008760E6" w:rsidRDefault="00411B4E" w:rsidP="00411B4E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Критерии принятия решения – подача заявления о внесении изменений в разрешение на строительство менее или более чем за десять рабочих дней до истечения срока действия разрешения на строительство.</w:t>
      </w:r>
    </w:p>
    <w:p w:rsidR="007372F9" w:rsidRPr="008760E6" w:rsidRDefault="007372F9" w:rsidP="007372F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</w:rPr>
        <w:t>24. О</w:t>
      </w:r>
      <w:r w:rsidRPr="008760E6">
        <w:rPr>
          <w:rFonts w:ascii="XO Thames" w:hAnsi="XO Thames"/>
          <w:sz w:val="28"/>
        </w:rPr>
        <w:t xml:space="preserve">снованиями для отказа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документов, предусмотренных пунктом 16 Административного регламента.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16 Административного регламента.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  <w:r w:rsidRPr="008760E6">
        <w:rPr>
          <w:rFonts w:ascii="XO Thames" w:hAnsi="XO Thames"/>
          <w:sz w:val="28"/>
        </w:rPr>
        <w:t xml:space="preserve">2)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– наличие или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rPr>
          <w:rFonts w:ascii="XO Thames" w:hAnsi="XO Thames"/>
          <w:sz w:val="28"/>
        </w:rPr>
      </w:pPr>
      <w:r w:rsidRPr="008760E6">
        <w:rPr>
          <w:rFonts w:ascii="XO Thames" w:hAnsi="XO Thames"/>
          <w:sz w:val="28"/>
        </w:rPr>
        <w:t>25. Основанием для отказа в выдаче дубликата разрешения на ввод объекта в эксплуатацию является:</w:t>
      </w:r>
    </w:p>
    <w:p w:rsidR="00C50E7C" w:rsidRPr="008760E6" w:rsidRDefault="00C50E7C" w:rsidP="00C50E7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</w:rPr>
        <w:t xml:space="preserve">1)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документов, предусмотренных пунктом 17 Административного регламента.</w:t>
      </w:r>
    </w:p>
    <w:p w:rsidR="00C50E7C" w:rsidRPr="008760E6" w:rsidRDefault="00C50E7C" w:rsidP="00C50E7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17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отсутствие в заявлении о выдаче дубликата разрешения </w:t>
      </w:r>
      <w:r w:rsidR="00AB1AA0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реквизитов выданного администрацией муниципального округа  разрешения </w:t>
      </w:r>
      <w:r w:rsidR="00AB1AA0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AB1AA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 w:rsidR="00AB1AA0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разрешения строительство, внесения изменений в разрешение на строительство реквизитов выданного администрацией муниципального округа  разрешения на строительство, внесения изменений в разрешение на строительство.</w:t>
      </w:r>
    </w:p>
    <w:p w:rsidR="00C50E7C" w:rsidRPr="008760E6" w:rsidRDefault="00C50E7C" w:rsidP="00C50E7C">
      <w:pPr>
        <w:ind w:firstLine="708"/>
        <w:rPr>
          <w:rFonts w:ascii="XO Thames" w:hAnsi="XO Thames"/>
          <w:sz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26. Предоставление муниципальной услуги осуществляется без взимания платы.</w:t>
      </w:r>
    </w:p>
    <w:p w:rsidR="00C50E7C" w:rsidRPr="008760E6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27.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Срок регистрации запроса</w:t>
      </w: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C50E7C" w:rsidRPr="008760E6" w:rsidRDefault="00C50E7C" w:rsidP="00C50E7C">
      <w:pPr>
        <w:rPr>
          <w:rFonts w:ascii="XO Thames" w:hAnsi="XO Thames"/>
          <w:sz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C50E7C" w:rsidRPr="008760E6" w:rsidRDefault="00C50E7C" w:rsidP="00C50E7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29. Помещения должны соответствовать санитарным </w:t>
      </w:r>
      <w:hyperlink r:id="rId63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64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 15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65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30.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 и документы: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почтовый адрес администрации муниципального округа, Отдела;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2) график работы Отдела;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3) справочные номера телефонов Отдела, администрации муниципального округа, номер телефона - </w:t>
      </w:r>
      <w:proofErr w:type="spellStart"/>
      <w:r w:rsidRPr="008760E6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адрес сайта администрации муниципального округа;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8760E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31. Помещения МФЦ должны соответствовать требованиям, предъявляемым к зданию (помещению) МФЦ, установленным </w:t>
      </w:r>
      <w:hyperlink r:id="rId66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 «Об утверждении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32. Помещения для приема заявителей должны быть оборудованы информационными табличками (вывесками) с указанием: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фамилии, имени, отчества (при наличии) и должности специалиста, осуществляющего предоставление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34.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8760E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 официальном сайте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35.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5) 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C50E7C" w:rsidRPr="008760E6" w:rsidRDefault="00C50E7C" w:rsidP="00C50E7C">
      <w:pPr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</w:rPr>
        <w:t xml:space="preserve">36.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предоставление муниципальной услуги в соответствии с вариантом предоставления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37. К показателям качества предоставления  муниципальной услуги относятся: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C50E7C" w:rsidRPr="008760E6" w:rsidRDefault="00C50E7C" w:rsidP="00C50E7C">
      <w:pPr>
        <w:widowControl w:val="0"/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AB1AA0">
      <w:pPr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38. Необходимой и обязательной услугой для предоставления муниципальн</w:t>
      </w:r>
      <w:r w:rsidR="00AB1AA0" w:rsidRPr="008760E6">
        <w:rPr>
          <w:rFonts w:ascii="Times New Roman" w:hAnsi="Times New Roman"/>
          <w:sz w:val="28"/>
        </w:rPr>
        <w:t>ой услуги является:</w:t>
      </w:r>
    </w:p>
    <w:p w:rsidR="00AB1AA0" w:rsidRPr="008760E6" w:rsidRDefault="00AB1AA0" w:rsidP="00AB1AA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подготовка материалов, содержащихся в проектной документации;</w:t>
      </w:r>
    </w:p>
    <w:p w:rsidR="00AB1AA0" w:rsidRPr="008760E6" w:rsidRDefault="00AB1AA0" w:rsidP="00AB1AA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выполнение инженерных изысканий для подготовки проектной документации;</w:t>
      </w:r>
    </w:p>
    <w:p w:rsidR="00AB1AA0" w:rsidRPr="008760E6" w:rsidRDefault="00AB1AA0" w:rsidP="00AB1AA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проведение экспертизы проектной документации;</w:t>
      </w:r>
    </w:p>
    <w:p w:rsidR="00AB1AA0" w:rsidRPr="008760E6" w:rsidRDefault="00AB1AA0" w:rsidP="00AB1AA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подготовка документа, подтверждающего соответствие вносимых в проектную документацию изменений требованиям, указанным в </w:t>
      </w:r>
      <w:hyperlink r:id="rId6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AB1AA0" w:rsidRPr="008760E6" w:rsidRDefault="00AB1AA0" w:rsidP="00AB1AA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подготовка документа, подтверждающего соответствие вносимых в проектную документацию изменений требованиям, указанным в </w:t>
      </w:r>
      <w:hyperlink r:id="rId6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AB1AA0" w:rsidRPr="008760E6" w:rsidRDefault="00AB1AA0" w:rsidP="00AB1AA0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6) решение о согласовании архитектурно-градостроительного облика объекта;</w:t>
      </w:r>
    </w:p>
    <w:p w:rsidR="00855FD5" w:rsidRPr="008760E6" w:rsidRDefault="00855FD5" w:rsidP="00855FD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/>
          <w:color w:val="auto"/>
          <w:sz w:val="28"/>
          <w:szCs w:val="28"/>
        </w:rPr>
        <w:t>экологическая экспертиза проектной документации;</w:t>
      </w:r>
    </w:p>
    <w:p w:rsidR="00855FD5" w:rsidRPr="008760E6" w:rsidRDefault="00855FD5" w:rsidP="00855FD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8) составление акта историко-культурного обследования земельного участка;</w:t>
      </w:r>
    </w:p>
    <w:p w:rsidR="00855FD5" w:rsidRPr="008760E6" w:rsidRDefault="00855FD5" w:rsidP="00855FD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9) изготовление и выдача проекта организации строительства  с обоснованием продолжительности строительства объекта капитального строительства или его отдельных этапов на новый срок.</w:t>
      </w:r>
    </w:p>
    <w:p w:rsidR="00AB1AA0" w:rsidRPr="008760E6" w:rsidRDefault="00AB1AA0" w:rsidP="00AB1AA0">
      <w:pPr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widowControl w:val="0"/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C50E7C" w:rsidRPr="008760E6" w:rsidRDefault="00C50E7C" w:rsidP="00C50E7C">
      <w:pPr>
        <w:widowControl w:val="0"/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39. Информационные системы, используемые для предоставления муниципальной услуги: Единый портал, Региональный портал.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40.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 w:rsidRPr="0087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</w:t>
      </w:r>
      <w:proofErr w:type="gramStart"/>
      <w:r w:rsidRPr="0087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и ау</w:t>
      </w:r>
      <w:proofErr w:type="gramEnd"/>
      <w:r w:rsidRPr="008760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тентификации (далее – ЕСИА)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6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7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41. 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C50E7C" w:rsidRPr="008760E6" w:rsidRDefault="00C50E7C" w:rsidP="00C50E7C">
      <w:pPr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  <w:lang w:val="en-US"/>
        </w:rPr>
        <w:t>III</w:t>
      </w:r>
      <w:r w:rsidRPr="008760E6"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административных процедур</w:t>
      </w:r>
    </w:p>
    <w:p w:rsidR="00C50E7C" w:rsidRPr="008760E6" w:rsidRDefault="00C50E7C" w:rsidP="00C50E7C">
      <w:pPr>
        <w:ind w:firstLine="708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42. Варианты предоставления муниципальной услуги: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 – за предоставлением муниципальной услуги по выдаче разрешения на </w:t>
      </w:r>
      <w:r w:rsidR="00AB1AA0" w:rsidRPr="008760E6">
        <w:rPr>
          <w:rFonts w:ascii="Times New Roman" w:hAnsi="Times New Roman"/>
          <w:sz w:val="28"/>
        </w:rPr>
        <w:t>строительство</w:t>
      </w:r>
      <w:r w:rsidRPr="008760E6">
        <w:rPr>
          <w:rFonts w:ascii="Times New Roman" w:hAnsi="Times New Roman"/>
          <w:sz w:val="28"/>
        </w:rPr>
        <w:t xml:space="preserve"> обратилось физическое лицо.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</w:t>
      </w:r>
      <w:r w:rsidRPr="008760E6">
        <w:rPr>
          <w:rFonts w:ascii="Times New Roman" w:hAnsi="Times New Roman"/>
          <w:sz w:val="28"/>
        </w:rPr>
        <w:lastRenderedPageBreak/>
        <w:t xml:space="preserve">разрешения на </w:t>
      </w:r>
      <w:r w:rsidR="00AB1AA0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3 - за предоставлением муниципальной услуги по выдаче разрешения на </w:t>
      </w:r>
      <w:r w:rsidR="00AB1AA0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разрешения на </w:t>
      </w:r>
      <w:r w:rsidR="00AB1AA0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5 - за предоставлением муниципальной услуги по внесению изменений в разрешение на </w:t>
      </w:r>
      <w:r w:rsidR="00AB1AA0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>обратилось физическое лицо.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6 - за предоставлением муниципальной услуги по внесению изменений в разрешение на </w:t>
      </w:r>
      <w:r w:rsidR="004A0AF6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7 – за предоставлением муниципальной услуги по внесению изменений в разрешение на </w:t>
      </w:r>
      <w:r w:rsidR="004A0AF6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8 - за предоставлением муниципальной услуги по внесению изменений в разрешение на </w:t>
      </w:r>
      <w:r w:rsidR="004A0AF6" w:rsidRPr="008760E6">
        <w:rPr>
          <w:rFonts w:ascii="Times New Roman" w:hAnsi="Times New Roman"/>
          <w:sz w:val="28"/>
        </w:rPr>
        <w:t xml:space="preserve">строительство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9 – за предоставлением муниципальной услуги  по </w:t>
      </w:r>
      <w:r w:rsidRPr="008760E6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8760E6">
        <w:rPr>
          <w:rFonts w:ascii="Times New Roman" w:hAnsi="Times New Roman"/>
          <w:sz w:val="28"/>
        </w:rPr>
        <w:t>обратилось физическое лицо.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10 – за предоставлением муниципальной услуги  по </w:t>
      </w:r>
      <w:r w:rsidRPr="008760E6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11 – за предоставлением муниципальной услуги  по </w:t>
      </w:r>
      <w:r w:rsidRPr="008760E6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8760E6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12 – за предоставлением муниципальной услуги  по </w:t>
      </w:r>
      <w:r w:rsidRPr="008760E6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lastRenderedPageBreak/>
        <w:t xml:space="preserve">Вариант 13 – за предоставлением муниципальной услуги  по выдаче дубликата разрешения </w:t>
      </w:r>
      <w:proofErr w:type="gramStart"/>
      <w:r w:rsidRPr="008760E6">
        <w:rPr>
          <w:rFonts w:ascii="Times New Roman" w:hAnsi="Times New Roman"/>
          <w:sz w:val="28"/>
        </w:rPr>
        <w:t>на</w:t>
      </w:r>
      <w:proofErr w:type="gramEnd"/>
      <w:r w:rsidRPr="008760E6">
        <w:rPr>
          <w:rFonts w:ascii="Times New Roman" w:hAnsi="Times New Roman"/>
          <w:sz w:val="28"/>
        </w:rPr>
        <w:t xml:space="preserve"> </w:t>
      </w:r>
      <w:proofErr w:type="gramStart"/>
      <w:r w:rsidR="004A0AF6" w:rsidRPr="008760E6">
        <w:rPr>
          <w:rFonts w:ascii="Times New Roman" w:hAnsi="Times New Roman"/>
          <w:sz w:val="28"/>
        </w:rPr>
        <w:t>строительств</w:t>
      </w:r>
      <w:proofErr w:type="gramEnd"/>
      <w:r w:rsidR="004A0AF6" w:rsidRPr="008760E6">
        <w:rPr>
          <w:rFonts w:ascii="Times New Roman" w:hAnsi="Times New Roman"/>
          <w:sz w:val="28"/>
        </w:rPr>
        <w:t xml:space="preserve">, внесения изменений в разрешение на строительство </w:t>
      </w:r>
      <w:r w:rsidRPr="008760E6">
        <w:rPr>
          <w:rFonts w:ascii="Times New Roman" w:hAnsi="Times New Roman"/>
          <w:sz w:val="28"/>
        </w:rPr>
        <w:t>обратилось физическое лицо.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14 - за предоставлением муниципальной услуги  по выдаче дубликата разрешения </w:t>
      </w:r>
      <w:proofErr w:type="gramStart"/>
      <w:r w:rsidRPr="008760E6">
        <w:rPr>
          <w:rFonts w:ascii="Times New Roman" w:hAnsi="Times New Roman"/>
          <w:sz w:val="28"/>
        </w:rPr>
        <w:t>на</w:t>
      </w:r>
      <w:proofErr w:type="gramEnd"/>
      <w:r w:rsidRPr="008760E6">
        <w:rPr>
          <w:rFonts w:ascii="Times New Roman" w:hAnsi="Times New Roman"/>
          <w:sz w:val="28"/>
        </w:rPr>
        <w:t xml:space="preserve"> </w:t>
      </w:r>
      <w:proofErr w:type="gramStart"/>
      <w:r w:rsidR="004A0AF6" w:rsidRPr="008760E6">
        <w:rPr>
          <w:rFonts w:ascii="Times New Roman" w:hAnsi="Times New Roman"/>
          <w:sz w:val="28"/>
        </w:rPr>
        <w:t>строительств</w:t>
      </w:r>
      <w:proofErr w:type="gramEnd"/>
      <w:r w:rsidR="004A0AF6" w:rsidRPr="008760E6">
        <w:rPr>
          <w:rFonts w:ascii="Times New Roman" w:hAnsi="Times New Roman"/>
          <w:sz w:val="28"/>
        </w:rPr>
        <w:t xml:space="preserve">, внесения изменений в разрешение на строительство </w:t>
      </w:r>
      <w:r w:rsidRPr="008760E6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15 - за предоставлением муниципальной услуги  по выдаче дубликата разрешения </w:t>
      </w:r>
      <w:proofErr w:type="gramStart"/>
      <w:r w:rsidRPr="008760E6">
        <w:rPr>
          <w:rFonts w:ascii="Times New Roman" w:hAnsi="Times New Roman"/>
          <w:sz w:val="28"/>
        </w:rPr>
        <w:t>на</w:t>
      </w:r>
      <w:proofErr w:type="gramEnd"/>
      <w:r w:rsidRPr="008760E6">
        <w:rPr>
          <w:rFonts w:ascii="Times New Roman" w:hAnsi="Times New Roman"/>
          <w:sz w:val="28"/>
        </w:rPr>
        <w:t xml:space="preserve"> </w:t>
      </w:r>
      <w:proofErr w:type="gramStart"/>
      <w:r w:rsidR="004A0AF6" w:rsidRPr="008760E6">
        <w:rPr>
          <w:rFonts w:ascii="Times New Roman" w:hAnsi="Times New Roman"/>
          <w:sz w:val="28"/>
        </w:rPr>
        <w:t>строительств</w:t>
      </w:r>
      <w:proofErr w:type="gramEnd"/>
      <w:r w:rsidR="004A0AF6" w:rsidRPr="008760E6">
        <w:rPr>
          <w:rFonts w:ascii="Times New Roman" w:hAnsi="Times New Roman"/>
          <w:sz w:val="28"/>
        </w:rPr>
        <w:t xml:space="preserve">, внесения изменений в разрешение на строительство </w:t>
      </w:r>
      <w:r w:rsidRPr="008760E6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Вариант 16 - за предоставлением муниципальной услуги  по выдаче дубликата разрешения на </w:t>
      </w:r>
      <w:r w:rsidR="004A0AF6" w:rsidRPr="008760E6">
        <w:rPr>
          <w:rFonts w:ascii="Times New Roman" w:hAnsi="Times New Roman"/>
          <w:sz w:val="28"/>
        </w:rPr>
        <w:t>строительств</w:t>
      </w:r>
      <w:r w:rsidR="00011B79" w:rsidRPr="008760E6">
        <w:rPr>
          <w:rFonts w:ascii="Times New Roman" w:hAnsi="Times New Roman"/>
          <w:sz w:val="28"/>
        </w:rPr>
        <w:t>о</w:t>
      </w:r>
      <w:r w:rsidR="004A0AF6" w:rsidRPr="008760E6">
        <w:rPr>
          <w:rFonts w:ascii="Times New Roman" w:hAnsi="Times New Roman"/>
          <w:sz w:val="28"/>
        </w:rPr>
        <w:t xml:space="preserve">, внесения изменений в разрешение на строительство </w:t>
      </w:r>
      <w:r w:rsidRPr="008760E6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>Профилирование заявителя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43. </w:t>
      </w:r>
      <w:r w:rsidRPr="008760E6"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2 к настоящему Административному регламенту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Профилирование осуществляется:</w:t>
      </w:r>
    </w:p>
    <w:p w:rsidR="00C50E7C" w:rsidRPr="008760E6" w:rsidRDefault="00C50E7C" w:rsidP="00C50E7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760E6">
        <w:rPr>
          <w:szCs w:val="28"/>
        </w:rPr>
        <w:t>в администрации муниципального округа при личном обращении;</w:t>
      </w:r>
    </w:p>
    <w:p w:rsidR="00C50E7C" w:rsidRPr="008760E6" w:rsidRDefault="00C50E7C" w:rsidP="00C50E7C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 xml:space="preserve">44.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8760E6">
        <w:rPr>
          <w:rFonts w:ascii="Times New Roman" w:hAnsi="Times New Roman"/>
          <w:sz w:val="28"/>
        </w:rPr>
        <w:t>из</w:t>
      </w:r>
      <w:proofErr w:type="gramEnd"/>
      <w:r w:rsidRPr="008760E6"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45.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46. Результатом предоставления варианта муниципальной услуги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разрешение на </w:t>
      </w:r>
      <w:r w:rsidR="004A0AF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="00855FD5" w:rsidRPr="008760E6">
        <w:rPr>
          <w:rFonts w:ascii="Times New Roman" w:hAnsi="Times New Roman"/>
          <w:color w:val="auto"/>
          <w:sz w:val="28"/>
          <w:szCs w:val="28"/>
        </w:rPr>
        <w:t>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разрешение на </w:t>
      </w:r>
      <w:r w:rsidR="004A0AF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48.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18"/>
      <w:bookmarkEnd w:id="3"/>
      <w:r w:rsidRPr="008760E6">
        <w:rPr>
          <w:rFonts w:ascii="Times New Roman" w:hAnsi="Times New Roman"/>
          <w:color w:val="auto"/>
          <w:sz w:val="28"/>
          <w:szCs w:val="28"/>
        </w:rPr>
        <w:t xml:space="preserve">49. Исчерпывающий перечень документов, необходимых для получения муниципальной услуги: </w:t>
      </w:r>
    </w:p>
    <w:p w:rsidR="00011B79" w:rsidRPr="008760E6" w:rsidRDefault="00011B79" w:rsidP="00011B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8760E6">
        <w:rPr>
          <w:rFonts w:ascii="Times New Roman" w:hAnsi="Times New Roman"/>
          <w:color w:val="auto"/>
          <w:sz w:val="28"/>
        </w:rPr>
        <w:t>1) заявление по форме согласно приложению 1 к настоящему Административному регламенту;</w:t>
      </w:r>
    </w:p>
    <w:p w:rsidR="00011B79" w:rsidRPr="008760E6" w:rsidRDefault="00011B79" w:rsidP="00011B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011B79" w:rsidRPr="008760E6" w:rsidRDefault="007E1F0A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1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2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lastRenderedPageBreak/>
        <w:t>Федерации - при отсутствии указанных документов в Едином государственном реестре недвижимости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11B79" w:rsidRPr="008760E6" w:rsidRDefault="00011B79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</w:t>
      </w:r>
      <w:hyperlink r:id="rId73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74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11B79" w:rsidRPr="008760E6" w:rsidRDefault="00011B79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B79" w:rsidRPr="008760E6" w:rsidRDefault="007E1F0A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75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11B79" w:rsidRPr="008760E6" w:rsidRDefault="007E1F0A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6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76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77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78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79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80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81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82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.2)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83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84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C1D0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 w:rsidR="008C7B42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статьей 40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85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.2) решение общего собрания собственников помещений и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86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11B79" w:rsidRPr="008760E6" w:rsidRDefault="007E1F0A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87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88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89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11B79" w:rsidRPr="008760E6" w:rsidRDefault="007E1F0A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11B79" w:rsidRPr="008760E6" w:rsidRDefault="00011B79" w:rsidP="00011B79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50.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011B79" w:rsidRPr="008760E6" w:rsidRDefault="009C6903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1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0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1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11B79" w:rsidRPr="008760E6" w:rsidRDefault="00011B79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</w:t>
      </w:r>
      <w:hyperlink r:id="rId92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93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11B79" w:rsidRPr="008760E6" w:rsidRDefault="00011B79" w:rsidP="00011B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B79" w:rsidRPr="008760E6" w:rsidRDefault="009C6903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94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финансового, религиозного назначения, объектам жилищного фонда);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11B79" w:rsidRPr="008760E6" w:rsidRDefault="009C6903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="00011B79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95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96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97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98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99">
        <w:r w:rsidR="00011B79"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="00011B79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00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101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.2)</w:t>
      </w:r>
      <w:r w:rsidR="00F63621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02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03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11B79" w:rsidRPr="008760E6" w:rsidRDefault="00011B79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55FD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</w:t>
      </w:r>
      <w:r w:rsidR="00855FD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е в соответствии с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4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B79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.2) решение общего собрания собственников помещений и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105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11B79" w:rsidRPr="008760E6" w:rsidRDefault="009C6903" w:rsidP="00011B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06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07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08" w:history="1">
        <w:r w:rsidR="00011B79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11B79" w:rsidRPr="008760E6" w:rsidRDefault="009C6903" w:rsidP="00011B79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011B79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11B79" w:rsidRPr="008760E6" w:rsidRDefault="00011B79" w:rsidP="00011B7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51.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52.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        53.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54. Заявление и документы, предусмотренные пунктами 49,</w:t>
      </w:r>
      <w:r w:rsidR="00011B79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50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пунктами 49,</w:t>
      </w:r>
      <w:r w:rsidR="00011B79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50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55.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56. Срок регистрации заявления, документов, предусмотренных пунктами 49,</w:t>
      </w:r>
      <w:r w:rsidR="00011B79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50 настоящего Административного регламента составляет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57. Результатом административной процедуры является регистрация заявления и документов, предусмотренных пунктами 49,50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58.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59.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60. </w:t>
      </w:r>
      <w:r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50E7C" w:rsidRPr="008760E6" w:rsidRDefault="009C6903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      1) п</w:t>
      </w:r>
      <w:r w:rsidR="00C50E7C" w:rsidRPr="008760E6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50E7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D67AFA" w:rsidRPr="008760E6" w:rsidRDefault="00C50E7C" w:rsidP="00C50E7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</w:t>
      </w:r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территории (за исключением </w:t>
      </w:r>
      <w:hyperlink r:id="rId109" w:history="1">
        <w:r w:rsidR="00D67AFA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случаев</w:t>
        </w:r>
      </w:hyperlink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случае</w:t>
      </w:r>
      <w:proofErr w:type="gramEnd"/>
      <w:r w:rsidR="00D67AFA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 Предоставляется Отделом, в случае его наличия в Отделе.</w:t>
      </w:r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1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11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112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13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1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1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D67AFA" w:rsidRPr="008760E6" w:rsidRDefault="00D67AFA" w:rsidP="00D67AF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7AFA" w:rsidRPr="008760E6" w:rsidRDefault="00D67AFA" w:rsidP="00D67AF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11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67AFA" w:rsidRPr="008760E6" w:rsidRDefault="00D67AFA" w:rsidP="00D67AF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FD5" w:rsidRPr="008760E6" w:rsidRDefault="00D67AFA" w:rsidP="00DC638F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1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855FD5" w:rsidRPr="008760E6" w:rsidRDefault="00D67AFA" w:rsidP="00D67AF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D67AFA" w:rsidRPr="008760E6" w:rsidRDefault="00D67AFA" w:rsidP="00855FD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="008C7B42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Федеральное </w:t>
      </w:r>
      <w:r w:rsidR="00855FD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автономное учреждение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B42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«Главное управление государственной экспертизы</w:t>
      </w:r>
      <w:r w:rsidR="00855FD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1D0B" w:rsidRPr="008760E6" w:rsidRDefault="00AC1D0B" w:rsidP="00AC1D0B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855FD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AC1D0B" w:rsidRPr="008760E6" w:rsidRDefault="00AC1D0B" w:rsidP="00AC1D0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1D0B" w:rsidRPr="008760E6" w:rsidRDefault="00AC1D0B" w:rsidP="00AC1D0B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5)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20" w:history="1">
        <w:r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3F2715" w:rsidRPr="008760E6" w:rsidRDefault="003F2715" w:rsidP="003F271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3F2715" w:rsidRPr="008760E6" w:rsidRDefault="003F2715" w:rsidP="008C7B42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="008C7B42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культуры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края.</w:t>
      </w:r>
    </w:p>
    <w:p w:rsidR="003F2715" w:rsidRPr="008760E6" w:rsidRDefault="003F2715" w:rsidP="003F271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2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2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2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8C7B42" w:rsidRPr="008760E6" w:rsidRDefault="008C7B42" w:rsidP="003F271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3F2715" w:rsidRPr="008760E6" w:rsidRDefault="003F2715" w:rsidP="003F271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8)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3F2715" w:rsidRPr="008760E6" w:rsidRDefault="003F2715" w:rsidP="003F271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D67AFA" w:rsidRPr="008760E6" w:rsidRDefault="00D67AFA" w:rsidP="00C50E7C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60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8760E6">
        <w:rPr>
          <w:rFonts w:ascii="Times New Roman" w:hAnsi="Times New Roman" w:cs="Times New Roman"/>
          <w:sz w:val="28"/>
          <w:szCs w:val="28"/>
        </w:rPr>
        <w:t xml:space="preserve">62.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63.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64.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65.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66.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E461E9" w:rsidRPr="008760E6" w:rsidRDefault="00E461E9" w:rsidP="00E461E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</w:t>
      </w:r>
      <w:r w:rsidR="007E1F0A" w:rsidRPr="008760E6">
        <w:rPr>
          <w:rFonts w:ascii="Times New Roman" w:hAnsi="Times New Roman" w:cs="Times New Roman"/>
          <w:sz w:val="28"/>
          <w:szCs w:val="28"/>
        </w:rPr>
        <w:t>наличия</w:t>
      </w:r>
      <w:r w:rsidRPr="008760E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49 Административного регламента.</w:t>
      </w:r>
    </w:p>
    <w:p w:rsidR="00E461E9" w:rsidRPr="008760E6" w:rsidRDefault="00E461E9" w:rsidP="00E461E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E461E9" w:rsidRPr="008760E6" w:rsidRDefault="00E461E9" w:rsidP="00E461E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3) соответствие представленных документов, в случае выдачи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E461E9" w:rsidRPr="008760E6" w:rsidRDefault="00E461E9" w:rsidP="00E461E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61E9" w:rsidRPr="008760E6" w:rsidRDefault="00E461E9" w:rsidP="00E461E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461E9" w:rsidRPr="008760E6" w:rsidRDefault="00E461E9" w:rsidP="00E461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461E9" w:rsidRPr="008760E6" w:rsidRDefault="00E461E9" w:rsidP="00E461E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67. Критериями принятия решения об отказе в предоставлении муниципальной услуги являются:</w:t>
      </w:r>
    </w:p>
    <w:p w:rsidR="00E461E9" w:rsidRPr="008760E6" w:rsidRDefault="00E461E9" w:rsidP="00E461E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</w:t>
      </w:r>
      <w:r w:rsidR="00C0186D"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49</w:t>
      </w:r>
      <w:r w:rsidRPr="008760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461E9" w:rsidRPr="008760E6" w:rsidRDefault="00E461E9" w:rsidP="00E461E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E461E9" w:rsidRPr="008760E6" w:rsidRDefault="00E461E9" w:rsidP="00E461E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E461E9" w:rsidRPr="008760E6" w:rsidRDefault="00E461E9" w:rsidP="00E461E9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E461E9" w:rsidRPr="008760E6" w:rsidRDefault="00E461E9" w:rsidP="00E461E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представленных документов, действующим на дату выдачи разрешения на строительство, требованиям, установленным в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разрешении на отклонение от предельных параметров разрешенного строительства, реконструкции.</w:t>
      </w:r>
    </w:p>
    <w:p w:rsidR="00E461E9" w:rsidRPr="008760E6" w:rsidRDefault="00E461E9" w:rsidP="00E461E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461E9" w:rsidRPr="008760E6" w:rsidRDefault="00E461E9" w:rsidP="00E461E9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E461E9" w:rsidRPr="008760E6" w:rsidRDefault="00E461E9" w:rsidP="00E461E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68.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49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66 настоящего Административного регламента. 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разрешения </w:t>
      </w:r>
      <w:r w:rsidR="00E461E9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течение срока, указанного в пункте 45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</w:t>
      </w:r>
      <w:r w:rsidR="00E461E9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69. Результатом административной процедуры является выдача разрешения на </w:t>
      </w:r>
      <w:r w:rsidR="00E461E9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выдача уведомления об отказе в предоставлении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70.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71.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73. Получение дополнительных сведений от заявителя не предусмотрено.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74.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75.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разрешение на </w:t>
      </w:r>
      <w:r w:rsidR="00C0186D" w:rsidRPr="008760E6">
        <w:rPr>
          <w:rFonts w:ascii="Times New Roman" w:hAnsi="Times New Roman"/>
          <w:color w:val="auto"/>
          <w:sz w:val="28"/>
          <w:szCs w:val="28"/>
        </w:rPr>
        <w:t>строительство.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разрешение на </w:t>
      </w:r>
      <w:r w:rsidR="00C0186D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lastRenderedPageBreak/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77.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78.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2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2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4.1) при наличии соглашения о передаче в случаях, установленных бюджетным </w:t>
      </w:r>
      <w:hyperlink r:id="rId12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2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2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29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13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31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2">
        <w:r w:rsidRPr="008760E6">
          <w:rPr>
            <w:rFonts w:ascii="Times New Roman" w:hAnsi="Times New Roman"/>
            <w:color w:val="auto"/>
            <w:sz w:val="28"/>
            <w:szCs w:val="28"/>
          </w:rPr>
          <w:t xml:space="preserve">частью 3.4 </w:t>
        </w:r>
        <w:r w:rsidRPr="008760E6">
          <w:rPr>
            <w:rFonts w:ascii="Times New Roman" w:hAnsi="Times New Roman"/>
            <w:color w:val="auto"/>
            <w:sz w:val="28"/>
            <w:szCs w:val="28"/>
          </w:rPr>
          <w:lastRenderedPageBreak/>
          <w:t>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3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7.1) подтверждение соответствия вносимых в проектную документацию изменений требованиям, указанным в </w:t>
      </w:r>
      <w:hyperlink r:id="rId13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13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подтверждение соответствия вносимых в проектную документацию изменений требованиям, указанным в </w:t>
      </w:r>
      <w:hyperlink r:id="rId13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3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3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13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11)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4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4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4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4171B" w:rsidRPr="008760E6" w:rsidRDefault="0004171B" w:rsidP="0004171B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79.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0A4205" w:rsidRPr="008760E6" w:rsidRDefault="000A4205" w:rsidP="000A420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4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4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1.1) при наличии соглашения о передаче в случаях, установленных бюджетным </w:t>
      </w:r>
      <w:hyperlink r:id="rId14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4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A4205" w:rsidRPr="008760E6" w:rsidRDefault="000A4205" w:rsidP="000A420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3)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содержащиеся в утвержденной в соответствии с </w:t>
      </w:r>
      <w:hyperlink r:id="rId14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48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14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50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5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проектной документации в случаях, предусмотренных </w:t>
      </w:r>
      <w:hyperlink r:id="rId152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4.1) подтверждение соответствия вносимых в проектную документацию изменений требованиям, указанным в </w:t>
      </w:r>
      <w:hyperlink r:id="rId15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15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15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5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5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органом управления государственным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15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5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6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6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80.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81.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82.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83. Заявление и документы, предусмотренные пунктами 78,79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78,79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84.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85.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пунктами 78,79 настоящего Административного регламента составляет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86. Результатом административной процедуры является регистрация заявления и документов, предусмотренных пунктами 78,79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87.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88.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89. </w:t>
      </w:r>
      <w:r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      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0A4205" w:rsidP="000A4205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62" w:history="1">
        <w:r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 Предоставляется Отделом, в случае его наличия в Отделе.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6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64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16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66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6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6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6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17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подтверждение соответствия вносимых в проектную документацию изменений требованиям, указанным в </w:t>
      </w:r>
      <w:hyperlink r:id="rId17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7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0A4205" w:rsidRPr="008760E6" w:rsidRDefault="000A4205" w:rsidP="000A420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5)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73" w:history="1">
        <w:r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7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7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8)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0A4205" w:rsidRPr="008760E6" w:rsidRDefault="000A4205" w:rsidP="000A4205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89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91.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92.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93.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lastRenderedPageBreak/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94.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95.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78  Административного регламента;</w:t>
      </w:r>
    </w:p>
    <w:p w:rsidR="00A93F36" w:rsidRPr="008760E6" w:rsidRDefault="00A93F36" w:rsidP="00A93F3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A93F36" w:rsidRPr="008760E6" w:rsidRDefault="00A93F36" w:rsidP="00A93F3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A93F36" w:rsidRPr="008760E6" w:rsidRDefault="00A93F36" w:rsidP="00A93F3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93F36" w:rsidRPr="008760E6" w:rsidRDefault="00A93F36" w:rsidP="00A93F3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93F36" w:rsidRPr="008760E6" w:rsidRDefault="00A93F36" w:rsidP="00A93F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3F36" w:rsidRPr="008760E6" w:rsidRDefault="00A93F36" w:rsidP="00A93F3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        96.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78 Административного регламента;</w:t>
      </w:r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97.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78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95 настоящего Административного регламента. 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разрешения на ввод объекта в эксплуатацию в течение срока, указанного в пункте 74 Административного регламента,  Отдел обеспечивает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98. Результатом административной процедуры является выдача разрешения на ввод объекта в эксплуатацию, выдача уведомления об отказе в предоставлении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99.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101.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102. Получение дополнительных сведений от заявителя не предусмотрено.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103.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104.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разрешение на </w:t>
      </w:r>
      <w:r w:rsidR="00C735D1" w:rsidRPr="008760E6">
        <w:rPr>
          <w:rFonts w:ascii="Times New Roman" w:hAnsi="Times New Roman"/>
          <w:color w:val="auto"/>
          <w:sz w:val="28"/>
          <w:szCs w:val="28"/>
        </w:rPr>
        <w:t>строительство.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Документом, содержащим результат предоставления муниципальной услуги, является разрешение на </w:t>
      </w:r>
      <w:r w:rsidR="00C735D1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106.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107.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3)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7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7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3.1) при наличии соглашения о передаче в случаях, установленных бюджетным </w:t>
      </w:r>
      <w:hyperlink r:id="rId17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8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8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финансового, религиозного назначения, объектам жилищного фонда);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82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18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84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8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8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6.1)подтверждение соответствия вносимых в проектную документацию изменений требованиям, указанным в </w:t>
      </w:r>
      <w:hyperlink r:id="rId18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18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6.2)подтверждение соответствия вносимых в проектную документацию изменений требованиям, указанным в </w:t>
      </w:r>
      <w:hyperlink r:id="rId18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9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9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19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11)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9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19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19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12)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4171B" w:rsidRPr="008760E6" w:rsidRDefault="0004171B" w:rsidP="0004171B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108.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:rsidR="00C735D1" w:rsidRPr="008760E6" w:rsidRDefault="00C735D1" w:rsidP="00C735D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2)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9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9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C735D1" w:rsidRPr="008760E6" w:rsidRDefault="00C735D1" w:rsidP="00C735D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2.1) при наличии соглашения о передаче в случаях, установленных бюджетным </w:t>
      </w:r>
      <w:hyperlink r:id="rId19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9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735D1" w:rsidRPr="008760E6" w:rsidRDefault="00C735D1" w:rsidP="00C735D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0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финансового, религиозного назначения, объектам жилищного фонда);</w:t>
      </w:r>
      <w:proofErr w:type="gramEnd"/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01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202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03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0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0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C735D1" w:rsidRPr="008760E6" w:rsidRDefault="00C735D1" w:rsidP="00C735D1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5.1) подтверждение соответствия вносимых в проектную документацию изменений требованиям, указанным в </w:t>
      </w:r>
      <w:hyperlink r:id="rId20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20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5.2) подтверждение соответствия вносимых в проектную документацию изменений требованиям, указанным в </w:t>
      </w:r>
      <w:hyperlink r:id="rId20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0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1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21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735D1" w:rsidRPr="008760E6" w:rsidRDefault="00C735D1" w:rsidP="00C735D1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1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21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21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C735D1" w:rsidRPr="008760E6" w:rsidRDefault="00C735D1" w:rsidP="00C735D1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11)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109.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110.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111.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        112. Заявление и документы, предусмотренные пунктами 107,108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пунктами 107, 108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113.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114. Срок регистрации заявления, документов, предусмотренных пунктами 107, 108 настоящего Административного регламента составляет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115. Результатом административной процедуры является регистрация заявления и документов, предусмотренных пунктами 107,108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116.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117.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118. </w:t>
      </w:r>
      <w:r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0A4205" w:rsidRPr="008760E6" w:rsidRDefault="00C50E7C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E2C32" w:rsidRPr="008760E6">
        <w:rPr>
          <w:rFonts w:ascii="Times New Roman" w:hAnsi="Times New Roman"/>
          <w:sz w:val="28"/>
          <w:szCs w:val="28"/>
          <w:lang w:eastAsia="en-US"/>
        </w:rPr>
        <w:t xml:space="preserve">  2</w:t>
      </w:r>
      <w:r w:rsidR="000A4205" w:rsidRPr="008760E6">
        <w:rPr>
          <w:rFonts w:ascii="Times New Roman" w:hAnsi="Times New Roman"/>
          <w:sz w:val="28"/>
          <w:szCs w:val="28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9E2C32" w:rsidP="000A4205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0A4205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объекта реквизиты проекта планировки территории и проекта межевания территории (за исключением </w:t>
      </w:r>
      <w:hyperlink r:id="rId215" w:history="1">
        <w:r w:rsidR="000A4205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случаев</w:t>
        </w:r>
      </w:hyperlink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случае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 Предоставляется Отделом, в случае его наличия в Отделе.</w:t>
      </w:r>
    </w:p>
    <w:p w:rsidR="000A4205" w:rsidRPr="008760E6" w:rsidRDefault="009E2C32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</w:t>
      </w:r>
      <w:r w:rsidR="000A4205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16">
        <w:r w:rsidR="000A4205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17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21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19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2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2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2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22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2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0A4205" w:rsidRPr="008760E6" w:rsidRDefault="000A4205" w:rsidP="000A420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0A4205" w:rsidRPr="008760E6" w:rsidRDefault="009E2C32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9E2C32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26" w:history="1">
        <w:r w:rsidR="000A4205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0A4205" w:rsidRPr="008760E6" w:rsidRDefault="009E2C32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0A4205" w:rsidRPr="008760E6" w:rsidRDefault="009E2C32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27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228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229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9E2C32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0A4205" w:rsidRPr="008760E6" w:rsidRDefault="000A4205" w:rsidP="000A4205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9E2C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119.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118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120.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121.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122.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123.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124.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107, 108  Административного регламента;</w:t>
      </w:r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3) соответствие представленных документов, в случае выдачи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2C32" w:rsidRPr="008760E6" w:rsidRDefault="009E2C32" w:rsidP="009E2C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125.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107, 108 Административного регламента;</w:t>
      </w:r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представленных документов, действующим на дату выдачи разрешения на строительство, требованиям, установленным в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разрешении на отклонение от предельных параметров разрешенного строительства, реконструкции.</w:t>
      </w: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126.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107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124 настоящего Административного регламента. 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разрешения на </w:t>
      </w:r>
      <w:r w:rsidR="009E2C32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течение срока, указанного в пункте 103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</w:t>
      </w:r>
      <w:r w:rsidR="009E2C32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127. Результатом административной процедуры является выдача разрешения на ввод объекта в эксплуатацию, выдача уведомления на отказ в выдаче разрешения на ввод объекта в эксплуатацию. 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128.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129.  Предоставление результата муниципальной услуги осуществляется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130.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131. Получение дополнительных сведений от заявителя не предусмотрено.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Вариант 4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132.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133.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разрешение </w:t>
      </w:r>
      <w:r w:rsidR="0004171B" w:rsidRPr="008760E6">
        <w:rPr>
          <w:rFonts w:ascii="Times New Roman" w:hAnsi="Times New Roman"/>
          <w:color w:val="auto"/>
          <w:sz w:val="28"/>
          <w:szCs w:val="28"/>
        </w:rPr>
        <w:t>на строительство.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разрешение на </w:t>
      </w:r>
      <w:r w:rsidR="0004171B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оформленное по форме, утвержденной приказом Министерства строительства и жилищно-коммунального хозяйства Российской Федерации от 03 июня 2022 г. № 446/</w:t>
      </w:r>
      <w:proofErr w:type="spellStart"/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подпункте 2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134.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135.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136.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C50E7C" w:rsidRPr="008760E6" w:rsidRDefault="00C50E7C" w:rsidP="00C50E7C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3) документ, удостоверяющий права (полномочия) представителя юридического лица;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3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23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4.1) при наличии соглашения о передаче в случаях, установленных бюджетным </w:t>
      </w:r>
      <w:hyperlink r:id="rId23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23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04171B" w:rsidRPr="008760E6" w:rsidRDefault="0004171B" w:rsidP="00041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3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35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23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37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3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hyperlink r:id="rId23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4171B" w:rsidRPr="008760E6" w:rsidRDefault="0004171B" w:rsidP="00041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7.1) подтверждение соответствия вносимых в проектную документацию изменений требованиям, указанным в </w:t>
      </w:r>
      <w:hyperlink r:id="rId24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24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подтверждение соответствия вносимых в проектную документацию изменений требованиям, указанным в </w:t>
      </w:r>
      <w:hyperlink r:id="rId24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4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4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10.1)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Государственной корпорацией по космической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24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11)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04171B" w:rsidRPr="008760E6" w:rsidRDefault="0004171B" w:rsidP="00041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4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24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24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04171B" w:rsidRPr="008760E6" w:rsidRDefault="0004171B" w:rsidP="00041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04171B" w:rsidRPr="008760E6" w:rsidRDefault="0004171B" w:rsidP="0004171B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137.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D160DD" w:rsidRPr="008760E6" w:rsidRDefault="00D160DD" w:rsidP="00D160D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1)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4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25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D160DD" w:rsidRPr="008760E6" w:rsidRDefault="00D160DD" w:rsidP="00D160D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1.1) при наличии соглашения о передаче в случаях, установленных бюджетным </w:t>
      </w:r>
      <w:hyperlink r:id="rId25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25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случаев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160DD" w:rsidRPr="008760E6" w:rsidRDefault="00D160DD" w:rsidP="00D160D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3)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5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54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25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56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5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5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Градостроительного кодекса Российской Федерации;</w:t>
      </w:r>
      <w:proofErr w:type="gramEnd"/>
    </w:p>
    <w:p w:rsidR="00D160DD" w:rsidRPr="008760E6" w:rsidRDefault="00D160DD" w:rsidP="00D160D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4.1) подтверждение соответствия вносимых в проектную документацию изменений требованиям, указанным в </w:t>
      </w:r>
      <w:hyperlink r:id="rId25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26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26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6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6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органом управления государственным внебюджетным фондом или органом местного самоуправления, на объекте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26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160DD" w:rsidRPr="008760E6" w:rsidRDefault="00D160DD" w:rsidP="00D160DD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6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26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26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D160DD" w:rsidRPr="008760E6" w:rsidRDefault="00D160DD" w:rsidP="00D160D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138.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139.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140.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141. Заявление и документы, предусмотренные пунктами 136,137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136, 137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142.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143. Срок регистрации заявления, документов, предусмотренных пунктами 136, 137 настоящего Административного регламента составляет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144. Результатом административной процедуры является регистрация заявления и документов, предусмотренных пунктами 136,137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145.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146.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147. </w:t>
      </w:r>
      <w:r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0A4205" w:rsidRPr="008760E6" w:rsidRDefault="00D160DD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      2</w:t>
      </w:r>
      <w:r w:rsidR="000A4205" w:rsidRPr="008760E6">
        <w:rPr>
          <w:rFonts w:ascii="Times New Roman" w:hAnsi="Times New Roman"/>
          <w:sz w:val="28"/>
          <w:szCs w:val="28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D160DD" w:rsidP="000A4205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3</w:t>
      </w:r>
      <w:r w:rsidR="000A4205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268" w:history="1">
        <w:r w:rsidR="000A4205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случаев</w:t>
        </w:r>
      </w:hyperlink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случае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участка. Предоставляется Отделом, в случае его наличия в Отделе.</w:t>
      </w:r>
    </w:p>
    <w:p w:rsidR="000A4205" w:rsidRPr="008760E6" w:rsidRDefault="00D160DD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</w:t>
      </w:r>
      <w:r w:rsidR="000A4205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69">
        <w:r w:rsidR="000A4205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70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27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72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7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7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7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27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подтверждение соответствия вносимых в проектную документацию изменений требованиям, указанным в </w:t>
      </w:r>
      <w:hyperlink r:id="rId27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7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0A4205" w:rsidRPr="008760E6" w:rsidRDefault="000A4205" w:rsidP="000A420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0A4205" w:rsidRPr="008760E6" w:rsidRDefault="00D160DD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D160DD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79" w:history="1">
        <w:r w:rsidR="000A4205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0A4205" w:rsidRPr="008760E6" w:rsidRDefault="00D160DD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0A4205" w:rsidRPr="008760E6" w:rsidRDefault="00D160DD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80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281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282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D160DD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0A4205" w:rsidRPr="008760E6" w:rsidRDefault="000A4205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Предоставляется Отделом, в случае его наличия в Отделе.</w:t>
      </w:r>
    </w:p>
    <w:p w:rsidR="000A4205" w:rsidRPr="008760E6" w:rsidRDefault="000A4205" w:rsidP="000A4205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148.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147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149.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150.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151.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lastRenderedPageBreak/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152.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153.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136  Административного регламента;</w:t>
      </w:r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2C32" w:rsidRPr="008760E6" w:rsidRDefault="009E2C32" w:rsidP="009E2C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        154.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136 Административного регламента;</w:t>
      </w:r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9E2C32" w:rsidRPr="008760E6" w:rsidRDefault="009E2C32" w:rsidP="009E2C32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2C32" w:rsidRPr="008760E6" w:rsidRDefault="009E2C32" w:rsidP="009E2C3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E2C32" w:rsidRPr="008760E6" w:rsidRDefault="009E2C32" w:rsidP="009E2C32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155.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136,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услуги,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получения ответа на запрос (в случае направления запросов)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при выполнении критериев, предусмотренных пунктом 153 настоящего Административного регламента. 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разрешения на </w:t>
      </w:r>
      <w:r w:rsidR="00D160DD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течение срока, указанного в пункте 132 Административного регламента,  Отдел обеспечивает включение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</w:t>
      </w:r>
      <w:r w:rsidR="00F95CE7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строительство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156. Результатом административной процедуры является выдача разрешения на </w:t>
      </w:r>
      <w:r w:rsidR="00D160DD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выдача уведомления об отказе в предоставлении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157.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158.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159.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160. Получение дополнительных сведений от заявителя не предусмотрено.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161.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162.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</w:t>
      </w:r>
      <w:hyperlink r:id="rId283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EE4E01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»;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уведомление об отказе в</w:t>
      </w:r>
      <w:r w:rsidR="00EE4E01" w:rsidRPr="008760E6">
        <w:rPr>
          <w:rFonts w:ascii="Times New Roman" w:hAnsi="Times New Roman"/>
          <w:color w:val="auto"/>
          <w:sz w:val="28"/>
          <w:szCs w:val="28"/>
        </w:rPr>
        <w:t>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внесении изменений в разрешение </w:t>
      </w:r>
      <w:r w:rsidR="00EE4E01" w:rsidRPr="008760E6">
        <w:rPr>
          <w:rFonts w:ascii="Times New Roman" w:hAnsi="Times New Roman"/>
          <w:color w:val="auto"/>
          <w:sz w:val="28"/>
          <w:szCs w:val="28"/>
        </w:rPr>
        <w:lastRenderedPageBreak/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284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EE4E01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 и уведомление об отказе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внесении изменений в разрешение на </w:t>
      </w:r>
      <w:r w:rsidR="00EE4E01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содержащие сведения, указанные в подпунктах  3,4 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163.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164.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165.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 </w:t>
      </w:r>
      <w:hyperlink r:id="rId285" w:anchor="Par92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</w:t>
      </w:r>
      <w:r w:rsidR="00F5471B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по форме согласно приложению 1.1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2)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F5471B" w:rsidRPr="008760E6" w:rsidRDefault="00F5471B" w:rsidP="00F54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3)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8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28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F5471B" w:rsidRPr="008760E6" w:rsidRDefault="00F5471B" w:rsidP="00F547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F5471B" w:rsidRPr="008760E6" w:rsidRDefault="00F5471B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3.1)при наличии соглашения о передаче в случаях, установленных бюджетным </w:t>
      </w:r>
      <w:hyperlink r:id="rId28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28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90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29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92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9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9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F5471B" w:rsidRPr="008760E6" w:rsidRDefault="00F5471B" w:rsidP="00F5471B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5471B" w:rsidRPr="008760E6" w:rsidRDefault="00F5471B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5.1) подтверждение соответствия вносимых в проектную документацию изменений требованиям, указанным в </w:t>
      </w:r>
      <w:hyperlink r:id="rId29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29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471B" w:rsidRPr="008760E6" w:rsidRDefault="00F5471B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471B" w:rsidRPr="008760E6" w:rsidRDefault="00F5471B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5.2) подтверждение соответствия вносимых в проектную документацию изменений требованиям, указанным в </w:t>
      </w:r>
      <w:hyperlink r:id="rId29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9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F5471B" w:rsidRPr="008760E6" w:rsidRDefault="00F5471B" w:rsidP="00F54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F5471B" w:rsidRPr="008760E6" w:rsidRDefault="00F5471B" w:rsidP="00F54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", Государственной корпорацией по космической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F5471B" w:rsidRPr="008760E6" w:rsidRDefault="00F5471B" w:rsidP="00F54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29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F5471B" w:rsidRPr="008760E6" w:rsidRDefault="00F5471B" w:rsidP="00F5471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471B" w:rsidRPr="008760E6" w:rsidRDefault="00F5471B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0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30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30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166.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167.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168.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169. Заявление и документы, предусмотренные пунктом 165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165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170.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171.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165 настоящего Административного регламента составляет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172. Результатом административной процедуры является регистрация заявления и документов, предусмотренных пунктом 165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173.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5471B" w:rsidRPr="008760E6" w:rsidRDefault="00C50E7C" w:rsidP="00F5471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174.</w:t>
      </w:r>
      <w:r w:rsidR="000A4205" w:rsidRPr="008760E6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F5471B" w:rsidRPr="008760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F5471B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завершение административной процедуры «Прием заявления и документов и (или) информации, необходимых для предоставления муниципальной услуги». </w:t>
      </w:r>
      <w:r w:rsidR="00F5471B"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B97F90" w:rsidRPr="008760E6" w:rsidRDefault="000A4205" w:rsidP="000A42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0A4205" w:rsidRPr="008760E6" w:rsidRDefault="000A4205" w:rsidP="00B97F9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B97F90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2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</w:t>
      </w:r>
      <w:r w:rsidR="000A4205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03">
        <w:r w:rsidR="000A4205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304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30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06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0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hyperlink r:id="rId30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0A4205" w:rsidRPr="008760E6" w:rsidRDefault="000A4205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30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31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0A4205" w:rsidP="00F547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31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1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0A4205" w:rsidRPr="008760E6" w:rsidRDefault="000A4205" w:rsidP="000A420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0A4205" w:rsidRPr="008760E6" w:rsidRDefault="00B97F90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205" w:rsidRPr="008760E6" w:rsidRDefault="00B97F90" w:rsidP="000A420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313" w:history="1">
        <w:r w:rsidR="000A4205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0A4205" w:rsidRPr="008760E6" w:rsidRDefault="00B97F90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0A4205" w:rsidRPr="008760E6" w:rsidRDefault="00B97F90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14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315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316" w:history="1">
        <w:r w:rsidR="000A4205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0A420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0A4205" w:rsidRPr="008760E6" w:rsidRDefault="00B97F90" w:rsidP="000A420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</w:t>
      </w:r>
      <w:r w:rsidR="000A4205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</w:t>
      </w:r>
      <w:r w:rsidR="000A4205" w:rsidRPr="008760E6">
        <w:rPr>
          <w:rFonts w:ascii="Times New Roman" w:hAnsi="Times New Roman"/>
          <w:color w:val="auto"/>
          <w:sz w:val="28"/>
          <w:szCs w:val="28"/>
        </w:rPr>
        <w:t>информация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</w:t>
      </w:r>
      <w:proofErr w:type="gramEnd"/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обязательным в соответствии с требованиями </w:t>
      </w:r>
      <w:hyperlink r:id="rId317">
        <w:r w:rsidR="000A4205"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="000A4205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  <w:proofErr w:type="gramEnd"/>
    </w:p>
    <w:p w:rsidR="000A4205" w:rsidRPr="008760E6" w:rsidRDefault="000A4205" w:rsidP="000A420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0A4205" w:rsidRPr="008760E6" w:rsidRDefault="000A4205" w:rsidP="000A4205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0A42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175.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176.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165  Административного регламента;</w:t>
      </w:r>
    </w:p>
    <w:p w:rsidR="007E1F0A" w:rsidRPr="008760E6" w:rsidRDefault="007E1F0A" w:rsidP="007E1F0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7E1F0A" w:rsidRPr="008760E6" w:rsidRDefault="007E1F0A" w:rsidP="007E1F0A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5)  </w:t>
      </w:r>
      <w:r w:rsidR="00FD328A" w:rsidRPr="008760E6">
        <w:rPr>
          <w:rFonts w:ascii="Times New Roman" w:hAnsi="Times New Roman"/>
          <w:color w:val="auto"/>
          <w:sz w:val="28"/>
          <w:szCs w:val="28"/>
        </w:rPr>
        <w:t xml:space="preserve">наличие </w:t>
      </w:r>
      <w:r w:rsidRPr="008760E6">
        <w:rPr>
          <w:rFonts w:ascii="Times New Roman" w:hAnsi="Times New Roman"/>
          <w:color w:val="auto"/>
          <w:sz w:val="28"/>
          <w:szCs w:val="28"/>
        </w:rPr>
        <w:t>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="00FD328A" w:rsidRPr="008760E6">
        <w:rPr>
          <w:rFonts w:ascii="Times New Roman" w:hAnsi="Times New Roman"/>
          <w:color w:val="auto"/>
          <w:sz w:val="28"/>
          <w:szCs w:val="28"/>
        </w:rPr>
        <w:t>налич</w:t>
      </w:r>
      <w:r w:rsidRPr="008760E6">
        <w:rPr>
          <w:rFonts w:ascii="Times New Roman" w:hAnsi="Times New Roman"/>
          <w:color w:val="auto"/>
          <w:sz w:val="28"/>
          <w:szCs w:val="28"/>
        </w:rPr>
        <w:t>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31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19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7E1F0A" w:rsidRPr="008760E6" w:rsidRDefault="007E1F0A" w:rsidP="007E1F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20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7E1F0A" w:rsidRPr="008760E6" w:rsidRDefault="007E1F0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="00FD328A"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</w:t>
      </w:r>
      <w:r w:rsidRPr="008760E6">
        <w:rPr>
          <w:rFonts w:ascii="Times New Roman" w:hAnsi="Times New Roman"/>
          <w:color w:val="auto"/>
          <w:sz w:val="28"/>
          <w:szCs w:val="28"/>
        </w:rPr>
        <w:t>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321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FD328A" w:rsidRPr="008760E6" w:rsidRDefault="00FD328A" w:rsidP="00FD328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строительство.</w:t>
      </w:r>
    </w:p>
    <w:p w:rsidR="00FD328A" w:rsidRPr="008760E6" w:rsidRDefault="00FD328A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71524" w:rsidRPr="008760E6" w:rsidRDefault="00071524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177. Критериями принятия решения об отказе в предоставлении муниципальной услуги являются:</w:t>
      </w:r>
    </w:p>
    <w:p w:rsidR="00071524" w:rsidRPr="008760E6" w:rsidRDefault="00071524" w:rsidP="000715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165  Административного регламента;</w:t>
      </w:r>
    </w:p>
    <w:p w:rsidR="00071524" w:rsidRPr="008760E6" w:rsidRDefault="00071524" w:rsidP="0007152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071524" w:rsidRPr="008760E6" w:rsidRDefault="00071524" w:rsidP="00071524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322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8)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23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071524" w:rsidRPr="008760E6" w:rsidRDefault="00071524" w:rsidP="000715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24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071524" w:rsidRPr="008760E6" w:rsidRDefault="00071524" w:rsidP="0007152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325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071524" w:rsidRPr="008760E6" w:rsidRDefault="00071524" w:rsidP="007E1F0A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178.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165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176 настоящего Административного регламента. </w:t>
      </w:r>
      <w:proofErr w:type="gramEnd"/>
    </w:p>
    <w:p w:rsidR="00406D5C" w:rsidRPr="008760E6" w:rsidRDefault="00406D5C" w:rsidP="00406D5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</w:t>
      </w:r>
      <w:hyperlink r:id="rId326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строительство»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течение срока, указанного в пункте 161 Административного регламента,  Отдел обеспечивает включение сведений о таком постановлении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</w:t>
      </w:r>
      <w:hyperlink r:id="rId327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разрешение на строительство»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406D5C" w:rsidRPr="008760E6" w:rsidRDefault="00406D5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179. Результатом административной процедуры является подготовка и подписание уполномоченным должностным лицом администрации муниципального округа </w:t>
      </w:r>
      <w:hyperlink r:id="rId328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071524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»; подготовка и подписание уведомления об отказе в</w:t>
      </w:r>
      <w:r w:rsidR="00FD328A" w:rsidRPr="008760E6">
        <w:rPr>
          <w:rFonts w:ascii="Times New Roman" w:hAnsi="Times New Roman"/>
          <w:color w:val="auto"/>
          <w:sz w:val="28"/>
          <w:szCs w:val="28"/>
        </w:rPr>
        <w:t>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внесении изменений в разрешение на </w:t>
      </w:r>
      <w:r w:rsidR="00071524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180.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2) на бумажном носителе при личном обращении в администрацию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183. Получение дополнительных сведений от заявителя не предусмотрено.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184.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185.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</w:t>
      </w:r>
      <w:hyperlink r:id="rId329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>на 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»;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2) уведомление об отказе во внесении изменений в разрешение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>на 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330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 и уведомление об отказе во внесении изменений в разрешение на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указанные в подпунктах  3,4 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187.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188.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 </w:t>
      </w:r>
      <w:hyperlink r:id="rId331" w:anchor="Par92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</w:t>
      </w:r>
      <w:r w:rsidR="008024A6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по форме согласно приложению 1.1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2)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406D5C" w:rsidRPr="008760E6" w:rsidRDefault="003525C5" w:rsidP="00406D5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="00406D5C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332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33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="00406D5C"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406D5C" w:rsidRPr="008760E6" w:rsidRDefault="00406D5C" w:rsidP="00406D5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406D5C" w:rsidRPr="008760E6" w:rsidRDefault="003525C5" w:rsidP="00406D5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</w:t>
      </w:r>
      <w:hyperlink r:id="rId334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406D5C" w:rsidRPr="008760E6" w:rsidRDefault="003525C5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="00406D5C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35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lastRenderedPageBreak/>
        <w:t>строительства):</w:t>
      </w:r>
      <w:proofErr w:type="gramEnd"/>
    </w:p>
    <w:p w:rsidR="00406D5C" w:rsidRPr="008760E6" w:rsidRDefault="00406D5C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406D5C" w:rsidRPr="008760E6" w:rsidRDefault="00406D5C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06D5C" w:rsidRPr="008760E6" w:rsidRDefault="00406D5C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06D5C" w:rsidRPr="008760E6" w:rsidRDefault="00406D5C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06D5C" w:rsidRPr="008760E6" w:rsidRDefault="003525C5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6</w:t>
      </w:r>
      <w:r w:rsidR="00406D5C"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) </w:t>
      </w:r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336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337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38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39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340">
        <w:r w:rsidR="00406D5C"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="00406D5C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406D5C" w:rsidRPr="008760E6" w:rsidRDefault="00406D5C" w:rsidP="00406D5C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06D5C" w:rsidRPr="008760E6" w:rsidRDefault="003525C5" w:rsidP="00406D5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.1) подтверждение соответствия вносимых в проектную документацию изменений требованиям, указанным в </w:t>
      </w:r>
      <w:hyperlink r:id="rId341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D5C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406D5C"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342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D5C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06D5C" w:rsidRPr="008760E6" w:rsidRDefault="00406D5C" w:rsidP="00406D5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6D5C" w:rsidRPr="008760E6" w:rsidRDefault="003525C5" w:rsidP="00406D5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.2) подтверждение соответствия вносимых в проектную документацию изменений требованиям, указанным в </w:t>
      </w:r>
      <w:hyperlink r:id="rId343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D5C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44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D5C"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406D5C" w:rsidRPr="008760E6" w:rsidRDefault="003525C5" w:rsidP="00406D5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406D5C" w:rsidRPr="008760E6" w:rsidRDefault="003525C5" w:rsidP="00406D5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06D5C" w:rsidRPr="008760E6" w:rsidRDefault="003525C5" w:rsidP="00406D5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.2) решение общего собрания собственников помещений и 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345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406D5C" w:rsidRPr="008760E6" w:rsidRDefault="00406D5C" w:rsidP="00406D5C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6D5C" w:rsidRPr="008760E6" w:rsidRDefault="003525C5" w:rsidP="00406D5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46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347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348" w:history="1">
        <w:r w:rsidR="00406D5C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406D5C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189.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190.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191.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192. Заявление и документы, предусмотренные пунктом 188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Передача должностными лицами МФЦ заявления и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188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193.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194.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188 настоящего Административного регламента составляет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195. Результатом административной процедуры является регистрация заявления и документов, предусмотренных пунктом 188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196.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C5" w:rsidRPr="008760E6" w:rsidRDefault="00C50E7C" w:rsidP="003525C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197. </w:t>
      </w:r>
      <w:r w:rsidR="003525C5" w:rsidRPr="008760E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3525C5" w:rsidRPr="008760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525C5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завершение административной процедуры «Прием заявления и документов и (или) информации, необходимых для предоставления муниципальной услуги». </w:t>
      </w:r>
      <w:r w:rsidR="003525C5"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3525C5" w:rsidRPr="008760E6" w:rsidRDefault="003525C5" w:rsidP="003525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/>
          <w:sz w:val="28"/>
          <w:szCs w:val="28"/>
          <w:lang w:eastAsia="en-US"/>
        </w:rPr>
        <w:t xml:space="preserve"> 1)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4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350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35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52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5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35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35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документацию в соответствии с </w:t>
      </w:r>
      <w:hyperlink r:id="rId35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35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5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3525C5" w:rsidRPr="008760E6" w:rsidRDefault="003525C5" w:rsidP="003525C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3525C5" w:rsidRPr="008760E6" w:rsidRDefault="003525C5" w:rsidP="003525C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5C5" w:rsidRPr="008760E6" w:rsidRDefault="003525C5" w:rsidP="003525C5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4)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359" w:history="1">
        <w:r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6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36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36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Российской Федерации и отдельные законодательные акты Российской Федерации»). 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/>
          <w:color w:val="auto"/>
          <w:sz w:val="28"/>
          <w:szCs w:val="28"/>
        </w:rPr>
        <w:t>информация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обязательным в соответствии с требованиями </w:t>
      </w:r>
      <w:hyperlink r:id="rId363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3525C5" w:rsidRPr="008760E6" w:rsidRDefault="003525C5" w:rsidP="003525C5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198.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199.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188  Административного регламента;</w:t>
      </w:r>
    </w:p>
    <w:p w:rsidR="003525C5" w:rsidRPr="008760E6" w:rsidRDefault="003525C5" w:rsidP="003525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3) соответствие представленных документов, в случае выдачи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36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lastRenderedPageBreak/>
        <w:t>8)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65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66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367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200.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188 Административного регламента;</w:t>
      </w:r>
    </w:p>
    <w:p w:rsidR="003525C5" w:rsidRPr="008760E6" w:rsidRDefault="003525C5" w:rsidP="003525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36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69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3525C5" w:rsidRPr="008760E6" w:rsidRDefault="003525C5" w:rsidP="003525C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70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371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201.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188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услуги и при выполнении критериев, предусмотренных пунктом 199 настоящего Административного регламента. </w:t>
      </w:r>
      <w:proofErr w:type="gramEnd"/>
    </w:p>
    <w:p w:rsidR="003525C5" w:rsidRPr="008760E6" w:rsidRDefault="003525C5" w:rsidP="003525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</w:t>
      </w:r>
      <w:hyperlink r:id="rId372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строительство»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течение срока, указанного в пункте 161 Административного регламента,  Отдел обеспечивает включение сведений о таком постановлении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</w:t>
      </w:r>
      <w:hyperlink r:id="rId373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разрешение на строительство»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3525C5" w:rsidRPr="008760E6" w:rsidRDefault="003525C5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202. Результатом административной процедуры является подготовка и подписание уполномоченным должностным лицом администрации муниципального округа </w:t>
      </w:r>
      <w:hyperlink r:id="rId374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»; подготовка и подписание уведомления об отказе во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203.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204.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205.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206. Получение дополнительных сведений от заявителя не предусмотрено.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lastRenderedPageBreak/>
        <w:t>Вариант 7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207.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208.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</w:t>
      </w:r>
      <w:hyperlink r:id="rId375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»;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2) уведомление об отказе во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376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 и уведомление об отказе во внесении изменений в разрешение на </w:t>
      </w:r>
      <w:r w:rsidR="003525C5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содержащие сведения, указанные в подпунктах  3,4 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209.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210.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211.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 </w:t>
      </w:r>
      <w:hyperlink r:id="rId377" w:anchor="Par92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</w:t>
      </w:r>
      <w:r w:rsidR="008024A6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по форме согласно приложению 1.1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2)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3525C5" w:rsidRPr="008760E6" w:rsidRDefault="003525C5" w:rsidP="003525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3)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378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7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3525C5" w:rsidRPr="008760E6" w:rsidRDefault="003525C5" w:rsidP="003525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3.1)при наличии соглашения о передаче в случаях, установленных бюджетным </w:t>
      </w:r>
      <w:hyperlink r:id="rId38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8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финансового, религиозного назначения, объектам жилищного фонда);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382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38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84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8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38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3525C5" w:rsidRPr="008760E6" w:rsidRDefault="003525C5" w:rsidP="003525C5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5.1) подтверждение соответствия вносимых в проектную документацию изменений требованиям, указанным в </w:t>
      </w:r>
      <w:hyperlink r:id="rId38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38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5.2) подтверждение соответствия вносимых в проектную документацию изменений требованиям, указанным в </w:t>
      </w:r>
      <w:hyperlink r:id="rId38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9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3525C5" w:rsidRPr="008760E6" w:rsidRDefault="003525C5" w:rsidP="003525C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3525C5" w:rsidRPr="008760E6" w:rsidRDefault="003525C5" w:rsidP="003525C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525C5" w:rsidRPr="008760E6" w:rsidRDefault="003525C5" w:rsidP="003525C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39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3525C5" w:rsidRPr="008760E6" w:rsidRDefault="003525C5" w:rsidP="003525C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5C5" w:rsidRPr="008760E6" w:rsidRDefault="003525C5" w:rsidP="003525C5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9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39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39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212.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213.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214.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215. Заявление и документы, предусмотренные пунктом 211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211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216.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217.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211 настоящего Административного регламента составляет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218. Результатом административной процедуры является регистрация заявления и документов, предусмотренных пунктом 211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219.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220.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завершение административной процедуры «Прием заявления и документов 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информации, необходимых для предоставления муниципальной услуги».</w:t>
      </w:r>
    </w:p>
    <w:p w:rsidR="003525C5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221.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Перечень запрашиваемых документов, необходимых для предоставления муниципальной услуги: </w:t>
      </w:r>
    </w:p>
    <w:p w:rsidR="00C50E7C" w:rsidRPr="008760E6" w:rsidRDefault="003525C5" w:rsidP="003525C5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</w:t>
      </w:r>
      <w:r w:rsidR="00C50E7C" w:rsidRPr="008760E6">
        <w:rPr>
          <w:rFonts w:ascii="Times New Roman" w:hAnsi="Times New Roman" w:cs="Times New Roman"/>
          <w:sz w:val="28"/>
          <w:szCs w:val="28"/>
        </w:rPr>
        <w:t>в</w:t>
      </w:r>
      <w:r w:rsidR="00C50E7C" w:rsidRPr="008760E6">
        <w:rPr>
          <w:rFonts w:ascii="Times New Roman" w:eastAsiaTheme="minorHAnsi" w:hAnsi="Times New Roman"/>
          <w:sz w:val="28"/>
          <w:szCs w:val="28"/>
          <w:lang w:eastAsia="en-US"/>
        </w:rPr>
        <w:t>ыписка из Единого государст</w:t>
      </w: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>венного реестра юридических лиц;</w:t>
      </w:r>
      <w:r w:rsidR="00C50E7C"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760E6">
        <w:rPr>
          <w:rFonts w:ascii="Times New Roman" w:hAnsi="Times New Roman"/>
          <w:sz w:val="28"/>
          <w:szCs w:val="28"/>
          <w:lang w:eastAsia="en-US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39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части соответствия проектной документации требованиям, указанным в </w:t>
      </w:r>
      <w:hyperlink r:id="rId396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39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98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39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40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01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402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0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0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8024A6" w:rsidRPr="008760E6" w:rsidRDefault="008024A6" w:rsidP="008024A6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8024A6" w:rsidRPr="008760E6" w:rsidRDefault="008024A6" w:rsidP="008024A6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Градостроительного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8024A6" w:rsidP="008024A6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5)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405" w:history="1">
        <w:r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40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40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40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8) </w:t>
      </w:r>
      <w:r w:rsidRPr="008760E6">
        <w:rPr>
          <w:rFonts w:ascii="Times New Roman" w:hAnsi="Times New Roman"/>
          <w:color w:val="auto"/>
          <w:sz w:val="28"/>
          <w:szCs w:val="28"/>
        </w:rPr>
        <w:t>информация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обязательным в соответствии с требованиями </w:t>
      </w:r>
      <w:hyperlink r:id="rId409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8024A6" w:rsidRPr="008760E6" w:rsidRDefault="008024A6" w:rsidP="008024A6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024A6" w:rsidRPr="008760E6" w:rsidRDefault="008024A6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222.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223.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224.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225.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226.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227. Решение о предоставлении муниципальной услуги принимается должностным лицом Отдела, ответственным за предоставление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211  Административного регламента;</w:t>
      </w:r>
    </w:p>
    <w:p w:rsidR="008024A6" w:rsidRPr="008760E6" w:rsidRDefault="008024A6" w:rsidP="008024A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41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11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12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11)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413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228.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211 Административного регламента;</w:t>
      </w:r>
    </w:p>
    <w:p w:rsidR="008024A6" w:rsidRPr="008760E6" w:rsidRDefault="008024A6" w:rsidP="008024A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41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15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lastRenderedPageBreak/>
        <w:t>9)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8024A6" w:rsidRPr="008760E6" w:rsidRDefault="008024A6" w:rsidP="008024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16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417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строительство.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229.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211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227 настоящего Административного регламента. </w:t>
      </w:r>
      <w:proofErr w:type="gramEnd"/>
    </w:p>
    <w:p w:rsidR="008024A6" w:rsidRPr="008760E6" w:rsidRDefault="008024A6" w:rsidP="008024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</w:t>
      </w:r>
      <w:hyperlink r:id="rId418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строительство»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течение срока, указанного в пункте 161 Административного регламента,  Отдел обеспечивает включение сведений о таком постановлении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</w:t>
      </w:r>
      <w:hyperlink r:id="rId419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разрешение на строительство»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8024A6" w:rsidRPr="008760E6" w:rsidRDefault="008024A6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230. Результатом административной процедуры является подготовка и подписание уполномоченным должностным лицом администрации муниципального округа </w:t>
      </w:r>
      <w:hyperlink r:id="rId420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»; подготовка и подписание уведомления об отказе во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231.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232.  Предоставление результата муниципальной услуги осуществляется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233.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234. Получение дополнительных сведений от заявителя не предусмотрено.</w:t>
      </w:r>
    </w:p>
    <w:p w:rsidR="00C50E7C" w:rsidRPr="008760E6" w:rsidRDefault="00C50E7C" w:rsidP="00C50E7C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Вариант 8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235.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236. Результатом предоставления варианта муниципальной услуги являются: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</w:t>
      </w:r>
      <w:hyperlink r:id="rId421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»;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2) уведомление об отказе во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hyperlink r:id="rId422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 и уведомление об отказе во внесении изменений в разрешение на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, содержащие сведения, указанные в подпунктах  3,4  пункта 8 настоящего Административного регламента.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238.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239. Исчерпывающий перечень документов, необходимых для получения муниципальной услуги: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1)  </w:t>
      </w:r>
      <w:hyperlink r:id="rId423" w:anchor="Par92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</w:t>
      </w:r>
      <w:r w:rsidR="008024A6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по форме согласно приложению 1.1 к Административному регламенту;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2)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   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юридического лица; </w:t>
      </w:r>
    </w:p>
    <w:p w:rsidR="008024A6" w:rsidRPr="008760E6" w:rsidRDefault="008024A6" w:rsidP="008024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4)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24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1.1 статьи 57.3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если иное не установлено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42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7.3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- при отсутствии указанных документов в Едином государственном реестре недвижимости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>;</w:t>
      </w:r>
    </w:p>
    <w:p w:rsidR="008024A6" w:rsidRPr="008760E6" w:rsidRDefault="008024A6" w:rsidP="008024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4.1)при наличии соглашения о передаче в случаях, установленных бюджетным </w:t>
      </w:r>
      <w:hyperlink r:id="rId42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5)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427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428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случае, предусмотренном </w:t>
      </w:r>
      <w:hyperlink r:id="rId429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30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3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432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6.1) подтверждение соответствия вносимых в проектную документацию изменений требованиям, указанным в </w:t>
      </w:r>
      <w:hyperlink r:id="rId433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проектную документацию в соответствии с </w:t>
      </w:r>
      <w:hyperlink r:id="rId434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6.2) подтверждение соответствия вносимых в проектную документацию изменений требованиям, указанным в </w:t>
      </w:r>
      <w:hyperlink r:id="rId435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36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8024A6" w:rsidRPr="008760E6" w:rsidRDefault="008024A6" w:rsidP="008024A6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Росатом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Государственной корпорацией по космической деятельности "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определяющее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024A6" w:rsidRPr="008760E6" w:rsidRDefault="008024A6" w:rsidP="008024A6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7.2) решение общего собрания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доме, принятое в соответствии с жилищным </w:t>
      </w:r>
      <w:hyperlink r:id="rId43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многоквартирном доме;</w:t>
      </w:r>
    </w:p>
    <w:p w:rsidR="008024A6" w:rsidRPr="008760E6" w:rsidRDefault="008024A6" w:rsidP="008024A6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43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43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44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240. Способами установления личности (идентификации) заявителя (представителя) являются: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241.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242.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243. Заявление и документы, предусмотренные пунктом 239 настоящего Административного регламента, направленные одним из способов, установленных в пункте 19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предусмотренных пунктом 239 настоящего Административного регламента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244.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245.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239 настоящего Административного регламента составляет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246. Результатом административной процедуры является регистрация заявления и документов, предусмотренных пунктом 239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247.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248. Основанием для начала административной процедуры является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8024A6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249. </w:t>
      </w:r>
      <w:r w:rsidRPr="008760E6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475EE3" w:rsidRPr="008760E6" w:rsidRDefault="008024A6" w:rsidP="008024A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>1)</w:t>
      </w:r>
      <w:r w:rsidR="00C50E7C" w:rsidRPr="008760E6">
        <w:rPr>
          <w:rFonts w:ascii="Times New Roman" w:hAnsi="Times New Roman" w:cs="Times New Roman"/>
          <w:sz w:val="28"/>
          <w:szCs w:val="28"/>
        </w:rPr>
        <w:t xml:space="preserve"> в</w:t>
      </w:r>
      <w:r w:rsidR="00C50E7C" w:rsidRPr="008760E6">
        <w:rPr>
          <w:rFonts w:ascii="Times New Roman" w:eastAsiaTheme="minorHAnsi" w:hAnsi="Times New Roman"/>
          <w:sz w:val="28"/>
          <w:szCs w:val="28"/>
          <w:lang w:eastAsia="en-US"/>
        </w:rPr>
        <w:t>ыписка из Единого государст</w:t>
      </w:r>
      <w:r w:rsidR="00475EE3" w:rsidRPr="008760E6">
        <w:rPr>
          <w:rFonts w:ascii="Times New Roman" w:eastAsiaTheme="minorHAnsi" w:hAnsi="Times New Roman"/>
          <w:sz w:val="28"/>
          <w:szCs w:val="28"/>
          <w:lang w:eastAsia="en-US"/>
        </w:rPr>
        <w:t>венного реестра юридических лиц.</w:t>
      </w:r>
    </w:p>
    <w:p w:rsidR="008024A6" w:rsidRPr="008760E6" w:rsidRDefault="00475EE3" w:rsidP="008024A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8024A6" w:rsidRPr="008760E6" w:rsidRDefault="00C50E7C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24A6" w:rsidRPr="008760E6">
        <w:rPr>
          <w:rFonts w:ascii="Times New Roman" w:hAnsi="Times New Roman"/>
          <w:sz w:val="28"/>
          <w:szCs w:val="28"/>
          <w:lang w:eastAsia="en-US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</w:t>
      </w: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441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15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 проектной документации (в случае их отсутствия в едином государственном реестре заключений экспертизы проектной документации объектов капитального строительства):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пояснительная записка;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442">
        <w:r w:rsidRPr="008760E6">
          <w:rPr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предусмотренном </w:t>
      </w:r>
      <w:hyperlink r:id="rId443">
        <w:r w:rsidRPr="008760E6">
          <w:rPr>
            <w:rFonts w:ascii="Times New Roman" w:hAnsi="Times New Roman"/>
            <w:color w:val="auto"/>
            <w:sz w:val="28"/>
            <w:szCs w:val="28"/>
          </w:rPr>
          <w:t>частью 12.1 статьи 48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44">
        <w:r w:rsidRPr="008760E6">
          <w:rPr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45">
        <w:r w:rsidRPr="008760E6">
          <w:rPr>
            <w:rFonts w:ascii="Times New Roman" w:hAnsi="Times New Roman"/>
            <w:color w:val="auto"/>
            <w:sz w:val="28"/>
            <w:szCs w:val="28"/>
          </w:rPr>
          <w:t>частью 3.4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44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6 статьи 49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8024A6" w:rsidRPr="008760E6" w:rsidRDefault="008024A6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47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лицом, являющимся членом </w:t>
      </w:r>
      <w:proofErr w:type="spell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саморегулируемой</w:t>
      </w:r>
      <w:proofErr w:type="spell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документацию в соответствии с </w:t>
      </w:r>
      <w:hyperlink r:id="rId448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подтверждение соответствия вносимых в проектную документацию изменений требованиям, указанным в </w:t>
      </w:r>
      <w:hyperlink r:id="rId449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450" w:history="1">
        <w:r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3.9 статьи 49</w:t>
        </w:r>
      </w:hyperlink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8024A6" w:rsidRPr="008760E6" w:rsidRDefault="008024A6" w:rsidP="008024A6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Федеральное автономное учреждение «Главное управление государственной экспертизы».</w:t>
      </w:r>
    </w:p>
    <w:p w:rsidR="008024A6" w:rsidRPr="008760E6" w:rsidRDefault="00475EE3" w:rsidP="008024A6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proofErr w:type="gramStart"/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</w:t>
      </w:r>
      <w:proofErr w:type="gramEnd"/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). Предоставляется Отделом, в случае его наличия в Отделе.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24A6" w:rsidRPr="008760E6" w:rsidRDefault="00475EE3" w:rsidP="008024A6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</w:t>
      </w:r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451" w:history="1">
        <w:r w:rsidR="008024A6" w:rsidRPr="008760E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40.1</w:t>
        </w:r>
      </w:hyperlink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Градостроительного кодекса Российской Федерации</w:t>
      </w:r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Предоставляется Отделом, в случае его наличия в Отделе.</w:t>
      </w:r>
    </w:p>
    <w:p w:rsidR="008024A6" w:rsidRPr="008760E6" w:rsidRDefault="00475EE3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</w:r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министерство культуры Ставропольского края.</w:t>
      </w:r>
    </w:p>
    <w:p w:rsidR="008024A6" w:rsidRPr="008760E6" w:rsidRDefault="00475EE3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452" w:history="1">
        <w:r w:rsidR="008024A6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ранее установленная зона с особыми условиями использования территории подлежит изменению (требование о представлении копии решения об установлении или изменении зоны с особыми условиями использования территории </w:t>
      </w:r>
      <w:hyperlink r:id="rId453" w:history="1">
        <w:r w:rsidR="008024A6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применяется</w:t>
        </w:r>
      </w:hyperlink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01.01.2025г. в соответствии с </w:t>
      </w:r>
      <w:hyperlink r:id="rId454" w:history="1">
        <w:r w:rsidR="008024A6" w:rsidRPr="008760E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18 статьи 26</w:t>
        </w:r>
      </w:hyperlink>
      <w:r w:rsidR="008024A6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03.08.2018г. № 342-ФЗ «О внесении изменений в Градостроительный кодекс Российской Федерации и отдельные законодательные акты Российской Федерации»). 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024A6" w:rsidRPr="008760E6" w:rsidRDefault="00475EE3" w:rsidP="008024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</w:t>
      </w:r>
      <w:r w:rsidR="008024A6"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 </w:t>
      </w:r>
      <w:r w:rsidR="008024A6" w:rsidRPr="008760E6">
        <w:rPr>
          <w:rFonts w:ascii="Times New Roman" w:hAnsi="Times New Roman"/>
          <w:color w:val="auto"/>
          <w:sz w:val="28"/>
          <w:szCs w:val="28"/>
        </w:rPr>
        <w:t>информация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</w:t>
      </w:r>
      <w:proofErr w:type="gramEnd"/>
      <w:r w:rsidR="008024A6" w:rsidRPr="008760E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8024A6" w:rsidRPr="008760E6">
        <w:rPr>
          <w:rFonts w:ascii="Times New Roman" w:hAnsi="Times New Roman"/>
          <w:color w:val="auto"/>
          <w:sz w:val="28"/>
          <w:szCs w:val="28"/>
        </w:rPr>
        <w:t xml:space="preserve">обязательным в соответствии с требованиями </w:t>
      </w:r>
      <w:hyperlink r:id="rId455">
        <w:r w:rsidR="008024A6"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="008024A6"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  <w:proofErr w:type="gramEnd"/>
    </w:p>
    <w:p w:rsidR="008024A6" w:rsidRPr="008760E6" w:rsidRDefault="008024A6" w:rsidP="008024A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8024A6" w:rsidRPr="008760E6" w:rsidRDefault="008024A6" w:rsidP="008024A6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8024A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250. 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251. По межведомственным запросам документы (их копии или сведения, содержащиеся в них), предоставляются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252.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253. Результатом административной процедуры является получение Отделом ответа на запрос.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254.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255.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239  Административного регламента;</w:t>
      </w:r>
    </w:p>
    <w:p w:rsidR="00475EE3" w:rsidRPr="008760E6" w:rsidRDefault="00475EE3" w:rsidP="00475EE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475EE3" w:rsidRPr="008760E6" w:rsidRDefault="00475EE3" w:rsidP="00475EE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5)  наличие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градостроительного плана земельного участка (в случае образования земельного участка путем раздела, перераспределения земельных участков или выдела из земельных участков);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456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57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58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11)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 отсутствие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459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256.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239 Административного регламента;</w:t>
      </w:r>
    </w:p>
    <w:p w:rsidR="00475EE3" w:rsidRPr="008760E6" w:rsidRDefault="00475EE3" w:rsidP="00475EE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3)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  <w:proofErr w:type="gramEnd"/>
    </w:p>
    <w:p w:rsidR="00475EE3" w:rsidRPr="008760E6" w:rsidRDefault="00475EE3" w:rsidP="00475EE3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5)  отсутствие документации по планировке территории, утвержденной в соответствии с договором о развитии застроенной территории или комплексном развитии территории,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территории).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6) </w:t>
      </w:r>
      <w:r w:rsidRPr="008760E6">
        <w:rPr>
          <w:rFonts w:ascii="Times New Roman" w:hAnsi="Times New Roman"/>
          <w:color w:val="auto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следующих документов: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правоустанавливающего документа на земельный участок (в случае перехода права);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решения об образовании земельных участков (в случае образования земельного участка путем объединения, раздела, перераспределения земельных участков);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градостроительного плана земельного участка (в случае образования земельного участка путем раздела, перераспределения земельных участков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или выдела из земельных участков);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решения о предоставлении права пользования недрами и решения о переоформлении лицензии на право пользования недрами в случае, переоформления лицензии на пользование недрами, предусмотренном </w:t>
      </w:r>
      <w:hyperlink r:id="rId460">
        <w:r w:rsidRPr="008760E6">
          <w:rPr>
            <w:rFonts w:ascii="Times New Roman" w:hAnsi="Times New Roman"/>
            <w:color w:val="auto"/>
            <w:sz w:val="28"/>
            <w:szCs w:val="28"/>
          </w:rPr>
          <w:t>частью 21.9 статьи 51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8760E6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8)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раздела, перераспределения земельных участков или выдела из земельных участков.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61">
        <w:r w:rsidRPr="008760E6">
          <w:rPr>
            <w:rFonts w:ascii="Times New Roman" w:hAnsi="Times New Roman" w:cs="Times New Roman"/>
            <w:sz w:val="28"/>
            <w:szCs w:val="28"/>
          </w:rPr>
          <w:t>части 21.10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9)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строительство.</w:t>
      </w:r>
    </w:p>
    <w:p w:rsidR="00475EE3" w:rsidRPr="008760E6" w:rsidRDefault="00475EE3" w:rsidP="00475EE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10)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62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кроме заявления о внесении изменений в разрешение на строительство исключительно в связи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11) несоответствие планируемого размещения объекта капитального строительства требованиям, установленным в разрешении на отклонение от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12)</w:t>
      </w:r>
      <w:r w:rsidRPr="008760E6">
        <w:rPr>
          <w:color w:val="auto"/>
          <w:szCs w:val="28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>наличие у уполномоченных на выдачу разрешений на строительство органов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о начале данных работ, если направление такого извещения является обязательным в соответствии с требованиями </w:t>
      </w:r>
      <w:hyperlink r:id="rId463">
        <w:r w:rsidRPr="008760E6">
          <w:rPr>
            <w:rFonts w:ascii="Times New Roman" w:hAnsi="Times New Roman"/>
            <w:color w:val="auto"/>
            <w:sz w:val="28"/>
            <w:szCs w:val="28"/>
          </w:rPr>
          <w:t>части 5 статьи 52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475EE3" w:rsidRPr="008760E6" w:rsidRDefault="00475EE3" w:rsidP="00475EE3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13)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257.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239 настоящего Административного регламента,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255 настоящего Административного регламента. </w:t>
      </w:r>
      <w:proofErr w:type="gramEnd"/>
    </w:p>
    <w:p w:rsidR="00475EE3" w:rsidRPr="008760E6" w:rsidRDefault="00475EE3" w:rsidP="00475E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выдачи </w:t>
      </w:r>
      <w:hyperlink r:id="rId464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строительство» 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течение срока, указанного в пункте 161 Административного регламента,  Отдел обеспечивает включение сведений о таком постановлении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</w:t>
      </w:r>
      <w:hyperlink r:id="rId465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разрешение на строительство»</w:t>
      </w:r>
      <w:r w:rsidRPr="008760E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содержат сведения, составляющие государственную тайну.</w:t>
      </w:r>
    </w:p>
    <w:p w:rsidR="00475EE3" w:rsidRPr="008760E6" w:rsidRDefault="00475EE3" w:rsidP="00C50E7C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258. Результатом административной процедуры является подготовка и подписание уполномоченным должностным лицом администрации муниципального округа </w:t>
      </w:r>
      <w:hyperlink r:id="rId466" w:anchor="Par1192" w:history="1">
        <w:r w:rsidRPr="008760E6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8760E6">
        <w:rPr>
          <w:rFonts w:ascii="Times New Roman" w:hAnsi="Times New Roman"/>
          <w:color w:val="auto"/>
          <w:sz w:val="28"/>
          <w:szCs w:val="28"/>
        </w:rPr>
        <w:t xml:space="preserve"> администрации Ипатовского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 xml:space="preserve">муниципального округа Ставропольского края «О внесении изменений в разрешение на </w:t>
      </w:r>
      <w:r w:rsidR="00475EE3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 xml:space="preserve">»; подготовка и подписание уведомления об отказе во внесении изменений в разрешение на </w:t>
      </w:r>
      <w:r w:rsidR="00475EE3" w:rsidRPr="008760E6">
        <w:rPr>
          <w:rFonts w:ascii="Times New Roman" w:hAnsi="Times New Roman"/>
          <w:color w:val="auto"/>
          <w:sz w:val="28"/>
          <w:szCs w:val="28"/>
        </w:rPr>
        <w:t>строительство</w:t>
      </w:r>
      <w:r w:rsidRPr="008760E6">
        <w:rPr>
          <w:rFonts w:ascii="Times New Roman" w:hAnsi="Times New Roman"/>
          <w:color w:val="auto"/>
          <w:sz w:val="28"/>
          <w:szCs w:val="28"/>
        </w:rPr>
        <w:t>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259. Способы предоставления результата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260.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261.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262. Получение дополнительных сведений от заявителя не предусмотрено.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 w:rsidRPr="008760E6">
        <w:rPr>
          <w:rFonts w:ascii="Times New Roman" w:hAnsi="Times New Roman"/>
          <w:b/>
          <w:color w:val="auto"/>
          <w:sz w:val="28"/>
          <w:szCs w:val="28"/>
        </w:rPr>
        <w:t>Вариант 9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67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е администрации Ипатовского муниципального округа Ставропольского края «Об исправлении допущенных опечаток и 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468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ошибок в выданных результатах предоставления муниципальной услуги документах.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</w:t>
      </w:r>
      <w:r w:rsidR="00475EE3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266.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8760E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269.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270.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271.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272. Заявление и документы, предусмотренные пунктом 267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273.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267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274. Результатом административной процедуры является регистрация заявления и документов, предусмотренных пунктом 267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275.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276.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267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277.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267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278. Принятие решения о предоставлении (отказе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279.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я администрации Ипатовского муниципального округа Ставропольского края «Об исправлении допущенных опечаток и (или)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69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280.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281.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282.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70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е администрации Ипатовского муниципального округа Ставропольского края «Об исправлении допущенных опечаток и 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471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</w:t>
      </w:r>
      <w:r w:rsidR="00475EE3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6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286.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8760E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3)</w:t>
      </w:r>
      <w:r w:rsidR="00475EE3" w:rsidRPr="00876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289.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290.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291.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292. Заявление и документы, предусмотренные пунктом 287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293.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287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294. Результатом административной процедуры является регистрация заявления и документов, предусмотренных пунктом 287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295.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296. Решение о предоставлении муниципальной услуги принимается должностным лицом Отдела, ответственным за предоставление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287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297.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287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298. Принятие решения о предоставлении (об 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299. Результатом административной процедуры является выдача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472" w:anchor="Par1192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</w:t>
        </w:r>
        <w:proofErr w:type="gramEnd"/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73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300.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301.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302.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303.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304.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74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е администрации Ипатовского муниципального округа Ставропольского края «Об исправлении допущенных опечаток и 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475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305.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306.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307.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8760E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3)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lastRenderedPageBreak/>
        <w:t>308.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309.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310.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311.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312. Заявление и документы, предусмотренные пунктом 307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313.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307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314. Результатом административной процедуры является регистрация заявления и документов, предусмотренных пунктом 307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315.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316.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307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317.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307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318. Принятие решения о предоставлении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319.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я администрации Ипатовского муниципального округа Ставропольского края «Об исправлении допущенных опечаток и 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76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320.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321.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322.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477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ind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е администрации Ипатовского муниципального округа Ставропольского края «Об исправлении допущенных опечаток и (или)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предоставления муниципальной услуги документах» и </w:t>
      </w:r>
      <w:hyperlink r:id="rId478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326.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8760E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329.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330.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331.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332. Заявление и документы, предусмотренные пунктом 327 настоящего Административного регламента, направленные в администрацию муниципального округа, принимаются специалистом отдела по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333.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327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334. Результатом административной процедуры является регистрация заявления и документов, предусмотренных пунктом 327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335.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336.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327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337.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327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338. Принятие решения о предоставлении (об 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339.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Pr="008760E6">
        <w:rPr>
          <w:rFonts w:ascii="Times New Roman" w:hAnsi="Times New Roman" w:cs="Times New Roman"/>
          <w:sz w:val="28"/>
          <w:szCs w:val="28"/>
        </w:rPr>
        <w:t xml:space="preserve">я администрации Ипатовского муниципального округа Ставропольского края «Об исправлении допущенных опечаток и (или) ошибок в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479" w:history="1">
        <w:r w:rsidRPr="008760E6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340.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341.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342.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343.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344.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8760E6">
        <w:rPr>
          <w:rFonts w:ascii="Times New Roman" w:hAnsi="Times New Roman"/>
          <w:sz w:val="28"/>
        </w:rPr>
        <w:t xml:space="preserve">дубликата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2) выдача</w:t>
      </w:r>
      <w:r w:rsidRPr="008760E6">
        <w:t xml:space="preserve"> </w:t>
      </w:r>
      <w:hyperlink r:id="rId480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760E6"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 w:rsidRPr="008760E6">
        <w:t xml:space="preserve"> </w:t>
      </w:r>
      <w:hyperlink r:id="rId481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  <w:r w:rsidRPr="00876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</w:t>
      </w:r>
      <w:r w:rsidR="00475EE3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345.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346.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347.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348.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349.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350.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351.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352. Заявление и документы, предусмотренные пунктом 347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353.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347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354. Результатом административной процедуры является регистрация заявления и документов, предусмотренных пунктом 347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355.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356.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347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2) наличие в заявлении о выдаче дубликата реквизитов выданного администрацией муниципального округа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357.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347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358. Принятие решения о предоставлении (об 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359.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="00475EE3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Pr="008760E6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360.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361.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362.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lastRenderedPageBreak/>
        <w:t>363.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364.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8760E6">
        <w:rPr>
          <w:rFonts w:ascii="Times New Roman" w:hAnsi="Times New Roman"/>
          <w:sz w:val="28"/>
        </w:rPr>
        <w:t xml:space="preserve">дубликата разрешения на </w:t>
      </w:r>
      <w:r w:rsidR="00475EE3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2) выдача</w:t>
      </w:r>
      <w:r w:rsidRPr="008760E6">
        <w:t xml:space="preserve"> </w:t>
      </w:r>
      <w:hyperlink r:id="rId482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760E6">
        <w:rPr>
          <w:rFonts w:ascii="Times New Roman" w:hAnsi="Times New Roman"/>
          <w:sz w:val="28"/>
        </w:rPr>
        <w:t xml:space="preserve">дубликат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 xml:space="preserve"> либо </w:t>
      </w:r>
      <w:r w:rsidRPr="008760E6">
        <w:t xml:space="preserve"> </w:t>
      </w:r>
      <w:hyperlink r:id="rId483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  <w:r w:rsidRPr="00876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</w:t>
      </w:r>
      <w:r w:rsidR="00FC66D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366.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367.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368.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lastRenderedPageBreak/>
        <w:t>369.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370.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371.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372. Заявление и документы, предусмотренные пунктом 367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373.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367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374. Результатом административной процедуры является регистрация заявления и документов, предусмотренных пунктом 367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375.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376.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367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377.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367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378. Принятие решения о предоставлении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379.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="00FC66D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Pr="008760E6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380.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381.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382.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383.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384.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8760E6">
        <w:rPr>
          <w:rFonts w:ascii="Times New Roman" w:hAnsi="Times New Roman"/>
          <w:sz w:val="28"/>
        </w:rPr>
        <w:t xml:space="preserve">дубликата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2) выдача</w:t>
      </w:r>
      <w:r w:rsidRPr="008760E6">
        <w:t xml:space="preserve"> </w:t>
      </w:r>
      <w:hyperlink r:id="rId484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760E6">
        <w:rPr>
          <w:rFonts w:ascii="Times New Roman" w:hAnsi="Times New Roman"/>
          <w:sz w:val="28"/>
        </w:rPr>
        <w:t xml:space="preserve">дубликат разрешения на </w:t>
      </w:r>
      <w:r w:rsidR="00FC66D7" w:rsidRPr="008760E6">
        <w:rPr>
          <w:rFonts w:ascii="Times New Roman" w:hAnsi="Times New Roman"/>
          <w:sz w:val="28"/>
        </w:rPr>
        <w:t xml:space="preserve">строительство, внесения изменений в разрешение на строительство </w:t>
      </w:r>
      <w:r w:rsidRPr="008760E6">
        <w:rPr>
          <w:rFonts w:ascii="Times New Roman" w:hAnsi="Times New Roman"/>
          <w:sz w:val="28"/>
        </w:rPr>
        <w:t xml:space="preserve">либо </w:t>
      </w:r>
      <w:r w:rsidRPr="008760E6">
        <w:t xml:space="preserve"> </w:t>
      </w:r>
      <w:hyperlink r:id="rId485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  <w:r w:rsidRPr="00876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</w:t>
      </w:r>
      <w:r w:rsidR="00FC66D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8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385.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386.  </w:t>
      </w:r>
      <w:r w:rsidRPr="008760E6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387.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 w:rsidRPr="008760E6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388.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389.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390.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391.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392. Заявление и документы, предусмотренные пунктом 387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393.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387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394. Результатом административной процедуры является регистрация заявления и документов, предусмотренных пунктом 387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395.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396.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387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397.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387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398. Принятие решения о предоставлении  (об 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399.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="00FC66D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Pr="008760E6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400.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401.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402.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403.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404. Результатом предоставления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 w:rsidRPr="008760E6">
        <w:rPr>
          <w:rFonts w:ascii="Times New Roman" w:hAnsi="Times New Roman"/>
          <w:sz w:val="28"/>
        </w:rPr>
        <w:t xml:space="preserve">дубликата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 w:rsidRPr="008760E6">
        <w:rPr>
          <w:rFonts w:ascii="Times New Roman" w:hAnsi="Times New Roman"/>
          <w:sz w:val="28"/>
        </w:rPr>
        <w:t>2) выдача</w:t>
      </w:r>
      <w:r w:rsidRPr="008760E6">
        <w:t xml:space="preserve"> </w:t>
      </w:r>
      <w:hyperlink r:id="rId486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760E6">
        <w:rPr>
          <w:rFonts w:ascii="Times New Roman" w:hAnsi="Times New Roman"/>
          <w:sz w:val="28"/>
        </w:rPr>
        <w:t xml:space="preserve">дубликат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 xml:space="preserve"> либо </w:t>
      </w:r>
      <w:r w:rsidRPr="008760E6">
        <w:t xml:space="preserve"> </w:t>
      </w:r>
      <w:hyperlink r:id="rId487" w:anchor="Par112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уведомление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  <w:r w:rsidRPr="00876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405.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406.  </w:t>
      </w:r>
      <w:r w:rsidRPr="008760E6">
        <w:rPr>
          <w:rFonts w:ascii="Times New Roman" w:hAnsi="Times New Roman"/>
          <w:sz w:val="28"/>
          <w:szCs w:val="28"/>
        </w:rPr>
        <w:t xml:space="preserve"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</w:t>
      </w:r>
      <w:r w:rsidRPr="008760E6">
        <w:rPr>
          <w:rFonts w:ascii="Times New Roman" w:hAnsi="Times New Roman"/>
          <w:sz w:val="28"/>
          <w:szCs w:val="28"/>
        </w:rPr>
        <w:lastRenderedPageBreak/>
        <w:t>заявителя на Едином портале, Региональном портале и в МФЦ при личном обращении.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407. Исчерпывающий перечень документов, необходимых для получения муниципальной услуги: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50E7C" w:rsidRPr="008760E6" w:rsidRDefault="00C50E7C" w:rsidP="00C50E7C">
      <w:pPr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      408.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>409.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410.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411. Возможность получения муниципальной услуги по экстерриториальному принципу отсутствует.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412. Заявление и документы, предусмотренные пунктом 407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413. Срок регистрации заявления,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документов, предусмотренных пунктом 407  настоящего Административного регламента не может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87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414. Результатом административной процедуры является регистрация заявления и документов, предусмотренных пунктом 407  настоящего Административного регламента.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415.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50E7C" w:rsidRPr="008760E6" w:rsidRDefault="00C50E7C" w:rsidP="00C50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416.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8760E6">
        <w:rPr>
          <w:rFonts w:ascii="Times New Roman" w:hAnsi="Times New Roman" w:cs="Times New Roman"/>
          <w:sz w:val="28"/>
          <w:szCs w:val="28"/>
        </w:rPr>
        <w:t xml:space="preserve">пунктом 407 </w:t>
      </w:r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417. Критериями принятия решения об отказе в предоставлении муниципальной услуги являются: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60E6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407 настоящего Административного регламента;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418. Принятие решения о предоставлении (об отказе в предоставлении) муниципальной услуги осуществляется в </w:t>
      </w:r>
      <w:proofErr w:type="gramStart"/>
      <w:r w:rsidRPr="008760E6"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 w:rsidRPr="008760E6"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50E7C" w:rsidRPr="008760E6" w:rsidRDefault="00C50E7C" w:rsidP="00C50E7C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419. Результатом административной процедуры является выдача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="00FC66D7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Pr="008760E6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8760E6">
        <w:rPr>
          <w:rFonts w:ascii="Times New Roman" w:hAnsi="Times New Roman"/>
          <w:sz w:val="28"/>
        </w:rPr>
        <w:t xml:space="preserve"> разрешения на </w:t>
      </w:r>
      <w:r w:rsidR="00FC66D7" w:rsidRPr="008760E6">
        <w:rPr>
          <w:rFonts w:ascii="Times New Roman" w:hAnsi="Times New Roman"/>
          <w:sz w:val="28"/>
        </w:rPr>
        <w:t>строительство, внесения изменений в разрешение на строительство</w:t>
      </w:r>
      <w:r w:rsidRPr="008760E6">
        <w:rPr>
          <w:rFonts w:ascii="Times New Roman" w:hAnsi="Times New Roman"/>
          <w:sz w:val="28"/>
        </w:rPr>
        <w:t>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50E7C" w:rsidRPr="008760E6" w:rsidRDefault="00C50E7C" w:rsidP="00C50E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420. Способы получения результата предоставления муниципальной услуги: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C50E7C" w:rsidRPr="008760E6" w:rsidRDefault="00C50E7C" w:rsidP="00C50E7C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421.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50E7C" w:rsidRPr="008760E6" w:rsidRDefault="00C50E7C" w:rsidP="00C50E7C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422. Предоставление муниципальной услуги в упреждающем (</w:t>
      </w:r>
      <w:proofErr w:type="spellStart"/>
      <w:r w:rsidRPr="008760E6"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 w:rsidRPr="008760E6"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C50E7C" w:rsidRPr="008760E6" w:rsidRDefault="00C50E7C" w:rsidP="00C50E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9"/>
        <w:jc w:val="center"/>
        <w:rPr>
          <w:rFonts w:ascii="Times New Roman" w:hAnsi="Times New Roman"/>
          <w:b/>
          <w:sz w:val="28"/>
        </w:rPr>
      </w:pPr>
      <w:r w:rsidRPr="008760E6">
        <w:rPr>
          <w:rFonts w:ascii="Times New Roman" w:hAnsi="Times New Roman"/>
          <w:b/>
          <w:sz w:val="28"/>
        </w:rPr>
        <w:t xml:space="preserve">IV. Формы </w:t>
      </w:r>
      <w:proofErr w:type="gramStart"/>
      <w:r w:rsidRPr="008760E6">
        <w:rPr>
          <w:rFonts w:ascii="Times New Roman" w:hAnsi="Times New Roman"/>
          <w:b/>
          <w:sz w:val="28"/>
        </w:rPr>
        <w:t>контроля за</w:t>
      </w:r>
      <w:proofErr w:type="gramEnd"/>
      <w:r w:rsidRPr="008760E6"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C50E7C" w:rsidRPr="008760E6" w:rsidRDefault="00C50E7C" w:rsidP="00C50E7C">
      <w:pPr>
        <w:ind w:firstLine="709"/>
        <w:rPr>
          <w:rFonts w:ascii="Times New Roman" w:hAnsi="Times New Roman"/>
          <w:b/>
          <w:sz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423. Текущий контроль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: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424.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8760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том числе порядок и формы </w:t>
      </w: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425. Плановые проверки осуществляются на основании годового плана работы администрации  муниципального округа на текущий год.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426. </w:t>
      </w:r>
      <w:r w:rsidRPr="008760E6"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427. </w:t>
      </w:r>
      <w:proofErr w:type="gramStart"/>
      <w:r w:rsidRPr="008760E6"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428.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ответственных за исполнение административных процедур, закрепляется в их должностных </w:t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инструкциях в соответствии с требованиями законодательства Российской Федерации и законодательства Ставропольского края.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760E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760E6"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 муниципальной услуги, в том числе со стороны граждан, их объединений и организаций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429.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 деятельностью должностных лиц администрации муниципального округа, Отдела  при предоставлении им муниципальной услуги.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C50E7C" w:rsidRPr="008760E6" w:rsidRDefault="00C50E7C" w:rsidP="00C50E7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760E6"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8760E6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8760E6"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C50E7C" w:rsidRPr="008760E6" w:rsidRDefault="00C50E7C" w:rsidP="00C50E7C">
      <w:pPr>
        <w:rPr>
          <w:rFonts w:ascii="Times New Roman" w:hAnsi="Times New Roman"/>
          <w:sz w:val="24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430.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488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статьями 11.1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9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11.2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431.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60E6">
        <w:rPr>
          <w:rFonts w:ascii="Times New Roman" w:hAnsi="Times New Roman" w:cs="Times New Roman"/>
          <w:bCs/>
          <w:sz w:val="28"/>
          <w:szCs w:val="28"/>
        </w:rPr>
        <w:t xml:space="preserve">432. В случае установления в ходе или по результатам </w:t>
      </w:r>
      <w:proofErr w:type="gramStart"/>
      <w:r w:rsidRPr="008760E6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760E6"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433.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spacing w:line="240" w:lineRule="exact"/>
        <w:ind w:left="5103"/>
        <w:rPr>
          <w:rFonts w:ascii="Times New Roman" w:hAnsi="Times New Roman" w:cs="Times New Roman"/>
        </w:rPr>
      </w:pPr>
      <w:r w:rsidRPr="008760E6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FC66D7" w:rsidRPr="008760E6" w:rsidRDefault="00C50E7C" w:rsidP="00FC66D7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FC66D7" w:rsidRPr="008760E6" w:rsidRDefault="00C50E7C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FC66D7" w:rsidRPr="008760E6" w:rsidRDefault="00C50E7C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C66D7" w:rsidRPr="008760E6" w:rsidRDefault="00C50E7C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</w:t>
      </w:r>
      <w:r w:rsidR="00FC66D7" w:rsidRPr="008760E6">
        <w:rPr>
          <w:rFonts w:ascii="Times New Roman" w:hAnsi="Times New Roman" w:cs="Times New Roman"/>
          <w:sz w:val="28"/>
          <w:szCs w:val="28"/>
        </w:rPr>
        <w:t xml:space="preserve">кого края </w:t>
      </w:r>
      <w:proofErr w:type="gramStart"/>
      <w:r w:rsidR="00FC66D7"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C66D7"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D7" w:rsidRPr="008760E6" w:rsidRDefault="00FC66D7" w:rsidP="00FC6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FC66D7" w:rsidRPr="008760E6" w:rsidRDefault="00FC66D7" w:rsidP="00FC66D7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C50E7C" w:rsidRPr="008760E6" w:rsidRDefault="00C50E7C" w:rsidP="00C50E7C">
      <w:pPr>
        <w:pStyle w:val="a5"/>
        <w:spacing w:after="0" w:line="240" w:lineRule="exact"/>
        <w:ind w:left="5103"/>
        <w:jc w:val="both"/>
      </w:pPr>
    </w:p>
    <w:p w:rsidR="00C50E7C" w:rsidRPr="008760E6" w:rsidRDefault="00C50E7C" w:rsidP="00C50E7C">
      <w:pPr>
        <w:pStyle w:val="a5"/>
        <w:spacing w:after="0" w:line="240" w:lineRule="exact"/>
        <w:ind w:left="5103"/>
        <w:jc w:val="both"/>
      </w:pPr>
    </w:p>
    <w:p w:rsidR="00C50E7C" w:rsidRPr="008760E6" w:rsidRDefault="00C50E7C" w:rsidP="00C50E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6"/>
      <w:bookmarkEnd w:id="5"/>
      <w:r w:rsidRPr="008760E6">
        <w:rPr>
          <w:rFonts w:ascii="Times New Roman" w:hAnsi="Times New Roman" w:cs="Times New Roman"/>
          <w:sz w:val="28"/>
          <w:szCs w:val="28"/>
        </w:rPr>
        <w:t>Заявление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о выдаче разрешения на </w:t>
      </w:r>
      <w:r w:rsidR="00FC66D7" w:rsidRPr="008760E6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287"/>
        <w:gridCol w:w="4082"/>
        <w:gridCol w:w="794"/>
      </w:tblGrid>
      <w:tr w:rsidR="00C50E7C" w:rsidRPr="008760E6" w:rsidTr="00C50E7C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490" w:anchor="Par889" w:history="1">
              <w:r w:rsidRPr="008760E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451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Прошу выдать разрешение на </w:t>
            </w:r>
            <w:r w:rsidR="004512F0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объекта капитального строительства: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E21DD5" w:rsidP="00451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12F0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F0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F0" w:rsidRPr="008760E6" w:rsidRDefault="004512F0" w:rsidP="00451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в пределах которого планируется строительство объекта капитального строительства (при наличии):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0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50E7C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E21DD5" w:rsidP="00E21D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(местоположение) </w:t>
            </w: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в пределах которого планируется строительство объекта капитального </w:t>
            </w:r>
            <w:r w:rsidRPr="0087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(при наличии):</w:t>
            </w: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0602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2" w:rsidRPr="008760E6" w:rsidRDefault="00CB0602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2" w:rsidRPr="008760E6" w:rsidRDefault="00CB0602" w:rsidP="00CB06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строительства, в  случае реконструкции объекта капитального строительства (при наличии):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2" w:rsidRPr="008760E6" w:rsidRDefault="00CB0602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50E7C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4512F0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C50E7C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C50E7C" w:rsidRPr="008760E6" w:rsidTr="00C50E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C50E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4512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</w:t>
      </w:r>
      <w:r w:rsidR="00E21DD5" w:rsidRPr="008760E6">
        <w:rPr>
          <w:rFonts w:ascii="Times New Roman" w:hAnsi="Times New Roman" w:cs="Times New Roman"/>
          <w:sz w:val="28"/>
          <w:szCs w:val="28"/>
        </w:rPr>
        <w:t>х Административным регламентом.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89"/>
      <w:bookmarkEnd w:id="6"/>
      <w:r w:rsidRPr="008760E6"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C50E7C" w:rsidRPr="008760E6" w:rsidRDefault="00C50E7C" w:rsidP="00E21DD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предпринимателем.</w:t>
      </w:r>
      <w:bookmarkStart w:id="7" w:name="Par891"/>
      <w:bookmarkEnd w:id="7"/>
    </w:p>
    <w:p w:rsidR="00E21DD5" w:rsidRPr="008760E6" w:rsidRDefault="00E21DD5" w:rsidP="00E21DD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Приложение 1.1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02" w:rsidRPr="008760E6" w:rsidRDefault="00CB0602" w:rsidP="00CB0602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CB0602" w:rsidRPr="008760E6" w:rsidRDefault="00CB0602" w:rsidP="00CB0602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922"/>
      <w:bookmarkEnd w:id="8"/>
      <w:r w:rsidRPr="008760E6">
        <w:rPr>
          <w:rFonts w:ascii="Times New Roman" w:hAnsi="Times New Roman" w:cs="Times New Roman"/>
          <w:sz w:val="28"/>
          <w:szCs w:val="28"/>
        </w:rPr>
        <w:t>Заявление</w:t>
      </w:r>
    </w:p>
    <w:p w:rsidR="00C50E7C" w:rsidRPr="008760E6" w:rsidRDefault="00C50E7C" w:rsidP="00CB06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о внесении изменений в разрешение </w:t>
      </w:r>
      <w:r w:rsidR="00CB0602" w:rsidRPr="008760E6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15"/>
        <w:gridCol w:w="165"/>
        <w:gridCol w:w="45"/>
        <w:gridCol w:w="3872"/>
        <w:gridCol w:w="794"/>
      </w:tblGrid>
      <w:tr w:rsidR="00C50E7C" w:rsidRPr="008760E6" w:rsidTr="006E4123"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491" w:anchor="Par1019" w:history="1">
              <w:r w:rsidRPr="008760E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E21D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выданном разрешении на </w:t>
            </w:r>
            <w:r w:rsidR="00E21DD5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строительстве</w:t>
            </w: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содержание которого требуется внесение изменений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4123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изменений в разрешение на строительство (ненужное зачеркнуть)</w:t>
            </w:r>
          </w:p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6E412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1) переход права на земельный участок;</w:t>
            </w:r>
          </w:p>
          <w:p w:rsidR="006E4123" w:rsidRPr="008760E6" w:rsidRDefault="006E4123" w:rsidP="006E412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6E4123" w:rsidRPr="008760E6" w:rsidRDefault="006E4123" w:rsidP="006E412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3) образование земельных участков путем раздела, перераспределения земельных участков или выдела из земельных участков;</w:t>
            </w:r>
          </w:p>
          <w:p w:rsidR="006E4123" w:rsidRPr="008760E6" w:rsidRDefault="006E4123" w:rsidP="006E412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4) в связи с изменением проектной документации;</w:t>
            </w:r>
          </w:p>
          <w:p w:rsidR="006E4123" w:rsidRPr="008760E6" w:rsidRDefault="006E4123" w:rsidP="006E412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6E4123" w:rsidRPr="008760E6" w:rsidTr="006440A1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6E4123">
            <w:pPr>
              <w:pStyle w:val="ConsPlusNormal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Реквизиты правоустанавливающего документа на земельный участок</w:t>
            </w:r>
          </w:p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 если право на земельный участок не зарегистрировано ЕГРН)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образовании земельного участка, если данное решение принято органом государственной власти или органом местного самоуправления (обязательно для заполнения в случае образования земельного участка путем объединения, раздела, перераспределения земельных участков)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440A1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Кадастровые номера земельных участков, из которых при объединении, разделе, перераспределении, выделе, образовался земельный участок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440A1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E4123" w:rsidP="006E412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Реквизиты </w:t>
            </w: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градостроительного плана земельного участка</w:t>
            </w:r>
          </w:p>
          <w:p w:rsidR="006E4123" w:rsidRPr="008760E6" w:rsidRDefault="006E4123" w:rsidP="006E41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(обязательно для заполнения в случаях перехода права на земельный участок, образования земельного участка путем раздела, перераспределения земельных участков, выдела из земельных участков)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3" w:rsidRPr="008760E6" w:rsidRDefault="006E4123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23" w:rsidRPr="008760E6" w:rsidTr="006E412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440A1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3" w:rsidRPr="008760E6" w:rsidRDefault="006440A1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установлении публичного сервитута (в случае установления публичного сервитута в отношении земельного участка)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проекта планировки территории и проекта межевания </w:t>
            </w: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выдавалось разрешение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</w:t>
            </w:r>
            <w:r w:rsidRPr="0087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8760E6">
              <w:rPr>
                <w:rFonts w:ascii="Times New Roman" w:hAnsi="Times New Roman" w:cs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 или его представителя: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5E" w:rsidRPr="008760E6" w:rsidTr="00540F5E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E" w:rsidRPr="008760E6" w:rsidRDefault="00540F5E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7C" w:rsidRPr="008760E6" w:rsidTr="006E41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285E3D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C50E7C"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C50E7C" w:rsidRPr="008760E6" w:rsidTr="006E412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в виде документа на бумажном носителе, подтверждающего содержание электронного документа, в </w:t>
            </w: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E7C" w:rsidRPr="008760E6" w:rsidTr="006E41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7C" w:rsidRPr="008760E6" w:rsidRDefault="00C50E7C" w:rsidP="00C50E7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 ________________ "__" ____________ 20__ г."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(Ф.И.О.(последнее при наличии)               (подпись)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C50E7C" w:rsidRPr="008760E6" w:rsidRDefault="00C50E7C" w:rsidP="00C50E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50E7C" w:rsidRPr="008760E6" w:rsidRDefault="00C50E7C" w:rsidP="00C50E7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Par1019"/>
      <w:bookmarkEnd w:id="9"/>
      <w:r w:rsidRPr="008760E6">
        <w:rPr>
          <w:rFonts w:ascii="Times New Roman" w:hAnsi="Times New Roman" w:cs="Times New Roman"/>
          <w:sz w:val="28"/>
          <w:szCs w:val="28"/>
        </w:rPr>
        <w:t>&lt;3&gt; заполняется в случае, если заявитель является индивидуальным предпринимателем</w:t>
      </w: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5E" w:rsidRPr="008760E6" w:rsidRDefault="00540F5E" w:rsidP="00540F5E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540F5E" w:rsidRPr="008760E6" w:rsidRDefault="00540F5E" w:rsidP="00540F5E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</w:t>
      </w:r>
    </w:p>
    <w:p w:rsidR="00C50E7C" w:rsidRPr="008760E6" w:rsidRDefault="00C50E7C" w:rsidP="00C50E7C">
      <w:pPr>
        <w:jc w:val="center"/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C50E7C" w:rsidRPr="008760E6" w:rsidRDefault="00C50E7C" w:rsidP="00C50E7C">
      <w:pPr>
        <w:jc w:val="center"/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C50E7C" w:rsidRPr="008760E6" w:rsidTr="00C50E7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C50E7C" w:rsidRPr="008760E6" w:rsidRDefault="00C50E7C" w:rsidP="00C50E7C">
      <w:pPr>
        <w:ind w:firstLine="567"/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 xml:space="preserve">Прошу исправить допущенную опечатку/ ошибку в разрешении на </w:t>
      </w:r>
      <w:r w:rsidR="00540F5E" w:rsidRPr="008760E6">
        <w:rPr>
          <w:rFonts w:ascii="Times New Roman" w:hAnsi="Times New Roman"/>
          <w:sz w:val="28"/>
        </w:rPr>
        <w:t>строительство</w:t>
      </w:r>
      <w:r w:rsidRPr="008760E6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C50E7C" w:rsidRPr="008760E6" w:rsidTr="00C50E7C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0E7C" w:rsidRPr="008760E6" w:rsidRDefault="00C50E7C" w:rsidP="00C50E7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C50E7C" w:rsidRPr="008760E6" w:rsidTr="00C50E7C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lastRenderedPageBreak/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E7C" w:rsidRPr="008760E6" w:rsidRDefault="00C50E7C" w:rsidP="00C50E7C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C50E7C" w:rsidRPr="008760E6" w:rsidRDefault="00C50E7C" w:rsidP="00540F5E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разрешении на </w:t>
            </w:r>
            <w:r w:rsidR="00540F5E" w:rsidRPr="008760E6">
              <w:rPr>
                <w:rFonts w:ascii="Times New Roman" w:hAnsi="Times New Roman"/>
                <w:sz w:val="28"/>
                <w:lang w:eastAsia="en-US"/>
              </w:rPr>
              <w:t>строительство</w:t>
            </w:r>
            <w:r w:rsidRPr="008760E6">
              <w:rPr>
                <w:rFonts w:ascii="Times New Roman" w:hAnsi="Times New Roman"/>
                <w:sz w:val="28"/>
                <w:lang w:eastAsia="en-US"/>
              </w:rPr>
              <w:t>, содержащем допущенную опечатку/ ошибку</w:t>
            </w: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540F5E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Орган, выдавший разрешение на </w:t>
            </w:r>
            <w:r w:rsidR="00540F5E" w:rsidRPr="008760E6">
              <w:rPr>
                <w:rFonts w:ascii="Times New Roman" w:hAnsi="Times New Roman"/>
                <w:sz w:val="28"/>
                <w:lang w:eastAsia="en-US"/>
              </w:rPr>
              <w:t>строительство, внесение изменений в разрешение на строительство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C50E7C" w:rsidRPr="008760E6" w:rsidRDefault="00C50E7C" w:rsidP="00C50E7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5563E7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указанные в разрешении на </w:t>
            </w:r>
            <w:r w:rsidR="005563E7" w:rsidRPr="008760E6">
              <w:rPr>
                <w:rFonts w:ascii="Times New Roman" w:hAnsi="Times New Roman"/>
                <w:sz w:val="28"/>
                <w:lang w:eastAsia="en-US"/>
              </w:rPr>
              <w:t>строительство, внесение изменений в разрешение на строительство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которые необходимо указать в разрешении на </w:t>
            </w:r>
            <w:r w:rsidR="005563E7" w:rsidRPr="008760E6">
              <w:rPr>
                <w:rFonts w:ascii="Times New Roman" w:hAnsi="Times New Roman"/>
                <w:sz w:val="28"/>
                <w:lang w:eastAsia="en-US"/>
              </w:rPr>
              <w:t>строительство, внесении изменений в разрешение на строительство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</w:t>
            </w:r>
            <w:proofErr w:type="gramStart"/>
            <w:r w:rsidRPr="008760E6"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 w:rsidRPr="008760E6"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 w:rsidRPr="008760E6"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 w:rsidRPr="008760E6"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), документации, на основании которых принималось решение о выдаче разрешения на </w:t>
            </w:r>
            <w:r w:rsidR="005563E7" w:rsidRPr="008760E6">
              <w:rPr>
                <w:rFonts w:ascii="Times New Roman" w:hAnsi="Times New Roman"/>
                <w:sz w:val="28"/>
                <w:lang w:eastAsia="en-US"/>
              </w:rPr>
              <w:t>строительство, внесение изменений в разрешение на строительство</w:t>
            </w: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50E7C" w:rsidRPr="008760E6" w:rsidRDefault="00C50E7C" w:rsidP="00C50E7C">
      <w:pPr>
        <w:ind w:right="423"/>
        <w:rPr>
          <w:rFonts w:ascii="Times New Roman" w:hAnsi="Times New Roman"/>
          <w:sz w:val="24"/>
        </w:rPr>
      </w:pPr>
    </w:p>
    <w:p w:rsidR="00C50E7C" w:rsidRPr="008760E6" w:rsidRDefault="00C50E7C" w:rsidP="00C50E7C">
      <w:pPr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C50E7C" w:rsidRPr="008760E6" w:rsidRDefault="00C50E7C" w:rsidP="00C50E7C">
      <w:pPr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C50E7C" w:rsidRPr="008760E6" w:rsidRDefault="00C50E7C" w:rsidP="00C50E7C">
      <w:pPr>
        <w:tabs>
          <w:tab w:val="left" w:pos="1968"/>
        </w:tabs>
        <w:rPr>
          <w:rFonts w:ascii="Times New Roman" w:hAnsi="Times New Roman"/>
          <w:sz w:val="24"/>
        </w:rPr>
      </w:pPr>
      <w:r w:rsidRPr="008760E6"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C50E7C" w:rsidRPr="008760E6" w:rsidTr="00C50E7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 w:rsidRPr="008760E6"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8760E6"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C50E7C" w:rsidRPr="008760E6" w:rsidRDefault="00C50E7C" w:rsidP="00C50E7C">
      <w:pPr>
        <w:spacing w:before="240"/>
        <w:ind w:left="6521"/>
        <w:jc w:val="center"/>
        <w:rPr>
          <w:rFonts w:ascii="Times New Roman" w:hAnsi="Times New Roman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C50E7C" w:rsidRPr="008760E6" w:rsidRDefault="00C50E7C" w:rsidP="00C50E7C">
      <w:pPr>
        <w:rPr>
          <w:rFonts w:ascii="Times New Roman" w:hAnsi="Times New Roman"/>
        </w:rPr>
      </w:pP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1.3.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E7" w:rsidRPr="008760E6" w:rsidRDefault="005563E7" w:rsidP="005563E7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5563E7" w:rsidRPr="008760E6" w:rsidRDefault="005563E7" w:rsidP="005563E7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Заявление</w:t>
      </w:r>
    </w:p>
    <w:p w:rsidR="00C50E7C" w:rsidRPr="008760E6" w:rsidRDefault="00C50E7C" w:rsidP="00C50E7C">
      <w:pPr>
        <w:jc w:val="center"/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C50E7C" w:rsidRPr="008760E6" w:rsidTr="00C50E7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ind w:firstLine="708"/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C50E7C" w:rsidRPr="008760E6" w:rsidTr="00C50E7C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50E7C" w:rsidRPr="008760E6" w:rsidRDefault="00C50E7C" w:rsidP="00C50E7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C50E7C" w:rsidRPr="008760E6" w:rsidTr="00C50E7C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lastRenderedPageBreak/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50E7C" w:rsidRPr="008760E6" w:rsidTr="00C50E7C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E7C" w:rsidRPr="008760E6" w:rsidRDefault="00C50E7C" w:rsidP="00C50E7C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C50E7C" w:rsidRPr="008760E6" w:rsidRDefault="00C50E7C" w:rsidP="00C50E7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C50E7C" w:rsidRPr="008760E6" w:rsidTr="00C50E7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1254CD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Орган, выдавший разрешение на </w:t>
            </w:r>
            <w:r w:rsidR="001254CD" w:rsidRPr="008760E6">
              <w:rPr>
                <w:rFonts w:ascii="Times New Roman" w:hAnsi="Times New Roman"/>
                <w:sz w:val="28"/>
                <w:lang w:eastAsia="en-US"/>
              </w:rPr>
              <w:t>строительство, внесение изменений в разрешение на строительство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 w:rsidRPr="008760E6"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C50E7C" w:rsidRPr="008760E6" w:rsidTr="00C50E7C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50E7C" w:rsidRPr="008760E6" w:rsidRDefault="00C50E7C" w:rsidP="00C50E7C">
      <w:pPr>
        <w:ind w:firstLine="708"/>
        <w:rPr>
          <w:rFonts w:ascii="Times New Roman" w:hAnsi="Times New Roman"/>
          <w:sz w:val="24"/>
        </w:rPr>
      </w:pPr>
    </w:p>
    <w:p w:rsidR="00C50E7C" w:rsidRPr="008760E6" w:rsidRDefault="00C50E7C" w:rsidP="00C50E7C">
      <w:pPr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Приложение: __________________________________________________________</w:t>
      </w:r>
    </w:p>
    <w:p w:rsidR="00C50E7C" w:rsidRPr="008760E6" w:rsidRDefault="00C50E7C" w:rsidP="00C50E7C">
      <w:pPr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C50E7C" w:rsidRPr="008760E6" w:rsidRDefault="00C50E7C" w:rsidP="00C50E7C">
      <w:pPr>
        <w:tabs>
          <w:tab w:val="left" w:pos="1968"/>
        </w:tabs>
        <w:rPr>
          <w:rFonts w:ascii="Times New Roman" w:hAnsi="Times New Roman"/>
        </w:rPr>
      </w:pPr>
      <w:r w:rsidRPr="008760E6"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C50E7C" w:rsidRPr="008760E6" w:rsidTr="00C50E7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8760E6"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8760E6">
              <w:rPr>
                <w:rFonts w:ascii="Times New Roman" w:hAnsi="Times New Roman"/>
                <w:sz w:val="28"/>
                <w:lang w:eastAsia="en-US"/>
              </w:rPr>
              <w:t xml:space="preserve">направить в форме электронного документа в личный кабинет в единой </w:t>
            </w:r>
            <w:r w:rsidRPr="008760E6">
              <w:rPr>
                <w:rFonts w:ascii="Times New Roman" w:hAnsi="Times New Roman"/>
                <w:sz w:val="28"/>
                <w:lang w:eastAsia="en-US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7C" w:rsidRPr="008760E6" w:rsidRDefault="00C50E7C" w:rsidP="00C50E7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50E7C" w:rsidRPr="008760E6" w:rsidTr="00C50E7C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7C" w:rsidRPr="008760E6" w:rsidRDefault="00C50E7C" w:rsidP="00C50E7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8760E6">
              <w:rPr>
                <w:rFonts w:ascii="Times New Roman" w:hAnsi="Times New Roman"/>
                <w:i/>
                <w:sz w:val="20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</w:tbl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22.8pt;margin-top:35.2pt;width:234.35pt;height:0;z-index:251661312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CD" w:rsidRPr="008760E6" w:rsidRDefault="001254CD" w:rsidP="001254CD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1254CD" w:rsidRPr="008760E6" w:rsidRDefault="001254CD" w:rsidP="001254CD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10" w:name="Par1036"/>
      <w:bookmarkEnd w:id="10"/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C50E7C" w:rsidRPr="008760E6" w:rsidTr="00C50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254CD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 услуги, за которым обращается заявитель «Выдача разрешения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="001254CD" w:rsidRPr="00876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="001254CD" w:rsidRPr="00876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муниципальной услуги, за которым обращается заявитель «Внесение изменений в разрешение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="001254CD" w:rsidRPr="00876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на </w:t>
            </w:r>
            <w:r w:rsidR="001254CD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="001254CD" w:rsidRPr="00876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обратилось физическое лицо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="001403A4" w:rsidRPr="00876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C50E7C" w:rsidRPr="008760E6" w:rsidTr="00C50E7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Pr="008760E6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403A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Результат предоставления муниципальной  услуги, за которым обращается заявитель «Выдача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403A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Результат предоставления муниципальной  услуги, за которым обращается заявитель «Выдача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403A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Результат предоставления муниципальной услуги, за которым обращается заявитель «Внесение изменений в разрешение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403A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Результат предоставления муниципальной услуги, за которым обращается заявитель «Внесение изменений в разрешение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 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 . 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1403A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 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0E7C" w:rsidRPr="008760E6" w:rsidTr="00C50E7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 Результат предоставления муниципальной услуги, за которым обращается заявитель «</w:t>
            </w:r>
            <w:r w:rsidRPr="008760E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разрешения на </w:t>
            </w:r>
            <w:r w:rsidR="001403A4"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строительство, внесения изменений в разрешение на строительство</w:t>
            </w: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C50E7C" w:rsidRPr="008760E6" w:rsidTr="00C50E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50E7C" w:rsidRPr="008760E6" w:rsidRDefault="00C50E7C" w:rsidP="00C50E7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76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21.45pt;margin-top:50.45pt;width:252pt;height:0;z-index:251662336;mso-position-horizontal-relative:text;mso-position-vertical-relative:text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A4" w:rsidRPr="008760E6" w:rsidRDefault="001403A4" w:rsidP="001403A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C50E7C" w:rsidRPr="008760E6" w:rsidRDefault="001403A4" w:rsidP="009537E4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089"/>
      <w:bookmarkEnd w:id="11"/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760E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Рассмотрев  Ваше  заявление и документы, необходимые для предоставления  </w:t>
      </w:r>
      <w:r w:rsidR="009537E4" w:rsidRPr="008760E6">
        <w:rPr>
          <w:rFonts w:ascii="Times New Roman" w:hAnsi="Times New Roman" w:cs="Times New Roman"/>
          <w:sz w:val="28"/>
          <w:szCs w:val="28"/>
        </w:rPr>
        <w:t>муниципальной   услуги  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по делу №  __________  от  _____________  о  выдаче  разрешения  на  </w:t>
      </w:r>
      <w:r w:rsidR="009537E4" w:rsidRPr="008760E6">
        <w:rPr>
          <w:rFonts w:ascii="Times New Roman" w:hAnsi="Times New Roman" w:cs="Times New Roman"/>
          <w:sz w:val="28"/>
          <w:szCs w:val="28"/>
        </w:rPr>
        <w:t>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>,             расположенного             по             адресу: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C50E7C" w:rsidRPr="008760E6" w:rsidRDefault="009537E4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услуги)</w:t>
      </w:r>
      <w:r w:rsidR="00C50E7C" w:rsidRPr="008760E6">
        <w:rPr>
          <w:rFonts w:ascii="Times New Roman" w:hAnsi="Times New Roman" w:cs="Times New Roman"/>
          <w:sz w:val="28"/>
          <w:szCs w:val="28"/>
        </w:rPr>
        <w:t>____________________ _____________________ _______________________________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</w:t>
      </w:r>
      <w:r w:rsidR="009537E4" w:rsidRPr="008760E6">
        <w:rPr>
          <w:rFonts w:ascii="Times New Roman" w:hAnsi="Times New Roman" w:cs="Times New Roman"/>
          <w:sz w:val="28"/>
          <w:szCs w:val="28"/>
        </w:rPr>
        <w:t>ать)      (расшифровка подписи)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C50E7C" w:rsidRPr="008760E6" w:rsidRDefault="00C50E7C" w:rsidP="009537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E4" w:rsidRPr="008760E6" w:rsidRDefault="009537E4" w:rsidP="00953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9537E4" w:rsidRPr="008760E6" w:rsidRDefault="009537E4" w:rsidP="009537E4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29"/>
      <w:bookmarkEnd w:id="12"/>
      <w:r w:rsidRPr="008760E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об отказе во внесении изменений в разрешение на </w:t>
      </w:r>
      <w:r w:rsidR="009537E4" w:rsidRPr="008760E6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</w:t>
      </w:r>
      <w:r w:rsidR="009537E4" w:rsidRPr="008760E6">
        <w:rPr>
          <w:rFonts w:ascii="Times New Roman" w:hAnsi="Times New Roman" w:cs="Times New Roman"/>
          <w:sz w:val="28"/>
          <w:szCs w:val="28"/>
        </w:rPr>
        <w:t xml:space="preserve"> наличии)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в пред</w:t>
      </w:r>
      <w:r w:rsidR="009537E4" w:rsidRPr="008760E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760E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Рассмотрев  Ваше  заявление и документы, необходимые для предоставления «</w:t>
      </w:r>
      <w:r w:rsidR="009537E4" w:rsidRPr="008760E6">
        <w:rPr>
          <w:rFonts w:ascii="Times New Roman" w:hAnsi="Times New Roman" w:cs="Times New Roman"/>
          <w:sz w:val="28"/>
          <w:szCs w:val="28"/>
        </w:rPr>
        <w:t>муниципальной   услуги  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по делу №  __________  от  _____________  о  внесении изменений в  разрешение  на  строительство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C50E7C" w:rsidRPr="008760E6" w:rsidRDefault="009537E4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услуги)</w:t>
      </w:r>
      <w:r w:rsidR="00C50E7C" w:rsidRPr="008760E6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Ф.И.О. (последнее при наличии)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исполнителя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Тел.</w:t>
      </w: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3.2.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C50E7C" w:rsidRPr="008760E6" w:rsidRDefault="00E070CA" w:rsidP="00E070CA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760E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разрешении на </w:t>
      </w:r>
      <w:r w:rsidR="00E070CA" w:rsidRPr="008760E6">
        <w:rPr>
          <w:rFonts w:ascii="Times New Roman" w:hAnsi="Times New Roman" w:cs="Times New Roman"/>
          <w:sz w:val="28"/>
          <w:szCs w:val="28"/>
        </w:rPr>
        <w:t>строительство, внесении изменений в разрешение на 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услуги)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 _____________________ _________________________________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исполнителя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Тел.</w:t>
      </w: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3.3.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E070CA" w:rsidRPr="008760E6" w:rsidRDefault="00E070CA" w:rsidP="00E070CA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об отказе в выдаче дубликата разрешения на </w:t>
      </w:r>
      <w:r w:rsidR="00E070CA" w:rsidRPr="008760E6">
        <w:rPr>
          <w:rFonts w:ascii="Times New Roman" w:hAnsi="Times New Roman" w:cs="Times New Roman"/>
          <w:sz w:val="28"/>
          <w:szCs w:val="28"/>
        </w:rPr>
        <w:t>строительство, внесения изменений в разрешении на строительство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760E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760E6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разрешения на </w:t>
      </w:r>
      <w:r w:rsidR="00E070CA" w:rsidRPr="008760E6">
        <w:rPr>
          <w:rFonts w:ascii="Times New Roman" w:hAnsi="Times New Roman" w:cs="Times New Roman"/>
          <w:sz w:val="28"/>
          <w:szCs w:val="28"/>
        </w:rPr>
        <w:t>разрешения на строительство, внесения изменений в разрешении на строительство</w:t>
      </w:r>
      <w:r w:rsidRPr="008760E6"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C50E7C" w:rsidRPr="008760E6" w:rsidRDefault="00E070CA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услуги)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исполнителя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Тел.</w:t>
      </w:r>
    </w:p>
    <w:p w:rsidR="00C50E7C" w:rsidRPr="008760E6" w:rsidRDefault="00C50E7C" w:rsidP="00C50E7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16.7pt;margin-top:59.55pt;width:243.85pt;height:0;z-index:251663360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br w:type="page"/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CA" w:rsidRPr="008760E6" w:rsidRDefault="00E070CA" w:rsidP="00E070CA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E070CA" w:rsidRPr="008760E6" w:rsidRDefault="00E070CA" w:rsidP="00E070CA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1192"/>
      <w:bookmarkEnd w:id="13"/>
    </w:p>
    <w:p w:rsidR="00855DE4" w:rsidRPr="008760E6" w:rsidRDefault="00855DE4" w:rsidP="00855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DE4" w:rsidRPr="008760E6" w:rsidRDefault="00855DE4" w:rsidP="00855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«___» __________ 20___ г.       г. Ипатово                           № 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492">
        <w:r w:rsidRPr="008760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93">
        <w:r w:rsidRPr="008760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Ипатовского  муниципального  округа  Ставропольского  края, заявлением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(уведомлением)  № ______ от "___" ______________ г. о внесении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разрешение  на  строительство,  администрация Ипатовского муниципального округа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  В  соответствии  с </w:t>
      </w:r>
      <w:hyperlink r:id="rId494">
        <w:r w:rsidRPr="008760E6">
          <w:rPr>
            <w:rFonts w:ascii="Times New Roman" w:hAnsi="Times New Roman" w:cs="Times New Roman"/>
            <w:sz w:val="28"/>
            <w:szCs w:val="28"/>
          </w:rPr>
          <w:t>частью 21.5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Российской  Федерации внести в разрешение на строительство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«__» ________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20__ г. № _____ объекта капитального строительства ________________________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разрешением на строительство)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lastRenderedPageBreak/>
        <w:t>расположенного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1.1. Разрешение выдано: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2. Информация о застройщике</w:t>
            </w: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 Сведения о физическом лице или индивидуальном предпринимателе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2.1.1. Фамилия: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2.1.2. Имя: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2.1.3. Отчество &lt;7&gt;: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2.1.4. ИНН: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2.1.5. ОГРНИП &lt;8&gt;: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2.2. Сведения о юридическом лице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2.2.1. Полное наименование &lt;9&gt;: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2.2.2. ИНН: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2.2.3. ОГРН:</w:t>
            </w:r>
          </w:p>
        </w:tc>
        <w:tc>
          <w:tcPr>
            <w:tcW w:w="3515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1.2. Основаниями для внесения изменений является: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(правоустанавливающие документы на земельный участок)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855DE4" w:rsidRPr="008760E6" w:rsidRDefault="009A0182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2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.  Контроль  за  выполнением  настоящего  постановления  возложить  </w:t>
      </w:r>
      <w:proofErr w:type="gramStart"/>
      <w:r w:rsidR="00855DE4"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855DE4" w:rsidRPr="008760E6" w:rsidRDefault="009A0182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3</w:t>
      </w:r>
      <w:r w:rsidR="00855DE4" w:rsidRPr="008760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855DE4" w:rsidRPr="008760E6" w:rsidRDefault="00855DE4" w:rsidP="000A1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13.95pt;margin-top:48.75pt;width:246.55pt;height:0;z-index:251667456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br w:type="page"/>
      </w:r>
      <w:r w:rsidRPr="008760E6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</w:p>
    <w:p w:rsidR="00855DE4" w:rsidRPr="008760E6" w:rsidRDefault="00855DE4" w:rsidP="000A1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</w:t>
      </w:r>
    </w:p>
    <w:p w:rsidR="00855DE4" w:rsidRPr="008760E6" w:rsidRDefault="00855DE4" w:rsidP="000A1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«___» __________ 20___ г.       г. Ипатово                           № 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495">
        <w:r w:rsidRPr="008760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96">
        <w:r w:rsidRPr="008760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Ипатовского  муниципального  округа  Ставропольского  края, заявлением</w:t>
      </w:r>
    </w:p>
    <w:p w:rsidR="00855DE4" w:rsidRPr="008760E6" w:rsidRDefault="000A1C1F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(уведомлением)  от «___»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="00855DE4" w:rsidRPr="00876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5DE4" w:rsidRPr="008760E6">
        <w:rPr>
          <w:rFonts w:ascii="Times New Roman" w:hAnsi="Times New Roman" w:cs="Times New Roman"/>
          <w:sz w:val="28"/>
          <w:szCs w:val="28"/>
        </w:rPr>
        <w:t>.</w:t>
      </w:r>
      <w:r w:rsidRPr="008760E6">
        <w:rPr>
          <w:rFonts w:ascii="Times New Roman" w:hAnsi="Times New Roman" w:cs="Times New Roman"/>
          <w:sz w:val="28"/>
          <w:szCs w:val="28"/>
        </w:rPr>
        <w:t xml:space="preserve"> №  ______ 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 на  строительство,  администрация Ипатовского муниципального округа 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  В  соответствии  с  </w:t>
      </w:r>
      <w:hyperlink r:id="rId497">
        <w:r w:rsidRPr="008760E6">
          <w:rPr>
            <w:rFonts w:ascii="Times New Roman" w:hAnsi="Times New Roman" w:cs="Times New Roman"/>
            <w:sz w:val="28"/>
            <w:szCs w:val="28"/>
          </w:rPr>
          <w:t>частью 21.6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8">
        <w:r w:rsidRPr="008760E6">
          <w:rPr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  внести  в  разрешение  на  строительство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«__»  ______________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.  №  ___________ объекта капитального строительства__________________________________________________________________________,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разрешением на строительство)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1.1. При образовании нового земельного участка площадью ____ кв. м: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4. Информация о земельном участке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&lt;12&gt;: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расположен</w:t>
            </w:r>
            <w:proofErr w:type="gramEnd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или планируется расположение объекта капитального строительства &lt;13&gt;: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 Сведения о градостроительном плане земельного участка &lt;14&gt;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4.3.X.1. Дата: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4.3.X.2. Номер: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&lt;15&gt;: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 Сведения о схеме расположения земельного участка или земельных участков на кадастровом плане территории &lt;16&gt;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4.5.1. Дата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 Информация о документации по планировке территории</w:t>
            </w: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 Сведения о проекте планировки территории &lt;17&gt;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4.6.1.X.1. Дата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 Сведения о проекте межевания территории &lt;18&gt;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4.6.2.X.1. Дата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4.6.2.X.2.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855DE4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4.6.2.X.3. Наименование организации, уполномоченного органа или лица, </w:t>
            </w: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принявшего решение об утверждении проекта межевания территории: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1.2. Основаниями для внесения изменений является: _______________________________</w:t>
      </w:r>
    </w:p>
    <w:p w:rsidR="00855DE4" w:rsidRPr="008760E6" w:rsidRDefault="009A0182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2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.  Контроль  за  выполнением  настоящего  постановления  возложить  </w:t>
      </w:r>
      <w:proofErr w:type="gramStart"/>
      <w:r w:rsidR="00855DE4"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855DE4" w:rsidRPr="008760E6" w:rsidRDefault="009A0182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3</w:t>
      </w:r>
      <w:r w:rsidR="00855DE4" w:rsidRPr="008760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855DE4" w:rsidRPr="008760E6" w:rsidRDefault="00855DE4" w:rsidP="00855DE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9A0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DE4" w:rsidRPr="008760E6" w:rsidRDefault="00855DE4" w:rsidP="009A0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9A0182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</w:p>
    <w:p w:rsidR="00855DE4" w:rsidRPr="008760E6" w:rsidRDefault="00855DE4" w:rsidP="009A0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9A0182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«___»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__________ 20__ г.        г. Ипа</w:t>
      </w:r>
      <w:r w:rsidRPr="008760E6">
        <w:rPr>
          <w:rFonts w:ascii="Times New Roman" w:hAnsi="Times New Roman" w:cs="Times New Roman"/>
          <w:sz w:val="28"/>
          <w:szCs w:val="28"/>
        </w:rPr>
        <w:t>тово                           №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499">
        <w:r w:rsidRPr="008760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00">
        <w:r w:rsidRPr="008760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Ипатовского  </w:t>
      </w:r>
      <w:r w:rsidR="009A0182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 округа  Ставропольского  края, заявлением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="009A0182" w:rsidRPr="008760E6">
        <w:rPr>
          <w:rFonts w:ascii="Times New Roman" w:hAnsi="Times New Roman" w:cs="Times New Roman"/>
          <w:sz w:val="28"/>
          <w:szCs w:val="28"/>
        </w:rPr>
        <w:t>(ув</w:t>
      </w:r>
      <w:r w:rsidR="000A1C1F" w:rsidRPr="008760E6">
        <w:rPr>
          <w:rFonts w:ascii="Times New Roman" w:hAnsi="Times New Roman" w:cs="Times New Roman"/>
          <w:sz w:val="28"/>
          <w:szCs w:val="28"/>
        </w:rPr>
        <w:t>едомлением)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 от «___»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.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 № _______ </w:t>
      </w:r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 xml:space="preserve">разрешение  на  строительство,  администрация Ипатовского </w:t>
      </w:r>
      <w:r w:rsidR="009A0182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  В  соответствии  с </w:t>
      </w:r>
      <w:hyperlink r:id="rId501">
        <w:r w:rsidRPr="008760E6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Российской  Федерации  внести  в  разр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ешение  на  строительство  </w:t>
      </w:r>
      <w:proofErr w:type="gramStart"/>
      <w:r w:rsidR="009A0182" w:rsidRPr="008760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A0182" w:rsidRPr="008760E6">
        <w:rPr>
          <w:rFonts w:ascii="Times New Roman" w:hAnsi="Times New Roman" w:cs="Times New Roman"/>
          <w:sz w:val="28"/>
          <w:szCs w:val="28"/>
        </w:rPr>
        <w:t xml:space="preserve">  «____»</w:t>
      </w:r>
    </w:p>
    <w:p w:rsidR="00855DE4" w:rsidRPr="008760E6" w:rsidRDefault="009A0182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 20__ г. №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____ объекта капитального строительства _________________________________________________________</w:t>
      </w:r>
      <w:r w:rsidRPr="008760E6">
        <w:rPr>
          <w:rFonts w:ascii="Times New Roman" w:hAnsi="Times New Roman" w:cs="Times New Roman"/>
          <w:sz w:val="28"/>
          <w:szCs w:val="28"/>
        </w:rPr>
        <w:t>________</w:t>
      </w:r>
      <w:r w:rsidR="00855DE4" w:rsidRPr="008760E6">
        <w:rPr>
          <w:rFonts w:ascii="Times New Roman" w:hAnsi="Times New Roman" w:cs="Times New Roman"/>
          <w:sz w:val="28"/>
          <w:szCs w:val="28"/>
        </w:rPr>
        <w:t>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разрешением на строительство)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1.1.  Реквизиты  градостроительного  плана  при  образовании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участков  путем раздела, перераспределения земельных участков или выдела из</w:t>
      </w:r>
      <w:r w:rsidR="009A0182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земельных участков: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9A0182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 Сведения о градостроительном плане земельного участка &lt;14&gt;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9A0182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4.3.X.1. Дата: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9A0182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4.3.X.2. Номер: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9A0182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515" w:type="dxa"/>
          </w:tcPr>
          <w:p w:rsidR="00855DE4" w:rsidRPr="008760E6" w:rsidRDefault="00855DE4" w:rsidP="00F02EA3">
            <w:pPr>
              <w:pStyle w:val="ConsPlusNormal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>1.2. Основаниями для внесения изменений является: ______________________________</w:t>
      </w: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2.  Контроль  за  выполнением  настоящего  постановления  возложить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подписания.</w:t>
      </w: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9A0182" w:rsidRPr="008760E6" w:rsidRDefault="009A0182" w:rsidP="009A01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EC0153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EC0153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«___»</w:t>
      </w:r>
      <w:r w:rsidR="00855DE4" w:rsidRPr="008760E6">
        <w:rPr>
          <w:rFonts w:ascii="Times New Roman" w:hAnsi="Times New Roman" w:cs="Times New Roman"/>
          <w:sz w:val="28"/>
          <w:szCs w:val="28"/>
        </w:rPr>
        <w:t xml:space="preserve"> __________ 20___ г.       г. Ипат</w:t>
      </w:r>
      <w:r w:rsidRPr="008760E6">
        <w:rPr>
          <w:rFonts w:ascii="Times New Roman" w:hAnsi="Times New Roman" w:cs="Times New Roman"/>
          <w:sz w:val="28"/>
          <w:szCs w:val="28"/>
        </w:rPr>
        <w:t>ово                           №</w:t>
      </w:r>
      <w:r w:rsidR="00855DE4" w:rsidRPr="008760E6">
        <w:rPr>
          <w:rFonts w:ascii="Times New Roman" w:hAnsi="Times New Roman" w:cs="Times New Roman"/>
          <w:sz w:val="28"/>
          <w:szCs w:val="28"/>
        </w:rPr>
        <w:t>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502">
        <w:r w:rsidRPr="008760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03">
        <w:r w:rsidRPr="008760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Ипатовского  </w:t>
      </w:r>
      <w:r w:rsidR="000A1C1F" w:rsidRPr="008760E6">
        <w:rPr>
          <w:rFonts w:ascii="Times New Roman" w:hAnsi="Times New Roman" w:cs="Times New Roman"/>
          <w:sz w:val="28"/>
          <w:szCs w:val="28"/>
        </w:rPr>
        <w:t>муниципал</w:t>
      </w:r>
      <w:r w:rsidR="00EC0153" w:rsidRPr="008760E6">
        <w:rPr>
          <w:rFonts w:ascii="Times New Roman" w:hAnsi="Times New Roman" w:cs="Times New Roman"/>
          <w:sz w:val="28"/>
          <w:szCs w:val="28"/>
        </w:rPr>
        <w:t>ьн</w:t>
      </w:r>
      <w:r w:rsidRPr="008760E6">
        <w:rPr>
          <w:rFonts w:ascii="Times New Roman" w:hAnsi="Times New Roman" w:cs="Times New Roman"/>
          <w:sz w:val="28"/>
          <w:szCs w:val="28"/>
        </w:rPr>
        <w:t>ого  округа  Ставропольского  края, заявлением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 (уведомлением) </w:t>
      </w:r>
      <w:r w:rsidR="00EC0153" w:rsidRPr="008760E6">
        <w:rPr>
          <w:rFonts w:ascii="Times New Roman" w:hAnsi="Times New Roman" w:cs="Times New Roman"/>
          <w:sz w:val="28"/>
          <w:szCs w:val="28"/>
        </w:rPr>
        <w:t>от «____»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. 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№  _______ </w:t>
      </w: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 xml:space="preserve">разрешение  на  строительство,  администрация Ипатовского </w:t>
      </w:r>
      <w:r w:rsidR="00EC0153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  В  соответствии с </w:t>
      </w:r>
      <w:hyperlink r:id="rId504">
        <w:r w:rsidRPr="008760E6">
          <w:rPr>
            <w:rFonts w:ascii="Times New Roman" w:hAnsi="Times New Roman" w:cs="Times New Roman"/>
            <w:sz w:val="28"/>
            <w:szCs w:val="28"/>
          </w:rPr>
          <w:t>частью 21.14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Российской Федерации внести в </w:t>
      </w:r>
      <w:r w:rsidR="00EC0153" w:rsidRPr="008760E6">
        <w:rPr>
          <w:rFonts w:ascii="Times New Roman" w:hAnsi="Times New Roman" w:cs="Times New Roman"/>
          <w:sz w:val="28"/>
          <w:szCs w:val="28"/>
        </w:rPr>
        <w:t>разрешение на строительство от «___»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________20__ г</w:t>
      </w:r>
      <w:r w:rsidR="00EC0153" w:rsidRPr="008760E6">
        <w:rPr>
          <w:rFonts w:ascii="Times New Roman" w:hAnsi="Times New Roman" w:cs="Times New Roman"/>
          <w:sz w:val="28"/>
          <w:szCs w:val="28"/>
        </w:rPr>
        <w:t>. №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_______________ объекта капитального строительства ________________________________________________________</w:t>
      </w:r>
      <w:r w:rsidR="00EC0153" w:rsidRPr="008760E6">
        <w:rPr>
          <w:rFonts w:ascii="Times New Roman" w:hAnsi="Times New Roman" w:cs="Times New Roman"/>
          <w:sz w:val="28"/>
          <w:szCs w:val="28"/>
        </w:rPr>
        <w:t>__________</w:t>
      </w:r>
      <w:r w:rsidRPr="008760E6">
        <w:rPr>
          <w:rFonts w:ascii="Times New Roman" w:hAnsi="Times New Roman" w:cs="Times New Roman"/>
          <w:sz w:val="28"/>
          <w:szCs w:val="28"/>
        </w:rPr>
        <w:t>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разрешением на строительство)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1.1. В связи с изменениями проектной документации: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3. Информация об объекте капитального строительства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3.2. Вид выполняемых работ в отношении объекта капитального строительства в соответствии с проектной документацией &lt;10&gt;: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 Адрес (местоположение) объекта капитального строительства &lt;11&gt;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3.3.1. Субъект Российской Федерации: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3.3.7. Тип и номер здания (сооружения):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4. Информация о земельном участке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&lt;12&gt;: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расположен</w:t>
            </w:r>
            <w:proofErr w:type="gramEnd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или планируется расположение объекта капитального строительства &lt;13&gt;: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 Сведения о градостроительном плане земельного участка &lt;14&gt;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4.3.X.1. Дата: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4.3.X.3. Наименование органа, выдавшего градостроительный план земельного участка: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&lt;15&gt;: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 Сведения о схеме расположения земельного участка или земельных участков на кадастровом плане территории &lt;16&gt;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4.5.1. Дата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 Информация о документации по планировке территории</w:t>
            </w: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4.6.1. Сведения о проекте планировки территории &lt;17&gt;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4.6.1.X.1. Дата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 Сведения о проекте межевания территории &lt;18&gt;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4.6.2.X.1. Дата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4.6.2.X.2. Номер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Раздел 5. Сведения о проектной документации, типовом </w:t>
            </w:r>
            <w:proofErr w:type="gramStart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архитектурном решении</w:t>
            </w:r>
            <w:proofErr w:type="gramEnd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&lt;19&gt;</w:t>
            </w: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 Сведения о разработчике - индивидуальном предпринимателе &lt;20&gt;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5.1.1. Фамилия: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5.1.2. Имя: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5.1.3. Отчество &lt;21&gt;: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5.1.4. ИНН: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5.1.5. ОГРНИП: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5.2. Сведения о разработчике - юридическом лице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5.2.1. Полное наименование &lt;22&gt;: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5.2.2. ИНН: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5.2.3. ОГРН: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5.3. Дата утверждения (при наличии) &lt;23&gt;: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5.4. Номер (при наличии) &lt;24&gt;: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5.5. Типовое </w:t>
            </w:r>
            <w:proofErr w:type="gramStart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архитектурное решение</w:t>
            </w:r>
            <w:proofErr w:type="gramEnd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объекта капитального строительства, утвержденное для исторического поселения (при наличии) &lt;25&gt;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5.5.1. Дата: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5.5.2.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5.5.3. Наименование документа: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6.1. Сведения об экспертизе проектной документации &lt;26&gt;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6.1.X.1. Дата утверждения: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6.1.X.2.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6.2. Сведения о государственной экологической экспертизе &lt;27&gt;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6.2.X.1. Дата утверждения: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6.2.X.2.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505">
              <w:r w:rsidRPr="008760E6">
                <w:rPr>
                  <w:rFonts w:ascii="Times New Roman" w:hAnsi="Times New Roman"/>
                  <w:color w:val="auto"/>
                  <w:sz w:val="28"/>
                  <w:szCs w:val="28"/>
                </w:rPr>
                <w:t>части 3.8 статьи 49</w:t>
              </w:r>
            </w:hyperlink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Градостроительного кодекса Российской Федерации &lt;28&gt;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6.3.1. Дата: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6.3.2.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6.3.3. Сведения о лице, утвердившем указанное подтверждение &lt;29&gt;: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506">
              <w:r w:rsidRPr="008760E6">
                <w:rPr>
                  <w:rFonts w:ascii="Times New Roman" w:hAnsi="Times New Roman"/>
                  <w:color w:val="auto"/>
                  <w:sz w:val="28"/>
                  <w:szCs w:val="28"/>
                </w:rPr>
                <w:t>части 3.9 статьи 49</w:t>
              </w:r>
            </w:hyperlink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Градостроительного кодекса Российской Федерации &lt;30&gt;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6.4.1. Дата: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6.4.2. Номер: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7. Проектные характеристики объекта капитального строительства &lt;31&gt;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 Наименование объекта капитального строительства, предусмотренного проектной документацией &lt;32&gt;: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7.X.1. Вид объекта капитального строительства &lt;33&gt;: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7.X.2. Назначение объекта &lt;34&gt;: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7.X.3. Кадастровый номер реконструируемого объекта капитального строительства &lt;35&gt;: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7.X.4. Площадь застройки (кв. м) &lt;36&gt;: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7.X.4.1. Площадь застройки части объекта капитального строительства (кв. м) &lt;37&gt;: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7.X.5. Площадь (кв. м) &lt;38&gt;: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7.X.5.1. Площадь части объекта капитального строительства (кв. м) &lt;39&gt;: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7.X.6. Площадь нежилых помещений (кв. м):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7.X.7. Площадь жилых помещений (кв. м):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7.X.8. Количество помещений (штук):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7.X.9. Количество нежилых </w:t>
            </w: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помещений (штук):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7.X.10. Количество жилых помещений (штук):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7.X.11. в том числе квартир (штук):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7.X.12. Количество </w:t>
            </w:r>
            <w:proofErr w:type="spellStart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машино-мест</w:t>
            </w:r>
            <w:proofErr w:type="spellEnd"/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(штук):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7.X.13. Количество этажей: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7.X.14. в том числе, количество подземных этажей: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7.X.15. Вместимость (человек):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7.X.16. Высота (м):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7.X.17. Иные показатели &lt;40&gt;: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9071" w:type="dxa"/>
            <w:gridSpan w:val="2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Раздел 8. Проектные характеристики линейного объекта &lt;41&gt;</w:t>
            </w: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 Наименование линейного объекта, предусмотренного проектной документацией &lt;42&gt;: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8.X.1. Кадастровый номер реконструируемого линейного объекта: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8.X.2. Протяженность (м) &lt;43&gt;: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8.X.2.1. Протяженность участка или части линейного объекта (м) &lt;44&gt;: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8.X.3. Категория (класс):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55DE4" w:rsidRPr="008760E6" w:rsidTr="00F02EA3">
        <w:tc>
          <w:tcPr>
            <w:tcW w:w="5556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760E6">
              <w:rPr>
                <w:rFonts w:ascii="Times New Roman" w:hAnsi="Times New Roman"/>
                <w:color w:val="auto"/>
                <w:sz w:val="28"/>
                <w:szCs w:val="28"/>
              </w:rPr>
              <w:t>8.X.6. Иные показатели &lt;45&gt;:</w:t>
            </w:r>
          </w:p>
        </w:tc>
        <w:tc>
          <w:tcPr>
            <w:tcW w:w="3515" w:type="dxa"/>
          </w:tcPr>
          <w:p w:rsidR="00855DE4" w:rsidRPr="008760E6" w:rsidRDefault="00855DE4" w:rsidP="00EC0153">
            <w:pPr>
              <w:pStyle w:val="ConsPlusNormal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55DE4" w:rsidRPr="008760E6" w:rsidRDefault="00855DE4" w:rsidP="00EC0153">
      <w:pPr>
        <w:pStyle w:val="ConsPlusNormal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8760E6">
        <w:rPr>
          <w:rFonts w:ascii="Times New Roman" w:hAnsi="Times New Roman"/>
          <w:color w:val="auto"/>
          <w:sz w:val="28"/>
          <w:szCs w:val="28"/>
        </w:rPr>
        <w:t xml:space="preserve">1.2. Основанием для внесения изменений является: </w:t>
      </w:r>
      <w:r w:rsidRPr="008760E6">
        <w:rPr>
          <w:rFonts w:ascii="Times New Roman" w:hAnsi="Times New Roman"/>
          <w:color w:val="auto"/>
          <w:sz w:val="28"/>
          <w:szCs w:val="28"/>
        </w:rPr>
        <w:lastRenderedPageBreak/>
        <w:t>______________________________________.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2.  Контроль  за  выполнением  настоящего  постановления  возложить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подписания.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color w:val="auto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EC0153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</w:p>
    <w:p w:rsidR="00855DE4" w:rsidRPr="008760E6" w:rsidRDefault="00855DE4" w:rsidP="00EC01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EC0153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</w:t>
      </w:r>
      <w:r w:rsidR="00855DE4" w:rsidRPr="008760E6">
        <w:rPr>
          <w:rFonts w:ascii="Times New Roman" w:hAnsi="Times New Roman" w:cs="Times New Roman"/>
          <w:sz w:val="28"/>
          <w:szCs w:val="28"/>
        </w:rPr>
        <w:t>__</w:t>
      </w:r>
      <w:r w:rsidRPr="008760E6">
        <w:rPr>
          <w:rFonts w:ascii="Times New Roman" w:hAnsi="Times New Roman" w:cs="Times New Roman"/>
          <w:sz w:val="28"/>
          <w:szCs w:val="28"/>
        </w:rPr>
        <w:t>_»</w:t>
      </w:r>
      <w:r w:rsidR="00855DE4" w:rsidRPr="008760E6">
        <w:rPr>
          <w:rFonts w:ascii="Times New Roman" w:hAnsi="Times New Roman" w:cs="Times New Roman"/>
          <w:sz w:val="28"/>
          <w:szCs w:val="28"/>
        </w:rPr>
        <w:t>__________ 20___ г.       г. Ипа</w:t>
      </w:r>
      <w:r w:rsidRPr="008760E6">
        <w:rPr>
          <w:rFonts w:ascii="Times New Roman" w:hAnsi="Times New Roman" w:cs="Times New Roman"/>
          <w:sz w:val="28"/>
          <w:szCs w:val="28"/>
        </w:rPr>
        <w:t>тово                           №</w:t>
      </w:r>
      <w:r w:rsidR="00855DE4" w:rsidRPr="008760E6">
        <w:rPr>
          <w:rFonts w:ascii="Times New Roman" w:hAnsi="Times New Roman" w:cs="Times New Roman"/>
          <w:sz w:val="28"/>
          <w:szCs w:val="28"/>
        </w:rPr>
        <w:t>____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507">
        <w:r w:rsidRPr="008760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08">
        <w:r w:rsidRPr="008760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Ипатовского  </w:t>
      </w:r>
      <w:r w:rsidR="00EC0153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 округа  Ставропольского  края, заявлением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="000A1C1F" w:rsidRPr="008760E6">
        <w:rPr>
          <w:rFonts w:ascii="Times New Roman" w:hAnsi="Times New Roman" w:cs="Times New Roman"/>
          <w:sz w:val="28"/>
          <w:szCs w:val="28"/>
        </w:rPr>
        <w:t>(уведомлением) от «____»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>.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 № _______ </w:t>
      </w:r>
      <w:r w:rsidRPr="008760E6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 xml:space="preserve">разрешение  на  строительство,  администрация Ипатовского </w:t>
      </w:r>
      <w:r w:rsidR="00EC0153" w:rsidRPr="008760E6">
        <w:rPr>
          <w:rFonts w:ascii="Times New Roman" w:hAnsi="Times New Roman" w:cs="Times New Roman"/>
          <w:sz w:val="28"/>
          <w:szCs w:val="28"/>
        </w:rPr>
        <w:t>муниципальн</w:t>
      </w:r>
      <w:r w:rsidRPr="008760E6">
        <w:rPr>
          <w:rFonts w:ascii="Times New Roman" w:hAnsi="Times New Roman" w:cs="Times New Roman"/>
          <w:sz w:val="28"/>
          <w:szCs w:val="28"/>
        </w:rPr>
        <w:t>ого округа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</w:t>
      </w:r>
      <w:r w:rsidRPr="008760E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  В  соответствии с </w:t>
      </w:r>
      <w:hyperlink r:id="rId509">
        <w:r w:rsidRPr="008760E6">
          <w:rPr>
            <w:rFonts w:ascii="Times New Roman" w:hAnsi="Times New Roman" w:cs="Times New Roman"/>
            <w:sz w:val="28"/>
            <w:szCs w:val="28"/>
          </w:rPr>
          <w:t>частью 21.14 статьи 51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Российской Федерации внести в </w:t>
      </w:r>
      <w:r w:rsidR="00EC0153" w:rsidRPr="008760E6">
        <w:rPr>
          <w:rFonts w:ascii="Times New Roman" w:hAnsi="Times New Roman" w:cs="Times New Roman"/>
          <w:sz w:val="28"/>
          <w:szCs w:val="28"/>
        </w:rPr>
        <w:t>разрешение на строительство от «___»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</w:t>
      </w:r>
      <w:r w:rsidR="00EC0153" w:rsidRPr="008760E6">
        <w:rPr>
          <w:rFonts w:ascii="Times New Roman" w:hAnsi="Times New Roman" w:cs="Times New Roman"/>
          <w:sz w:val="28"/>
          <w:szCs w:val="28"/>
        </w:rPr>
        <w:t>20____ г. №</w:t>
      </w:r>
      <w:r w:rsidRPr="008760E6">
        <w:rPr>
          <w:rFonts w:ascii="Times New Roman" w:hAnsi="Times New Roman" w:cs="Times New Roman"/>
          <w:sz w:val="28"/>
          <w:szCs w:val="28"/>
        </w:rPr>
        <w:t xml:space="preserve"> _____________ объекта капитального строительства __________________________________________________</w:t>
      </w:r>
      <w:r w:rsidR="00EC0153" w:rsidRPr="008760E6">
        <w:rPr>
          <w:rFonts w:ascii="Times New Roman" w:hAnsi="Times New Roman" w:cs="Times New Roman"/>
          <w:sz w:val="28"/>
          <w:szCs w:val="28"/>
        </w:rPr>
        <w:t>________________</w:t>
      </w:r>
      <w:r w:rsidRPr="008760E6">
        <w:rPr>
          <w:rFonts w:ascii="Times New Roman" w:hAnsi="Times New Roman" w:cs="Times New Roman"/>
          <w:sz w:val="28"/>
          <w:szCs w:val="28"/>
        </w:rPr>
        <w:t>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(наименование объекта в соответствии с выданным</w:t>
      </w:r>
      <w:proofErr w:type="gramEnd"/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                 разрешением на строительство)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________________________________________________,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1.1.   Срок  действия  разрешения  н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а  строительство  продлен  </w:t>
      </w:r>
      <w:proofErr w:type="gramStart"/>
      <w:r w:rsidR="00EC0153" w:rsidRPr="008760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C0153" w:rsidRPr="008760E6">
        <w:rPr>
          <w:rFonts w:ascii="Times New Roman" w:hAnsi="Times New Roman" w:cs="Times New Roman"/>
          <w:sz w:val="28"/>
          <w:szCs w:val="28"/>
        </w:rPr>
        <w:t xml:space="preserve">  «__»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__________ 20___ г.</w:t>
      </w:r>
    </w:p>
    <w:p w:rsidR="00855DE4" w:rsidRPr="008760E6" w:rsidRDefault="00855DE4" w:rsidP="00855D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1.2. Основаниями для внесения изменений является: _______________________________________________________________________________________________.</w:t>
      </w:r>
    </w:p>
    <w:p w:rsidR="00EC0153" w:rsidRPr="008760E6" w:rsidRDefault="00855DE4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r w:rsidR="00EC0153" w:rsidRPr="008760E6">
        <w:rPr>
          <w:rFonts w:ascii="Times New Roman" w:hAnsi="Times New Roman" w:cs="Times New Roman"/>
          <w:sz w:val="28"/>
          <w:szCs w:val="28"/>
        </w:rPr>
        <w:t xml:space="preserve">    2.  Контроль  за  выполнением  настоящего  постановления  возложить  </w:t>
      </w:r>
      <w:proofErr w:type="gramStart"/>
      <w:r w:rsidR="00EC0153"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подписания.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EC0153" w:rsidRPr="008760E6" w:rsidRDefault="00EC0153" w:rsidP="00EC015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855DE4" w:rsidRPr="008760E6" w:rsidRDefault="00855DE4" w:rsidP="00EC0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855DE4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55DE4" w:rsidRPr="008760E6" w:rsidRDefault="00855DE4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C1F" w:rsidRPr="008760E6" w:rsidRDefault="000A1C1F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5DE4" w:rsidRPr="008760E6" w:rsidRDefault="00855DE4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8760E6">
      <w:pPr>
        <w:autoSpaceDE w:val="0"/>
        <w:autoSpaceDN w:val="0"/>
        <w:adjustRightInd w:val="0"/>
        <w:spacing w:line="240" w:lineRule="exact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</w:rPr>
      </w:pPr>
      <w:r w:rsidRPr="008760E6"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услуги «Выдача разрешения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(в том числе </w:t>
      </w:r>
      <w:proofErr w:type="gramEnd"/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строительство объекта капитального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объекта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1F" w:rsidRPr="008760E6" w:rsidRDefault="000A1C1F" w:rsidP="000A1C1F">
      <w:pPr>
        <w:jc w:val="right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связи с продлением </w:t>
      </w:r>
    </w:p>
    <w:p w:rsidR="000A1C1F" w:rsidRPr="008760E6" w:rsidRDefault="000A1C1F" w:rsidP="000A1C1F">
      <w:pPr>
        <w:jc w:val="right"/>
      </w:pPr>
      <w:r w:rsidRPr="008760E6">
        <w:rPr>
          <w:rFonts w:ascii="Times New Roman" w:hAnsi="Times New Roman" w:cs="Times New Roman"/>
          <w:sz w:val="28"/>
          <w:szCs w:val="28"/>
        </w:rPr>
        <w:t>срока действия такого разрешения)»</w:t>
      </w:r>
    </w:p>
    <w:p w:rsidR="00C50E7C" w:rsidRPr="008760E6" w:rsidRDefault="00C50E7C" w:rsidP="000A1C1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0E7C" w:rsidRPr="008760E6" w:rsidRDefault="00C50E7C" w:rsidP="00C50E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0A1C1F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«___»</w:t>
      </w:r>
      <w:r w:rsidR="00C50E7C" w:rsidRPr="008760E6">
        <w:rPr>
          <w:rFonts w:ascii="Times New Roman" w:hAnsi="Times New Roman" w:cs="Times New Roman"/>
          <w:sz w:val="28"/>
          <w:szCs w:val="28"/>
        </w:rPr>
        <w:t xml:space="preserve"> __________ 20__ г.           г. Ипатово                      № ______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исправлении допущенных опечаток и (или) ошибок, 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результате предоставления муниципальной услуги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510" w:history="1">
        <w:r w:rsidRPr="008760E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8760E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0A1C1F" w:rsidRPr="008760E6">
        <w:rPr>
          <w:rFonts w:ascii="Times New Roman" w:hAnsi="Times New Roman" w:cs="Times New Roman"/>
          <w:sz w:val="28"/>
          <w:szCs w:val="28"/>
        </w:rPr>
        <w:t xml:space="preserve">«___» ________20____ г. № ___________ </w:t>
      </w:r>
      <w:r w:rsidRPr="008760E6">
        <w:rPr>
          <w:rFonts w:ascii="Times New Roman" w:hAnsi="Times New Roman" w:cs="Times New Roman"/>
          <w:sz w:val="28"/>
          <w:szCs w:val="28"/>
        </w:rPr>
        <w:t>администрация Ипатовского муниципальн</w:t>
      </w:r>
      <w:r w:rsidR="000A1C1F" w:rsidRPr="008760E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  Исправить  опечатки  и  (или)  ошибки  в  ранее выданном ______________________________________________</w:t>
      </w:r>
      <w:r w:rsidR="000A1C1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 от «______»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0A1C1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 20____ г. №</w:t>
      </w: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____________.</w:t>
      </w:r>
    </w:p>
    <w:p w:rsidR="00C50E7C" w:rsidRPr="008760E6" w:rsidRDefault="00C50E7C" w:rsidP="00C50E7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 Выдать  (наименование заявителя) _________________________,</w:t>
      </w:r>
    </w:p>
    <w:p w:rsidR="00C50E7C" w:rsidRPr="008760E6" w:rsidRDefault="00C50E7C" w:rsidP="000A1C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(результат муниципальной услуги, в котором имеются опечатки и (или) ошибки) ___________________________</w:t>
      </w:r>
      <w:r w:rsidR="000A1C1F" w:rsidRPr="008760E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 3.  Контроль  за  выполнением  настоящего  постановления  возложить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8760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>края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50E7C" w:rsidRPr="008760E6" w:rsidRDefault="00C50E7C" w:rsidP="00C50E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C50E7C" w:rsidRPr="008760E6" w:rsidRDefault="00C50E7C" w:rsidP="000A1C1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760E6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18.7pt;margin-top:65.9pt;width:238.45pt;height:0;z-index:251665408" o:connectortype="straight"/>
        </w:pict>
      </w:r>
      <w:r w:rsidRPr="008760E6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sectPr w:rsidR="00C50E7C" w:rsidRPr="008760E6" w:rsidSect="00EE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50E7C"/>
    <w:rsid w:val="00011B79"/>
    <w:rsid w:val="00025708"/>
    <w:rsid w:val="0004171B"/>
    <w:rsid w:val="00071524"/>
    <w:rsid w:val="000A1C1F"/>
    <w:rsid w:val="000A4205"/>
    <w:rsid w:val="000E47B4"/>
    <w:rsid w:val="001254CD"/>
    <w:rsid w:val="001403A4"/>
    <w:rsid w:val="00257C57"/>
    <w:rsid w:val="00266115"/>
    <w:rsid w:val="00285E3D"/>
    <w:rsid w:val="002D1335"/>
    <w:rsid w:val="002E3049"/>
    <w:rsid w:val="003525C5"/>
    <w:rsid w:val="003A5AC7"/>
    <w:rsid w:val="003F1CBB"/>
    <w:rsid w:val="003F2715"/>
    <w:rsid w:val="00406D5C"/>
    <w:rsid w:val="00411B4E"/>
    <w:rsid w:val="004512F0"/>
    <w:rsid w:val="00475EE3"/>
    <w:rsid w:val="004A0AF6"/>
    <w:rsid w:val="005066D0"/>
    <w:rsid w:val="00540F5E"/>
    <w:rsid w:val="005563E7"/>
    <w:rsid w:val="005D160B"/>
    <w:rsid w:val="005D5E60"/>
    <w:rsid w:val="006440A1"/>
    <w:rsid w:val="006E4123"/>
    <w:rsid w:val="00705E15"/>
    <w:rsid w:val="007372F9"/>
    <w:rsid w:val="007E1F0A"/>
    <w:rsid w:val="008024A6"/>
    <w:rsid w:val="00827CF7"/>
    <w:rsid w:val="00855DE4"/>
    <w:rsid w:val="00855FD5"/>
    <w:rsid w:val="008760E6"/>
    <w:rsid w:val="008C7B42"/>
    <w:rsid w:val="008C7F67"/>
    <w:rsid w:val="0091466C"/>
    <w:rsid w:val="009537E4"/>
    <w:rsid w:val="00967030"/>
    <w:rsid w:val="009A0182"/>
    <w:rsid w:val="009C6903"/>
    <w:rsid w:val="009E21F9"/>
    <w:rsid w:val="009E2C32"/>
    <w:rsid w:val="00A63A8C"/>
    <w:rsid w:val="00A7384E"/>
    <w:rsid w:val="00A93F36"/>
    <w:rsid w:val="00AB1AA0"/>
    <w:rsid w:val="00AC1D0B"/>
    <w:rsid w:val="00B82ACF"/>
    <w:rsid w:val="00B97F90"/>
    <w:rsid w:val="00C0186D"/>
    <w:rsid w:val="00C50E7C"/>
    <w:rsid w:val="00C735D1"/>
    <w:rsid w:val="00C936D3"/>
    <w:rsid w:val="00CA6AEE"/>
    <w:rsid w:val="00CB0602"/>
    <w:rsid w:val="00D160DD"/>
    <w:rsid w:val="00D342D1"/>
    <w:rsid w:val="00D67AFA"/>
    <w:rsid w:val="00D77ED2"/>
    <w:rsid w:val="00D87DDE"/>
    <w:rsid w:val="00DC638F"/>
    <w:rsid w:val="00DF465D"/>
    <w:rsid w:val="00E070CA"/>
    <w:rsid w:val="00E21DD5"/>
    <w:rsid w:val="00E454F1"/>
    <w:rsid w:val="00E461E9"/>
    <w:rsid w:val="00EC0153"/>
    <w:rsid w:val="00EE2CC4"/>
    <w:rsid w:val="00EE4E01"/>
    <w:rsid w:val="00F5471B"/>
    <w:rsid w:val="00F63621"/>
    <w:rsid w:val="00F82B71"/>
    <w:rsid w:val="00F95CE7"/>
    <w:rsid w:val="00FC66D7"/>
    <w:rsid w:val="00FD328A"/>
    <w:rsid w:val="00FE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5" type="connector" idref="#_x0000_s1028"/>
        <o:r id="V:Rule6" type="connector" idref="#_x0000_s1029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50E7C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50E7C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C50E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E7C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C50E7C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50E7C"/>
    <w:rPr>
      <w:color w:val="0000FF"/>
      <w:u w:val="single"/>
    </w:rPr>
  </w:style>
  <w:style w:type="paragraph" w:customStyle="1" w:styleId="ConsPlusTitle">
    <w:name w:val="ConsPlusTitle"/>
    <w:rsid w:val="00C50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55D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1102&amp;dst=3054" TargetMode="External"/><Relationship Id="rId299" Type="http://schemas.openxmlformats.org/officeDocument/2006/relationships/hyperlink" Target="https://login.consultant.ru/link/?req=doc&amp;base=LAW&amp;n=475049&amp;dst=100325" TargetMode="External"/><Relationship Id="rId21" Type="http://schemas.openxmlformats.org/officeDocument/2006/relationships/hyperlink" Target="https://login.consultant.ru/link/?req=doc&amp;base=LAW&amp;n=461102&amp;dst=448" TargetMode="External"/><Relationship Id="rId63" Type="http://schemas.openxmlformats.org/officeDocument/2006/relationships/hyperlink" Target="https://login.consultant.ru/link/?req=doc&amp;base=LAW&amp;n=203301&amp;dst=100012" TargetMode="External"/><Relationship Id="rId159" Type="http://schemas.openxmlformats.org/officeDocument/2006/relationships/hyperlink" Target="https://login.consultant.ru/link/?req=doc&amp;base=LAW&amp;n=454318&amp;dst=1893" TargetMode="External"/><Relationship Id="rId324" Type="http://schemas.openxmlformats.org/officeDocument/2006/relationships/hyperlink" Target="https://login.consultant.ru/link/?req=doc&amp;base=LAW&amp;n=461102&amp;dst=342" TargetMode="External"/><Relationship Id="rId366" Type="http://schemas.openxmlformats.org/officeDocument/2006/relationships/hyperlink" Target="https://login.consultant.ru/link/?req=doc&amp;base=LAW&amp;n=461102&amp;dst=342" TargetMode="External"/><Relationship Id="rId170" Type="http://schemas.openxmlformats.org/officeDocument/2006/relationships/hyperlink" Target="https://login.consultant.ru/link/?req=doc&amp;base=LAW&amp;n=461102&amp;dst=3054" TargetMode="External"/><Relationship Id="rId226" Type="http://schemas.openxmlformats.org/officeDocument/2006/relationships/hyperlink" Target="https://login.consultant.ru/link/?req=doc&amp;base=LAW&amp;n=461102&amp;dst=4072" TargetMode="External"/><Relationship Id="rId433" Type="http://schemas.openxmlformats.org/officeDocument/2006/relationships/hyperlink" Target="https://login.consultant.ru/link/?req=doc&amp;base=LAW&amp;n=461102&amp;dst=3054" TargetMode="External"/><Relationship Id="rId268" Type="http://schemas.openxmlformats.org/officeDocument/2006/relationships/hyperlink" Target="https://login.consultant.ru/link/?req=doc&amp;base=LAW&amp;n=439670&amp;dst=100014" TargetMode="External"/><Relationship Id="rId475" Type="http://schemas.openxmlformats.org/officeDocument/2006/relationships/hyperlink" Target="https://login.consultant.ru/link/?req=doc&amp;base=RLAW077&amp;n=219920&amp;dst=104786" TargetMode="External"/><Relationship Id="rId32" Type="http://schemas.openxmlformats.org/officeDocument/2006/relationships/hyperlink" Target="https://login.consultant.ru/link/?req=doc&amp;base=LAW&amp;n=454131&amp;dst=100923" TargetMode="External"/><Relationship Id="rId74" Type="http://schemas.openxmlformats.org/officeDocument/2006/relationships/hyperlink" Target="https://login.consultant.ru/link/?req=doc&amp;base=LAW&amp;n=439670&amp;dst=100014" TargetMode="External"/><Relationship Id="rId128" Type="http://schemas.openxmlformats.org/officeDocument/2006/relationships/hyperlink" Target="https://login.consultant.ru/link/?req=doc&amp;base=LAW&amp;n=461102&amp;dst=3049" TargetMode="External"/><Relationship Id="rId335" Type="http://schemas.openxmlformats.org/officeDocument/2006/relationships/hyperlink" Target="https://login.consultant.ru/link/?req=doc&amp;base=LAW&amp;n=461102&amp;dst=3049" TargetMode="External"/><Relationship Id="rId37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00" Type="http://schemas.openxmlformats.org/officeDocument/2006/relationships/hyperlink" Target="https://login.consultant.ru/link/?req=doc&amp;base=RLAW077&amp;n=212038&amp;dst=100022" TargetMode="External"/><Relationship Id="rId5" Type="http://schemas.openxmlformats.org/officeDocument/2006/relationships/hyperlink" Target="https://login.consultant.ru/link/?req=doc&amp;base=LAW&amp;n=453313" TargetMode="External"/><Relationship Id="rId181" Type="http://schemas.openxmlformats.org/officeDocument/2006/relationships/hyperlink" Target="https://login.consultant.ru/link/?req=doc&amp;base=LAW&amp;n=461102&amp;dst=3049" TargetMode="External"/><Relationship Id="rId237" Type="http://schemas.openxmlformats.org/officeDocument/2006/relationships/hyperlink" Target="https://login.consultant.ru/link/?req=doc&amp;base=LAW&amp;n=461102&amp;dst=3219" TargetMode="External"/><Relationship Id="rId402" Type="http://schemas.openxmlformats.org/officeDocument/2006/relationships/hyperlink" Target="https://login.consultant.ru/link/?req=doc&amp;base=LAW&amp;n=461102&amp;dst=3054" TargetMode="External"/><Relationship Id="rId279" Type="http://schemas.openxmlformats.org/officeDocument/2006/relationships/hyperlink" Target="https://login.consultant.ru/link/?req=doc&amp;base=LAW&amp;n=461102&amp;dst=4072" TargetMode="External"/><Relationship Id="rId444" Type="http://schemas.openxmlformats.org/officeDocument/2006/relationships/hyperlink" Target="https://login.consultant.ru/link/?req=doc&amp;base=LAW&amp;n=461102&amp;dst=3219" TargetMode="External"/><Relationship Id="rId48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3" Type="http://schemas.openxmlformats.org/officeDocument/2006/relationships/hyperlink" Target="https://login.consultant.ru/link/?req=doc&amp;base=LAW&amp;n=461102&amp;dst=3177" TargetMode="External"/><Relationship Id="rId139" Type="http://schemas.openxmlformats.org/officeDocument/2006/relationships/hyperlink" Target="https://login.consultant.ru/link/?req=doc&amp;base=LAW&amp;n=475049&amp;dst=100325" TargetMode="External"/><Relationship Id="rId290" Type="http://schemas.openxmlformats.org/officeDocument/2006/relationships/hyperlink" Target="https://login.consultant.ru/link/?req=doc&amp;base=LAW&amp;n=461102&amp;dst=2910" TargetMode="External"/><Relationship Id="rId304" Type="http://schemas.openxmlformats.org/officeDocument/2006/relationships/hyperlink" Target="https://login.consultant.ru/link/?req=doc&amp;base=LAW&amp;n=461102&amp;dst=2910" TargetMode="External"/><Relationship Id="rId346" Type="http://schemas.openxmlformats.org/officeDocument/2006/relationships/hyperlink" Target="https://login.consultant.ru/link/?req=doc&amp;base=LAW&amp;n=454318&amp;dst=1893" TargetMode="External"/><Relationship Id="rId388" Type="http://schemas.openxmlformats.org/officeDocument/2006/relationships/hyperlink" Target="https://login.consultant.ru/link/?req=doc&amp;base=LAW&amp;n=461102&amp;dst=3054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LAW&amp;n=461102&amp;dst=4072" TargetMode="External"/><Relationship Id="rId150" Type="http://schemas.openxmlformats.org/officeDocument/2006/relationships/hyperlink" Target="https://login.consultant.ru/link/?req=doc&amp;base=LAW&amp;n=461102&amp;dst=3219" TargetMode="External"/><Relationship Id="rId192" Type="http://schemas.openxmlformats.org/officeDocument/2006/relationships/hyperlink" Target="https://login.consultant.ru/link/?req=doc&amp;base=LAW&amp;n=475049&amp;dst=100325" TargetMode="External"/><Relationship Id="rId206" Type="http://schemas.openxmlformats.org/officeDocument/2006/relationships/hyperlink" Target="https://login.consultant.ru/link/?req=doc&amp;base=LAW&amp;n=461102&amp;dst=3054" TargetMode="External"/><Relationship Id="rId413" Type="http://schemas.openxmlformats.org/officeDocument/2006/relationships/hyperlink" Target="https://login.consultant.ru/link/?req=doc&amp;base=LAW&amp;n=461102&amp;dst=2621" TargetMode="External"/><Relationship Id="rId248" Type="http://schemas.openxmlformats.org/officeDocument/2006/relationships/hyperlink" Target="https://login.consultant.ru/link/?req=doc&amp;base=LAW&amp;n=454131&amp;dst=100936" TargetMode="External"/><Relationship Id="rId455" Type="http://schemas.openxmlformats.org/officeDocument/2006/relationships/hyperlink" Target="https://login.consultant.ru/link/?req=doc&amp;base=LAW&amp;n=461102&amp;dst=2621" TargetMode="External"/><Relationship Id="rId497" Type="http://schemas.openxmlformats.org/officeDocument/2006/relationships/hyperlink" Target="https://login.consultant.ru/link/?req=doc&amp;base=LAW&amp;n=461102&amp;dst=341" TargetMode="Externa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8" Type="http://schemas.openxmlformats.org/officeDocument/2006/relationships/hyperlink" Target="https://login.consultant.ru/link/?req=doc&amp;base=LAW&amp;n=454131&amp;dst=100936" TargetMode="External"/><Relationship Id="rId315" Type="http://schemas.openxmlformats.org/officeDocument/2006/relationships/hyperlink" Target="https://login.consultant.ru/link/?req=doc&amp;base=LAW&amp;n=454131&amp;dst=100923" TargetMode="External"/><Relationship Id="rId357" Type="http://schemas.openxmlformats.org/officeDocument/2006/relationships/hyperlink" Target="https://login.consultant.ru/link/?req=doc&amp;base=LAW&amp;n=461102&amp;dst=3060" TargetMode="External"/><Relationship Id="rId54" Type="http://schemas.openxmlformats.org/officeDocument/2006/relationships/hyperlink" Target="https://login.consultant.ru/link/?req=doc&amp;base=LAW&amp;n=469789" TargetMode="External"/><Relationship Id="rId96" Type="http://schemas.openxmlformats.org/officeDocument/2006/relationships/hyperlink" Target="https://login.consultant.ru/link/?req=doc&amp;base=LAW&amp;n=461102&amp;dst=448" TargetMode="External"/><Relationship Id="rId161" Type="http://schemas.openxmlformats.org/officeDocument/2006/relationships/hyperlink" Target="https://login.consultant.ru/link/?req=doc&amp;base=LAW&amp;n=454131&amp;dst=100936" TargetMode="External"/><Relationship Id="rId217" Type="http://schemas.openxmlformats.org/officeDocument/2006/relationships/hyperlink" Target="https://login.consultant.ru/link/?req=doc&amp;base=LAW&amp;n=461102&amp;dst=2910" TargetMode="External"/><Relationship Id="rId399" Type="http://schemas.openxmlformats.org/officeDocument/2006/relationships/hyperlink" Target="https://login.consultant.ru/link/?req=doc&amp;base=LAW&amp;n=461102&amp;dst=3177" TargetMode="External"/><Relationship Id="rId259" Type="http://schemas.openxmlformats.org/officeDocument/2006/relationships/hyperlink" Target="https://login.consultant.ru/link/?req=doc&amp;base=LAW&amp;n=461102&amp;dst=3054" TargetMode="External"/><Relationship Id="rId424" Type="http://schemas.openxmlformats.org/officeDocument/2006/relationships/hyperlink" Target="https://login.consultant.ru/link/?req=doc&amp;base=LAW&amp;n=461102&amp;dst=3192" TargetMode="External"/><Relationship Id="rId46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3" Type="http://schemas.openxmlformats.org/officeDocument/2006/relationships/hyperlink" Target="https://login.consultant.ru/link/?req=doc&amp;base=LAW&amp;n=461102&amp;dst=3177" TargetMode="External"/><Relationship Id="rId119" Type="http://schemas.openxmlformats.org/officeDocument/2006/relationships/hyperlink" Target="https://login.consultant.ru/link/?req=doc&amp;base=LAW&amp;n=461102&amp;dst=3060" TargetMode="External"/><Relationship Id="rId270" Type="http://schemas.openxmlformats.org/officeDocument/2006/relationships/hyperlink" Target="https://login.consultant.ru/link/?req=doc&amp;base=LAW&amp;n=461102&amp;dst=2910" TargetMode="External"/><Relationship Id="rId32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5" Type="http://schemas.openxmlformats.org/officeDocument/2006/relationships/hyperlink" Target="https://login.consultant.ru/link/?req=doc&amp;base=LAW&amp;n=191451" TargetMode="External"/><Relationship Id="rId130" Type="http://schemas.openxmlformats.org/officeDocument/2006/relationships/hyperlink" Target="https://login.consultant.ru/link/?req=doc&amp;base=LAW&amp;n=461102&amp;dst=448" TargetMode="External"/><Relationship Id="rId368" Type="http://schemas.openxmlformats.org/officeDocument/2006/relationships/hyperlink" Target="https://login.consultant.ru/link/?req=doc&amp;base=LAW&amp;n=461102&amp;dst=344" TargetMode="External"/><Relationship Id="rId172" Type="http://schemas.openxmlformats.org/officeDocument/2006/relationships/hyperlink" Target="https://login.consultant.ru/link/?req=doc&amp;base=LAW&amp;n=461102&amp;dst=3060" TargetMode="External"/><Relationship Id="rId228" Type="http://schemas.openxmlformats.org/officeDocument/2006/relationships/hyperlink" Target="https://login.consultant.ru/link/?req=doc&amp;base=LAW&amp;n=454131&amp;dst=100923" TargetMode="External"/><Relationship Id="rId435" Type="http://schemas.openxmlformats.org/officeDocument/2006/relationships/hyperlink" Target="https://login.consultant.ru/link/?req=doc&amp;base=LAW&amp;n=461102&amp;dst=3060" TargetMode="External"/><Relationship Id="rId477" Type="http://schemas.openxmlformats.org/officeDocument/2006/relationships/hyperlink" Target="https://login.consultant.ru/link/?req=doc&amp;base=RLAW077&amp;n=219920&amp;dst=104786" TargetMode="External"/><Relationship Id="rId281" Type="http://schemas.openxmlformats.org/officeDocument/2006/relationships/hyperlink" Target="https://login.consultant.ru/link/?req=doc&amp;base=LAW&amp;n=454131&amp;dst=100923" TargetMode="External"/><Relationship Id="rId337" Type="http://schemas.openxmlformats.org/officeDocument/2006/relationships/hyperlink" Target="https://login.consultant.ru/link/?req=doc&amp;base=LAW&amp;n=461102&amp;dst=448" TargetMode="External"/><Relationship Id="rId502" Type="http://schemas.openxmlformats.org/officeDocument/2006/relationships/hyperlink" Target="https://login.consultant.ru/link/?req=doc&amp;base=LAW&amp;n=461102" TargetMode="External"/><Relationship Id="rId34" Type="http://schemas.openxmlformats.org/officeDocument/2006/relationships/hyperlink" Target="https://login.consultant.ru/link/?req=doc&amp;base=LAW&amp;n=461102&amp;dst=3192" TargetMode="External"/><Relationship Id="rId76" Type="http://schemas.openxmlformats.org/officeDocument/2006/relationships/hyperlink" Target="https://login.consultant.ru/link/?req=doc&amp;base=LAW&amp;n=461102&amp;dst=2910" TargetMode="External"/><Relationship Id="rId141" Type="http://schemas.openxmlformats.org/officeDocument/2006/relationships/hyperlink" Target="https://login.consultant.ru/link/?req=doc&amp;base=LAW&amp;n=454131&amp;dst=100923" TargetMode="External"/><Relationship Id="rId379" Type="http://schemas.openxmlformats.org/officeDocument/2006/relationships/hyperlink" Target="https://login.consultant.ru/link/?req=doc&amp;base=LAW&amp;n=461102&amp;dst=3291" TargetMode="External"/><Relationship Id="rId7" Type="http://schemas.openxmlformats.org/officeDocument/2006/relationships/hyperlink" Target="https://login.consultant.ru/link/?req=doc&amp;base=LAW&amp;n=426161&amp;dst=100195" TargetMode="External"/><Relationship Id="rId183" Type="http://schemas.openxmlformats.org/officeDocument/2006/relationships/hyperlink" Target="https://login.consultant.ru/link/?req=doc&amp;base=LAW&amp;n=461102&amp;dst=448" TargetMode="External"/><Relationship Id="rId239" Type="http://schemas.openxmlformats.org/officeDocument/2006/relationships/hyperlink" Target="https://login.consultant.ru/link/?req=doc&amp;base=LAW&amp;n=461102&amp;dst=3300" TargetMode="External"/><Relationship Id="rId390" Type="http://schemas.openxmlformats.org/officeDocument/2006/relationships/hyperlink" Target="https://login.consultant.ru/link/?req=doc&amp;base=LAW&amp;n=461102&amp;dst=3060" TargetMode="External"/><Relationship Id="rId404" Type="http://schemas.openxmlformats.org/officeDocument/2006/relationships/hyperlink" Target="https://login.consultant.ru/link/?req=doc&amp;base=LAW&amp;n=461102&amp;dst=3060" TargetMode="External"/><Relationship Id="rId446" Type="http://schemas.openxmlformats.org/officeDocument/2006/relationships/hyperlink" Target="https://login.consultant.ru/link/?req=doc&amp;base=LAW&amp;n=461102&amp;dst=3300" TargetMode="External"/><Relationship Id="rId250" Type="http://schemas.openxmlformats.org/officeDocument/2006/relationships/hyperlink" Target="https://login.consultant.ru/link/?req=doc&amp;base=LAW&amp;n=461102&amp;dst=3291" TargetMode="External"/><Relationship Id="rId292" Type="http://schemas.openxmlformats.org/officeDocument/2006/relationships/hyperlink" Target="https://login.consultant.ru/link/?req=doc&amp;base=LAW&amp;n=461102&amp;dst=3219" TargetMode="External"/><Relationship Id="rId306" Type="http://schemas.openxmlformats.org/officeDocument/2006/relationships/hyperlink" Target="https://login.consultant.ru/link/?req=doc&amp;base=LAW&amp;n=461102&amp;dst=3219" TargetMode="External"/><Relationship Id="rId488" Type="http://schemas.openxmlformats.org/officeDocument/2006/relationships/hyperlink" Target="https://login.consultant.ru/link/?req=doc&amp;base=LAW&amp;n=453313&amp;dst=219" TargetMode="External"/><Relationship Id="rId45" Type="http://schemas.openxmlformats.org/officeDocument/2006/relationships/hyperlink" Target="https://login.consultant.ru/link/?req=doc&amp;base=LAW&amp;n=461102&amp;dst=3054" TargetMode="External"/><Relationship Id="rId87" Type="http://schemas.openxmlformats.org/officeDocument/2006/relationships/hyperlink" Target="https://login.consultant.ru/link/?req=doc&amp;base=LAW&amp;n=454318&amp;dst=1893" TargetMode="External"/><Relationship Id="rId110" Type="http://schemas.openxmlformats.org/officeDocument/2006/relationships/hyperlink" Target="https://login.consultant.ru/link/?req=doc&amp;base=LAW&amp;n=461102&amp;dst=3049" TargetMode="External"/><Relationship Id="rId348" Type="http://schemas.openxmlformats.org/officeDocument/2006/relationships/hyperlink" Target="https://login.consultant.ru/link/?req=doc&amp;base=LAW&amp;n=454131&amp;dst=100936" TargetMode="External"/><Relationship Id="rId152" Type="http://schemas.openxmlformats.org/officeDocument/2006/relationships/hyperlink" Target="https://login.consultant.ru/link/?req=doc&amp;base=LAW&amp;n=461102&amp;dst=3300" TargetMode="External"/><Relationship Id="rId194" Type="http://schemas.openxmlformats.org/officeDocument/2006/relationships/hyperlink" Target="https://login.consultant.ru/link/?req=doc&amp;base=LAW&amp;n=454131&amp;dst=100923" TargetMode="External"/><Relationship Id="rId208" Type="http://schemas.openxmlformats.org/officeDocument/2006/relationships/hyperlink" Target="https://login.consultant.ru/link/?req=doc&amp;base=LAW&amp;n=461102&amp;dst=3060" TargetMode="External"/><Relationship Id="rId415" Type="http://schemas.openxmlformats.org/officeDocument/2006/relationships/hyperlink" Target="https://login.consultant.ru/link/?req=doc&amp;base=LAW&amp;n=461102&amp;dst=102044" TargetMode="External"/><Relationship Id="rId457" Type="http://schemas.openxmlformats.org/officeDocument/2006/relationships/hyperlink" Target="https://login.consultant.ru/link/?req=doc&amp;base=LAW&amp;n=461102&amp;dst=102044" TargetMode="External"/><Relationship Id="rId240" Type="http://schemas.openxmlformats.org/officeDocument/2006/relationships/hyperlink" Target="https://login.consultant.ru/link/?req=doc&amp;base=LAW&amp;n=461102&amp;dst=3054" TargetMode="External"/><Relationship Id="rId261" Type="http://schemas.openxmlformats.org/officeDocument/2006/relationships/hyperlink" Target="https://login.consultant.ru/link/?req=doc&amp;base=LAW&amp;n=461102&amp;dst=3060" TargetMode="External"/><Relationship Id="rId478" Type="http://schemas.openxmlformats.org/officeDocument/2006/relationships/hyperlink" Target="https://login.consultant.ru/link/?req=doc&amp;base=RLAW077&amp;n=219920&amp;dst=104786" TargetMode="External"/><Relationship Id="rId499" Type="http://schemas.openxmlformats.org/officeDocument/2006/relationships/hyperlink" Target="https://login.consultant.ru/link/?req=doc&amp;base=LAW&amp;n=461102" TargetMode="External"/><Relationship Id="rId14" Type="http://schemas.openxmlformats.org/officeDocument/2006/relationships/hyperlink" Target="http://www.26gosuslugi.ru" TargetMode="External"/><Relationship Id="rId3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https://login.consultant.ru/link/?req=doc&amp;base=LAW&amp;n=461102&amp;dst=344" TargetMode="External"/><Relationship Id="rId77" Type="http://schemas.openxmlformats.org/officeDocument/2006/relationships/hyperlink" Target="https://login.consultant.ru/link/?req=doc&amp;base=LAW&amp;n=461102&amp;dst=448" TargetMode="External"/><Relationship Id="rId100" Type="http://schemas.openxmlformats.org/officeDocument/2006/relationships/hyperlink" Target="https://login.consultant.ru/link/?req=doc&amp;base=LAW&amp;n=461102&amp;dst=3054" TargetMode="External"/><Relationship Id="rId282" Type="http://schemas.openxmlformats.org/officeDocument/2006/relationships/hyperlink" Target="https://login.consultant.ru/link/?req=doc&amp;base=LAW&amp;n=454131&amp;dst=100936" TargetMode="External"/><Relationship Id="rId317" Type="http://schemas.openxmlformats.org/officeDocument/2006/relationships/hyperlink" Target="https://login.consultant.ru/link/?req=doc&amp;base=LAW&amp;n=461102&amp;dst=2621" TargetMode="External"/><Relationship Id="rId338" Type="http://schemas.openxmlformats.org/officeDocument/2006/relationships/hyperlink" Target="https://login.consultant.ru/link/?req=doc&amp;base=LAW&amp;n=461102&amp;dst=3219" TargetMode="External"/><Relationship Id="rId359" Type="http://schemas.openxmlformats.org/officeDocument/2006/relationships/hyperlink" Target="https://login.consultant.ru/link/?req=doc&amp;base=LAW&amp;n=461102&amp;dst=4072" TargetMode="External"/><Relationship Id="rId503" Type="http://schemas.openxmlformats.org/officeDocument/2006/relationships/hyperlink" Target="https://login.consultant.ru/link/?req=doc&amp;base=RLAW077&amp;n=212038&amp;dst=100022" TargetMode="External"/><Relationship Id="rId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98" Type="http://schemas.openxmlformats.org/officeDocument/2006/relationships/hyperlink" Target="https://login.consultant.ru/link/?req=doc&amp;base=LAW&amp;n=461102&amp;dst=3177" TargetMode="External"/><Relationship Id="rId121" Type="http://schemas.openxmlformats.org/officeDocument/2006/relationships/hyperlink" Target="https://login.consultant.ru/link/?req=doc&amp;base=LAW&amp;n=454318&amp;dst=1893" TargetMode="External"/><Relationship Id="rId142" Type="http://schemas.openxmlformats.org/officeDocument/2006/relationships/hyperlink" Target="https://login.consultant.ru/link/?req=doc&amp;base=LAW&amp;n=454131&amp;dst=100936" TargetMode="External"/><Relationship Id="rId163" Type="http://schemas.openxmlformats.org/officeDocument/2006/relationships/hyperlink" Target="https://login.consultant.ru/link/?req=doc&amp;base=LAW&amp;n=461102&amp;dst=3049" TargetMode="External"/><Relationship Id="rId184" Type="http://schemas.openxmlformats.org/officeDocument/2006/relationships/hyperlink" Target="https://login.consultant.ru/link/?req=doc&amp;base=LAW&amp;n=461102&amp;dst=3219" TargetMode="External"/><Relationship Id="rId219" Type="http://schemas.openxmlformats.org/officeDocument/2006/relationships/hyperlink" Target="https://login.consultant.ru/link/?req=doc&amp;base=LAW&amp;n=461102&amp;dst=3219" TargetMode="External"/><Relationship Id="rId370" Type="http://schemas.openxmlformats.org/officeDocument/2006/relationships/hyperlink" Target="https://login.consultant.ru/link/?req=doc&amp;base=LAW&amp;n=461102&amp;dst=342" TargetMode="External"/><Relationship Id="rId391" Type="http://schemas.openxmlformats.org/officeDocument/2006/relationships/hyperlink" Target="https://login.consultant.ru/link/?req=doc&amp;base=LAW&amp;n=475049&amp;dst=100325" TargetMode="External"/><Relationship Id="rId405" Type="http://schemas.openxmlformats.org/officeDocument/2006/relationships/hyperlink" Target="https://login.consultant.ru/link/?req=doc&amp;base=LAW&amp;n=461102&amp;dst=4072" TargetMode="External"/><Relationship Id="rId426" Type="http://schemas.openxmlformats.org/officeDocument/2006/relationships/hyperlink" Target="https://login.consultant.ru/link/?req=doc&amp;base=LAW&amp;n=470713&amp;dst=3928" TargetMode="External"/><Relationship Id="rId447" Type="http://schemas.openxmlformats.org/officeDocument/2006/relationships/hyperlink" Target="https://login.consultant.ru/link/?req=doc&amp;base=LAW&amp;n=461102&amp;dst=3054" TargetMode="External"/><Relationship Id="rId230" Type="http://schemas.openxmlformats.org/officeDocument/2006/relationships/hyperlink" Target="https://login.consultant.ru/link/?req=doc&amp;base=LAW&amp;n=461102&amp;dst=3192" TargetMode="External"/><Relationship Id="rId251" Type="http://schemas.openxmlformats.org/officeDocument/2006/relationships/hyperlink" Target="https://login.consultant.ru/link/?req=doc&amp;base=LAW&amp;n=470713&amp;dst=3928" TargetMode="External"/><Relationship Id="rId468" Type="http://schemas.openxmlformats.org/officeDocument/2006/relationships/hyperlink" Target="https://login.consultant.ru/link/?req=doc&amp;base=RLAW077&amp;n=219920&amp;dst=104786" TargetMode="External"/><Relationship Id="rId489" Type="http://schemas.openxmlformats.org/officeDocument/2006/relationships/hyperlink" Target="https://login.consultant.ru/link/?req=doc&amp;base=LAW&amp;n=453313&amp;dst=107" TargetMode="External"/><Relationship Id="rId25" Type="http://schemas.openxmlformats.org/officeDocument/2006/relationships/hyperlink" Target="https://login.consultant.ru/link/?req=doc&amp;base=LAW&amp;n=461102&amp;dst=3054" TargetMode="External"/><Relationship Id="rId46" Type="http://schemas.openxmlformats.org/officeDocument/2006/relationships/hyperlink" Target="https://login.consultant.ru/link/?req=doc&amp;base=LAW&amp;n=461102&amp;dst=3054" TargetMode="External"/><Relationship Id="rId67" Type="http://schemas.openxmlformats.org/officeDocument/2006/relationships/hyperlink" Target="https://login.consultant.ru/link/?req=doc&amp;base=LAW&amp;n=461102&amp;dst=3054" TargetMode="External"/><Relationship Id="rId272" Type="http://schemas.openxmlformats.org/officeDocument/2006/relationships/hyperlink" Target="https://login.consultant.ru/link/?req=doc&amp;base=LAW&amp;n=461102&amp;dst=3219" TargetMode="External"/><Relationship Id="rId293" Type="http://schemas.openxmlformats.org/officeDocument/2006/relationships/hyperlink" Target="https://login.consultant.ru/link/?req=doc&amp;base=LAW&amp;n=461102&amp;dst=3177" TargetMode="External"/><Relationship Id="rId307" Type="http://schemas.openxmlformats.org/officeDocument/2006/relationships/hyperlink" Target="https://login.consultant.ru/link/?req=doc&amp;base=LAW&amp;n=461102&amp;dst=3177" TargetMode="External"/><Relationship Id="rId32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49" Type="http://schemas.openxmlformats.org/officeDocument/2006/relationships/hyperlink" Target="https://login.consultant.ru/link/?req=doc&amp;base=LAW&amp;n=461102&amp;dst=3049" TargetMode="External"/><Relationship Id="rId88" Type="http://schemas.openxmlformats.org/officeDocument/2006/relationships/hyperlink" Target="https://login.consultant.ru/link/?req=doc&amp;base=LAW&amp;n=454131&amp;dst=100923" TargetMode="External"/><Relationship Id="rId111" Type="http://schemas.openxmlformats.org/officeDocument/2006/relationships/hyperlink" Target="https://login.consultant.ru/link/?req=doc&amp;base=LAW&amp;n=461102&amp;dst=2910" TargetMode="External"/><Relationship Id="rId132" Type="http://schemas.openxmlformats.org/officeDocument/2006/relationships/hyperlink" Target="https://login.consultant.ru/link/?req=doc&amp;base=LAW&amp;n=461102&amp;dst=3177" TargetMode="External"/><Relationship Id="rId153" Type="http://schemas.openxmlformats.org/officeDocument/2006/relationships/hyperlink" Target="https://login.consultant.ru/link/?req=doc&amp;base=LAW&amp;n=461102&amp;dst=3054" TargetMode="External"/><Relationship Id="rId174" Type="http://schemas.openxmlformats.org/officeDocument/2006/relationships/hyperlink" Target="https://login.consultant.ru/link/?req=doc&amp;base=LAW&amp;n=454318&amp;dst=1893" TargetMode="External"/><Relationship Id="rId195" Type="http://schemas.openxmlformats.org/officeDocument/2006/relationships/hyperlink" Target="https://login.consultant.ru/link/?req=doc&amp;base=LAW&amp;n=454131&amp;dst=100936" TargetMode="External"/><Relationship Id="rId209" Type="http://schemas.openxmlformats.org/officeDocument/2006/relationships/hyperlink" Target="https://login.consultant.ru/link/?req=doc&amp;base=LAW&amp;n=461102&amp;dst=3060" TargetMode="External"/><Relationship Id="rId360" Type="http://schemas.openxmlformats.org/officeDocument/2006/relationships/hyperlink" Target="https://login.consultant.ru/link/?req=doc&amp;base=LAW&amp;n=454318&amp;dst=1893" TargetMode="External"/><Relationship Id="rId381" Type="http://schemas.openxmlformats.org/officeDocument/2006/relationships/hyperlink" Target="https://login.consultant.ru/link/?req=doc&amp;base=LAW&amp;n=461102&amp;dst=3049" TargetMode="External"/><Relationship Id="rId416" Type="http://schemas.openxmlformats.org/officeDocument/2006/relationships/hyperlink" Target="https://login.consultant.ru/link/?req=doc&amp;base=LAW&amp;n=461102&amp;dst=342" TargetMode="External"/><Relationship Id="rId220" Type="http://schemas.openxmlformats.org/officeDocument/2006/relationships/hyperlink" Target="https://login.consultant.ru/link/?req=doc&amp;base=LAW&amp;n=461102&amp;dst=3177" TargetMode="External"/><Relationship Id="rId241" Type="http://schemas.openxmlformats.org/officeDocument/2006/relationships/hyperlink" Target="https://login.consultant.ru/link/?req=doc&amp;base=LAW&amp;n=461102&amp;dst=3054" TargetMode="External"/><Relationship Id="rId437" Type="http://schemas.openxmlformats.org/officeDocument/2006/relationships/hyperlink" Target="https://login.consultant.ru/link/?req=doc&amp;base=LAW&amp;n=475049&amp;dst=100325" TargetMode="External"/><Relationship Id="rId458" Type="http://schemas.openxmlformats.org/officeDocument/2006/relationships/hyperlink" Target="https://login.consultant.ru/link/?req=doc&amp;base=LAW&amp;n=461102&amp;dst=342" TargetMode="External"/><Relationship Id="rId479" Type="http://schemas.openxmlformats.org/officeDocument/2006/relationships/hyperlink" Target="https://login.consultant.ru/link/?req=doc&amp;base=RLAW077&amp;n=219920&amp;dst=104786" TargetMode="External"/><Relationship Id="rId15" Type="http://schemas.openxmlformats.org/officeDocument/2006/relationships/hyperlink" Target="https://login.consultant.ru/link/?req=doc&amp;base=LAW&amp;n=461102&amp;dst=3192" TargetMode="External"/><Relationship Id="rId36" Type="http://schemas.openxmlformats.org/officeDocument/2006/relationships/hyperlink" Target="https://login.consultant.ru/link/?req=doc&amp;base=LAW&amp;n=461102&amp;dst=3192" TargetMode="External"/><Relationship Id="rId57" Type="http://schemas.openxmlformats.org/officeDocument/2006/relationships/hyperlink" Target="https://login.consultant.ru/link/?req=doc&amp;base=LAW&amp;n=461102&amp;dst=102044" TargetMode="External"/><Relationship Id="rId262" Type="http://schemas.openxmlformats.org/officeDocument/2006/relationships/hyperlink" Target="https://login.consultant.ru/link/?req=doc&amp;base=LAW&amp;n=461102&amp;dst=3060" TargetMode="External"/><Relationship Id="rId28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18" Type="http://schemas.openxmlformats.org/officeDocument/2006/relationships/hyperlink" Target="https://login.consultant.ru/link/?req=doc&amp;base=LAW&amp;n=461102&amp;dst=344" TargetMode="External"/><Relationship Id="rId339" Type="http://schemas.openxmlformats.org/officeDocument/2006/relationships/hyperlink" Target="https://login.consultant.ru/link/?req=doc&amp;base=LAW&amp;n=461102&amp;dst=3177" TargetMode="External"/><Relationship Id="rId49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04" Type="http://schemas.openxmlformats.org/officeDocument/2006/relationships/hyperlink" Target="https://login.consultant.ru/link/?req=doc&amp;base=LAW&amp;n=461102&amp;dst=102045" TargetMode="External"/><Relationship Id="rId78" Type="http://schemas.openxmlformats.org/officeDocument/2006/relationships/hyperlink" Target="https://login.consultant.ru/link/?req=doc&amp;base=LAW&amp;n=461102&amp;dst=3219" TargetMode="External"/><Relationship Id="rId99" Type="http://schemas.openxmlformats.org/officeDocument/2006/relationships/hyperlink" Target="https://login.consultant.ru/link/?req=doc&amp;base=LAW&amp;n=461102&amp;dst=3300" TargetMode="External"/><Relationship Id="rId101" Type="http://schemas.openxmlformats.org/officeDocument/2006/relationships/hyperlink" Target="https://login.consultant.ru/link/?req=doc&amp;base=LAW&amp;n=461102&amp;dst=3054" TargetMode="External"/><Relationship Id="rId122" Type="http://schemas.openxmlformats.org/officeDocument/2006/relationships/hyperlink" Target="https://login.consultant.ru/link/?req=doc&amp;base=LAW&amp;n=454131&amp;dst=100923" TargetMode="External"/><Relationship Id="rId143" Type="http://schemas.openxmlformats.org/officeDocument/2006/relationships/hyperlink" Target="https://login.consultant.ru/link/?req=doc&amp;base=LAW&amp;n=461102&amp;dst=3192" TargetMode="External"/><Relationship Id="rId164" Type="http://schemas.openxmlformats.org/officeDocument/2006/relationships/hyperlink" Target="https://login.consultant.ru/link/?req=doc&amp;base=LAW&amp;n=461102&amp;dst=2910" TargetMode="External"/><Relationship Id="rId185" Type="http://schemas.openxmlformats.org/officeDocument/2006/relationships/hyperlink" Target="https://login.consultant.ru/link/?req=doc&amp;base=LAW&amp;n=461102&amp;dst=3177" TargetMode="External"/><Relationship Id="rId350" Type="http://schemas.openxmlformats.org/officeDocument/2006/relationships/hyperlink" Target="https://login.consultant.ru/link/?req=doc&amp;base=LAW&amp;n=461102&amp;dst=2910" TargetMode="External"/><Relationship Id="rId371" Type="http://schemas.openxmlformats.org/officeDocument/2006/relationships/hyperlink" Target="https://login.consultant.ru/link/?req=doc&amp;base=LAW&amp;n=461102&amp;dst=2621" TargetMode="External"/><Relationship Id="rId406" Type="http://schemas.openxmlformats.org/officeDocument/2006/relationships/hyperlink" Target="https://login.consultant.ru/link/?req=doc&amp;base=LAW&amp;n=454318&amp;dst=1893" TargetMode="External"/><Relationship Id="rId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10" Type="http://schemas.openxmlformats.org/officeDocument/2006/relationships/hyperlink" Target="https://login.consultant.ru/link/?req=doc&amp;base=LAW&amp;n=461102&amp;dst=4072" TargetMode="External"/><Relationship Id="rId392" Type="http://schemas.openxmlformats.org/officeDocument/2006/relationships/hyperlink" Target="https://login.consultant.ru/link/?req=doc&amp;base=LAW&amp;n=454318&amp;dst=1893" TargetMode="External"/><Relationship Id="rId427" Type="http://schemas.openxmlformats.org/officeDocument/2006/relationships/hyperlink" Target="https://login.consultant.ru/link/?req=doc&amp;base=LAW&amp;n=461102&amp;dst=3049" TargetMode="External"/><Relationship Id="rId448" Type="http://schemas.openxmlformats.org/officeDocument/2006/relationships/hyperlink" Target="https://login.consultant.ru/link/?req=doc&amp;base=LAW&amp;n=461102&amp;dst=3054" TargetMode="External"/><Relationship Id="rId469" Type="http://schemas.openxmlformats.org/officeDocument/2006/relationships/hyperlink" Target="https://login.consultant.ru/link/?req=doc&amp;base=RLAW077&amp;n=219920&amp;dst=104786" TargetMode="External"/><Relationship Id="rId26" Type="http://schemas.openxmlformats.org/officeDocument/2006/relationships/hyperlink" Target="https://login.consultant.ru/link/?req=doc&amp;base=LAW&amp;n=461102&amp;dst=3054" TargetMode="External"/><Relationship Id="rId231" Type="http://schemas.openxmlformats.org/officeDocument/2006/relationships/hyperlink" Target="https://login.consultant.ru/link/?req=doc&amp;base=LAW&amp;n=461102&amp;dst=3291" TargetMode="External"/><Relationship Id="rId252" Type="http://schemas.openxmlformats.org/officeDocument/2006/relationships/hyperlink" Target="https://login.consultant.ru/link/?req=doc&amp;base=LAW&amp;n=439670&amp;dst=100014" TargetMode="External"/><Relationship Id="rId273" Type="http://schemas.openxmlformats.org/officeDocument/2006/relationships/hyperlink" Target="https://login.consultant.ru/link/?req=doc&amp;base=LAW&amp;n=461102&amp;dst=3177" TargetMode="External"/><Relationship Id="rId294" Type="http://schemas.openxmlformats.org/officeDocument/2006/relationships/hyperlink" Target="https://login.consultant.ru/link/?req=doc&amp;base=LAW&amp;n=461102&amp;dst=3300" TargetMode="External"/><Relationship Id="rId308" Type="http://schemas.openxmlformats.org/officeDocument/2006/relationships/hyperlink" Target="https://login.consultant.ru/link/?req=doc&amp;base=LAW&amp;n=461102&amp;dst=3300" TargetMode="External"/><Relationship Id="rId32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8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7" Type="http://schemas.openxmlformats.org/officeDocument/2006/relationships/hyperlink" Target="https://login.consultant.ru/link/?req=doc&amp;base=LAW&amp;n=461102&amp;dst=3060" TargetMode="External"/><Relationship Id="rId68" Type="http://schemas.openxmlformats.org/officeDocument/2006/relationships/hyperlink" Target="https://login.consultant.ru/link/?req=doc&amp;base=LAW&amp;n=461102&amp;dst=4044" TargetMode="External"/><Relationship Id="rId89" Type="http://schemas.openxmlformats.org/officeDocument/2006/relationships/hyperlink" Target="https://login.consultant.ru/link/?req=doc&amp;base=LAW&amp;n=454131&amp;dst=100936" TargetMode="External"/><Relationship Id="rId112" Type="http://schemas.openxmlformats.org/officeDocument/2006/relationships/hyperlink" Target="https://login.consultant.ru/link/?req=doc&amp;base=LAW&amp;n=461102&amp;dst=448" TargetMode="External"/><Relationship Id="rId133" Type="http://schemas.openxmlformats.org/officeDocument/2006/relationships/hyperlink" Target="https://login.consultant.ru/link/?req=doc&amp;base=LAW&amp;n=461102&amp;dst=3300" TargetMode="External"/><Relationship Id="rId154" Type="http://schemas.openxmlformats.org/officeDocument/2006/relationships/hyperlink" Target="https://login.consultant.ru/link/?req=doc&amp;base=LAW&amp;n=461102&amp;dst=3054" TargetMode="External"/><Relationship Id="rId175" Type="http://schemas.openxmlformats.org/officeDocument/2006/relationships/hyperlink" Target="https://login.consultant.ru/link/?req=doc&amp;base=LAW&amp;n=454131&amp;dst=100923" TargetMode="External"/><Relationship Id="rId340" Type="http://schemas.openxmlformats.org/officeDocument/2006/relationships/hyperlink" Target="https://login.consultant.ru/link/?req=doc&amp;base=LAW&amp;n=461102&amp;dst=3300" TargetMode="External"/><Relationship Id="rId361" Type="http://schemas.openxmlformats.org/officeDocument/2006/relationships/hyperlink" Target="https://login.consultant.ru/link/?req=doc&amp;base=LAW&amp;n=454131&amp;dst=100923" TargetMode="External"/><Relationship Id="rId196" Type="http://schemas.openxmlformats.org/officeDocument/2006/relationships/hyperlink" Target="https://login.consultant.ru/link/?req=doc&amp;base=LAW&amp;n=461102&amp;dst=3192" TargetMode="External"/><Relationship Id="rId200" Type="http://schemas.openxmlformats.org/officeDocument/2006/relationships/hyperlink" Target="https://login.consultant.ru/link/?req=doc&amp;base=LAW&amp;n=461102&amp;dst=3049" TargetMode="External"/><Relationship Id="rId382" Type="http://schemas.openxmlformats.org/officeDocument/2006/relationships/hyperlink" Target="https://login.consultant.ru/link/?req=doc&amp;base=LAW&amp;n=461102&amp;dst=2910" TargetMode="External"/><Relationship Id="rId417" Type="http://schemas.openxmlformats.org/officeDocument/2006/relationships/hyperlink" Target="https://login.consultant.ru/link/?req=doc&amp;base=LAW&amp;n=461102&amp;dst=2621" TargetMode="External"/><Relationship Id="rId438" Type="http://schemas.openxmlformats.org/officeDocument/2006/relationships/hyperlink" Target="https://login.consultant.ru/link/?req=doc&amp;base=LAW&amp;n=454318&amp;dst=1893" TargetMode="External"/><Relationship Id="rId459" Type="http://schemas.openxmlformats.org/officeDocument/2006/relationships/hyperlink" Target="https://login.consultant.ru/link/?req=doc&amp;base=LAW&amp;n=461102&amp;dst=2621" TargetMode="External"/><Relationship Id="rId16" Type="http://schemas.openxmlformats.org/officeDocument/2006/relationships/hyperlink" Target="https://login.consultant.ru/link/?req=doc&amp;base=LAW&amp;n=461102&amp;dst=3291" TargetMode="External"/><Relationship Id="rId221" Type="http://schemas.openxmlformats.org/officeDocument/2006/relationships/hyperlink" Target="https://login.consultant.ru/link/?req=doc&amp;base=LAW&amp;n=461102&amp;dst=3300" TargetMode="External"/><Relationship Id="rId242" Type="http://schemas.openxmlformats.org/officeDocument/2006/relationships/hyperlink" Target="https://login.consultant.ru/link/?req=doc&amp;base=LAW&amp;n=461102&amp;dst=3060" TargetMode="External"/><Relationship Id="rId263" Type="http://schemas.openxmlformats.org/officeDocument/2006/relationships/hyperlink" Target="https://login.consultant.ru/link/?req=doc&amp;base=LAW&amp;n=461102&amp;dst=4072" TargetMode="External"/><Relationship Id="rId28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19" Type="http://schemas.openxmlformats.org/officeDocument/2006/relationships/hyperlink" Target="https://login.consultant.ru/link/?req=doc&amp;base=LAW&amp;n=461102&amp;dst=102044" TargetMode="External"/><Relationship Id="rId470" Type="http://schemas.openxmlformats.org/officeDocument/2006/relationships/hyperlink" Target="https://login.consultant.ru/link/?req=doc&amp;base=RLAW077&amp;n=219920&amp;dst=104786" TargetMode="External"/><Relationship Id="rId49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05" Type="http://schemas.openxmlformats.org/officeDocument/2006/relationships/hyperlink" Target="https://login.consultant.ru/link/?req=doc&amp;base=LAW&amp;n=461102&amp;dst=3054" TargetMode="External"/><Relationship Id="rId37" Type="http://schemas.openxmlformats.org/officeDocument/2006/relationships/hyperlink" Target="https://login.consultant.ru/link/?req=doc&amp;base=LAW&amp;n=461102&amp;dst=3291" TargetMode="External"/><Relationship Id="rId58" Type="http://schemas.openxmlformats.org/officeDocument/2006/relationships/hyperlink" Target="https://login.consultant.ru/link/?req=doc&amp;base=LAW&amp;n=461102&amp;dst=102044" TargetMode="External"/><Relationship Id="rId79" Type="http://schemas.openxmlformats.org/officeDocument/2006/relationships/hyperlink" Target="https://login.consultant.ru/link/?req=doc&amp;base=LAW&amp;n=461102&amp;dst=3177" TargetMode="External"/><Relationship Id="rId102" Type="http://schemas.openxmlformats.org/officeDocument/2006/relationships/hyperlink" Target="https://login.consultant.ru/link/?req=doc&amp;base=LAW&amp;n=461102&amp;dst=3060" TargetMode="External"/><Relationship Id="rId123" Type="http://schemas.openxmlformats.org/officeDocument/2006/relationships/hyperlink" Target="https://login.consultant.ru/link/?req=doc&amp;base=LAW&amp;n=454131&amp;dst=100936" TargetMode="External"/><Relationship Id="rId144" Type="http://schemas.openxmlformats.org/officeDocument/2006/relationships/hyperlink" Target="https://login.consultant.ru/link/?req=doc&amp;base=LAW&amp;n=461102&amp;dst=3291" TargetMode="External"/><Relationship Id="rId33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90" Type="http://schemas.openxmlformats.org/officeDocument/2006/relationships/hyperlink" Target="https://login.consultant.ru/link/?req=doc&amp;base=LAW&amp;n=461102&amp;dst=3192" TargetMode="External"/><Relationship Id="rId165" Type="http://schemas.openxmlformats.org/officeDocument/2006/relationships/hyperlink" Target="https://login.consultant.ru/link/?req=doc&amp;base=LAW&amp;n=461102&amp;dst=448" TargetMode="External"/><Relationship Id="rId186" Type="http://schemas.openxmlformats.org/officeDocument/2006/relationships/hyperlink" Target="https://login.consultant.ru/link/?req=doc&amp;base=LAW&amp;n=461102&amp;dst=3300" TargetMode="External"/><Relationship Id="rId351" Type="http://schemas.openxmlformats.org/officeDocument/2006/relationships/hyperlink" Target="https://login.consultant.ru/link/?req=doc&amp;base=LAW&amp;n=461102&amp;dst=448" TargetMode="External"/><Relationship Id="rId37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93" Type="http://schemas.openxmlformats.org/officeDocument/2006/relationships/hyperlink" Target="https://login.consultant.ru/link/?req=doc&amp;base=LAW&amp;n=454131&amp;dst=100923" TargetMode="External"/><Relationship Id="rId407" Type="http://schemas.openxmlformats.org/officeDocument/2006/relationships/hyperlink" Target="https://login.consultant.ru/link/?req=doc&amp;base=LAW&amp;n=454131&amp;dst=100923" TargetMode="External"/><Relationship Id="rId428" Type="http://schemas.openxmlformats.org/officeDocument/2006/relationships/hyperlink" Target="https://login.consultant.ru/link/?req=doc&amp;base=LAW&amp;n=461102&amp;dst=2910" TargetMode="External"/><Relationship Id="rId449" Type="http://schemas.openxmlformats.org/officeDocument/2006/relationships/hyperlink" Target="https://login.consultant.ru/link/?req=doc&amp;base=LAW&amp;n=461102&amp;dst=3060" TargetMode="External"/><Relationship Id="rId211" Type="http://schemas.openxmlformats.org/officeDocument/2006/relationships/hyperlink" Target="https://login.consultant.ru/link/?req=doc&amp;base=LAW&amp;n=475049&amp;dst=100325" TargetMode="External"/><Relationship Id="rId232" Type="http://schemas.openxmlformats.org/officeDocument/2006/relationships/hyperlink" Target="https://login.consultant.ru/link/?req=doc&amp;base=LAW&amp;n=470713&amp;dst=3928" TargetMode="External"/><Relationship Id="rId253" Type="http://schemas.openxmlformats.org/officeDocument/2006/relationships/hyperlink" Target="https://login.consultant.ru/link/?req=doc&amp;base=LAW&amp;n=461102&amp;dst=3049" TargetMode="External"/><Relationship Id="rId274" Type="http://schemas.openxmlformats.org/officeDocument/2006/relationships/hyperlink" Target="https://login.consultant.ru/link/?req=doc&amp;base=LAW&amp;n=461102&amp;dst=3300" TargetMode="External"/><Relationship Id="rId295" Type="http://schemas.openxmlformats.org/officeDocument/2006/relationships/hyperlink" Target="https://login.consultant.ru/link/?req=doc&amp;base=LAW&amp;n=461102&amp;dst=3054" TargetMode="External"/><Relationship Id="rId309" Type="http://schemas.openxmlformats.org/officeDocument/2006/relationships/hyperlink" Target="https://login.consultant.ru/link/?req=doc&amp;base=LAW&amp;n=461102&amp;dst=3054" TargetMode="External"/><Relationship Id="rId460" Type="http://schemas.openxmlformats.org/officeDocument/2006/relationships/hyperlink" Target="https://login.consultant.ru/link/?req=doc&amp;base=LAW&amp;n=461102&amp;dst=344" TargetMode="External"/><Relationship Id="rId48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7" Type="http://schemas.openxmlformats.org/officeDocument/2006/relationships/hyperlink" Target="https://login.consultant.ru/link/?req=doc&amp;base=LAW&amp;n=461102&amp;dst=3060" TargetMode="External"/><Relationship Id="rId48" Type="http://schemas.openxmlformats.org/officeDocument/2006/relationships/hyperlink" Target="https://login.consultant.ru/link/?req=doc&amp;base=LAW&amp;n=461102&amp;dst=3060" TargetMode="External"/><Relationship Id="rId69" Type="http://schemas.openxmlformats.org/officeDocument/2006/relationships/hyperlink" Target="https://login.consultant.ru/link/?req=doc&amp;base=LAW&amp;n=454305" TargetMode="External"/><Relationship Id="rId113" Type="http://schemas.openxmlformats.org/officeDocument/2006/relationships/hyperlink" Target="https://login.consultant.ru/link/?req=doc&amp;base=LAW&amp;n=461102&amp;dst=3219" TargetMode="External"/><Relationship Id="rId134" Type="http://schemas.openxmlformats.org/officeDocument/2006/relationships/hyperlink" Target="https://login.consultant.ru/link/?req=doc&amp;base=LAW&amp;n=461102&amp;dst=3054" TargetMode="External"/><Relationship Id="rId320" Type="http://schemas.openxmlformats.org/officeDocument/2006/relationships/hyperlink" Target="https://login.consultant.ru/link/?req=doc&amp;base=LAW&amp;n=461102&amp;dst=342" TargetMode="External"/><Relationship Id="rId80" Type="http://schemas.openxmlformats.org/officeDocument/2006/relationships/hyperlink" Target="https://login.consultant.ru/link/?req=doc&amp;base=LAW&amp;n=461102&amp;dst=3300" TargetMode="External"/><Relationship Id="rId155" Type="http://schemas.openxmlformats.org/officeDocument/2006/relationships/hyperlink" Target="https://login.consultant.ru/link/?req=doc&amp;base=LAW&amp;n=461102&amp;dst=3060" TargetMode="External"/><Relationship Id="rId176" Type="http://schemas.openxmlformats.org/officeDocument/2006/relationships/hyperlink" Target="https://login.consultant.ru/link/?req=doc&amp;base=LAW&amp;n=454131&amp;dst=100936" TargetMode="External"/><Relationship Id="rId197" Type="http://schemas.openxmlformats.org/officeDocument/2006/relationships/hyperlink" Target="https://login.consultant.ru/link/?req=doc&amp;base=LAW&amp;n=461102&amp;dst=3291" TargetMode="External"/><Relationship Id="rId341" Type="http://schemas.openxmlformats.org/officeDocument/2006/relationships/hyperlink" Target="https://login.consultant.ru/link/?req=doc&amp;base=LAW&amp;n=461102&amp;dst=3054" TargetMode="External"/><Relationship Id="rId362" Type="http://schemas.openxmlformats.org/officeDocument/2006/relationships/hyperlink" Target="https://login.consultant.ru/link/?req=doc&amp;base=LAW&amp;n=454131&amp;dst=100936" TargetMode="External"/><Relationship Id="rId383" Type="http://schemas.openxmlformats.org/officeDocument/2006/relationships/hyperlink" Target="https://login.consultant.ru/link/?req=doc&amp;base=LAW&amp;n=461102&amp;dst=448" TargetMode="External"/><Relationship Id="rId41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39" Type="http://schemas.openxmlformats.org/officeDocument/2006/relationships/hyperlink" Target="https://login.consultant.ru/link/?req=doc&amp;base=LAW&amp;n=454131&amp;dst=100923" TargetMode="External"/><Relationship Id="rId201" Type="http://schemas.openxmlformats.org/officeDocument/2006/relationships/hyperlink" Target="https://login.consultant.ru/link/?req=doc&amp;base=LAW&amp;n=461102&amp;dst=2910" TargetMode="External"/><Relationship Id="rId222" Type="http://schemas.openxmlformats.org/officeDocument/2006/relationships/hyperlink" Target="https://login.consultant.ru/link/?req=doc&amp;base=LAW&amp;n=461102&amp;dst=3054" TargetMode="External"/><Relationship Id="rId243" Type="http://schemas.openxmlformats.org/officeDocument/2006/relationships/hyperlink" Target="https://login.consultant.ru/link/?req=doc&amp;base=LAW&amp;n=461102&amp;dst=3060" TargetMode="External"/><Relationship Id="rId264" Type="http://schemas.openxmlformats.org/officeDocument/2006/relationships/hyperlink" Target="https://login.consultant.ru/link/?req=doc&amp;base=LAW&amp;n=475049&amp;dst=100325" TargetMode="External"/><Relationship Id="rId28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50" Type="http://schemas.openxmlformats.org/officeDocument/2006/relationships/hyperlink" Target="https://login.consultant.ru/link/?req=doc&amp;base=LAW&amp;n=461102&amp;dst=3060" TargetMode="External"/><Relationship Id="rId471" Type="http://schemas.openxmlformats.org/officeDocument/2006/relationships/hyperlink" Target="https://login.consultant.ru/link/?req=doc&amp;base=RLAW077&amp;n=219920&amp;dst=104786" TargetMode="External"/><Relationship Id="rId506" Type="http://schemas.openxmlformats.org/officeDocument/2006/relationships/hyperlink" Target="https://login.consultant.ru/link/?req=doc&amp;base=LAW&amp;n=461102&amp;dst=3060" TargetMode="External"/><Relationship Id="rId17" Type="http://schemas.openxmlformats.org/officeDocument/2006/relationships/hyperlink" Target="https://login.consultant.ru/link/?req=doc&amp;base=LAW&amp;n=470713&amp;dst=3928" TargetMode="External"/><Relationship Id="rId38" Type="http://schemas.openxmlformats.org/officeDocument/2006/relationships/hyperlink" Target="https://login.consultant.ru/link/?req=doc&amp;base=LAW&amp;n=470713&amp;dst=3928" TargetMode="External"/><Relationship Id="rId59" Type="http://schemas.openxmlformats.org/officeDocument/2006/relationships/hyperlink" Target="https://login.consultant.ru/link/?req=doc&amp;base=LAW&amp;n=461102&amp;dst=342" TargetMode="External"/><Relationship Id="rId103" Type="http://schemas.openxmlformats.org/officeDocument/2006/relationships/hyperlink" Target="https://login.consultant.ru/link/?req=doc&amp;base=LAW&amp;n=461102&amp;dst=3060" TargetMode="External"/><Relationship Id="rId124" Type="http://schemas.openxmlformats.org/officeDocument/2006/relationships/hyperlink" Target="https://login.consultant.ru/link/?req=doc&amp;base=LAW&amp;n=461102&amp;dst=3192" TargetMode="External"/><Relationship Id="rId310" Type="http://schemas.openxmlformats.org/officeDocument/2006/relationships/hyperlink" Target="https://login.consultant.ru/link/?req=doc&amp;base=LAW&amp;n=461102&amp;dst=3054" TargetMode="External"/><Relationship Id="rId492" Type="http://schemas.openxmlformats.org/officeDocument/2006/relationships/hyperlink" Target="https://login.consultant.ru/link/?req=doc&amp;base=LAW&amp;n=461102" TargetMode="External"/><Relationship Id="rId70" Type="http://schemas.openxmlformats.org/officeDocument/2006/relationships/hyperlink" Target="https://login.consultant.ru/link/?req=doc&amp;base=LAW&amp;n=442096" TargetMode="External"/><Relationship Id="rId91" Type="http://schemas.openxmlformats.org/officeDocument/2006/relationships/hyperlink" Target="https://login.consultant.ru/link/?req=doc&amp;base=LAW&amp;n=461102&amp;dst=3291" TargetMode="External"/><Relationship Id="rId145" Type="http://schemas.openxmlformats.org/officeDocument/2006/relationships/hyperlink" Target="https://login.consultant.ru/link/?req=doc&amp;base=LAW&amp;n=470713&amp;dst=3928" TargetMode="External"/><Relationship Id="rId166" Type="http://schemas.openxmlformats.org/officeDocument/2006/relationships/hyperlink" Target="https://login.consultant.ru/link/?req=doc&amp;base=LAW&amp;n=461102&amp;dst=3219" TargetMode="External"/><Relationship Id="rId187" Type="http://schemas.openxmlformats.org/officeDocument/2006/relationships/hyperlink" Target="https://login.consultant.ru/link/?req=doc&amp;base=LAW&amp;n=461102&amp;dst=3054" TargetMode="External"/><Relationship Id="rId3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52" Type="http://schemas.openxmlformats.org/officeDocument/2006/relationships/hyperlink" Target="https://login.consultant.ru/link/?req=doc&amp;base=LAW&amp;n=461102&amp;dst=3219" TargetMode="External"/><Relationship Id="rId37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94" Type="http://schemas.openxmlformats.org/officeDocument/2006/relationships/hyperlink" Target="https://login.consultant.ru/link/?req=doc&amp;base=LAW&amp;n=454131&amp;dst=100936" TargetMode="External"/><Relationship Id="rId408" Type="http://schemas.openxmlformats.org/officeDocument/2006/relationships/hyperlink" Target="https://login.consultant.ru/link/?req=doc&amp;base=LAW&amp;n=454131&amp;dst=100936" TargetMode="External"/><Relationship Id="rId429" Type="http://schemas.openxmlformats.org/officeDocument/2006/relationships/hyperlink" Target="https://login.consultant.ru/link/?req=doc&amp;base=LAW&amp;n=461102&amp;dst=4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ogin.consultant.ru/link/?req=doc&amp;base=LAW&amp;n=454318&amp;dst=1893" TargetMode="External"/><Relationship Id="rId233" Type="http://schemas.openxmlformats.org/officeDocument/2006/relationships/hyperlink" Target="https://login.consultant.ru/link/?req=doc&amp;base=LAW&amp;n=439670&amp;dst=100014" TargetMode="External"/><Relationship Id="rId254" Type="http://schemas.openxmlformats.org/officeDocument/2006/relationships/hyperlink" Target="https://login.consultant.ru/link/?req=doc&amp;base=LAW&amp;n=461102&amp;dst=2910" TargetMode="External"/><Relationship Id="rId440" Type="http://schemas.openxmlformats.org/officeDocument/2006/relationships/hyperlink" Target="https://login.consultant.ru/link/?req=doc&amp;base=LAW&amp;n=454131&amp;dst=100936" TargetMode="External"/><Relationship Id="rId28" Type="http://schemas.openxmlformats.org/officeDocument/2006/relationships/hyperlink" Target="https://login.consultant.ru/link/?req=doc&amp;base=LAW&amp;n=461102&amp;dst=3060" TargetMode="External"/><Relationship Id="rId49" Type="http://schemas.openxmlformats.org/officeDocument/2006/relationships/hyperlink" Target="https://login.consultant.ru/link/?req=doc&amp;base=LAW&amp;n=475049&amp;dst=100325" TargetMode="External"/><Relationship Id="rId114" Type="http://schemas.openxmlformats.org/officeDocument/2006/relationships/hyperlink" Target="https://login.consultant.ru/link/?req=doc&amp;base=LAW&amp;n=461102&amp;dst=3177" TargetMode="External"/><Relationship Id="rId275" Type="http://schemas.openxmlformats.org/officeDocument/2006/relationships/hyperlink" Target="https://login.consultant.ru/link/?req=doc&amp;base=LAW&amp;n=461102&amp;dst=3054" TargetMode="External"/><Relationship Id="rId296" Type="http://schemas.openxmlformats.org/officeDocument/2006/relationships/hyperlink" Target="https://login.consultant.ru/link/?req=doc&amp;base=LAW&amp;n=461102&amp;dst=3054" TargetMode="External"/><Relationship Id="rId300" Type="http://schemas.openxmlformats.org/officeDocument/2006/relationships/hyperlink" Target="https://login.consultant.ru/link/?req=doc&amp;base=LAW&amp;n=454318&amp;dst=1893" TargetMode="External"/><Relationship Id="rId461" Type="http://schemas.openxmlformats.org/officeDocument/2006/relationships/hyperlink" Target="https://login.consultant.ru/link/?req=doc&amp;base=LAW&amp;n=461102&amp;dst=102044" TargetMode="External"/><Relationship Id="rId48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0" Type="http://schemas.openxmlformats.org/officeDocument/2006/relationships/hyperlink" Target="https://login.consultant.ru/link/?req=doc&amp;base=LAW&amp;n=461102&amp;dst=342" TargetMode="External"/><Relationship Id="rId81" Type="http://schemas.openxmlformats.org/officeDocument/2006/relationships/hyperlink" Target="https://login.consultant.ru/link/?req=doc&amp;base=LAW&amp;n=461102&amp;dst=3054" TargetMode="External"/><Relationship Id="rId135" Type="http://schemas.openxmlformats.org/officeDocument/2006/relationships/hyperlink" Target="https://login.consultant.ru/link/?req=doc&amp;base=LAW&amp;n=461102&amp;dst=3054" TargetMode="External"/><Relationship Id="rId156" Type="http://schemas.openxmlformats.org/officeDocument/2006/relationships/hyperlink" Target="https://login.consultant.ru/link/?req=doc&amp;base=LAW&amp;n=461102&amp;dst=3060" TargetMode="External"/><Relationship Id="rId177" Type="http://schemas.openxmlformats.org/officeDocument/2006/relationships/hyperlink" Target="https://login.consultant.ru/link/?req=doc&amp;base=LAW&amp;n=461102&amp;dst=3192" TargetMode="External"/><Relationship Id="rId198" Type="http://schemas.openxmlformats.org/officeDocument/2006/relationships/hyperlink" Target="https://login.consultant.ru/link/?req=doc&amp;base=LAW&amp;n=470713&amp;dst=3928" TargetMode="External"/><Relationship Id="rId321" Type="http://schemas.openxmlformats.org/officeDocument/2006/relationships/hyperlink" Target="https://login.consultant.ru/link/?req=doc&amp;base=LAW&amp;n=461102&amp;dst=2621" TargetMode="External"/><Relationship Id="rId342" Type="http://schemas.openxmlformats.org/officeDocument/2006/relationships/hyperlink" Target="https://login.consultant.ru/link/?req=doc&amp;base=LAW&amp;n=461102&amp;dst=3054" TargetMode="External"/><Relationship Id="rId363" Type="http://schemas.openxmlformats.org/officeDocument/2006/relationships/hyperlink" Target="https://login.consultant.ru/link/?req=doc&amp;base=LAW&amp;n=461102&amp;dst=2621" TargetMode="External"/><Relationship Id="rId384" Type="http://schemas.openxmlformats.org/officeDocument/2006/relationships/hyperlink" Target="https://login.consultant.ru/link/?req=doc&amp;base=LAW&amp;n=461102&amp;dst=3219" TargetMode="External"/><Relationship Id="rId41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2" Type="http://schemas.openxmlformats.org/officeDocument/2006/relationships/hyperlink" Target="https://login.consultant.ru/link/?req=doc&amp;base=LAW&amp;n=461102&amp;dst=448" TargetMode="External"/><Relationship Id="rId223" Type="http://schemas.openxmlformats.org/officeDocument/2006/relationships/hyperlink" Target="https://login.consultant.ru/link/?req=doc&amp;base=LAW&amp;n=461102&amp;dst=3054" TargetMode="External"/><Relationship Id="rId244" Type="http://schemas.openxmlformats.org/officeDocument/2006/relationships/hyperlink" Target="https://login.consultant.ru/link/?req=doc&amp;base=LAW&amp;n=461102&amp;dst=4072" TargetMode="External"/><Relationship Id="rId430" Type="http://schemas.openxmlformats.org/officeDocument/2006/relationships/hyperlink" Target="https://login.consultant.ru/link/?req=doc&amp;base=LAW&amp;n=461102&amp;dst=3219" TargetMode="External"/><Relationship Id="rId18" Type="http://schemas.openxmlformats.org/officeDocument/2006/relationships/hyperlink" Target="https://login.consultant.ru/link/?req=doc&amp;base=LAW&amp;n=439670&amp;dst=100014" TargetMode="External"/><Relationship Id="rId39" Type="http://schemas.openxmlformats.org/officeDocument/2006/relationships/hyperlink" Target="https://login.consultant.ru/link/?req=doc&amp;base=LAW&amp;n=461102&amp;dst=3049" TargetMode="External"/><Relationship Id="rId265" Type="http://schemas.openxmlformats.org/officeDocument/2006/relationships/hyperlink" Target="https://login.consultant.ru/link/?req=doc&amp;base=LAW&amp;n=454318&amp;dst=1893" TargetMode="External"/><Relationship Id="rId286" Type="http://schemas.openxmlformats.org/officeDocument/2006/relationships/hyperlink" Target="https://login.consultant.ru/link/?req=doc&amp;base=LAW&amp;n=461102&amp;dst=3192" TargetMode="External"/><Relationship Id="rId451" Type="http://schemas.openxmlformats.org/officeDocument/2006/relationships/hyperlink" Target="https://login.consultant.ru/link/?req=doc&amp;base=LAW&amp;n=461102&amp;dst=4072" TargetMode="External"/><Relationship Id="rId47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93" Type="http://schemas.openxmlformats.org/officeDocument/2006/relationships/hyperlink" Target="https://login.consultant.ru/link/?req=doc&amp;base=RLAW077&amp;n=212038&amp;dst=100022" TargetMode="External"/><Relationship Id="rId507" Type="http://schemas.openxmlformats.org/officeDocument/2006/relationships/hyperlink" Target="https://login.consultant.ru/link/?req=doc&amp;base=LAW&amp;n=461102" TargetMode="External"/><Relationship Id="rId50" Type="http://schemas.openxmlformats.org/officeDocument/2006/relationships/hyperlink" Target="https://login.consultant.ru/link/?req=doc&amp;base=LAW&amp;n=454318&amp;dst=1893" TargetMode="External"/><Relationship Id="rId104" Type="http://schemas.openxmlformats.org/officeDocument/2006/relationships/hyperlink" Target="https://login.consultant.ru/link/?req=doc&amp;base=LAW&amp;n=461102&amp;dst=4072" TargetMode="External"/><Relationship Id="rId125" Type="http://schemas.openxmlformats.org/officeDocument/2006/relationships/hyperlink" Target="https://login.consultant.ru/link/?req=doc&amp;base=LAW&amp;n=461102&amp;dst=3291" TargetMode="External"/><Relationship Id="rId146" Type="http://schemas.openxmlformats.org/officeDocument/2006/relationships/hyperlink" Target="https://login.consultant.ru/link/?req=doc&amp;base=LAW&amp;n=439670&amp;dst=100014" TargetMode="External"/><Relationship Id="rId167" Type="http://schemas.openxmlformats.org/officeDocument/2006/relationships/hyperlink" Target="https://login.consultant.ru/link/?req=doc&amp;base=LAW&amp;n=461102&amp;dst=3177" TargetMode="External"/><Relationship Id="rId188" Type="http://schemas.openxmlformats.org/officeDocument/2006/relationships/hyperlink" Target="https://login.consultant.ru/link/?req=doc&amp;base=LAW&amp;n=461102&amp;dst=3054" TargetMode="External"/><Relationship Id="rId311" Type="http://schemas.openxmlformats.org/officeDocument/2006/relationships/hyperlink" Target="https://login.consultant.ru/link/?req=doc&amp;base=LAW&amp;n=461102&amp;dst=3060" TargetMode="External"/><Relationship Id="rId332" Type="http://schemas.openxmlformats.org/officeDocument/2006/relationships/hyperlink" Target="https://login.consultant.ru/link/?req=doc&amp;base=LAW&amp;n=461102&amp;dst=3192" TargetMode="External"/><Relationship Id="rId353" Type="http://schemas.openxmlformats.org/officeDocument/2006/relationships/hyperlink" Target="https://login.consultant.ru/link/?req=doc&amp;base=LAW&amp;n=461102&amp;dst=3177" TargetMode="External"/><Relationship Id="rId37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95" Type="http://schemas.openxmlformats.org/officeDocument/2006/relationships/hyperlink" Target="https://login.consultant.ru/link/?req=doc&amp;base=LAW&amp;n=461102&amp;dst=3049" TargetMode="External"/><Relationship Id="rId409" Type="http://schemas.openxmlformats.org/officeDocument/2006/relationships/hyperlink" Target="https://login.consultant.ru/link/?req=doc&amp;base=LAW&amp;n=461102&amp;dst=2621" TargetMode="External"/><Relationship Id="rId71" Type="http://schemas.openxmlformats.org/officeDocument/2006/relationships/hyperlink" Target="https://login.consultant.ru/link/?req=doc&amp;base=LAW&amp;n=461102&amp;dst=3192" TargetMode="External"/><Relationship Id="rId92" Type="http://schemas.openxmlformats.org/officeDocument/2006/relationships/hyperlink" Target="https://login.consultant.ru/link/?req=doc&amp;base=LAW&amp;n=470713&amp;dst=3928" TargetMode="External"/><Relationship Id="rId213" Type="http://schemas.openxmlformats.org/officeDocument/2006/relationships/hyperlink" Target="https://login.consultant.ru/link/?req=doc&amp;base=LAW&amp;n=454131&amp;dst=100923" TargetMode="External"/><Relationship Id="rId234" Type="http://schemas.openxmlformats.org/officeDocument/2006/relationships/hyperlink" Target="https://login.consultant.ru/link/?req=doc&amp;base=LAW&amp;n=461102&amp;dst=3049" TargetMode="External"/><Relationship Id="rId42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102&amp;dst=4072" TargetMode="External"/><Relationship Id="rId255" Type="http://schemas.openxmlformats.org/officeDocument/2006/relationships/hyperlink" Target="https://login.consultant.ru/link/?req=doc&amp;base=LAW&amp;n=461102&amp;dst=448" TargetMode="External"/><Relationship Id="rId276" Type="http://schemas.openxmlformats.org/officeDocument/2006/relationships/hyperlink" Target="https://login.consultant.ru/link/?req=doc&amp;base=LAW&amp;n=461102&amp;dst=3054" TargetMode="External"/><Relationship Id="rId297" Type="http://schemas.openxmlformats.org/officeDocument/2006/relationships/hyperlink" Target="https://login.consultant.ru/link/?req=doc&amp;base=LAW&amp;n=461102&amp;dst=3060" TargetMode="External"/><Relationship Id="rId441" Type="http://schemas.openxmlformats.org/officeDocument/2006/relationships/hyperlink" Target="https://login.consultant.ru/link/?req=doc&amp;base=LAW&amp;n=461102&amp;dst=3049" TargetMode="External"/><Relationship Id="rId462" Type="http://schemas.openxmlformats.org/officeDocument/2006/relationships/hyperlink" Target="https://login.consultant.ru/link/?req=doc&amp;base=LAW&amp;n=461102&amp;dst=342" TargetMode="External"/><Relationship Id="rId48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0" Type="http://schemas.openxmlformats.org/officeDocument/2006/relationships/hyperlink" Target="https://login.consultant.ru/link/?req=doc&amp;base=LAW&amp;n=461102&amp;dst=2910" TargetMode="External"/><Relationship Id="rId115" Type="http://schemas.openxmlformats.org/officeDocument/2006/relationships/hyperlink" Target="https://login.consultant.ru/link/?req=doc&amp;base=LAW&amp;n=461102&amp;dst=3300" TargetMode="External"/><Relationship Id="rId136" Type="http://schemas.openxmlformats.org/officeDocument/2006/relationships/hyperlink" Target="https://login.consultant.ru/link/?req=doc&amp;base=LAW&amp;n=461102&amp;dst=3060" TargetMode="External"/><Relationship Id="rId157" Type="http://schemas.openxmlformats.org/officeDocument/2006/relationships/hyperlink" Target="https://login.consultant.ru/link/?req=doc&amp;base=LAW&amp;n=461102&amp;dst=4072" TargetMode="External"/><Relationship Id="rId178" Type="http://schemas.openxmlformats.org/officeDocument/2006/relationships/hyperlink" Target="https://login.consultant.ru/link/?req=doc&amp;base=LAW&amp;n=461102&amp;dst=3291" TargetMode="External"/><Relationship Id="rId301" Type="http://schemas.openxmlformats.org/officeDocument/2006/relationships/hyperlink" Target="https://login.consultant.ru/link/?req=doc&amp;base=LAW&amp;n=454131&amp;dst=100923" TargetMode="External"/><Relationship Id="rId322" Type="http://schemas.openxmlformats.org/officeDocument/2006/relationships/hyperlink" Target="https://login.consultant.ru/link/?req=doc&amp;base=LAW&amp;n=461102&amp;dst=344" TargetMode="External"/><Relationship Id="rId343" Type="http://schemas.openxmlformats.org/officeDocument/2006/relationships/hyperlink" Target="https://login.consultant.ru/link/?req=doc&amp;base=LAW&amp;n=461102&amp;dst=3060" TargetMode="External"/><Relationship Id="rId364" Type="http://schemas.openxmlformats.org/officeDocument/2006/relationships/hyperlink" Target="https://login.consultant.ru/link/?req=doc&amp;base=LAW&amp;n=461102&amp;dst=344" TargetMode="External"/><Relationship Id="rId61" Type="http://schemas.openxmlformats.org/officeDocument/2006/relationships/hyperlink" Target="https://login.consultant.ru/link/?req=doc&amp;base=LAW&amp;n=461102&amp;dst=2621" TargetMode="External"/><Relationship Id="rId82" Type="http://schemas.openxmlformats.org/officeDocument/2006/relationships/hyperlink" Target="https://login.consultant.ru/link/?req=doc&amp;base=LAW&amp;n=461102&amp;dst=3054" TargetMode="External"/><Relationship Id="rId199" Type="http://schemas.openxmlformats.org/officeDocument/2006/relationships/hyperlink" Target="https://login.consultant.ru/link/?req=doc&amp;base=LAW&amp;n=439670&amp;dst=100014" TargetMode="External"/><Relationship Id="rId203" Type="http://schemas.openxmlformats.org/officeDocument/2006/relationships/hyperlink" Target="https://login.consultant.ru/link/?req=doc&amp;base=LAW&amp;n=461102&amp;dst=3219" TargetMode="External"/><Relationship Id="rId385" Type="http://schemas.openxmlformats.org/officeDocument/2006/relationships/hyperlink" Target="https://login.consultant.ru/link/?req=doc&amp;base=LAW&amp;n=461102&amp;dst=3177" TargetMode="External"/><Relationship Id="rId19" Type="http://schemas.openxmlformats.org/officeDocument/2006/relationships/hyperlink" Target="https://login.consultant.ru/link/?req=doc&amp;base=LAW&amp;n=461102&amp;dst=3049" TargetMode="External"/><Relationship Id="rId224" Type="http://schemas.openxmlformats.org/officeDocument/2006/relationships/hyperlink" Target="https://login.consultant.ru/link/?req=doc&amp;base=LAW&amp;n=461102&amp;dst=3060" TargetMode="External"/><Relationship Id="rId245" Type="http://schemas.openxmlformats.org/officeDocument/2006/relationships/hyperlink" Target="https://login.consultant.ru/link/?req=doc&amp;base=LAW&amp;n=475049&amp;dst=100325" TargetMode="External"/><Relationship Id="rId266" Type="http://schemas.openxmlformats.org/officeDocument/2006/relationships/hyperlink" Target="https://login.consultant.ru/link/?req=doc&amp;base=LAW&amp;n=454131&amp;dst=100923" TargetMode="External"/><Relationship Id="rId287" Type="http://schemas.openxmlformats.org/officeDocument/2006/relationships/hyperlink" Target="https://login.consultant.ru/link/?req=doc&amp;base=LAW&amp;n=461102&amp;dst=3291" TargetMode="External"/><Relationship Id="rId410" Type="http://schemas.openxmlformats.org/officeDocument/2006/relationships/hyperlink" Target="https://login.consultant.ru/link/?req=doc&amp;base=LAW&amp;n=461102&amp;dst=344" TargetMode="External"/><Relationship Id="rId431" Type="http://schemas.openxmlformats.org/officeDocument/2006/relationships/hyperlink" Target="https://login.consultant.ru/link/?req=doc&amp;base=LAW&amp;n=461102&amp;dst=3177" TargetMode="External"/><Relationship Id="rId452" Type="http://schemas.openxmlformats.org/officeDocument/2006/relationships/hyperlink" Target="https://login.consultant.ru/link/?req=doc&amp;base=LAW&amp;n=454318&amp;dst=1893" TargetMode="External"/><Relationship Id="rId473" Type="http://schemas.openxmlformats.org/officeDocument/2006/relationships/hyperlink" Target="https://login.consultant.ru/link/?req=doc&amp;base=RLAW077&amp;n=219920&amp;dst=104786" TargetMode="External"/><Relationship Id="rId494" Type="http://schemas.openxmlformats.org/officeDocument/2006/relationships/hyperlink" Target="https://login.consultant.ru/link/?req=doc&amp;base=LAW&amp;n=461102&amp;dst=340" TargetMode="External"/><Relationship Id="rId508" Type="http://schemas.openxmlformats.org/officeDocument/2006/relationships/hyperlink" Target="https://login.consultant.ru/link/?req=doc&amp;base=RLAW077&amp;n=212038&amp;dst=100022" TargetMode="External"/><Relationship Id="rId30" Type="http://schemas.openxmlformats.org/officeDocument/2006/relationships/hyperlink" Target="https://login.consultant.ru/link/?req=doc&amp;base=LAW&amp;n=475049&amp;dst=100325" TargetMode="External"/><Relationship Id="rId105" Type="http://schemas.openxmlformats.org/officeDocument/2006/relationships/hyperlink" Target="https://login.consultant.ru/link/?req=doc&amp;base=LAW&amp;n=475049&amp;dst=100325" TargetMode="External"/><Relationship Id="rId126" Type="http://schemas.openxmlformats.org/officeDocument/2006/relationships/hyperlink" Target="https://login.consultant.ru/link/?req=doc&amp;base=LAW&amp;n=470713&amp;dst=3928" TargetMode="External"/><Relationship Id="rId147" Type="http://schemas.openxmlformats.org/officeDocument/2006/relationships/hyperlink" Target="https://login.consultant.ru/link/?req=doc&amp;base=LAW&amp;n=461102&amp;dst=3049" TargetMode="External"/><Relationship Id="rId168" Type="http://schemas.openxmlformats.org/officeDocument/2006/relationships/hyperlink" Target="https://login.consultant.ru/link/?req=doc&amp;base=LAW&amp;n=461102&amp;dst=3300" TargetMode="External"/><Relationship Id="rId312" Type="http://schemas.openxmlformats.org/officeDocument/2006/relationships/hyperlink" Target="https://login.consultant.ru/link/?req=doc&amp;base=LAW&amp;n=461102&amp;dst=3060" TargetMode="External"/><Relationship Id="rId333" Type="http://schemas.openxmlformats.org/officeDocument/2006/relationships/hyperlink" Target="https://login.consultant.ru/link/?req=doc&amp;base=LAW&amp;n=461102&amp;dst=3291" TargetMode="External"/><Relationship Id="rId354" Type="http://schemas.openxmlformats.org/officeDocument/2006/relationships/hyperlink" Target="https://login.consultant.ru/link/?req=doc&amp;base=LAW&amp;n=461102&amp;dst=3300" TargetMode="External"/><Relationship Id="rId51" Type="http://schemas.openxmlformats.org/officeDocument/2006/relationships/hyperlink" Target="https://login.consultant.ru/link/?req=doc&amp;base=LAW&amp;n=454131&amp;dst=100923" TargetMode="External"/><Relationship Id="rId72" Type="http://schemas.openxmlformats.org/officeDocument/2006/relationships/hyperlink" Target="https://login.consultant.ru/link/?req=doc&amp;base=LAW&amp;n=461102&amp;dst=3291" TargetMode="External"/><Relationship Id="rId93" Type="http://schemas.openxmlformats.org/officeDocument/2006/relationships/hyperlink" Target="https://login.consultant.ru/link/?req=doc&amp;base=LAW&amp;n=439670&amp;dst=100014" TargetMode="External"/><Relationship Id="rId189" Type="http://schemas.openxmlformats.org/officeDocument/2006/relationships/hyperlink" Target="https://login.consultant.ru/link/?req=doc&amp;base=LAW&amp;n=461102&amp;dst=3060" TargetMode="External"/><Relationship Id="rId37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96" Type="http://schemas.openxmlformats.org/officeDocument/2006/relationships/hyperlink" Target="https://login.consultant.ru/link/?req=doc&amp;base=LAW&amp;n=461102&amp;dst=29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54131&amp;dst=100936" TargetMode="External"/><Relationship Id="rId235" Type="http://schemas.openxmlformats.org/officeDocument/2006/relationships/hyperlink" Target="https://login.consultant.ru/link/?req=doc&amp;base=LAW&amp;n=461102&amp;dst=2910" TargetMode="External"/><Relationship Id="rId256" Type="http://schemas.openxmlformats.org/officeDocument/2006/relationships/hyperlink" Target="https://login.consultant.ru/link/?req=doc&amp;base=LAW&amp;n=461102&amp;dst=3219" TargetMode="External"/><Relationship Id="rId277" Type="http://schemas.openxmlformats.org/officeDocument/2006/relationships/hyperlink" Target="https://login.consultant.ru/link/?req=doc&amp;base=LAW&amp;n=461102&amp;dst=3060" TargetMode="External"/><Relationship Id="rId298" Type="http://schemas.openxmlformats.org/officeDocument/2006/relationships/hyperlink" Target="https://login.consultant.ru/link/?req=doc&amp;base=LAW&amp;n=461102&amp;dst=3060" TargetMode="External"/><Relationship Id="rId400" Type="http://schemas.openxmlformats.org/officeDocument/2006/relationships/hyperlink" Target="https://login.consultant.ru/link/?req=doc&amp;base=LAW&amp;n=461102&amp;dst=3300" TargetMode="External"/><Relationship Id="rId42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42" Type="http://schemas.openxmlformats.org/officeDocument/2006/relationships/hyperlink" Target="https://login.consultant.ru/link/?req=doc&amp;base=LAW&amp;n=461102&amp;dst=2910" TargetMode="External"/><Relationship Id="rId463" Type="http://schemas.openxmlformats.org/officeDocument/2006/relationships/hyperlink" Target="https://login.consultant.ru/link/?req=doc&amp;base=LAW&amp;n=461102&amp;dst=2621" TargetMode="External"/><Relationship Id="rId48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16" Type="http://schemas.openxmlformats.org/officeDocument/2006/relationships/hyperlink" Target="https://login.consultant.ru/link/?req=doc&amp;base=LAW&amp;n=461102&amp;dst=3054" TargetMode="External"/><Relationship Id="rId137" Type="http://schemas.openxmlformats.org/officeDocument/2006/relationships/hyperlink" Target="https://login.consultant.ru/link/?req=doc&amp;base=LAW&amp;n=461102&amp;dst=3060" TargetMode="External"/><Relationship Id="rId158" Type="http://schemas.openxmlformats.org/officeDocument/2006/relationships/hyperlink" Target="https://login.consultant.ru/link/?req=doc&amp;base=LAW&amp;n=475049&amp;dst=100325" TargetMode="External"/><Relationship Id="rId302" Type="http://schemas.openxmlformats.org/officeDocument/2006/relationships/hyperlink" Target="https://login.consultant.ru/link/?req=doc&amp;base=LAW&amp;n=454131&amp;dst=100936" TargetMode="External"/><Relationship Id="rId323" Type="http://schemas.openxmlformats.org/officeDocument/2006/relationships/hyperlink" Target="https://login.consultant.ru/link/?req=doc&amp;base=LAW&amp;n=461102&amp;dst=102044" TargetMode="External"/><Relationship Id="rId344" Type="http://schemas.openxmlformats.org/officeDocument/2006/relationships/hyperlink" Target="https://login.consultant.ru/link/?req=doc&amp;base=LAW&amp;n=461102&amp;dst=3060" TargetMode="External"/><Relationship Id="rId20" Type="http://schemas.openxmlformats.org/officeDocument/2006/relationships/hyperlink" Target="https://login.consultant.ru/link/?req=doc&amp;base=LAW&amp;n=461102&amp;dst=2910" TargetMode="External"/><Relationship Id="rId41" Type="http://schemas.openxmlformats.org/officeDocument/2006/relationships/hyperlink" Target="https://login.consultant.ru/link/?req=doc&amp;base=LAW&amp;n=461102&amp;dst=448" TargetMode="External"/><Relationship Id="rId62" Type="http://schemas.openxmlformats.org/officeDocument/2006/relationships/hyperlink" Target="https://login.consultant.ru/link/?req=doc&amp;base=LAW&amp;n=461102&amp;dst=2621" TargetMode="External"/><Relationship Id="rId83" Type="http://schemas.openxmlformats.org/officeDocument/2006/relationships/hyperlink" Target="https://login.consultant.ru/link/?req=doc&amp;base=LAW&amp;n=461102&amp;dst=3060" TargetMode="External"/><Relationship Id="rId179" Type="http://schemas.openxmlformats.org/officeDocument/2006/relationships/hyperlink" Target="https://login.consultant.ru/link/?req=doc&amp;base=LAW&amp;n=470713&amp;dst=3928" TargetMode="External"/><Relationship Id="rId365" Type="http://schemas.openxmlformats.org/officeDocument/2006/relationships/hyperlink" Target="https://login.consultant.ru/link/?req=doc&amp;base=LAW&amp;n=461102&amp;dst=102044" TargetMode="External"/><Relationship Id="rId386" Type="http://schemas.openxmlformats.org/officeDocument/2006/relationships/hyperlink" Target="https://login.consultant.ru/link/?req=doc&amp;base=LAW&amp;n=461102&amp;dst=3300" TargetMode="External"/><Relationship Id="rId190" Type="http://schemas.openxmlformats.org/officeDocument/2006/relationships/hyperlink" Target="https://login.consultant.ru/link/?req=doc&amp;base=LAW&amp;n=461102&amp;dst=3060" TargetMode="External"/><Relationship Id="rId204" Type="http://schemas.openxmlformats.org/officeDocument/2006/relationships/hyperlink" Target="https://login.consultant.ru/link/?req=doc&amp;base=LAW&amp;n=461102&amp;dst=3177" TargetMode="External"/><Relationship Id="rId225" Type="http://schemas.openxmlformats.org/officeDocument/2006/relationships/hyperlink" Target="https://login.consultant.ru/link/?req=doc&amp;base=LAW&amp;n=461102&amp;dst=3060" TargetMode="External"/><Relationship Id="rId246" Type="http://schemas.openxmlformats.org/officeDocument/2006/relationships/hyperlink" Target="https://login.consultant.ru/link/?req=doc&amp;base=LAW&amp;n=454318&amp;dst=1893" TargetMode="External"/><Relationship Id="rId267" Type="http://schemas.openxmlformats.org/officeDocument/2006/relationships/hyperlink" Target="https://login.consultant.ru/link/?req=doc&amp;base=LAW&amp;n=454131&amp;dst=100936" TargetMode="External"/><Relationship Id="rId288" Type="http://schemas.openxmlformats.org/officeDocument/2006/relationships/hyperlink" Target="https://login.consultant.ru/link/?req=doc&amp;base=LAW&amp;n=470713&amp;dst=3928" TargetMode="External"/><Relationship Id="rId411" Type="http://schemas.openxmlformats.org/officeDocument/2006/relationships/hyperlink" Target="https://login.consultant.ru/link/?req=doc&amp;base=LAW&amp;n=461102&amp;dst=102044" TargetMode="External"/><Relationship Id="rId432" Type="http://schemas.openxmlformats.org/officeDocument/2006/relationships/hyperlink" Target="https://login.consultant.ru/link/?req=doc&amp;base=LAW&amp;n=461102&amp;dst=3300" TargetMode="External"/><Relationship Id="rId453" Type="http://schemas.openxmlformats.org/officeDocument/2006/relationships/hyperlink" Target="https://login.consultant.ru/link/?req=doc&amp;base=LAW&amp;n=454131&amp;dst=100923" TargetMode="External"/><Relationship Id="rId474" Type="http://schemas.openxmlformats.org/officeDocument/2006/relationships/hyperlink" Target="https://login.consultant.ru/link/?req=doc&amp;base=RLAW077&amp;n=219920&amp;dst=104786" TargetMode="External"/><Relationship Id="rId509" Type="http://schemas.openxmlformats.org/officeDocument/2006/relationships/hyperlink" Target="https://login.consultant.ru/link/?req=doc&amp;base=LAW&amp;n=461102&amp;dst=102045" TargetMode="External"/><Relationship Id="rId106" Type="http://schemas.openxmlformats.org/officeDocument/2006/relationships/hyperlink" Target="https://login.consultant.ru/link/?req=doc&amp;base=LAW&amp;n=454318&amp;dst=1893" TargetMode="External"/><Relationship Id="rId127" Type="http://schemas.openxmlformats.org/officeDocument/2006/relationships/hyperlink" Target="https://login.consultant.ru/link/?req=doc&amp;base=LAW&amp;n=439670&amp;dst=100014" TargetMode="External"/><Relationship Id="rId313" Type="http://schemas.openxmlformats.org/officeDocument/2006/relationships/hyperlink" Target="https://login.consultant.ru/link/?req=doc&amp;base=LAW&amp;n=461102&amp;dst=4072" TargetMode="External"/><Relationship Id="rId495" Type="http://schemas.openxmlformats.org/officeDocument/2006/relationships/hyperlink" Target="https://login.consultant.ru/link/?req=doc&amp;base=LAW&amp;n=461102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1" Type="http://schemas.openxmlformats.org/officeDocument/2006/relationships/hyperlink" Target="https://login.consultant.ru/link/?req=doc&amp;base=LAW&amp;n=454318&amp;dst=1893" TargetMode="External"/><Relationship Id="rId52" Type="http://schemas.openxmlformats.org/officeDocument/2006/relationships/hyperlink" Target="https://login.consultant.ru/link/?req=doc&amp;base=LAW&amp;n=454131&amp;dst=100936" TargetMode="External"/><Relationship Id="rId73" Type="http://schemas.openxmlformats.org/officeDocument/2006/relationships/hyperlink" Target="https://login.consultant.ru/link/?req=doc&amp;base=LAW&amp;n=470713&amp;dst=3928" TargetMode="External"/><Relationship Id="rId94" Type="http://schemas.openxmlformats.org/officeDocument/2006/relationships/hyperlink" Target="https://login.consultant.ru/link/?req=doc&amp;base=LAW&amp;n=461102&amp;dst=3049" TargetMode="External"/><Relationship Id="rId148" Type="http://schemas.openxmlformats.org/officeDocument/2006/relationships/hyperlink" Target="https://login.consultant.ru/link/?req=doc&amp;base=LAW&amp;n=461102&amp;dst=2910" TargetMode="External"/><Relationship Id="rId169" Type="http://schemas.openxmlformats.org/officeDocument/2006/relationships/hyperlink" Target="https://login.consultant.ru/link/?req=doc&amp;base=LAW&amp;n=461102&amp;dst=3054" TargetMode="External"/><Relationship Id="rId334" Type="http://schemas.openxmlformats.org/officeDocument/2006/relationships/hyperlink" Target="https://login.consultant.ru/link/?req=doc&amp;base=LAW&amp;n=470713&amp;dst=3928" TargetMode="External"/><Relationship Id="rId355" Type="http://schemas.openxmlformats.org/officeDocument/2006/relationships/hyperlink" Target="https://login.consultant.ru/link/?req=doc&amp;base=LAW&amp;n=461102&amp;dst=3054" TargetMode="External"/><Relationship Id="rId37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97" Type="http://schemas.openxmlformats.org/officeDocument/2006/relationships/hyperlink" Target="https://login.consultant.ru/link/?req=doc&amp;base=LAW&amp;n=461102&amp;dst=4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39670&amp;dst=100014" TargetMode="External"/><Relationship Id="rId215" Type="http://schemas.openxmlformats.org/officeDocument/2006/relationships/hyperlink" Target="https://login.consultant.ru/link/?req=doc&amp;base=LAW&amp;n=439670&amp;dst=100014" TargetMode="External"/><Relationship Id="rId236" Type="http://schemas.openxmlformats.org/officeDocument/2006/relationships/hyperlink" Target="https://login.consultant.ru/link/?req=doc&amp;base=LAW&amp;n=461102&amp;dst=448" TargetMode="External"/><Relationship Id="rId257" Type="http://schemas.openxmlformats.org/officeDocument/2006/relationships/hyperlink" Target="https://login.consultant.ru/link/?req=doc&amp;base=LAW&amp;n=461102&amp;dst=3177" TargetMode="External"/><Relationship Id="rId278" Type="http://schemas.openxmlformats.org/officeDocument/2006/relationships/hyperlink" Target="https://login.consultant.ru/link/?req=doc&amp;base=LAW&amp;n=461102&amp;dst=3060" TargetMode="External"/><Relationship Id="rId401" Type="http://schemas.openxmlformats.org/officeDocument/2006/relationships/hyperlink" Target="https://login.consultant.ru/link/?req=doc&amp;base=LAW&amp;n=461102&amp;dst=3054" TargetMode="External"/><Relationship Id="rId42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43" Type="http://schemas.openxmlformats.org/officeDocument/2006/relationships/hyperlink" Target="https://login.consultant.ru/link/?req=doc&amp;base=LAW&amp;n=461102&amp;dst=448" TargetMode="External"/><Relationship Id="rId46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03" Type="http://schemas.openxmlformats.org/officeDocument/2006/relationships/hyperlink" Target="https://login.consultant.ru/link/?req=doc&amp;base=LAW&amp;n=461102&amp;dst=3049" TargetMode="External"/><Relationship Id="rId48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2" Type="http://schemas.openxmlformats.org/officeDocument/2006/relationships/hyperlink" Target="https://login.consultant.ru/link/?req=doc&amp;base=LAW&amp;n=461102&amp;dst=3219" TargetMode="External"/><Relationship Id="rId84" Type="http://schemas.openxmlformats.org/officeDocument/2006/relationships/hyperlink" Target="https://login.consultant.ru/link/?req=doc&amp;base=LAW&amp;n=461102&amp;dst=3060" TargetMode="External"/><Relationship Id="rId138" Type="http://schemas.openxmlformats.org/officeDocument/2006/relationships/hyperlink" Target="https://login.consultant.ru/link/?req=doc&amp;base=LAW&amp;n=461102&amp;dst=4072" TargetMode="External"/><Relationship Id="rId345" Type="http://schemas.openxmlformats.org/officeDocument/2006/relationships/hyperlink" Target="https://login.consultant.ru/link/?req=doc&amp;base=LAW&amp;n=475049&amp;dst=100325" TargetMode="External"/><Relationship Id="rId387" Type="http://schemas.openxmlformats.org/officeDocument/2006/relationships/hyperlink" Target="https://login.consultant.ru/link/?req=doc&amp;base=LAW&amp;n=461102&amp;dst=3054" TargetMode="External"/><Relationship Id="rId510" Type="http://schemas.openxmlformats.org/officeDocument/2006/relationships/hyperlink" Target="https://login.consultant.ru/link/?req=doc&amp;base=LAW&amp;n=454388" TargetMode="External"/><Relationship Id="rId191" Type="http://schemas.openxmlformats.org/officeDocument/2006/relationships/hyperlink" Target="https://login.consultant.ru/link/?req=doc&amp;base=LAW&amp;n=461102&amp;dst=4072" TargetMode="External"/><Relationship Id="rId205" Type="http://schemas.openxmlformats.org/officeDocument/2006/relationships/hyperlink" Target="https://login.consultant.ru/link/?req=doc&amp;base=LAW&amp;n=461102&amp;dst=3300" TargetMode="External"/><Relationship Id="rId247" Type="http://schemas.openxmlformats.org/officeDocument/2006/relationships/hyperlink" Target="https://login.consultant.ru/link/?req=doc&amp;base=LAW&amp;n=454131&amp;dst=100923" TargetMode="External"/><Relationship Id="rId412" Type="http://schemas.openxmlformats.org/officeDocument/2006/relationships/hyperlink" Target="https://login.consultant.ru/link/?req=doc&amp;base=LAW&amp;n=461102&amp;dst=342" TargetMode="External"/><Relationship Id="rId107" Type="http://schemas.openxmlformats.org/officeDocument/2006/relationships/hyperlink" Target="https://login.consultant.ru/link/?req=doc&amp;base=LAW&amp;n=454131&amp;dst=100923" TargetMode="External"/><Relationship Id="rId289" Type="http://schemas.openxmlformats.org/officeDocument/2006/relationships/hyperlink" Target="https://login.consultant.ru/link/?req=doc&amp;base=LAW&amp;n=461102&amp;dst=3049" TargetMode="External"/><Relationship Id="rId454" Type="http://schemas.openxmlformats.org/officeDocument/2006/relationships/hyperlink" Target="https://login.consultant.ru/link/?req=doc&amp;base=LAW&amp;n=454131&amp;dst=100936" TargetMode="External"/><Relationship Id="rId496" Type="http://schemas.openxmlformats.org/officeDocument/2006/relationships/hyperlink" Target="https://login.consultant.ru/link/?req=doc&amp;base=RLAW077&amp;n=212038&amp;dst=100022" TargetMode="External"/><Relationship Id="rId11" Type="http://schemas.openxmlformats.org/officeDocument/2006/relationships/hyperlink" Target="https://login.consultant.ru/link/?req=doc&amp;base=LAW&amp;n=426161&amp;dst=100195" TargetMode="External"/><Relationship Id="rId5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9" Type="http://schemas.openxmlformats.org/officeDocument/2006/relationships/hyperlink" Target="https://login.consultant.ru/link/?req=doc&amp;base=LAW&amp;n=461102&amp;dst=448" TargetMode="External"/><Relationship Id="rId314" Type="http://schemas.openxmlformats.org/officeDocument/2006/relationships/hyperlink" Target="https://login.consultant.ru/link/?req=doc&amp;base=LAW&amp;n=454318&amp;dst=1893" TargetMode="External"/><Relationship Id="rId356" Type="http://schemas.openxmlformats.org/officeDocument/2006/relationships/hyperlink" Target="https://login.consultant.ru/link/?req=doc&amp;base=LAW&amp;n=461102&amp;dst=3054" TargetMode="External"/><Relationship Id="rId398" Type="http://schemas.openxmlformats.org/officeDocument/2006/relationships/hyperlink" Target="https://login.consultant.ru/link/?req=doc&amp;base=LAW&amp;n=461102&amp;dst=3219" TargetMode="External"/><Relationship Id="rId95" Type="http://schemas.openxmlformats.org/officeDocument/2006/relationships/hyperlink" Target="https://login.consultant.ru/link/?req=doc&amp;base=LAW&amp;n=461102&amp;dst=2910" TargetMode="External"/><Relationship Id="rId160" Type="http://schemas.openxmlformats.org/officeDocument/2006/relationships/hyperlink" Target="https://login.consultant.ru/link/?req=doc&amp;base=LAW&amp;n=454131&amp;dst=100923" TargetMode="External"/><Relationship Id="rId216" Type="http://schemas.openxmlformats.org/officeDocument/2006/relationships/hyperlink" Target="https://login.consultant.ru/link/?req=doc&amp;base=LAW&amp;n=461102&amp;dst=3049" TargetMode="External"/><Relationship Id="rId42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58" Type="http://schemas.openxmlformats.org/officeDocument/2006/relationships/hyperlink" Target="https://login.consultant.ru/link/?req=doc&amp;base=LAW&amp;n=461102&amp;dst=3300" TargetMode="External"/><Relationship Id="rId46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2" Type="http://schemas.openxmlformats.org/officeDocument/2006/relationships/hyperlink" Target="https://login.consultant.ru/link/?req=doc&amp;base=LAW&amp;n=461102&amp;dst=3219" TargetMode="External"/><Relationship Id="rId64" Type="http://schemas.openxmlformats.org/officeDocument/2006/relationships/hyperlink" Target="https://login.consultant.ru/link/?req=doc&amp;base=LAW&amp;n=451872&amp;dst=252" TargetMode="External"/><Relationship Id="rId118" Type="http://schemas.openxmlformats.org/officeDocument/2006/relationships/hyperlink" Target="https://login.consultant.ru/link/?req=doc&amp;base=LAW&amp;n=461102&amp;dst=3060" TargetMode="External"/><Relationship Id="rId325" Type="http://schemas.openxmlformats.org/officeDocument/2006/relationships/hyperlink" Target="https://login.consultant.ru/link/?req=doc&amp;base=LAW&amp;n=461102&amp;dst=2621" TargetMode="External"/><Relationship Id="rId367" Type="http://schemas.openxmlformats.org/officeDocument/2006/relationships/hyperlink" Target="https://login.consultant.ru/link/?req=doc&amp;base=LAW&amp;n=461102&amp;dst=2621" TargetMode="External"/><Relationship Id="rId171" Type="http://schemas.openxmlformats.org/officeDocument/2006/relationships/hyperlink" Target="https://login.consultant.ru/link/?req=doc&amp;base=LAW&amp;n=461102&amp;dst=3060" TargetMode="External"/><Relationship Id="rId227" Type="http://schemas.openxmlformats.org/officeDocument/2006/relationships/hyperlink" Target="https://login.consultant.ru/link/?req=doc&amp;base=LAW&amp;n=454318&amp;dst=1893" TargetMode="External"/><Relationship Id="rId269" Type="http://schemas.openxmlformats.org/officeDocument/2006/relationships/hyperlink" Target="https://login.consultant.ru/link/?req=doc&amp;base=LAW&amp;n=461102&amp;dst=3049" TargetMode="External"/><Relationship Id="rId434" Type="http://schemas.openxmlformats.org/officeDocument/2006/relationships/hyperlink" Target="https://login.consultant.ru/link/?req=doc&amp;base=LAW&amp;n=461102&amp;dst=3054" TargetMode="External"/><Relationship Id="rId476" Type="http://schemas.openxmlformats.org/officeDocument/2006/relationships/hyperlink" Target="https://login.consultant.ru/link/?req=doc&amp;base=RLAW077&amp;n=219920&amp;dst=104786" TargetMode="External"/><Relationship Id="rId33" Type="http://schemas.openxmlformats.org/officeDocument/2006/relationships/hyperlink" Target="https://login.consultant.ru/link/?req=doc&amp;base=LAW&amp;n=454131&amp;dst=100936" TargetMode="External"/><Relationship Id="rId129" Type="http://schemas.openxmlformats.org/officeDocument/2006/relationships/hyperlink" Target="https://login.consultant.ru/link/?req=doc&amp;base=LAW&amp;n=461102&amp;dst=2910" TargetMode="External"/><Relationship Id="rId280" Type="http://schemas.openxmlformats.org/officeDocument/2006/relationships/hyperlink" Target="https://login.consultant.ru/link/?req=doc&amp;base=LAW&amp;n=454318&amp;dst=1893" TargetMode="External"/><Relationship Id="rId336" Type="http://schemas.openxmlformats.org/officeDocument/2006/relationships/hyperlink" Target="https://login.consultant.ru/link/?req=doc&amp;base=LAW&amp;n=461102&amp;dst=2910" TargetMode="External"/><Relationship Id="rId501" Type="http://schemas.openxmlformats.org/officeDocument/2006/relationships/hyperlink" Target="https://login.consultant.ru/link/?req=doc&amp;base=LAW&amp;n=461102&amp;dst=3213" TargetMode="External"/><Relationship Id="rId75" Type="http://schemas.openxmlformats.org/officeDocument/2006/relationships/hyperlink" Target="https://login.consultant.ru/link/?req=doc&amp;base=LAW&amp;n=461102&amp;dst=3049" TargetMode="External"/><Relationship Id="rId140" Type="http://schemas.openxmlformats.org/officeDocument/2006/relationships/hyperlink" Target="https://login.consultant.ru/link/?req=doc&amp;base=LAW&amp;n=454318&amp;dst=1893" TargetMode="External"/><Relationship Id="rId182" Type="http://schemas.openxmlformats.org/officeDocument/2006/relationships/hyperlink" Target="https://login.consultant.ru/link/?req=doc&amp;base=LAW&amp;n=461102&amp;dst=2910" TargetMode="External"/><Relationship Id="rId378" Type="http://schemas.openxmlformats.org/officeDocument/2006/relationships/hyperlink" Target="https://login.consultant.ru/link/?req=doc&amp;base=LAW&amp;n=461102&amp;dst=3192" TargetMode="External"/><Relationship Id="rId403" Type="http://schemas.openxmlformats.org/officeDocument/2006/relationships/hyperlink" Target="https://login.consultant.ru/link/?req=doc&amp;base=LAW&amp;n=461102&amp;dst=3060" TargetMode="External"/><Relationship Id="rId6" Type="http://schemas.openxmlformats.org/officeDocument/2006/relationships/hyperlink" Target="https://login.consultant.ru/link/?req=doc&amp;base=LAW&amp;n=453313&amp;dst=38" TargetMode="External"/><Relationship Id="rId238" Type="http://schemas.openxmlformats.org/officeDocument/2006/relationships/hyperlink" Target="https://login.consultant.ru/link/?req=doc&amp;base=LAW&amp;n=461102&amp;dst=3177" TargetMode="External"/><Relationship Id="rId445" Type="http://schemas.openxmlformats.org/officeDocument/2006/relationships/hyperlink" Target="https://login.consultant.ru/link/?req=doc&amp;base=LAW&amp;n=461102&amp;dst=3177" TargetMode="External"/><Relationship Id="rId48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91" Type="http://schemas.openxmlformats.org/officeDocument/2006/relationships/hyperlink" Target="https://login.consultant.ru/link/?req=doc&amp;base=LAW&amp;n=461102&amp;dst=448" TargetMode="External"/><Relationship Id="rId305" Type="http://schemas.openxmlformats.org/officeDocument/2006/relationships/hyperlink" Target="https://login.consultant.ru/link/?req=doc&amp;base=LAW&amp;n=461102&amp;dst=448" TargetMode="External"/><Relationship Id="rId347" Type="http://schemas.openxmlformats.org/officeDocument/2006/relationships/hyperlink" Target="https://login.consultant.ru/link/?req=doc&amp;base=LAW&amp;n=454131&amp;dst=100923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s://login.consultant.ru/link/?req=doc&amp;base=LAW&amp;n=461102&amp;dst=3300" TargetMode="External"/><Relationship Id="rId86" Type="http://schemas.openxmlformats.org/officeDocument/2006/relationships/hyperlink" Target="https://login.consultant.ru/link/?req=doc&amp;base=LAW&amp;n=475049&amp;dst=100325" TargetMode="External"/><Relationship Id="rId151" Type="http://schemas.openxmlformats.org/officeDocument/2006/relationships/hyperlink" Target="https://login.consultant.ru/link/?req=doc&amp;base=LAW&amp;n=461102&amp;dst=3177" TargetMode="External"/><Relationship Id="rId389" Type="http://schemas.openxmlformats.org/officeDocument/2006/relationships/hyperlink" Target="https://login.consultant.ru/link/?req=doc&amp;base=LAW&amp;n=461102&amp;dst=3060" TargetMode="External"/><Relationship Id="rId193" Type="http://schemas.openxmlformats.org/officeDocument/2006/relationships/hyperlink" Target="https://login.consultant.ru/link/?req=doc&amp;base=LAW&amp;n=454318&amp;dst=1893" TargetMode="External"/><Relationship Id="rId207" Type="http://schemas.openxmlformats.org/officeDocument/2006/relationships/hyperlink" Target="https://login.consultant.ru/link/?req=doc&amp;base=LAW&amp;n=461102&amp;dst=3054" TargetMode="External"/><Relationship Id="rId249" Type="http://schemas.openxmlformats.org/officeDocument/2006/relationships/hyperlink" Target="https://login.consultant.ru/link/?req=doc&amp;base=LAW&amp;n=461102&amp;dst=3192" TargetMode="External"/><Relationship Id="rId414" Type="http://schemas.openxmlformats.org/officeDocument/2006/relationships/hyperlink" Target="https://login.consultant.ru/link/?req=doc&amp;base=LAW&amp;n=461102&amp;dst=344" TargetMode="External"/><Relationship Id="rId456" Type="http://schemas.openxmlformats.org/officeDocument/2006/relationships/hyperlink" Target="https://login.consultant.ru/link/?req=doc&amp;base=LAW&amp;n=461102&amp;dst=344" TargetMode="External"/><Relationship Id="rId498" Type="http://schemas.openxmlformats.org/officeDocument/2006/relationships/hyperlink" Target="https://login.consultant.ru/link/?req=doc&amp;base=LAW&amp;n=461102&amp;dst=3213" TargetMode="External"/><Relationship Id="rId13" Type="http://schemas.openxmlformats.org/officeDocument/2006/relationships/hyperlink" Target="https://www.gosuslugi.ru/" TargetMode="External"/><Relationship Id="rId109" Type="http://schemas.openxmlformats.org/officeDocument/2006/relationships/hyperlink" Target="https://login.consultant.ru/link/?req=doc&amp;base=LAW&amp;n=439670&amp;dst=100014" TargetMode="External"/><Relationship Id="rId260" Type="http://schemas.openxmlformats.org/officeDocument/2006/relationships/hyperlink" Target="https://login.consultant.ru/link/?req=doc&amp;base=LAW&amp;n=461102&amp;dst=3054" TargetMode="External"/><Relationship Id="rId316" Type="http://schemas.openxmlformats.org/officeDocument/2006/relationships/hyperlink" Target="https://login.consultant.ru/link/?req=doc&amp;base=LAW&amp;n=454131&amp;dst=100936" TargetMode="External"/><Relationship Id="rId55" Type="http://schemas.openxmlformats.org/officeDocument/2006/relationships/hyperlink" Target="https://login.consultant.ru/link/?req=doc&amp;base=LAW&amp;n=461102&amp;dst=344" TargetMode="External"/><Relationship Id="rId97" Type="http://schemas.openxmlformats.org/officeDocument/2006/relationships/hyperlink" Target="https://login.consultant.ru/link/?req=doc&amp;base=LAW&amp;n=461102&amp;dst=3219" TargetMode="External"/><Relationship Id="rId120" Type="http://schemas.openxmlformats.org/officeDocument/2006/relationships/hyperlink" Target="https://login.consultant.ru/link/?req=doc&amp;base=LAW&amp;n=461102&amp;dst=4072" TargetMode="External"/><Relationship Id="rId358" Type="http://schemas.openxmlformats.org/officeDocument/2006/relationships/hyperlink" Target="https://login.consultant.ru/link/?req=doc&amp;base=LAW&amp;n=461102&amp;dst=3060" TargetMode="External"/><Relationship Id="rId162" Type="http://schemas.openxmlformats.org/officeDocument/2006/relationships/hyperlink" Target="https://login.consultant.ru/link/?req=doc&amp;base=LAW&amp;n=439670&amp;dst=100014" TargetMode="External"/><Relationship Id="rId218" Type="http://schemas.openxmlformats.org/officeDocument/2006/relationships/hyperlink" Target="https://login.consultant.ru/link/?req=doc&amp;base=LAW&amp;n=461102&amp;dst=448" TargetMode="External"/><Relationship Id="rId425" Type="http://schemas.openxmlformats.org/officeDocument/2006/relationships/hyperlink" Target="https://login.consultant.ru/link/?req=doc&amp;base=LAW&amp;n=461102&amp;dst=3291" TargetMode="External"/><Relationship Id="rId467" Type="http://schemas.openxmlformats.org/officeDocument/2006/relationships/hyperlink" Target="https://login.consultant.ru/link/?req=doc&amp;base=RLAW077&amp;n=219920&amp;dst=104786" TargetMode="External"/><Relationship Id="rId271" Type="http://schemas.openxmlformats.org/officeDocument/2006/relationships/hyperlink" Target="https://login.consultant.ru/link/?req=doc&amp;base=LAW&amp;n=461102&amp;dst=448" TargetMode="External"/><Relationship Id="rId24" Type="http://schemas.openxmlformats.org/officeDocument/2006/relationships/hyperlink" Target="https://login.consultant.ru/link/?req=doc&amp;base=LAW&amp;n=461102&amp;dst=3300" TargetMode="External"/><Relationship Id="rId66" Type="http://schemas.openxmlformats.org/officeDocument/2006/relationships/hyperlink" Target="https://login.consultant.ru/link/?req=doc&amp;base=LAW&amp;n=436326" TargetMode="External"/><Relationship Id="rId131" Type="http://schemas.openxmlformats.org/officeDocument/2006/relationships/hyperlink" Target="https://login.consultant.ru/link/?req=doc&amp;base=LAW&amp;n=461102&amp;dst=3219" TargetMode="External"/><Relationship Id="rId32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69" Type="http://schemas.openxmlformats.org/officeDocument/2006/relationships/hyperlink" Target="https://login.consultant.ru/link/?req=doc&amp;base=LAW&amp;n=461102&amp;dst=102044" TargetMode="External"/><Relationship Id="rId173" Type="http://schemas.openxmlformats.org/officeDocument/2006/relationships/hyperlink" Target="https://login.consultant.ru/link/?req=doc&amp;base=LAW&amp;n=461102&amp;dst=4072" TargetMode="External"/><Relationship Id="rId229" Type="http://schemas.openxmlformats.org/officeDocument/2006/relationships/hyperlink" Target="https://login.consultant.ru/link/?req=doc&amp;base=LAW&amp;n=454131&amp;dst=100936" TargetMode="External"/><Relationship Id="rId380" Type="http://schemas.openxmlformats.org/officeDocument/2006/relationships/hyperlink" Target="https://login.consultant.ru/link/?req=doc&amp;base=LAW&amp;n=470713&amp;dst=3928" TargetMode="External"/><Relationship Id="rId436" Type="http://schemas.openxmlformats.org/officeDocument/2006/relationships/hyperlink" Target="https://login.consultant.ru/link/?req=doc&amp;base=LAW&amp;n=461102&amp;dst=3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226</Pages>
  <Words>80665</Words>
  <Characters>459792</Characters>
  <Application>Microsoft Office Word</Application>
  <DocSecurity>0</DocSecurity>
  <Lines>3831</Lines>
  <Paragraphs>1078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2024-05-26T20:59:00Z</cp:lastPrinted>
  <dcterms:created xsi:type="dcterms:W3CDTF">2024-05-26T09:33:00Z</dcterms:created>
  <dcterms:modified xsi:type="dcterms:W3CDTF">2024-05-26T21:03:00Z</dcterms:modified>
</cp:coreProperties>
</file>