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39D5" w14:textId="77777777" w:rsidR="00E26304" w:rsidRPr="0042647E" w:rsidRDefault="00463264" w:rsidP="0042647E">
      <w:pPr>
        <w:spacing w:after="0"/>
        <w:jc w:val="right"/>
        <w:rPr>
          <w:rFonts w:ascii="Times New Roman" w:hAnsi="Times New Roman" w:cs="Times New Roman"/>
          <w:b/>
          <w:sz w:val="26"/>
          <w:szCs w:val="26"/>
        </w:rPr>
      </w:pPr>
      <w:r>
        <w:rPr>
          <w:rFonts w:ascii="Times New Roman" w:hAnsi="Times New Roman" w:cs="Times New Roman"/>
          <w:b/>
          <w:sz w:val="40"/>
          <w:szCs w:val="40"/>
        </w:rPr>
        <w:t xml:space="preserve">                                                                             </w:t>
      </w:r>
      <w:r w:rsidR="00E26304" w:rsidRPr="0042647E">
        <w:rPr>
          <w:rFonts w:ascii="Times New Roman" w:hAnsi="Times New Roman" w:cs="Times New Roman"/>
          <w:b/>
          <w:sz w:val="26"/>
          <w:szCs w:val="26"/>
        </w:rPr>
        <w:t>проект</w:t>
      </w:r>
    </w:p>
    <w:p w14:paraId="62608B99" w14:textId="77777777" w:rsidR="00145F8D" w:rsidRPr="0042647E" w:rsidRDefault="00145F8D" w:rsidP="00145F8D">
      <w:pPr>
        <w:spacing w:after="0"/>
        <w:jc w:val="center"/>
        <w:rPr>
          <w:rFonts w:ascii="Times New Roman" w:hAnsi="Times New Roman" w:cs="Times New Roman"/>
          <w:sz w:val="28"/>
          <w:szCs w:val="28"/>
        </w:rPr>
      </w:pPr>
      <w:r w:rsidRPr="0042647E">
        <w:rPr>
          <w:rFonts w:ascii="Times New Roman" w:hAnsi="Times New Roman" w:cs="Times New Roman"/>
          <w:sz w:val="28"/>
          <w:szCs w:val="28"/>
        </w:rPr>
        <w:t>ПОСТАНОВЛЕНИЕ</w:t>
      </w:r>
    </w:p>
    <w:p w14:paraId="2CD86A03" w14:textId="77777777" w:rsidR="00145F8D" w:rsidRPr="0042647E" w:rsidRDefault="00145F8D" w:rsidP="00145F8D">
      <w:pPr>
        <w:spacing w:after="0"/>
        <w:jc w:val="center"/>
        <w:rPr>
          <w:rFonts w:ascii="Times New Roman" w:hAnsi="Times New Roman" w:cs="Times New Roman"/>
          <w:sz w:val="28"/>
          <w:szCs w:val="28"/>
        </w:rPr>
      </w:pPr>
      <w:r w:rsidRPr="0042647E">
        <w:rPr>
          <w:rFonts w:ascii="Times New Roman" w:hAnsi="Times New Roman" w:cs="Times New Roman"/>
          <w:sz w:val="28"/>
          <w:szCs w:val="28"/>
        </w:rPr>
        <w:t>АДМИНИСТРАЦИИ ИПАТОВСКОГО ГОРОДСКОГО ОКРУГА</w:t>
      </w:r>
    </w:p>
    <w:p w14:paraId="0567D17B" w14:textId="77777777" w:rsidR="00145F8D" w:rsidRPr="0042647E" w:rsidRDefault="00145F8D" w:rsidP="00145F8D">
      <w:pPr>
        <w:spacing w:after="0"/>
        <w:jc w:val="center"/>
        <w:rPr>
          <w:rFonts w:ascii="Times New Roman" w:hAnsi="Times New Roman" w:cs="Times New Roman"/>
          <w:sz w:val="28"/>
          <w:szCs w:val="28"/>
        </w:rPr>
      </w:pPr>
      <w:r w:rsidRPr="0042647E">
        <w:rPr>
          <w:rFonts w:ascii="Times New Roman" w:hAnsi="Times New Roman" w:cs="Times New Roman"/>
          <w:sz w:val="28"/>
          <w:szCs w:val="28"/>
        </w:rPr>
        <w:t>СТАВРОПОЛЬСКОГО КРАЯ</w:t>
      </w:r>
    </w:p>
    <w:p w14:paraId="7ADC0DBC" w14:textId="77777777" w:rsidR="00145F8D" w:rsidRDefault="00145F8D" w:rsidP="00145F8D">
      <w:pPr>
        <w:spacing w:after="0" w:line="240" w:lineRule="exact"/>
        <w:jc w:val="both"/>
        <w:rPr>
          <w:rFonts w:ascii="Times New Roman" w:hAnsi="Times New Roman" w:cs="Times New Roman"/>
          <w:sz w:val="28"/>
          <w:szCs w:val="28"/>
        </w:rPr>
      </w:pPr>
    </w:p>
    <w:p w14:paraId="6707CC06" w14:textId="77777777" w:rsidR="005366A5" w:rsidRDefault="0042647E" w:rsidP="005366A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«____» сентября</w:t>
      </w:r>
      <w:r w:rsidR="00145F8D">
        <w:rPr>
          <w:rFonts w:ascii="Times New Roman" w:hAnsi="Times New Roman" w:cs="Times New Roman"/>
          <w:sz w:val="28"/>
          <w:szCs w:val="28"/>
        </w:rPr>
        <w:t xml:space="preserve"> 20</w:t>
      </w:r>
      <w:r w:rsidR="00E26304">
        <w:rPr>
          <w:rFonts w:ascii="Times New Roman" w:hAnsi="Times New Roman" w:cs="Times New Roman"/>
          <w:sz w:val="28"/>
          <w:szCs w:val="28"/>
        </w:rPr>
        <w:t>2</w:t>
      </w:r>
      <w:r>
        <w:rPr>
          <w:rFonts w:ascii="Times New Roman" w:hAnsi="Times New Roman" w:cs="Times New Roman"/>
          <w:sz w:val="28"/>
          <w:szCs w:val="28"/>
        </w:rPr>
        <w:t xml:space="preserve">3 </w:t>
      </w:r>
      <w:r w:rsidR="00145F8D">
        <w:rPr>
          <w:rFonts w:ascii="Times New Roman" w:hAnsi="Times New Roman" w:cs="Times New Roman"/>
          <w:sz w:val="28"/>
          <w:szCs w:val="28"/>
        </w:rPr>
        <w:t xml:space="preserve">г.                        г. Ипатово                                           № </w:t>
      </w:r>
    </w:p>
    <w:p w14:paraId="312ADD38" w14:textId="77777777" w:rsidR="005366A5" w:rsidRDefault="005366A5" w:rsidP="005366A5">
      <w:pPr>
        <w:spacing w:after="0" w:line="240" w:lineRule="exact"/>
        <w:jc w:val="both"/>
        <w:rPr>
          <w:rFonts w:ascii="Times New Roman" w:hAnsi="Times New Roman" w:cs="Times New Roman"/>
          <w:sz w:val="28"/>
          <w:szCs w:val="28"/>
        </w:rPr>
      </w:pPr>
    </w:p>
    <w:p w14:paraId="54757B6B" w14:textId="77777777" w:rsidR="002550E0" w:rsidRDefault="005366A5" w:rsidP="00463264">
      <w:pPr>
        <w:autoSpaceDE w:val="0"/>
        <w:autoSpaceDN w:val="0"/>
        <w:adjustRightInd w:val="0"/>
        <w:spacing w:after="0" w:line="240" w:lineRule="exact"/>
        <w:jc w:val="both"/>
        <w:rPr>
          <w:rFonts w:ascii="Times New Roman" w:hAnsi="Times New Roman" w:cs="Times New Roman"/>
          <w:sz w:val="28"/>
          <w:szCs w:val="28"/>
        </w:rPr>
      </w:pPr>
      <w:r w:rsidRPr="005366A5">
        <w:rPr>
          <w:rFonts w:ascii="Times New Roman" w:hAnsi="Times New Roman" w:cs="Times New Roman"/>
          <w:sz w:val="28"/>
          <w:szCs w:val="28"/>
        </w:rPr>
        <w:t xml:space="preserve">О внесении изменений в </w:t>
      </w:r>
      <w:r w:rsidR="002550E0">
        <w:rPr>
          <w:rFonts w:ascii="Times New Roman" w:hAnsi="Times New Roman" w:cs="Times New Roman"/>
          <w:sz w:val="28"/>
          <w:szCs w:val="28"/>
        </w:rPr>
        <w:t>постановление администрации Ипатовского городского округа Ставропольского края от 27июля 2021г.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2021 - 2024 гг., схемы размещения нестационарных объектов по предоставлению услуг, расположенных на территории Ипатовского городского округа Ставропольского края, на 2021 - 2024 гг.»</w:t>
      </w:r>
    </w:p>
    <w:p w14:paraId="3A0C9C0D" w14:textId="77777777" w:rsidR="005366A5" w:rsidRPr="005366A5" w:rsidRDefault="005366A5" w:rsidP="00463264">
      <w:pPr>
        <w:spacing w:after="0" w:line="240" w:lineRule="exact"/>
        <w:jc w:val="both"/>
        <w:rPr>
          <w:rFonts w:ascii="Times New Roman" w:hAnsi="Times New Roman" w:cs="Times New Roman"/>
          <w:sz w:val="28"/>
          <w:szCs w:val="28"/>
        </w:rPr>
      </w:pPr>
    </w:p>
    <w:p w14:paraId="10CB72F2" w14:textId="77777777" w:rsidR="005366A5" w:rsidRPr="005366A5" w:rsidRDefault="00212B60" w:rsidP="00BF31E7">
      <w:pPr>
        <w:autoSpaceDE w:val="0"/>
        <w:autoSpaceDN w:val="0"/>
        <w:adjustRightInd w:val="0"/>
        <w:spacing w:after="0" w:line="240" w:lineRule="auto"/>
        <w:jc w:val="both"/>
        <w:rPr>
          <w:rFonts w:ascii="Times New Roman" w:hAnsi="Times New Roman" w:cs="Times New Roman"/>
          <w:sz w:val="28"/>
          <w:szCs w:val="28"/>
        </w:rPr>
      </w:pPr>
      <w:r w:rsidRPr="003E1ADF">
        <w:rPr>
          <w:rFonts w:ascii="Times New Roman" w:hAnsi="Times New Roman" w:cs="Times New Roman"/>
          <w:sz w:val="28"/>
          <w:szCs w:val="28"/>
        </w:rPr>
        <w:t>В соответствии с</w:t>
      </w:r>
      <w:r w:rsidR="00BF31E7" w:rsidRPr="003E1ADF">
        <w:rPr>
          <w:rFonts w:ascii="Times New Roman" w:hAnsi="Times New Roman" w:cs="Times New Roman"/>
          <w:sz w:val="28"/>
          <w:szCs w:val="28"/>
        </w:rPr>
        <w:t xml:space="preserve"> </w:t>
      </w:r>
      <w:r w:rsidR="003E1ADF" w:rsidRPr="003E1ADF">
        <w:rPr>
          <w:rFonts w:ascii="Times New Roman" w:hAnsi="Times New Roman" w:cs="Times New Roman"/>
          <w:sz w:val="28"/>
          <w:szCs w:val="28"/>
        </w:rPr>
        <w:t>приказом министерства экономического развития Ставропольского края от 12 апреля 2023 г. № 207 о/д «Об утве6рждении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п</w:t>
      </w:r>
      <w:r w:rsidR="00C8224E" w:rsidRPr="003E1ADF">
        <w:rPr>
          <w:rFonts w:ascii="Times New Roman" w:hAnsi="Times New Roman" w:cs="Times New Roman"/>
          <w:sz w:val="28"/>
          <w:szCs w:val="28"/>
        </w:rPr>
        <w:t>оложением о порядке размещения нестационарных торговых объектов</w:t>
      </w:r>
      <w:r w:rsidR="009141DB" w:rsidRPr="003E1ADF">
        <w:rPr>
          <w:rFonts w:ascii="Times New Roman" w:hAnsi="Times New Roman" w:cs="Times New Roman"/>
          <w:sz w:val="28"/>
          <w:szCs w:val="28"/>
        </w:rPr>
        <w:t xml:space="preserve"> </w:t>
      </w:r>
      <w:r w:rsidR="00C8224E" w:rsidRPr="003E1ADF">
        <w:rPr>
          <w:rFonts w:ascii="Times New Roman" w:hAnsi="Times New Roman" w:cs="Times New Roman"/>
          <w:sz w:val="28"/>
          <w:szCs w:val="28"/>
        </w:rPr>
        <w:t>(нестационарных объектов по предоставлению</w:t>
      </w:r>
      <w:r w:rsidR="00C8224E">
        <w:rPr>
          <w:rFonts w:ascii="Times New Roman" w:hAnsi="Times New Roman" w:cs="Times New Roman"/>
          <w:sz w:val="28"/>
          <w:szCs w:val="28"/>
        </w:rPr>
        <w:t xml:space="preserve"> услуг) на территории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25 июня 2018 г. № 757 «О размещении нестационарных торговых объектов (нестационарных объектов по предоставлению услуг) на территории Ипатовского городского округа Ставропольского края», на основании протокола заседания комиссии по разработке схемы размещения нестационарных торговых объектов, расположенных на территории Ипатовского городского округа Ставропольского края № 1 от 12 сентября 2023 г., </w:t>
      </w:r>
      <w:r>
        <w:rPr>
          <w:rFonts w:ascii="Times New Roman" w:hAnsi="Times New Roman" w:cs="Times New Roman"/>
          <w:sz w:val="28"/>
          <w:szCs w:val="28"/>
        </w:rPr>
        <w:t>а</w:t>
      </w:r>
      <w:r w:rsidR="005366A5" w:rsidRPr="005366A5">
        <w:rPr>
          <w:rFonts w:ascii="Times New Roman" w:hAnsi="Times New Roman" w:cs="Times New Roman"/>
          <w:sz w:val="28"/>
          <w:szCs w:val="28"/>
        </w:rPr>
        <w:t xml:space="preserve">дминистрация Ипатовского городского округа Ставропольского края  </w:t>
      </w:r>
    </w:p>
    <w:p w14:paraId="680567AF" w14:textId="77777777" w:rsidR="005366A5" w:rsidRPr="005366A5" w:rsidRDefault="005366A5" w:rsidP="00212B60">
      <w:pPr>
        <w:spacing w:after="0" w:line="240" w:lineRule="exact"/>
        <w:jc w:val="both"/>
        <w:rPr>
          <w:rFonts w:ascii="Times New Roman" w:hAnsi="Times New Roman" w:cs="Times New Roman"/>
          <w:sz w:val="28"/>
          <w:szCs w:val="28"/>
        </w:rPr>
      </w:pPr>
    </w:p>
    <w:p w14:paraId="32678023" w14:textId="77777777" w:rsidR="005366A5" w:rsidRPr="003E1ADF" w:rsidRDefault="005366A5" w:rsidP="003E1ADF">
      <w:pPr>
        <w:pStyle w:val="a3"/>
        <w:jc w:val="both"/>
        <w:rPr>
          <w:rFonts w:ascii="Times New Roman" w:hAnsi="Times New Roman"/>
          <w:sz w:val="28"/>
          <w:szCs w:val="28"/>
        </w:rPr>
      </w:pPr>
      <w:r w:rsidRPr="003E1ADF">
        <w:rPr>
          <w:rFonts w:ascii="Times New Roman" w:hAnsi="Times New Roman"/>
          <w:sz w:val="28"/>
          <w:szCs w:val="28"/>
        </w:rPr>
        <w:t>ПОСТАНОВЛЯЕТ:</w:t>
      </w:r>
    </w:p>
    <w:p w14:paraId="47AB9734" w14:textId="77777777" w:rsidR="003E1ADF" w:rsidRPr="003E1ADF" w:rsidRDefault="003E1ADF" w:rsidP="003E1ADF">
      <w:pPr>
        <w:pStyle w:val="a3"/>
        <w:jc w:val="both"/>
        <w:rPr>
          <w:rFonts w:ascii="Times New Roman" w:hAnsi="Times New Roman"/>
          <w:sz w:val="28"/>
          <w:szCs w:val="28"/>
        </w:rPr>
      </w:pPr>
    </w:p>
    <w:p w14:paraId="1CD49397" w14:textId="77777777" w:rsidR="003E1ADF" w:rsidRPr="003E1ADF" w:rsidRDefault="003E1ADF" w:rsidP="003E1ADF">
      <w:pPr>
        <w:pStyle w:val="a3"/>
        <w:ind w:firstLine="708"/>
        <w:jc w:val="both"/>
        <w:rPr>
          <w:rFonts w:ascii="Times New Roman" w:hAnsi="Times New Roman"/>
          <w:sz w:val="28"/>
          <w:szCs w:val="28"/>
          <w:lang w:eastAsia="ru-RU"/>
        </w:rPr>
      </w:pPr>
      <w:r w:rsidRPr="003E1ADF">
        <w:rPr>
          <w:rFonts w:ascii="Times New Roman" w:hAnsi="Times New Roman"/>
          <w:sz w:val="28"/>
          <w:szCs w:val="28"/>
        </w:rPr>
        <w:t xml:space="preserve">1. Внести в преамбулу постановления администрации Ипатовского городского округа Ставропольского края от </w:t>
      </w:r>
      <w:r>
        <w:rPr>
          <w:rFonts w:ascii="Times New Roman" w:hAnsi="Times New Roman"/>
          <w:sz w:val="28"/>
          <w:szCs w:val="28"/>
        </w:rPr>
        <w:t>27</w:t>
      </w:r>
      <w:r w:rsidRPr="003E1ADF">
        <w:rPr>
          <w:rFonts w:ascii="Times New Roman" w:hAnsi="Times New Roman"/>
          <w:sz w:val="28"/>
          <w:szCs w:val="28"/>
        </w:rPr>
        <w:t xml:space="preserve"> ию</w:t>
      </w:r>
      <w:r>
        <w:rPr>
          <w:rFonts w:ascii="Times New Roman" w:hAnsi="Times New Roman"/>
          <w:sz w:val="28"/>
          <w:szCs w:val="28"/>
        </w:rPr>
        <w:t>л</w:t>
      </w:r>
      <w:r w:rsidRPr="003E1ADF">
        <w:rPr>
          <w:rFonts w:ascii="Times New Roman" w:hAnsi="Times New Roman"/>
          <w:sz w:val="28"/>
          <w:szCs w:val="28"/>
        </w:rPr>
        <w:t>я 20</w:t>
      </w:r>
      <w:r>
        <w:rPr>
          <w:rFonts w:ascii="Times New Roman" w:hAnsi="Times New Roman"/>
          <w:sz w:val="28"/>
          <w:szCs w:val="28"/>
        </w:rPr>
        <w:t>2</w:t>
      </w:r>
      <w:r w:rsidRPr="003E1ADF">
        <w:rPr>
          <w:rFonts w:ascii="Times New Roman" w:hAnsi="Times New Roman"/>
          <w:sz w:val="28"/>
          <w:szCs w:val="28"/>
        </w:rPr>
        <w:t xml:space="preserve">1 г. № </w:t>
      </w:r>
      <w:r>
        <w:rPr>
          <w:rFonts w:ascii="Times New Roman" w:hAnsi="Times New Roman"/>
          <w:sz w:val="28"/>
          <w:szCs w:val="28"/>
        </w:rPr>
        <w:t>1066</w:t>
      </w:r>
      <w:r w:rsidRPr="003E1ADF">
        <w:rPr>
          <w:rFonts w:ascii="Times New Roman" w:hAnsi="Times New Roman"/>
          <w:sz w:val="28"/>
          <w:szCs w:val="28"/>
        </w:rPr>
        <w:t xml:space="preserve"> «</w:t>
      </w:r>
      <w:r>
        <w:rPr>
          <w:rFonts w:ascii="Times New Roman" w:hAnsi="Times New Roman"/>
          <w:sz w:val="28"/>
          <w:szCs w:val="28"/>
        </w:rPr>
        <w:t>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2021 - 2024 гг., схемы размещения нестационарных объектов по предоставлению услуг, расположенных на территории Ипатовского городского округа Ставропольского края, на 2021 - 2024 гг.»</w:t>
      </w:r>
      <w:r w:rsidRPr="003E1ADF">
        <w:rPr>
          <w:rFonts w:ascii="Times New Roman" w:hAnsi="Times New Roman"/>
          <w:sz w:val="28"/>
          <w:szCs w:val="28"/>
        </w:rPr>
        <w:t xml:space="preserve"> (с изменениями, внесенными постановлениями администрации Ипатовского городского округа Ставропольского края от 16 декабря 2021 г. № 1941, от 06 мая 2022 г. № 661, от 24 ноября 2022 г. № 1815) изменение, заменив слова «, </w:t>
      </w:r>
      <w:hyperlink r:id="rId5" w:history="1">
        <w:r w:rsidRPr="003E1ADF">
          <w:rPr>
            <w:rFonts w:ascii="Times New Roman" w:hAnsi="Times New Roman"/>
            <w:sz w:val="28"/>
            <w:szCs w:val="28"/>
            <w:lang w:eastAsia="ru-RU"/>
          </w:rPr>
          <w:t>приказом</w:t>
        </w:r>
      </w:hyperlink>
      <w:r w:rsidRPr="003E1ADF">
        <w:rPr>
          <w:rFonts w:ascii="Times New Roman" w:hAnsi="Times New Roman"/>
          <w:sz w:val="28"/>
          <w:szCs w:val="28"/>
          <w:lang w:eastAsia="ru-RU"/>
        </w:rPr>
        <w:t xml:space="preserve"> комитета Ставропольского края по пищевой и перерабатывающей промышленности, торговле и лицензированию от </w:t>
      </w:r>
      <w:r>
        <w:rPr>
          <w:rFonts w:ascii="Times New Roman" w:hAnsi="Times New Roman"/>
          <w:sz w:val="28"/>
          <w:szCs w:val="28"/>
          <w:lang w:eastAsia="ru-RU"/>
        </w:rPr>
        <w:t>11 февраля</w:t>
      </w:r>
      <w:r w:rsidRPr="003E1ADF">
        <w:rPr>
          <w:rFonts w:ascii="Times New Roman" w:hAnsi="Times New Roman"/>
          <w:sz w:val="28"/>
          <w:szCs w:val="28"/>
          <w:lang w:eastAsia="ru-RU"/>
        </w:rPr>
        <w:t xml:space="preserve"> 20</w:t>
      </w:r>
      <w:r>
        <w:rPr>
          <w:rFonts w:ascii="Times New Roman" w:hAnsi="Times New Roman"/>
          <w:sz w:val="28"/>
          <w:szCs w:val="28"/>
          <w:lang w:eastAsia="ru-RU"/>
        </w:rPr>
        <w:t>21</w:t>
      </w:r>
      <w:r w:rsidRPr="003E1ADF">
        <w:rPr>
          <w:rFonts w:ascii="Times New Roman" w:hAnsi="Times New Roman"/>
          <w:sz w:val="28"/>
          <w:szCs w:val="28"/>
          <w:lang w:eastAsia="ru-RU"/>
        </w:rPr>
        <w:t xml:space="preserve"> г. N </w:t>
      </w:r>
      <w:r>
        <w:rPr>
          <w:rFonts w:ascii="Times New Roman" w:hAnsi="Times New Roman"/>
          <w:sz w:val="28"/>
          <w:szCs w:val="28"/>
          <w:lang w:eastAsia="ru-RU"/>
        </w:rPr>
        <w:t>30/01-07</w:t>
      </w:r>
      <w:r w:rsidRPr="003E1ADF">
        <w:rPr>
          <w:rFonts w:ascii="Times New Roman" w:hAnsi="Times New Roman"/>
          <w:sz w:val="28"/>
          <w:szCs w:val="28"/>
          <w:lang w:eastAsia="ru-RU"/>
        </w:rPr>
        <w:t xml:space="preserve"> о/д «О</w:t>
      </w:r>
      <w:r>
        <w:rPr>
          <w:rFonts w:ascii="Times New Roman" w:hAnsi="Times New Roman"/>
          <w:sz w:val="28"/>
          <w:szCs w:val="28"/>
          <w:lang w:eastAsia="ru-RU"/>
        </w:rPr>
        <w:t xml:space="preserve"> внесении изменений в приказ комитета Ставропольского края по </w:t>
      </w:r>
      <w:r>
        <w:rPr>
          <w:rFonts w:ascii="Times New Roman" w:hAnsi="Times New Roman"/>
          <w:sz w:val="28"/>
          <w:szCs w:val="28"/>
          <w:lang w:eastAsia="ru-RU"/>
        </w:rPr>
        <w:lastRenderedPageBreak/>
        <w:t>пищевой и перерабатывающей промышленности, торговле и лицензированию от 01 июля 2010 г.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r w:rsidRPr="003E1ADF">
        <w:rPr>
          <w:rFonts w:ascii="Times New Roman" w:hAnsi="Times New Roman"/>
          <w:sz w:val="28"/>
          <w:szCs w:val="28"/>
          <w:lang w:eastAsia="ru-RU"/>
        </w:rPr>
        <w:t>,» словами «, приказом министерства экономического развития Ставропольского края от 12 апреля 2023 г. № 207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w:t>
      </w:r>
    </w:p>
    <w:p w14:paraId="222EB856" w14:textId="77777777" w:rsidR="003E1ADF" w:rsidRPr="003E1ADF" w:rsidRDefault="003E1ADF" w:rsidP="003E1ADF">
      <w:pPr>
        <w:pStyle w:val="a3"/>
        <w:jc w:val="both"/>
        <w:rPr>
          <w:rFonts w:ascii="Times New Roman" w:hAnsi="Times New Roman"/>
          <w:sz w:val="28"/>
          <w:szCs w:val="28"/>
        </w:rPr>
      </w:pPr>
    </w:p>
    <w:p w14:paraId="756282B9" w14:textId="77777777" w:rsidR="002550E0" w:rsidRDefault="005366A5" w:rsidP="002550E0">
      <w:pPr>
        <w:autoSpaceDE w:val="0"/>
        <w:autoSpaceDN w:val="0"/>
        <w:adjustRightInd w:val="0"/>
        <w:spacing w:after="0" w:line="240" w:lineRule="auto"/>
        <w:jc w:val="both"/>
        <w:rPr>
          <w:rFonts w:ascii="Times New Roman" w:hAnsi="Times New Roman" w:cs="Times New Roman"/>
          <w:sz w:val="28"/>
          <w:szCs w:val="28"/>
        </w:rPr>
      </w:pPr>
      <w:r w:rsidRPr="005366A5">
        <w:rPr>
          <w:rFonts w:ascii="Times New Roman" w:hAnsi="Times New Roman" w:cs="Times New Roman"/>
          <w:sz w:val="28"/>
          <w:szCs w:val="28"/>
        </w:rPr>
        <w:tab/>
      </w:r>
      <w:r w:rsidR="003E1ADF">
        <w:rPr>
          <w:rFonts w:ascii="Times New Roman" w:hAnsi="Times New Roman" w:cs="Times New Roman"/>
          <w:sz w:val="28"/>
          <w:szCs w:val="28"/>
        </w:rPr>
        <w:t>2</w:t>
      </w:r>
      <w:r w:rsidRPr="005366A5">
        <w:rPr>
          <w:rFonts w:ascii="Times New Roman" w:hAnsi="Times New Roman" w:cs="Times New Roman"/>
          <w:sz w:val="28"/>
          <w:szCs w:val="28"/>
        </w:rPr>
        <w:t>.</w:t>
      </w:r>
      <w:r w:rsidR="00E26304">
        <w:rPr>
          <w:rFonts w:ascii="Times New Roman" w:hAnsi="Times New Roman" w:cs="Times New Roman"/>
          <w:sz w:val="28"/>
          <w:szCs w:val="28"/>
        </w:rPr>
        <w:t xml:space="preserve"> </w:t>
      </w:r>
      <w:r w:rsidRPr="005366A5">
        <w:rPr>
          <w:rFonts w:ascii="Times New Roman" w:hAnsi="Times New Roman" w:cs="Times New Roman"/>
          <w:sz w:val="28"/>
          <w:szCs w:val="28"/>
        </w:rPr>
        <w:t xml:space="preserve">Внести </w:t>
      </w:r>
      <w:r w:rsidR="00B6797A">
        <w:rPr>
          <w:rFonts w:ascii="Times New Roman" w:hAnsi="Times New Roman" w:cs="Times New Roman"/>
          <w:sz w:val="28"/>
          <w:szCs w:val="28"/>
        </w:rPr>
        <w:t xml:space="preserve">изменения </w:t>
      </w:r>
      <w:r w:rsidR="002550E0" w:rsidRPr="005366A5">
        <w:rPr>
          <w:rFonts w:ascii="Times New Roman" w:hAnsi="Times New Roman" w:cs="Times New Roman"/>
          <w:sz w:val="28"/>
          <w:szCs w:val="28"/>
        </w:rPr>
        <w:t xml:space="preserve">в </w:t>
      </w:r>
      <w:r w:rsidR="002550E0">
        <w:rPr>
          <w:rFonts w:ascii="Times New Roman" w:hAnsi="Times New Roman" w:cs="Times New Roman"/>
          <w:sz w:val="28"/>
          <w:szCs w:val="28"/>
        </w:rPr>
        <w:t xml:space="preserve">постановление администрации Ипатовского городского округа Ставропольского края от 27 июля 2021г.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2021 - 2024 гг., схемы размещения нестационарных объектов по предоставлению услуг, расположенных на территории Ипатовского городского округа Ставропольского края, на 2021 - 2024 гг.» </w:t>
      </w:r>
      <w:r w:rsidR="00B6797A" w:rsidRPr="00797B4E">
        <w:rPr>
          <w:rFonts w:ascii="Times New Roman" w:hAnsi="Times New Roman" w:cs="Times New Roman"/>
          <w:sz w:val="28"/>
          <w:szCs w:val="28"/>
        </w:rPr>
        <w:t>(с изменениями, внесенными постановлениями администрации Ипатовского городского округа Ставропольского края от 16 декабря 2021 г. № 1941, от 06 мая 2022 г. № 661)</w:t>
      </w:r>
      <w:r w:rsidR="002550E0" w:rsidRPr="002550E0">
        <w:rPr>
          <w:rFonts w:ascii="Times New Roman" w:hAnsi="Times New Roman" w:cs="Times New Roman"/>
          <w:sz w:val="28"/>
          <w:szCs w:val="28"/>
        </w:rPr>
        <w:t xml:space="preserve"> </w:t>
      </w:r>
      <w:r w:rsidR="002550E0">
        <w:rPr>
          <w:rFonts w:ascii="Times New Roman" w:hAnsi="Times New Roman" w:cs="Times New Roman"/>
          <w:sz w:val="28"/>
          <w:szCs w:val="28"/>
        </w:rPr>
        <w:t>следующие изменения:</w:t>
      </w:r>
    </w:p>
    <w:p w14:paraId="5F3DD7FC" w14:textId="77777777" w:rsidR="00B6797A" w:rsidRDefault="002550E0" w:rsidP="002550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1ADF">
        <w:rPr>
          <w:rFonts w:ascii="Times New Roman" w:hAnsi="Times New Roman" w:cs="Times New Roman"/>
          <w:sz w:val="28"/>
          <w:szCs w:val="28"/>
        </w:rPr>
        <w:t>2</w:t>
      </w:r>
      <w:r>
        <w:rPr>
          <w:rFonts w:ascii="Times New Roman" w:hAnsi="Times New Roman" w:cs="Times New Roman"/>
          <w:sz w:val="28"/>
          <w:szCs w:val="28"/>
        </w:rPr>
        <w:t>.1. Схему размещения нестационарных торговых объектов, расположенных на территории Ипатовского городского округа Ставропольского края, на 2021 - 2024 гг.  дополнить строками 2</w:t>
      </w:r>
      <w:r w:rsidR="0042647E">
        <w:rPr>
          <w:rFonts w:ascii="Times New Roman" w:hAnsi="Times New Roman" w:cs="Times New Roman"/>
          <w:sz w:val="28"/>
          <w:szCs w:val="28"/>
        </w:rPr>
        <w:t xml:space="preserve">77 </w:t>
      </w:r>
      <w:r w:rsidR="0042647E">
        <w:rPr>
          <w:rFonts w:ascii="Times New Roman" w:hAnsi="Times New Roman" w:cs="Times New Roman"/>
          <w:sz w:val="28"/>
          <w:szCs w:val="28"/>
          <w:vertAlign w:val="superscript"/>
        </w:rPr>
        <w:t>1</w:t>
      </w:r>
      <w:r w:rsidR="00B6797A">
        <w:rPr>
          <w:rFonts w:ascii="Times New Roman" w:hAnsi="Times New Roman" w:cs="Times New Roman"/>
          <w:sz w:val="28"/>
          <w:szCs w:val="28"/>
        </w:rPr>
        <w:t xml:space="preserve"> следующего содержания:</w:t>
      </w:r>
    </w:p>
    <w:p w14:paraId="6293C439" w14:textId="77777777" w:rsidR="00B6797A" w:rsidRDefault="00B6797A" w:rsidP="00536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59DBAB34" w14:textId="77777777" w:rsidR="00463264" w:rsidRDefault="00463264" w:rsidP="005366A5">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796"/>
        <w:gridCol w:w="2213"/>
        <w:gridCol w:w="1043"/>
        <w:gridCol w:w="2873"/>
        <w:gridCol w:w="1286"/>
        <w:gridCol w:w="1360"/>
      </w:tblGrid>
      <w:tr w:rsidR="0042647E" w14:paraId="314616E5" w14:textId="77777777" w:rsidTr="00C8224E">
        <w:tc>
          <w:tcPr>
            <w:tcW w:w="796" w:type="dxa"/>
          </w:tcPr>
          <w:p w14:paraId="5B43C454" w14:textId="77777777" w:rsidR="00B6797A" w:rsidRPr="00C8224E" w:rsidRDefault="00B6797A" w:rsidP="00C8224E">
            <w:pPr>
              <w:jc w:val="both"/>
              <w:rPr>
                <w:rFonts w:ascii="Times New Roman" w:hAnsi="Times New Roman" w:cs="Times New Roman"/>
                <w:sz w:val="28"/>
                <w:szCs w:val="28"/>
                <w:vertAlign w:val="superscript"/>
              </w:rPr>
            </w:pPr>
            <w:r>
              <w:rPr>
                <w:rFonts w:ascii="Times New Roman" w:hAnsi="Times New Roman" w:cs="Times New Roman"/>
                <w:sz w:val="28"/>
                <w:szCs w:val="28"/>
              </w:rPr>
              <w:t>2</w:t>
            </w:r>
            <w:r w:rsidR="00C8224E">
              <w:rPr>
                <w:rFonts w:ascii="Times New Roman" w:hAnsi="Times New Roman" w:cs="Times New Roman"/>
                <w:sz w:val="28"/>
                <w:szCs w:val="28"/>
              </w:rPr>
              <w:t>77.</w:t>
            </w:r>
            <w:r w:rsidR="00C8224E">
              <w:rPr>
                <w:rFonts w:ascii="Times New Roman" w:hAnsi="Times New Roman" w:cs="Times New Roman"/>
                <w:sz w:val="28"/>
                <w:szCs w:val="28"/>
                <w:vertAlign w:val="superscript"/>
              </w:rPr>
              <w:t>1</w:t>
            </w:r>
          </w:p>
        </w:tc>
        <w:tc>
          <w:tcPr>
            <w:tcW w:w="2213" w:type="dxa"/>
          </w:tcPr>
          <w:p w14:paraId="51CFAD92" w14:textId="77777777" w:rsidR="00B6797A" w:rsidRDefault="00C8224E" w:rsidP="00C8224E">
            <w:pPr>
              <w:jc w:val="both"/>
              <w:rPr>
                <w:rFonts w:ascii="Times New Roman" w:hAnsi="Times New Roman" w:cs="Times New Roman"/>
                <w:sz w:val="28"/>
                <w:szCs w:val="28"/>
              </w:rPr>
            </w:pPr>
            <w:r>
              <w:rPr>
                <w:rFonts w:ascii="Times New Roman" w:hAnsi="Times New Roman" w:cs="Times New Roman"/>
                <w:sz w:val="28"/>
                <w:szCs w:val="28"/>
              </w:rPr>
              <w:t xml:space="preserve">Ипатовский район, а. Юсуп – Кулак, </w:t>
            </w:r>
            <w:r w:rsidR="00B6797A">
              <w:rPr>
                <w:rFonts w:ascii="Times New Roman" w:hAnsi="Times New Roman" w:cs="Times New Roman"/>
                <w:sz w:val="28"/>
                <w:szCs w:val="28"/>
              </w:rPr>
              <w:t xml:space="preserve">ул. </w:t>
            </w:r>
            <w:r>
              <w:rPr>
                <w:rFonts w:ascii="Times New Roman" w:hAnsi="Times New Roman" w:cs="Times New Roman"/>
                <w:sz w:val="28"/>
                <w:szCs w:val="28"/>
              </w:rPr>
              <w:t>Ленина (напротив мечети)</w:t>
            </w:r>
          </w:p>
        </w:tc>
        <w:tc>
          <w:tcPr>
            <w:tcW w:w="1043" w:type="dxa"/>
          </w:tcPr>
          <w:p w14:paraId="274298D3" w14:textId="77777777" w:rsidR="00B6797A" w:rsidRDefault="0042647E" w:rsidP="0042647E">
            <w:pPr>
              <w:jc w:val="both"/>
              <w:rPr>
                <w:rFonts w:ascii="Times New Roman" w:hAnsi="Times New Roman" w:cs="Times New Roman"/>
                <w:sz w:val="28"/>
                <w:szCs w:val="28"/>
              </w:rPr>
            </w:pPr>
            <w:r>
              <w:rPr>
                <w:rFonts w:ascii="Times New Roman" w:hAnsi="Times New Roman" w:cs="Times New Roman"/>
                <w:sz w:val="28"/>
                <w:szCs w:val="28"/>
              </w:rPr>
              <w:t>1</w:t>
            </w:r>
            <w:r w:rsidR="00B6797A">
              <w:rPr>
                <w:rFonts w:ascii="Times New Roman" w:hAnsi="Times New Roman" w:cs="Times New Roman"/>
                <w:sz w:val="28"/>
                <w:szCs w:val="28"/>
              </w:rPr>
              <w:t>/20</w:t>
            </w:r>
          </w:p>
        </w:tc>
        <w:tc>
          <w:tcPr>
            <w:tcW w:w="2873" w:type="dxa"/>
          </w:tcPr>
          <w:p w14:paraId="40EDA7E0" w14:textId="77777777" w:rsidR="00B6797A" w:rsidRPr="00874AC6" w:rsidRDefault="0042647E" w:rsidP="0042647E">
            <w:pPr>
              <w:jc w:val="both"/>
              <w:rPr>
                <w:rFonts w:ascii="Times New Roman" w:hAnsi="Times New Roman" w:cs="Times New Roman"/>
                <w:sz w:val="28"/>
                <w:szCs w:val="28"/>
              </w:rPr>
            </w:pPr>
            <w:r>
              <w:rPr>
                <w:rFonts w:ascii="Times New Roman" w:hAnsi="Times New Roman" w:cs="Times New Roman"/>
                <w:sz w:val="28"/>
                <w:szCs w:val="28"/>
              </w:rPr>
              <w:t>Прохладительные напитки, мороженное, плодоовощная продукция</w:t>
            </w:r>
          </w:p>
        </w:tc>
        <w:tc>
          <w:tcPr>
            <w:tcW w:w="1286" w:type="dxa"/>
          </w:tcPr>
          <w:p w14:paraId="784E1251" w14:textId="77777777" w:rsidR="00B6797A" w:rsidRDefault="00B6797A" w:rsidP="005366A5">
            <w:pPr>
              <w:jc w:val="both"/>
              <w:rPr>
                <w:rFonts w:ascii="Times New Roman" w:hAnsi="Times New Roman" w:cs="Times New Roman"/>
                <w:sz w:val="28"/>
                <w:szCs w:val="28"/>
              </w:rPr>
            </w:pPr>
            <w:r>
              <w:rPr>
                <w:rFonts w:ascii="Times New Roman" w:hAnsi="Times New Roman" w:cs="Times New Roman"/>
                <w:sz w:val="28"/>
                <w:szCs w:val="28"/>
              </w:rPr>
              <w:t>с 01 января по 31 декабря (2021-2024 гг.)</w:t>
            </w:r>
          </w:p>
        </w:tc>
        <w:tc>
          <w:tcPr>
            <w:tcW w:w="1360" w:type="dxa"/>
          </w:tcPr>
          <w:p w14:paraId="66219460" w14:textId="77777777" w:rsidR="00B6797A" w:rsidRDefault="00B6797A" w:rsidP="005366A5">
            <w:pPr>
              <w:jc w:val="both"/>
              <w:rPr>
                <w:rFonts w:ascii="Times New Roman" w:hAnsi="Times New Roman" w:cs="Times New Roman"/>
                <w:sz w:val="28"/>
                <w:szCs w:val="28"/>
              </w:rPr>
            </w:pPr>
            <w:r>
              <w:rPr>
                <w:rFonts w:ascii="Times New Roman" w:hAnsi="Times New Roman" w:cs="Times New Roman"/>
                <w:sz w:val="28"/>
                <w:szCs w:val="28"/>
              </w:rPr>
              <w:t>торговая палатка</w:t>
            </w:r>
          </w:p>
        </w:tc>
      </w:tr>
    </w:tbl>
    <w:p w14:paraId="68E917DF" w14:textId="77777777" w:rsidR="00B6797A" w:rsidRDefault="00E65025" w:rsidP="0042647E">
      <w:pPr>
        <w:pStyle w:val="a3"/>
        <w:jc w:val="right"/>
        <w:rPr>
          <w:rFonts w:ascii="Times New Roman" w:hAnsi="Times New Roman"/>
          <w:sz w:val="28"/>
          <w:szCs w:val="28"/>
        </w:rPr>
      </w:pPr>
      <w:r w:rsidRPr="0042647E">
        <w:rPr>
          <w:rFonts w:ascii="Times New Roman" w:hAnsi="Times New Roman"/>
          <w:sz w:val="28"/>
          <w:szCs w:val="28"/>
        </w:rPr>
        <w:t>»</w:t>
      </w:r>
      <w:r w:rsidR="00B6797A" w:rsidRPr="0042647E">
        <w:rPr>
          <w:rFonts w:ascii="Times New Roman" w:hAnsi="Times New Roman"/>
          <w:sz w:val="28"/>
          <w:szCs w:val="28"/>
        </w:rPr>
        <w:t xml:space="preserve"> </w:t>
      </w:r>
    </w:p>
    <w:p w14:paraId="5145A731" w14:textId="77777777" w:rsidR="00DD776D" w:rsidRDefault="002550E0" w:rsidP="0042647E">
      <w:pPr>
        <w:pStyle w:val="a3"/>
        <w:jc w:val="both"/>
        <w:rPr>
          <w:rFonts w:ascii="Times New Roman" w:hAnsi="Times New Roman"/>
          <w:sz w:val="28"/>
          <w:szCs w:val="28"/>
        </w:rPr>
      </w:pPr>
      <w:r w:rsidRPr="0042647E">
        <w:rPr>
          <w:rFonts w:ascii="Times New Roman" w:hAnsi="Times New Roman"/>
          <w:sz w:val="28"/>
          <w:szCs w:val="28"/>
        </w:rPr>
        <w:tab/>
      </w:r>
    </w:p>
    <w:p w14:paraId="782BF331" w14:textId="77777777" w:rsidR="0042647E" w:rsidRDefault="003E1ADF" w:rsidP="00DD776D">
      <w:pPr>
        <w:pStyle w:val="a3"/>
        <w:ind w:firstLine="708"/>
        <w:jc w:val="both"/>
        <w:rPr>
          <w:rFonts w:ascii="Times New Roman" w:eastAsia="Times New Roman" w:hAnsi="Times New Roman"/>
          <w:sz w:val="28"/>
          <w:szCs w:val="28"/>
        </w:rPr>
      </w:pPr>
      <w:r>
        <w:rPr>
          <w:rFonts w:ascii="Times New Roman" w:hAnsi="Times New Roman"/>
          <w:sz w:val="28"/>
          <w:szCs w:val="28"/>
        </w:rPr>
        <w:t>3</w:t>
      </w:r>
      <w:r w:rsidR="005366A5" w:rsidRPr="0042647E">
        <w:rPr>
          <w:rFonts w:ascii="Times New Roman" w:hAnsi="Times New Roman"/>
          <w:sz w:val="28"/>
          <w:szCs w:val="28"/>
        </w:rPr>
        <w:t xml:space="preserve">. </w:t>
      </w:r>
      <w:r w:rsidR="0042647E" w:rsidRPr="0042647E">
        <w:rPr>
          <w:rFonts w:ascii="Times New Roman" w:eastAsia="Times New Roman" w:hAnsi="Times New Roman"/>
          <w:sz w:val="28"/>
          <w:szCs w:val="28"/>
        </w:rPr>
        <w:t>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14:paraId="491D8A53" w14:textId="77777777" w:rsidR="00DD776D" w:rsidRPr="0042647E" w:rsidRDefault="00DD776D" w:rsidP="00DD776D">
      <w:pPr>
        <w:pStyle w:val="a3"/>
        <w:ind w:firstLine="708"/>
        <w:jc w:val="both"/>
        <w:rPr>
          <w:rFonts w:ascii="Times New Roman" w:hAnsi="Times New Roman"/>
          <w:sz w:val="28"/>
          <w:szCs w:val="28"/>
        </w:rPr>
      </w:pPr>
    </w:p>
    <w:p w14:paraId="0D505ECF" w14:textId="77777777" w:rsidR="0042647E" w:rsidRDefault="003E1ADF" w:rsidP="0042647E">
      <w:pPr>
        <w:pStyle w:val="a3"/>
        <w:ind w:firstLine="708"/>
        <w:jc w:val="both"/>
        <w:rPr>
          <w:rFonts w:ascii="Times New Roman" w:hAnsi="Times New Roman"/>
          <w:sz w:val="28"/>
          <w:szCs w:val="28"/>
        </w:rPr>
      </w:pPr>
      <w:r>
        <w:rPr>
          <w:rFonts w:ascii="Times New Roman" w:hAnsi="Times New Roman"/>
          <w:sz w:val="28"/>
          <w:szCs w:val="28"/>
        </w:rPr>
        <w:t>4</w:t>
      </w:r>
      <w:r w:rsidR="0042647E">
        <w:rPr>
          <w:rFonts w:ascii="Times New Roman" w:hAnsi="Times New Roman"/>
          <w:sz w:val="28"/>
          <w:szCs w:val="28"/>
        </w:rPr>
        <w:t xml:space="preserve">. </w:t>
      </w:r>
      <w:r w:rsidR="0042647E" w:rsidRPr="0042647E">
        <w:rPr>
          <w:rFonts w:ascii="Times New Roman" w:hAnsi="Times New Roman"/>
          <w:sz w:val="28"/>
          <w:szCs w:val="28"/>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14:paraId="5F51D7B4" w14:textId="77777777" w:rsidR="00DD776D" w:rsidRPr="0042647E" w:rsidRDefault="00DD776D" w:rsidP="0042647E">
      <w:pPr>
        <w:pStyle w:val="a3"/>
        <w:ind w:firstLine="708"/>
        <w:jc w:val="both"/>
        <w:rPr>
          <w:rFonts w:ascii="Times New Roman" w:hAnsi="Times New Roman"/>
          <w:sz w:val="28"/>
          <w:szCs w:val="28"/>
        </w:rPr>
      </w:pPr>
    </w:p>
    <w:p w14:paraId="61CD108C" w14:textId="77777777" w:rsidR="0042647E" w:rsidRDefault="0042647E" w:rsidP="0042647E">
      <w:pPr>
        <w:pStyle w:val="a3"/>
        <w:jc w:val="both"/>
        <w:rPr>
          <w:rFonts w:ascii="Times New Roman" w:hAnsi="Times New Roman"/>
          <w:sz w:val="28"/>
          <w:szCs w:val="28"/>
        </w:rPr>
      </w:pPr>
      <w:r w:rsidRPr="0042647E">
        <w:rPr>
          <w:rFonts w:ascii="Times New Roman" w:hAnsi="Times New Roman"/>
          <w:sz w:val="28"/>
          <w:szCs w:val="28"/>
        </w:rPr>
        <w:lastRenderedPageBreak/>
        <w:tab/>
      </w:r>
      <w:r w:rsidR="003E1ADF">
        <w:rPr>
          <w:rFonts w:ascii="Times New Roman" w:hAnsi="Times New Roman"/>
          <w:sz w:val="28"/>
          <w:szCs w:val="28"/>
        </w:rPr>
        <w:t>5</w:t>
      </w:r>
      <w:r w:rsidRPr="0042647E">
        <w:rPr>
          <w:rFonts w:ascii="Times New Roman" w:hAnsi="Times New Roman"/>
          <w:sz w:val="28"/>
          <w:szCs w:val="28"/>
        </w:rPr>
        <w:t xml:space="preserve">. Контроль за выполнением настоящего постановления возложить на первого заместителя главы администрации Ипатовского городского </w:t>
      </w:r>
      <w:proofErr w:type="gramStart"/>
      <w:r w:rsidRPr="0042647E">
        <w:rPr>
          <w:rFonts w:ascii="Times New Roman" w:hAnsi="Times New Roman"/>
          <w:sz w:val="28"/>
          <w:szCs w:val="28"/>
        </w:rPr>
        <w:t>округа  Ставропольского</w:t>
      </w:r>
      <w:proofErr w:type="gramEnd"/>
      <w:r w:rsidRPr="0042647E">
        <w:rPr>
          <w:rFonts w:ascii="Times New Roman" w:hAnsi="Times New Roman"/>
          <w:sz w:val="28"/>
          <w:szCs w:val="28"/>
        </w:rPr>
        <w:t xml:space="preserve"> края Т.А. Фоменко,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w:t>
      </w:r>
      <w:proofErr w:type="spellStart"/>
      <w:r w:rsidRPr="0042647E">
        <w:rPr>
          <w:rFonts w:ascii="Times New Roman" w:hAnsi="Times New Roman"/>
          <w:sz w:val="28"/>
          <w:szCs w:val="28"/>
        </w:rPr>
        <w:t>Л.С.Дугинец</w:t>
      </w:r>
      <w:proofErr w:type="spellEnd"/>
      <w:r w:rsidRPr="0042647E">
        <w:rPr>
          <w:rFonts w:ascii="Times New Roman" w:hAnsi="Times New Roman"/>
          <w:sz w:val="28"/>
          <w:szCs w:val="28"/>
        </w:rPr>
        <w:t>.</w:t>
      </w:r>
    </w:p>
    <w:p w14:paraId="1300A3E1" w14:textId="77777777" w:rsidR="00DD776D" w:rsidRPr="0042647E" w:rsidRDefault="00DD776D" w:rsidP="0042647E">
      <w:pPr>
        <w:pStyle w:val="a3"/>
        <w:jc w:val="both"/>
        <w:rPr>
          <w:rFonts w:ascii="Times New Roman" w:hAnsi="Times New Roman"/>
          <w:sz w:val="28"/>
          <w:szCs w:val="28"/>
        </w:rPr>
      </w:pPr>
    </w:p>
    <w:p w14:paraId="1A9B9A20" w14:textId="77777777" w:rsidR="005366A5" w:rsidRPr="005366A5" w:rsidRDefault="003E1ADF" w:rsidP="0042647E">
      <w:pPr>
        <w:pStyle w:val="a3"/>
        <w:ind w:firstLine="708"/>
        <w:jc w:val="both"/>
      </w:pPr>
      <w:r>
        <w:rPr>
          <w:rFonts w:ascii="Times New Roman" w:hAnsi="Times New Roman"/>
          <w:sz w:val="28"/>
          <w:szCs w:val="28"/>
        </w:rPr>
        <w:t>6</w:t>
      </w:r>
      <w:r w:rsidR="005366A5" w:rsidRPr="0042647E">
        <w:rPr>
          <w:rFonts w:ascii="Times New Roman" w:hAnsi="Times New Roman"/>
          <w:sz w:val="28"/>
          <w:szCs w:val="28"/>
        </w:rPr>
        <w:t xml:space="preserve">. Настоящее постановление вступает в силу </w:t>
      </w:r>
      <w:r w:rsidR="00797B4E" w:rsidRPr="0042647E">
        <w:rPr>
          <w:rFonts w:ascii="Times New Roman" w:hAnsi="Times New Roman"/>
          <w:sz w:val="28"/>
          <w:szCs w:val="28"/>
        </w:rPr>
        <w:t>на следующий день после дня его официального обнародования</w:t>
      </w:r>
      <w:r w:rsidR="005366A5" w:rsidRPr="005366A5">
        <w:t>.</w:t>
      </w:r>
    </w:p>
    <w:p w14:paraId="5E74779E" w14:textId="77777777" w:rsidR="005366A5" w:rsidRDefault="005366A5" w:rsidP="005366A5">
      <w:pPr>
        <w:spacing w:after="0" w:line="240" w:lineRule="exact"/>
        <w:jc w:val="both"/>
        <w:rPr>
          <w:rFonts w:ascii="Times New Roman" w:hAnsi="Times New Roman" w:cs="Times New Roman"/>
          <w:sz w:val="28"/>
          <w:szCs w:val="28"/>
        </w:rPr>
      </w:pPr>
    </w:p>
    <w:p w14:paraId="351DD8DE" w14:textId="77777777" w:rsidR="00DD776D" w:rsidRDefault="00DD776D" w:rsidP="005366A5">
      <w:pPr>
        <w:spacing w:after="0" w:line="240" w:lineRule="exact"/>
        <w:jc w:val="both"/>
        <w:rPr>
          <w:rFonts w:ascii="Times New Roman" w:hAnsi="Times New Roman" w:cs="Times New Roman"/>
          <w:sz w:val="28"/>
          <w:szCs w:val="28"/>
        </w:rPr>
      </w:pPr>
    </w:p>
    <w:p w14:paraId="551588C6" w14:textId="77777777" w:rsidR="005366A5" w:rsidRPr="005366A5" w:rsidRDefault="005366A5" w:rsidP="005366A5">
      <w:pPr>
        <w:spacing w:after="0" w:line="240" w:lineRule="exact"/>
        <w:jc w:val="both"/>
        <w:rPr>
          <w:rFonts w:ascii="Times New Roman" w:hAnsi="Times New Roman" w:cs="Times New Roman"/>
          <w:sz w:val="28"/>
          <w:szCs w:val="28"/>
        </w:rPr>
      </w:pPr>
    </w:p>
    <w:p w14:paraId="362D02C0" w14:textId="77777777" w:rsidR="005366A5" w:rsidRDefault="005366A5" w:rsidP="005366A5">
      <w:pPr>
        <w:spacing w:after="0" w:line="240" w:lineRule="exact"/>
        <w:jc w:val="both"/>
        <w:rPr>
          <w:rFonts w:ascii="Times New Roman" w:hAnsi="Times New Roman" w:cs="Times New Roman"/>
          <w:sz w:val="28"/>
          <w:szCs w:val="28"/>
        </w:rPr>
      </w:pPr>
      <w:r w:rsidRPr="005366A5">
        <w:rPr>
          <w:rFonts w:ascii="Times New Roman" w:hAnsi="Times New Roman" w:cs="Times New Roman"/>
          <w:sz w:val="28"/>
          <w:szCs w:val="28"/>
        </w:rPr>
        <w:t xml:space="preserve">Глава Ипатовского </w:t>
      </w:r>
    </w:p>
    <w:p w14:paraId="77CF4C06" w14:textId="77777777" w:rsidR="005366A5" w:rsidRDefault="005366A5" w:rsidP="005366A5">
      <w:pPr>
        <w:spacing w:after="0" w:line="240" w:lineRule="exact"/>
        <w:jc w:val="both"/>
        <w:rPr>
          <w:rFonts w:ascii="Times New Roman" w:hAnsi="Times New Roman" w:cs="Times New Roman"/>
          <w:sz w:val="28"/>
          <w:szCs w:val="28"/>
        </w:rPr>
      </w:pPr>
      <w:r w:rsidRPr="005366A5">
        <w:rPr>
          <w:rFonts w:ascii="Times New Roman" w:hAnsi="Times New Roman" w:cs="Times New Roman"/>
          <w:sz w:val="28"/>
          <w:szCs w:val="28"/>
        </w:rPr>
        <w:t xml:space="preserve">городского округа </w:t>
      </w:r>
    </w:p>
    <w:p w14:paraId="66A47EEF" w14:textId="77777777" w:rsidR="005366A5" w:rsidRDefault="005366A5" w:rsidP="005366A5">
      <w:pPr>
        <w:spacing w:after="0" w:line="240" w:lineRule="exact"/>
        <w:jc w:val="both"/>
        <w:rPr>
          <w:rFonts w:ascii="Times New Roman" w:hAnsi="Times New Roman" w:cs="Times New Roman"/>
          <w:sz w:val="28"/>
          <w:szCs w:val="28"/>
        </w:rPr>
      </w:pPr>
      <w:r w:rsidRPr="005366A5">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00E3579D">
        <w:rPr>
          <w:rFonts w:ascii="Times New Roman" w:hAnsi="Times New Roman" w:cs="Times New Roman"/>
          <w:sz w:val="28"/>
          <w:szCs w:val="28"/>
        </w:rPr>
        <w:t xml:space="preserve">   В.Н.Шейкина</w:t>
      </w:r>
    </w:p>
    <w:p w14:paraId="5D49D6F1" w14:textId="2A3E54A2" w:rsidR="00E3579D" w:rsidRDefault="00FF1230" w:rsidP="00FF1230">
      <w:pPr>
        <w:spacing w:after="0" w:line="240" w:lineRule="exact"/>
        <w:jc w:val="both"/>
        <w:rPr>
          <w:rFonts w:ascii="Times New Roman" w:hAnsi="Times New Roman"/>
          <w:sz w:val="28"/>
          <w:szCs w:val="28"/>
        </w:rPr>
      </w:pPr>
      <w:r>
        <w:rPr>
          <w:rFonts w:ascii="Times New Roman" w:hAnsi="Times New Roman" w:cs="Times New Roman"/>
          <w:noProof/>
          <w:sz w:val="28"/>
          <w:szCs w:val="28"/>
        </w:rPr>
        <w:pict w14:anchorId="74C7B83C">
          <v:shapetype id="_x0000_t32" coordsize="21600,21600" o:spt="32" o:oned="t" path="m,l21600,21600e" filled="f">
            <v:path arrowok="t" fillok="f" o:connecttype="none"/>
            <o:lock v:ext="edit" shapetype="t"/>
          </v:shapetype>
          <v:shape id="_x0000_s1026" type="#_x0000_t32" style="position:absolute;left:0;text-align:left;margin-left:4.95pt;margin-top:11.45pt;width:463.5pt;height:0;z-index:251658240" o:connectortype="straight"/>
        </w:pict>
      </w:r>
    </w:p>
    <w:sectPr w:rsidR="00E3579D" w:rsidSect="00B34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C6388"/>
    <w:rsid w:val="00016DA4"/>
    <w:rsid w:val="00082E5E"/>
    <w:rsid w:val="000928D1"/>
    <w:rsid w:val="000F4995"/>
    <w:rsid w:val="0011717C"/>
    <w:rsid w:val="00145F8D"/>
    <w:rsid w:val="001B420C"/>
    <w:rsid w:val="00212B60"/>
    <w:rsid w:val="00245EDB"/>
    <w:rsid w:val="002550E0"/>
    <w:rsid w:val="00263980"/>
    <w:rsid w:val="00301239"/>
    <w:rsid w:val="003A5280"/>
    <w:rsid w:val="003E1ADF"/>
    <w:rsid w:val="003E4F7E"/>
    <w:rsid w:val="00421E9D"/>
    <w:rsid w:val="0042647E"/>
    <w:rsid w:val="00443164"/>
    <w:rsid w:val="00463264"/>
    <w:rsid w:val="00480DD5"/>
    <w:rsid w:val="00490931"/>
    <w:rsid w:val="005366A5"/>
    <w:rsid w:val="00551F19"/>
    <w:rsid w:val="005C29ED"/>
    <w:rsid w:val="005D30CB"/>
    <w:rsid w:val="005E0340"/>
    <w:rsid w:val="00652D11"/>
    <w:rsid w:val="00773DD5"/>
    <w:rsid w:val="00797B4E"/>
    <w:rsid w:val="007C1F1F"/>
    <w:rsid w:val="007C53F1"/>
    <w:rsid w:val="007C5714"/>
    <w:rsid w:val="007C5EE6"/>
    <w:rsid w:val="007C6388"/>
    <w:rsid w:val="00874AC6"/>
    <w:rsid w:val="00874DC4"/>
    <w:rsid w:val="00892DAD"/>
    <w:rsid w:val="008E2F34"/>
    <w:rsid w:val="009141DB"/>
    <w:rsid w:val="0092609A"/>
    <w:rsid w:val="00962CE0"/>
    <w:rsid w:val="0096476D"/>
    <w:rsid w:val="00976B38"/>
    <w:rsid w:val="00AA48EE"/>
    <w:rsid w:val="00AE435F"/>
    <w:rsid w:val="00AF23AF"/>
    <w:rsid w:val="00AF3012"/>
    <w:rsid w:val="00B34D3F"/>
    <w:rsid w:val="00B47CFB"/>
    <w:rsid w:val="00B6797A"/>
    <w:rsid w:val="00BC36EB"/>
    <w:rsid w:val="00BE2C08"/>
    <w:rsid w:val="00BF31E7"/>
    <w:rsid w:val="00C8224E"/>
    <w:rsid w:val="00C91DDE"/>
    <w:rsid w:val="00CB623C"/>
    <w:rsid w:val="00CE2C14"/>
    <w:rsid w:val="00DD776D"/>
    <w:rsid w:val="00E177BE"/>
    <w:rsid w:val="00E26304"/>
    <w:rsid w:val="00E3579D"/>
    <w:rsid w:val="00E65025"/>
    <w:rsid w:val="00F1087C"/>
    <w:rsid w:val="00F4710B"/>
    <w:rsid w:val="00FF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1F9C843D"/>
  <w15:docId w15:val="{3EE5CD42-FAB5-4E2A-AFF5-001FF26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579D"/>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E3579D"/>
    <w:rPr>
      <w:rFonts w:ascii="Calibri" w:eastAsia="Calibri" w:hAnsi="Calibri" w:cs="Times New Roman"/>
      <w:lang w:eastAsia="en-US"/>
    </w:rPr>
  </w:style>
  <w:style w:type="table" w:styleId="a5">
    <w:name w:val="Table Grid"/>
    <w:basedOn w:val="a1"/>
    <w:uiPriority w:val="59"/>
    <w:rsid w:val="00B6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64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9253">
      <w:bodyDiv w:val="1"/>
      <w:marLeft w:val="0"/>
      <w:marRight w:val="0"/>
      <w:marTop w:val="0"/>
      <w:marBottom w:val="0"/>
      <w:divBdr>
        <w:top w:val="none" w:sz="0" w:space="0" w:color="auto"/>
        <w:left w:val="none" w:sz="0" w:space="0" w:color="auto"/>
        <w:bottom w:val="none" w:sz="0" w:space="0" w:color="auto"/>
        <w:right w:val="none" w:sz="0" w:space="0" w:color="auto"/>
      </w:divBdr>
    </w:div>
    <w:div w:id="527255109">
      <w:bodyDiv w:val="1"/>
      <w:marLeft w:val="0"/>
      <w:marRight w:val="0"/>
      <w:marTop w:val="0"/>
      <w:marBottom w:val="0"/>
      <w:divBdr>
        <w:top w:val="none" w:sz="0" w:space="0" w:color="auto"/>
        <w:left w:val="none" w:sz="0" w:space="0" w:color="auto"/>
        <w:bottom w:val="none" w:sz="0" w:space="0" w:color="auto"/>
        <w:right w:val="none" w:sz="0" w:space="0" w:color="auto"/>
      </w:divBdr>
    </w:div>
    <w:div w:id="19052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BA144ADAD3308A0406799B10D3901941B876537444353DE0D1C2BC132D52905C57AF734065D2FEE46F4BA2090342EF6203iBa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5C43-63F7-49E9-A053-B6FA2FEA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Станислав</cp:lastModifiedBy>
  <cp:revision>31</cp:revision>
  <cp:lastPrinted>2023-09-13T08:43:00Z</cp:lastPrinted>
  <dcterms:created xsi:type="dcterms:W3CDTF">2018-12-18T12:44:00Z</dcterms:created>
  <dcterms:modified xsi:type="dcterms:W3CDTF">2023-09-13T12:11:00Z</dcterms:modified>
</cp:coreProperties>
</file>