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D8" w:rsidRDefault="00E341D8" w:rsidP="00E341D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1125A6" w:rsidRDefault="001125A6" w:rsidP="001125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125A6" w:rsidRDefault="001125A6" w:rsidP="00112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340D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125A6" w:rsidRDefault="001125A6" w:rsidP="00112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A4FCE" w:rsidRPr="0058287E" w:rsidRDefault="002A4FCE" w:rsidP="002A4FCE">
      <w:pPr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____    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287E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8408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287E">
        <w:rPr>
          <w:rFonts w:ascii="Times New Roman" w:hAnsi="Times New Roman" w:cs="Times New Roman"/>
          <w:sz w:val="28"/>
          <w:szCs w:val="28"/>
        </w:rPr>
        <w:t xml:space="preserve">      г. Ипатово                                                 № __</w:t>
      </w:r>
    </w:p>
    <w:p w:rsidR="00E62C2E" w:rsidRPr="00E62C2E" w:rsidRDefault="00DB7124" w:rsidP="00E62C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7124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</w:t>
      </w:r>
      <w:r w:rsidRPr="00CF33B3">
        <w:rPr>
          <w:rFonts w:ascii="Times New Roman" w:hAnsi="Times New Roman" w:cs="Times New Roman"/>
          <w:sz w:val="28"/>
          <w:szCs w:val="28"/>
        </w:rPr>
        <w:t xml:space="preserve">функций органов местного самоуправления </w:t>
      </w:r>
      <w:proofErr w:type="spellStart"/>
      <w:r w:rsidRPr="00CF33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F33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6F724D" w:rsidRPr="00CF33B3">
        <w:rPr>
          <w:rFonts w:ascii="Times New Roman" w:hAnsi="Times New Roman" w:cs="Times New Roman"/>
          <w:sz w:val="28"/>
          <w:szCs w:val="28"/>
        </w:rPr>
        <w:t>в том числе подведомственных им казенных учреждений</w:t>
      </w:r>
    </w:p>
    <w:p w:rsidR="00E62C2E" w:rsidRPr="00E62C2E" w:rsidRDefault="00DB7124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124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октября 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, </w:t>
      </w:r>
      <w:r w:rsidR="00C17741" w:rsidRPr="0031352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Законом Ставро</w:t>
      </w:r>
      <w:r w:rsidR="00C17741" w:rsidRPr="00E9377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польского края  от 30 мая 2023 г. № 46-кз «О наделении </w:t>
      </w:r>
      <w:proofErr w:type="spellStart"/>
      <w:r w:rsidR="00C17741" w:rsidRPr="00E9377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C1774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C17741" w:rsidRPr="00E9377C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городского округа Ставропольского края статусом муниципального округа»</w:t>
      </w:r>
      <w:r w:rsidR="00C1774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, </w:t>
      </w:r>
      <w:r w:rsidRPr="00DB7124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администрации </w:t>
      </w:r>
      <w:proofErr w:type="spellStart"/>
      <w:r w:rsidRPr="00DB71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B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DB7124">
        <w:rPr>
          <w:rFonts w:ascii="Times New Roman" w:hAnsi="Times New Roman" w:cs="Times New Roman"/>
          <w:sz w:val="28"/>
          <w:szCs w:val="28"/>
          <w:highlight w:val="yellow"/>
        </w:rPr>
        <w:t>от __ февраля 2024 года №__</w:t>
      </w:r>
      <w:r w:rsidRPr="00DB7124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DB7124">
        <w:rPr>
          <w:rFonts w:ascii="Times New Roman" w:hAnsi="Times New Roman" w:cs="Times New Roman"/>
          <w:sz w:val="28"/>
          <w:szCs w:val="28"/>
        </w:rPr>
        <w:t>Ипа</w:t>
      </w:r>
      <w:r w:rsidR="00A06A53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A06A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B7124">
        <w:rPr>
          <w:rFonts w:ascii="Times New Roman" w:hAnsi="Times New Roman" w:cs="Times New Roman"/>
          <w:sz w:val="28"/>
          <w:szCs w:val="28"/>
        </w:rPr>
        <w:t>Ставропольского края, содержанию указанных актов и обеспечению их исполнения»</w:t>
      </w:r>
      <w:r w:rsidR="00B64545" w:rsidRPr="00B64545">
        <w:rPr>
          <w:rFonts w:ascii="Times New Roman" w:hAnsi="Times New Roman" w:cs="Times New Roman"/>
          <w:sz w:val="28"/>
          <w:szCs w:val="28"/>
        </w:rPr>
        <w:t xml:space="preserve"> </w:t>
      </w:r>
      <w:r w:rsidR="00B64545" w:rsidRPr="00A149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4545" w:rsidRPr="00A149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4545" w:rsidRPr="00A1494B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</w:t>
      </w:r>
    </w:p>
    <w:p w:rsidR="00E62C2E" w:rsidRPr="00E62C2E" w:rsidRDefault="00E62C2E" w:rsidP="00E62C2E">
      <w:pPr>
        <w:rPr>
          <w:rFonts w:ascii="Times New Roman" w:hAnsi="Times New Roman" w:cs="Times New Roman"/>
          <w:sz w:val="28"/>
          <w:szCs w:val="28"/>
        </w:rPr>
      </w:pPr>
    </w:p>
    <w:p w:rsidR="00E62C2E" w:rsidRPr="00E62C2E" w:rsidRDefault="00E62C2E" w:rsidP="00E62C2E">
      <w:pPr>
        <w:rPr>
          <w:rFonts w:ascii="Times New Roman" w:hAnsi="Times New Roman" w:cs="Times New Roman"/>
          <w:sz w:val="28"/>
          <w:szCs w:val="28"/>
        </w:rPr>
      </w:pPr>
      <w:r w:rsidRPr="00E62C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2C2E" w:rsidRPr="00CF33B3" w:rsidRDefault="00E62C2E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2C2E">
        <w:rPr>
          <w:rFonts w:ascii="Times New Roman" w:hAnsi="Times New Roman" w:cs="Times New Roman"/>
          <w:sz w:val="28"/>
          <w:szCs w:val="28"/>
        </w:rPr>
        <w:t xml:space="preserve">1. </w:t>
      </w:r>
      <w:r w:rsidR="00DB7124" w:rsidRPr="00DB7124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определения нормативных затрат на </w:t>
      </w:r>
      <w:r w:rsidR="00DB7124" w:rsidRPr="00CF33B3">
        <w:rPr>
          <w:rFonts w:ascii="Times New Roman" w:hAnsi="Times New Roman" w:cs="Times New Roman"/>
          <w:sz w:val="28"/>
          <w:szCs w:val="28"/>
        </w:rPr>
        <w:t xml:space="preserve">обеспечение функций органов местного самоуправления </w:t>
      </w:r>
      <w:proofErr w:type="spellStart"/>
      <w:r w:rsidR="00DB7124" w:rsidRPr="00CF33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B7124" w:rsidRPr="00CF33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6F724D" w:rsidRPr="00CF33B3">
        <w:rPr>
          <w:rFonts w:ascii="Times New Roman" w:hAnsi="Times New Roman" w:cs="Times New Roman"/>
          <w:sz w:val="28"/>
          <w:szCs w:val="28"/>
        </w:rPr>
        <w:t>, в том числе подведомственных им казенных учреждений</w:t>
      </w:r>
      <w:r w:rsidRPr="00CF33B3">
        <w:rPr>
          <w:rFonts w:ascii="Times New Roman" w:hAnsi="Times New Roman" w:cs="Times New Roman"/>
          <w:sz w:val="28"/>
          <w:szCs w:val="28"/>
        </w:rPr>
        <w:t>.</w:t>
      </w:r>
    </w:p>
    <w:p w:rsidR="00F433F9" w:rsidRDefault="00E62C2E" w:rsidP="00F433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33B3">
        <w:rPr>
          <w:rFonts w:ascii="Times New Roman" w:hAnsi="Times New Roman" w:cs="Times New Roman"/>
          <w:sz w:val="28"/>
          <w:szCs w:val="28"/>
        </w:rPr>
        <w:t xml:space="preserve">2. </w:t>
      </w:r>
      <w:r w:rsidR="00F433F9" w:rsidRPr="00CF33B3">
        <w:rPr>
          <w:rFonts w:ascii="Times New Roman" w:hAnsi="Times New Roman" w:cs="Times New Roman"/>
          <w:sz w:val="28"/>
          <w:szCs w:val="28"/>
        </w:rPr>
        <w:t xml:space="preserve">Утвердить прилагаемую Методику определения нормативных затрат на обеспечение функций органов местного самоуправления </w:t>
      </w:r>
      <w:proofErr w:type="spellStart"/>
      <w:r w:rsidR="00F433F9" w:rsidRPr="00CF33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CF33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6F724D" w:rsidRPr="00CF33B3">
        <w:rPr>
          <w:rFonts w:ascii="Times New Roman" w:hAnsi="Times New Roman" w:cs="Times New Roman"/>
          <w:sz w:val="28"/>
          <w:szCs w:val="28"/>
        </w:rPr>
        <w:t>в том числе подведомственных им казенных учреждений</w:t>
      </w:r>
      <w:r w:rsidR="00F433F9" w:rsidRPr="00CF33B3">
        <w:rPr>
          <w:rFonts w:ascii="Times New Roman" w:hAnsi="Times New Roman" w:cs="Times New Roman"/>
          <w:sz w:val="28"/>
          <w:szCs w:val="28"/>
        </w:rPr>
        <w:t>.</w:t>
      </w:r>
    </w:p>
    <w:p w:rsidR="00A41C1B" w:rsidRDefault="00E62C2E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2C2E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A41C1B">
        <w:rPr>
          <w:rFonts w:ascii="Times New Roman" w:hAnsi="Times New Roman" w:cs="Times New Roman"/>
          <w:sz w:val="28"/>
          <w:szCs w:val="28"/>
        </w:rPr>
        <w:t>и</w:t>
      </w:r>
      <w:r w:rsidRPr="00E62C2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1774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62C2E">
        <w:rPr>
          <w:rFonts w:ascii="Times New Roman" w:hAnsi="Times New Roman" w:cs="Times New Roman"/>
          <w:sz w:val="28"/>
          <w:szCs w:val="28"/>
        </w:rPr>
        <w:t>постановлени</w:t>
      </w:r>
      <w:r w:rsidR="00A41C1B">
        <w:rPr>
          <w:rFonts w:ascii="Times New Roman" w:hAnsi="Times New Roman" w:cs="Times New Roman"/>
          <w:sz w:val="28"/>
          <w:szCs w:val="28"/>
        </w:rPr>
        <w:t>я</w:t>
      </w:r>
      <w:r w:rsidRPr="00E62C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62C2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B651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41C1B">
        <w:rPr>
          <w:rFonts w:ascii="Times New Roman" w:hAnsi="Times New Roman" w:cs="Times New Roman"/>
          <w:sz w:val="28"/>
          <w:szCs w:val="28"/>
        </w:rPr>
        <w:t xml:space="preserve"> </w:t>
      </w:r>
      <w:r w:rsidRPr="00E62C2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41C1B">
        <w:rPr>
          <w:rFonts w:ascii="Times New Roman" w:hAnsi="Times New Roman" w:cs="Times New Roman"/>
          <w:sz w:val="28"/>
          <w:szCs w:val="28"/>
        </w:rPr>
        <w:t>:</w:t>
      </w:r>
    </w:p>
    <w:p w:rsidR="00E62C2E" w:rsidRDefault="00F433F9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3F9">
        <w:rPr>
          <w:rFonts w:ascii="Times New Roman" w:hAnsi="Times New Roman" w:cs="Times New Roman"/>
          <w:sz w:val="28"/>
          <w:szCs w:val="28"/>
        </w:rPr>
        <w:t>31 января 2018 г.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№</w:t>
      </w:r>
      <w:r w:rsidR="00CB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«</w:t>
      </w:r>
      <w:r w:rsidRPr="00F433F9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proofErr w:type="spellStart"/>
      <w:r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отделов (управлений, комитета) со статусом юридического лица администрации (включая подведомственные казенные учреждения)</w:t>
      </w:r>
      <w:r w:rsidR="00E62C2E" w:rsidRPr="00A41C1B">
        <w:rPr>
          <w:rFonts w:ascii="Times New Roman" w:hAnsi="Times New Roman" w:cs="Times New Roman"/>
          <w:sz w:val="28"/>
          <w:szCs w:val="28"/>
        </w:rPr>
        <w:t>»</w:t>
      </w:r>
      <w:r w:rsidR="00A41C1B">
        <w:rPr>
          <w:rFonts w:ascii="Times New Roman" w:hAnsi="Times New Roman" w:cs="Times New Roman"/>
          <w:sz w:val="28"/>
          <w:szCs w:val="28"/>
        </w:rPr>
        <w:t>;</w:t>
      </w:r>
    </w:p>
    <w:p w:rsidR="00A41C1B" w:rsidRDefault="00A41C1B" w:rsidP="00A41C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F433F9" w:rsidRPr="00F433F9">
        <w:rPr>
          <w:rFonts w:ascii="Times New Roman" w:hAnsi="Times New Roman" w:cs="Times New Roman"/>
          <w:sz w:val="28"/>
          <w:szCs w:val="28"/>
        </w:rPr>
        <w:t>14 октября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B6515">
        <w:rPr>
          <w:rFonts w:ascii="Times New Roman" w:hAnsi="Times New Roman" w:cs="Times New Roman"/>
          <w:sz w:val="28"/>
          <w:szCs w:val="28"/>
        </w:rPr>
        <w:t xml:space="preserve"> </w:t>
      </w:r>
      <w:r w:rsidR="00F433F9" w:rsidRPr="00F433F9">
        <w:rPr>
          <w:rFonts w:ascii="Times New Roman" w:hAnsi="Times New Roman" w:cs="Times New Roman"/>
          <w:sz w:val="28"/>
          <w:szCs w:val="28"/>
        </w:rPr>
        <w:t>1369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33F9" w:rsidRPr="00F433F9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 Правил определения нормативных затрат на обеспечение функций органов местного самоуправления </w:t>
      </w:r>
      <w:proofErr w:type="spellStart"/>
      <w:r w:rsidR="00F433F9"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отделов (управлений, комитета) со статусом юридического лица администрации </w:t>
      </w:r>
      <w:proofErr w:type="spellStart"/>
      <w:r w:rsidR="00F433F9"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(включая подведомственные казенные учреждения), утвержденных постановлением администрации </w:t>
      </w:r>
      <w:proofErr w:type="spellStart"/>
      <w:r w:rsidR="00F433F9"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31.01.2018 г. № 56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2C2E" w:rsidRDefault="00A41C1B" w:rsidP="00F43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F433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3F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F433F9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33F9" w:rsidRPr="00F433F9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87 методики определения нормативных затрат на обеспечение функций органов местного самоуправления </w:t>
      </w:r>
      <w:proofErr w:type="spellStart"/>
      <w:r w:rsidR="00F433F9"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(включая подведомственные казенные учреждения), утвержденную постановлением администрации </w:t>
      </w:r>
      <w:proofErr w:type="spellStart"/>
      <w:r w:rsidR="00F433F9" w:rsidRPr="00F433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3F9" w:rsidRPr="00F433F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31.01.2018 Г. № 5</w:t>
      </w:r>
      <w:r w:rsidR="00F433F9">
        <w:rPr>
          <w:rFonts w:ascii="Times New Roman" w:hAnsi="Times New Roman" w:cs="Times New Roman"/>
          <w:sz w:val="28"/>
          <w:szCs w:val="28"/>
        </w:rPr>
        <w:t>6»</w:t>
      </w:r>
      <w:r w:rsidR="002A4FCE">
        <w:rPr>
          <w:rFonts w:ascii="Times New Roman" w:hAnsi="Times New Roman" w:cs="Times New Roman"/>
          <w:sz w:val="28"/>
          <w:szCs w:val="28"/>
        </w:rPr>
        <w:t>.</w:t>
      </w:r>
    </w:p>
    <w:p w:rsidR="00CB6515" w:rsidRDefault="00CB6515" w:rsidP="00CB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81F">
        <w:rPr>
          <w:rFonts w:ascii="Times New Roman" w:hAnsi="Times New Roman" w:cs="Times New Roman"/>
          <w:sz w:val="28"/>
          <w:szCs w:val="28"/>
        </w:rPr>
        <w:t>4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система».</w:t>
      </w:r>
    </w:p>
    <w:p w:rsidR="00E62C2E" w:rsidRPr="00E62C2E" w:rsidRDefault="0084081F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C2E" w:rsidRPr="00E62C2E">
        <w:rPr>
          <w:rFonts w:ascii="Times New Roman" w:hAnsi="Times New Roman" w:cs="Times New Roman"/>
          <w:sz w:val="28"/>
          <w:szCs w:val="28"/>
        </w:rPr>
        <w:t>. Отделу по организационным</w:t>
      </w:r>
      <w:r w:rsidR="00C17741">
        <w:rPr>
          <w:rFonts w:ascii="Times New Roman" w:hAnsi="Times New Roman" w:cs="Times New Roman"/>
          <w:sz w:val="28"/>
          <w:szCs w:val="28"/>
        </w:rPr>
        <w:t>,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общим вопросам,</w:t>
      </w:r>
      <w:r w:rsidR="002A4FCE"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автоматизации и информационных технологий администрации </w:t>
      </w:r>
      <w:proofErr w:type="spellStart"/>
      <w:r w:rsidR="00E62C2E" w:rsidRPr="00E62C2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62C2E" w:rsidRPr="00E62C2E">
        <w:rPr>
          <w:rFonts w:ascii="Times New Roman" w:hAnsi="Times New Roman" w:cs="Times New Roman"/>
          <w:sz w:val="28"/>
          <w:szCs w:val="28"/>
        </w:rPr>
        <w:t xml:space="preserve"> </w:t>
      </w:r>
      <w:r w:rsidR="002A4FCE">
        <w:rPr>
          <w:rFonts w:ascii="Times New Roman" w:hAnsi="Times New Roman" w:cs="Times New Roman"/>
          <w:sz w:val="28"/>
          <w:szCs w:val="28"/>
        </w:rPr>
        <w:t>муниципального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</w:t>
      </w:r>
      <w:proofErr w:type="spellStart"/>
      <w:r w:rsidR="00E62C2E" w:rsidRPr="00E62C2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B6515">
        <w:rPr>
          <w:rFonts w:ascii="Times New Roman" w:hAnsi="Times New Roman" w:cs="Times New Roman"/>
          <w:sz w:val="28"/>
          <w:szCs w:val="28"/>
        </w:rPr>
        <w:t xml:space="preserve"> </w:t>
      </w:r>
      <w:r w:rsidR="002A4FCE">
        <w:rPr>
          <w:rFonts w:ascii="Times New Roman" w:hAnsi="Times New Roman" w:cs="Times New Roman"/>
          <w:sz w:val="28"/>
          <w:szCs w:val="28"/>
        </w:rPr>
        <w:t>муниципального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E62C2E" w:rsidRPr="00E62C2E" w:rsidRDefault="0084081F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2A4FC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E62C2E" w:rsidRPr="00E62C2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B6515">
        <w:rPr>
          <w:rFonts w:ascii="Times New Roman" w:hAnsi="Times New Roman" w:cs="Times New Roman"/>
          <w:sz w:val="28"/>
          <w:szCs w:val="28"/>
        </w:rPr>
        <w:t xml:space="preserve"> </w:t>
      </w:r>
      <w:r w:rsidR="002A4FCE">
        <w:rPr>
          <w:rFonts w:ascii="Times New Roman" w:hAnsi="Times New Roman" w:cs="Times New Roman"/>
          <w:sz w:val="28"/>
          <w:szCs w:val="28"/>
        </w:rPr>
        <w:t>муниципального</w:t>
      </w:r>
      <w:r w:rsidR="00E62C2E" w:rsidRPr="00E62C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Фоменко Т.А. </w:t>
      </w:r>
    </w:p>
    <w:p w:rsidR="00E62C2E" w:rsidRPr="00E62C2E" w:rsidRDefault="0084081F" w:rsidP="00E62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2C2E" w:rsidRPr="00E62C2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E62C2E" w:rsidRDefault="00E62C2E" w:rsidP="00E62C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28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8287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 w:rsidR="00CB6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8287E">
        <w:rPr>
          <w:rFonts w:ascii="Times New Roman" w:hAnsi="Times New Roman" w:cs="Times New Roman"/>
          <w:sz w:val="28"/>
          <w:szCs w:val="28"/>
        </w:rPr>
        <w:t>В.Н. Шейкина</w:t>
      </w:r>
    </w:p>
    <w:p w:rsidR="002A4FCE" w:rsidRPr="0058287E" w:rsidRDefault="002A4FCE" w:rsidP="002A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B6515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5828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D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8287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</w:t>
      </w:r>
      <w:r w:rsidR="00CB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CE" w:rsidRPr="0058287E" w:rsidRDefault="00CB6515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A4FCE" w:rsidRPr="0058287E">
        <w:rPr>
          <w:rFonts w:ascii="Times New Roman" w:hAnsi="Times New Roman" w:cs="Times New Roman"/>
          <w:sz w:val="28"/>
          <w:szCs w:val="28"/>
        </w:rPr>
        <w:t>Т.А. Фоменко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Визируют: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заместителя 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Ставропольского края, начальник отдела образования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  округа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8241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A5C2B">
        <w:rPr>
          <w:rFonts w:ascii="Times New Roman" w:hAnsi="Times New Roman" w:cs="Times New Roman"/>
          <w:sz w:val="28"/>
          <w:szCs w:val="28"/>
        </w:rPr>
        <w:t xml:space="preserve">                Г.Н.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41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51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М.А. Коваленко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Проект подготовлен отделом закупок для муниципальных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D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A5C2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Т.А. Черкасова</w:t>
      </w:r>
    </w:p>
    <w:p w:rsidR="002A4FCE" w:rsidRPr="001A5C2B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934" w:rsidRPr="007F2415" w:rsidRDefault="00273934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934" w:rsidRDefault="00273934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33B3" w:rsidRDefault="00CF33B3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3934" w:rsidRDefault="00273934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</w:t>
      </w:r>
      <w:r w:rsidRPr="007F241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828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Дело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Отдел закупок для муниципальных нужд администрации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>О СК</w:t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Сайт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Pr="0058287E" w:rsidRDefault="002A4FCE" w:rsidP="002A4FCE">
      <w:pPr>
        <w:tabs>
          <w:tab w:val="left" w:pos="85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Финансовое управление АИ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 xml:space="preserve">О СК </w:t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proofErr w:type="gramStart"/>
      <w:r w:rsidRPr="0058287E">
        <w:rPr>
          <w:rFonts w:ascii="Times New Roman" w:hAnsi="Times New Roman" w:cs="Times New Roman"/>
          <w:sz w:val="28"/>
          <w:szCs w:val="28"/>
        </w:rPr>
        <w:t>экон.развития</w:t>
      </w:r>
      <w:proofErr w:type="spellEnd"/>
      <w:proofErr w:type="gramEnd"/>
      <w:r w:rsidRPr="0058287E">
        <w:rPr>
          <w:rFonts w:ascii="Times New Roman" w:hAnsi="Times New Roman" w:cs="Times New Roman"/>
          <w:sz w:val="28"/>
          <w:szCs w:val="28"/>
        </w:rPr>
        <w:t xml:space="preserve">  АИ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>О СК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хозяйства,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обороны, чрезвычайных ситуаций и антитеррора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работе с территориями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спорту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42E8" w:rsidRDefault="004F42E8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и молодежной политики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Регистр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="00C17741">
        <w:rPr>
          <w:rFonts w:ascii="Times New Roman" w:hAnsi="Times New Roman" w:cs="Times New Roman"/>
          <w:sz w:val="28"/>
          <w:szCs w:val="28"/>
        </w:rPr>
        <w:t>1</w:t>
      </w:r>
    </w:p>
    <w:p w:rsidR="002A4FCE" w:rsidRPr="0058287E" w:rsidRDefault="002A4FCE" w:rsidP="002A4FCE">
      <w:pPr>
        <w:pStyle w:val="ConsPlusNormal"/>
        <w:spacing w:line="240" w:lineRule="exact"/>
        <w:jc w:val="both"/>
      </w:pPr>
      <w:r w:rsidRPr="0058287E">
        <w:t xml:space="preserve">Отдел по связям с общественностью, автоматизации </w:t>
      </w:r>
    </w:p>
    <w:p w:rsidR="002A4FCE" w:rsidRPr="0058287E" w:rsidRDefault="002A4FCE" w:rsidP="002A4FCE">
      <w:pPr>
        <w:pStyle w:val="ConsPlusNormal"/>
        <w:spacing w:line="240" w:lineRule="exact"/>
        <w:jc w:val="both"/>
      </w:pPr>
      <w:r w:rsidRPr="0058287E">
        <w:t>и информационных технологий АИ</w:t>
      </w:r>
      <w:r>
        <w:t>М</w:t>
      </w:r>
      <w:r w:rsidRPr="0058287E">
        <w:t>О СК</w:t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  <w:t>1</w:t>
      </w:r>
    </w:p>
    <w:p w:rsidR="002A4FCE" w:rsidRPr="0058287E" w:rsidRDefault="002A4FCE" w:rsidP="002A4FCE">
      <w:pPr>
        <w:pStyle w:val="ConsPlusNormal"/>
        <w:spacing w:line="240" w:lineRule="exact"/>
        <w:jc w:val="both"/>
      </w:pPr>
      <w:r w:rsidRPr="0058287E">
        <w:t>Консультант Плюс</w:t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</w:r>
      <w:r w:rsidRPr="0058287E">
        <w:tab/>
        <w:t>1</w:t>
      </w:r>
    </w:p>
    <w:p w:rsidR="002A4FCE" w:rsidRPr="0058287E" w:rsidRDefault="002A4FCE" w:rsidP="002A4FC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Default="00C17741" w:rsidP="00C177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A4FCE" w:rsidRDefault="002A4FCE" w:rsidP="002A4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6F6" w:rsidRPr="003376F6" w:rsidRDefault="003376F6" w:rsidP="003376F6">
      <w:pPr>
        <w:spacing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proofErr w:type="spellStart"/>
      <w:r w:rsidRPr="003376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3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F6" w:rsidRPr="003376F6" w:rsidRDefault="003376F6" w:rsidP="003376F6">
      <w:pPr>
        <w:spacing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76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376F6" w:rsidRPr="003376F6" w:rsidRDefault="003376F6" w:rsidP="003376F6">
      <w:pPr>
        <w:tabs>
          <w:tab w:val="left" w:pos="9355"/>
        </w:tabs>
        <w:spacing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376F6" w:rsidRPr="003376F6" w:rsidRDefault="003376F6" w:rsidP="003376F6">
      <w:pPr>
        <w:tabs>
          <w:tab w:val="left" w:pos="9355"/>
        </w:tabs>
        <w:spacing w:line="240" w:lineRule="exact"/>
        <w:ind w:left="5812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3376F6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3376F6" w:rsidRDefault="003376F6" w:rsidP="003376F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76F6" w:rsidRDefault="003376F6" w:rsidP="003376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3376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3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76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036477" w:rsidRPr="00036477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proofErr w:type="spellStart"/>
      <w:r w:rsidR="00036477" w:rsidRPr="000364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477" w:rsidRPr="0003647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6F724D" w:rsidRPr="006F724D">
        <w:rPr>
          <w:rFonts w:ascii="Times New Roman" w:hAnsi="Times New Roman" w:cs="Times New Roman"/>
          <w:sz w:val="28"/>
          <w:szCs w:val="28"/>
        </w:rPr>
        <w:t>, в том числе подведомственных им казенных учреждений</w:t>
      </w:r>
      <w:r w:rsidRPr="00036477">
        <w:rPr>
          <w:rFonts w:ascii="Times New Roman" w:hAnsi="Times New Roman" w:cs="Times New Roman"/>
          <w:sz w:val="28"/>
          <w:szCs w:val="28"/>
        </w:rPr>
        <w:t>»</w:t>
      </w:r>
    </w:p>
    <w:p w:rsidR="003376F6" w:rsidRDefault="003376F6" w:rsidP="003376F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1. </w:t>
      </w:r>
      <w:r w:rsidR="00036477" w:rsidRPr="0003647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4 статьи 19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октября 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Законом Ставропольского края  от 30 мая 2023 г. № 46-кз «О наделении </w:t>
      </w:r>
      <w:proofErr w:type="spellStart"/>
      <w:r w:rsidR="00036477" w:rsidRPr="000364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477" w:rsidRPr="0003647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в целях реализации постановления администрации </w:t>
      </w:r>
      <w:proofErr w:type="spellStart"/>
      <w:r w:rsidR="00036477" w:rsidRPr="000364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477" w:rsidRPr="0003647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__ февраля 2024 года №__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036477" w:rsidRPr="000364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477" w:rsidRPr="00036477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края, содержанию указанных актов и обеспечению их исполнения»</w:t>
      </w:r>
      <w:r w:rsidRPr="0015203A">
        <w:rPr>
          <w:rFonts w:ascii="Times New Roman" w:hAnsi="Times New Roman" w:cs="Times New Roman"/>
          <w:sz w:val="28"/>
          <w:szCs w:val="28"/>
        </w:rPr>
        <w:t>.</w:t>
      </w:r>
    </w:p>
    <w:p w:rsidR="003376F6" w:rsidRPr="003376F6" w:rsidRDefault="003376F6" w:rsidP="003376F6">
      <w:pPr>
        <w:pStyle w:val="ConsPlusTitle"/>
        <w:ind w:firstLine="567"/>
        <w:jc w:val="both"/>
      </w:pPr>
      <w:r w:rsidRPr="003376F6">
        <w:rPr>
          <w:b w:val="0"/>
        </w:rPr>
        <w:t xml:space="preserve">2. Содержащиеся в проекте постановления </w:t>
      </w:r>
      <w:r w:rsidR="00036477" w:rsidRPr="00036477">
        <w:rPr>
          <w:b w:val="0"/>
        </w:rPr>
        <w:t>правил</w:t>
      </w:r>
      <w:r w:rsidR="00036477">
        <w:rPr>
          <w:b w:val="0"/>
        </w:rPr>
        <w:t>а</w:t>
      </w:r>
      <w:r w:rsidR="00036477" w:rsidRPr="00036477">
        <w:rPr>
          <w:b w:val="0"/>
        </w:rPr>
        <w:t xml:space="preserve"> определения нормативных затрат на обеспечение функций органов местного самоуправления </w:t>
      </w:r>
      <w:proofErr w:type="spellStart"/>
      <w:r w:rsidR="00036477" w:rsidRPr="00036477">
        <w:rPr>
          <w:b w:val="0"/>
        </w:rPr>
        <w:t>Ипатовского</w:t>
      </w:r>
      <w:proofErr w:type="spellEnd"/>
      <w:r w:rsidR="00036477" w:rsidRPr="00036477">
        <w:rPr>
          <w:b w:val="0"/>
        </w:rPr>
        <w:t xml:space="preserve"> муниципального округа Ставропольского края</w:t>
      </w:r>
      <w:r w:rsidR="006F724D" w:rsidRPr="006F724D">
        <w:rPr>
          <w:b w:val="0"/>
        </w:rPr>
        <w:t>, в том числе подведомственных им казенных учреждений</w:t>
      </w:r>
      <w:r w:rsidRPr="003376F6">
        <w:rPr>
          <w:b w:val="0"/>
        </w:rPr>
        <w:t xml:space="preserve"> достаточны для достижения заявленной в нем цели правового регулирования.</w:t>
      </w:r>
    </w:p>
    <w:p w:rsidR="003376F6" w:rsidRPr="003376F6" w:rsidRDefault="003376F6" w:rsidP="003376F6">
      <w:pPr>
        <w:pStyle w:val="ConsPlusNormal"/>
        <w:tabs>
          <w:tab w:val="left" w:pos="993"/>
        </w:tabs>
        <w:ind w:firstLine="567"/>
        <w:jc w:val="both"/>
      </w:pPr>
      <w:r w:rsidRPr="003376F6">
        <w:t>3. В данном проекте отсутствуют внутренние противоречия и пробелы в правовом регулировании общественных отношений.</w:t>
      </w:r>
    </w:p>
    <w:p w:rsidR="003376F6" w:rsidRPr="003376F6" w:rsidRDefault="003376F6" w:rsidP="003376F6">
      <w:pPr>
        <w:pStyle w:val="ConsPlusNormal"/>
        <w:tabs>
          <w:tab w:val="left" w:pos="993"/>
        </w:tabs>
        <w:ind w:firstLine="567"/>
        <w:jc w:val="both"/>
      </w:pPr>
      <w:r w:rsidRPr="003376F6">
        <w:t>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376F6" w:rsidRPr="003376F6" w:rsidRDefault="003376F6" w:rsidP="003376F6">
      <w:pPr>
        <w:pStyle w:val="a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5. </w:t>
      </w:r>
      <w:r w:rsidRPr="003376F6">
        <w:rPr>
          <w:rFonts w:ascii="Times New Roman" w:hAnsi="Times New Roman" w:cs="Times New Roman"/>
          <w:spacing w:val="2"/>
          <w:sz w:val="28"/>
          <w:szCs w:val="28"/>
        </w:rPr>
        <w:t>Вышеуказанный проект не содержит положений, содержащих риски нарушения антимонопольного законодательства.</w:t>
      </w:r>
    </w:p>
    <w:p w:rsidR="003376F6" w:rsidRPr="003376F6" w:rsidRDefault="003376F6" w:rsidP="003376F6">
      <w:pPr>
        <w:pStyle w:val="ConsPlusNormal"/>
        <w:tabs>
          <w:tab w:val="left" w:pos="993"/>
        </w:tabs>
        <w:ind w:firstLine="567"/>
        <w:jc w:val="both"/>
      </w:pPr>
      <w:r w:rsidRPr="003376F6"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3376F6">
        <w:t>правоприменения</w:t>
      </w:r>
      <w:proofErr w:type="spellEnd"/>
      <w:r w:rsidRPr="003376F6">
        <w:t>.</w:t>
      </w:r>
    </w:p>
    <w:p w:rsidR="003376F6" w:rsidRPr="003376F6" w:rsidRDefault="003376F6" w:rsidP="003376F6">
      <w:pPr>
        <w:pStyle w:val="ConsPlusNormal"/>
        <w:tabs>
          <w:tab w:val="left" w:pos="993"/>
        </w:tabs>
        <w:ind w:firstLine="567"/>
        <w:jc w:val="both"/>
      </w:pPr>
      <w:r w:rsidRPr="003376F6">
        <w:t xml:space="preserve">7. </w:t>
      </w:r>
      <w:r w:rsidRPr="003376F6">
        <w:rPr>
          <w:color w:val="000000"/>
          <w:spacing w:val="2"/>
        </w:rPr>
        <w:t>Вышеуказанный проект не содержит положений, содержащих риски нарушения антимонопольного законодательства.</w:t>
      </w:r>
    </w:p>
    <w:p w:rsidR="003376F6" w:rsidRPr="003376F6" w:rsidRDefault="003376F6" w:rsidP="003376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Начальник отдела закупок </w:t>
      </w:r>
    </w:p>
    <w:p w:rsidR="003376F6" w:rsidRPr="003376F6" w:rsidRDefault="003376F6" w:rsidP="003376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 xml:space="preserve">для муниципальных нужд администрации </w:t>
      </w:r>
    </w:p>
    <w:p w:rsidR="003376F6" w:rsidRPr="003376F6" w:rsidRDefault="003376F6" w:rsidP="003376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376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3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76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376F6" w:rsidRPr="003376F6" w:rsidRDefault="003376F6" w:rsidP="003376F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76F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Т.А. Черкасова</w:t>
      </w:r>
    </w:p>
    <w:p w:rsidR="00036477" w:rsidRDefault="00036477" w:rsidP="00E9377C">
      <w:pPr>
        <w:numPr>
          <w:ilvl w:val="0"/>
          <w:numId w:val="7"/>
        </w:numPr>
        <w:spacing w:line="240" w:lineRule="exact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36477" w:rsidRDefault="00036477" w:rsidP="00E9377C">
      <w:pPr>
        <w:numPr>
          <w:ilvl w:val="0"/>
          <w:numId w:val="7"/>
        </w:numPr>
        <w:spacing w:line="240" w:lineRule="exact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036477" w:rsidSect="004F42E8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E9377C" w:rsidRPr="00E9377C" w:rsidRDefault="00E9377C" w:rsidP="00C51BE6">
      <w:pPr>
        <w:numPr>
          <w:ilvl w:val="0"/>
          <w:numId w:val="7"/>
        </w:numPr>
        <w:spacing w:line="240" w:lineRule="exact"/>
        <w:ind w:left="5670" w:right="42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377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9377C" w:rsidRPr="00E9377C" w:rsidRDefault="00E9377C" w:rsidP="00C51BE6">
      <w:pPr>
        <w:numPr>
          <w:ilvl w:val="0"/>
          <w:numId w:val="7"/>
        </w:numPr>
        <w:spacing w:line="240" w:lineRule="exact"/>
        <w:ind w:left="5670" w:right="42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377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9377C" w:rsidRPr="004F42E8" w:rsidRDefault="00E9377C" w:rsidP="00C51BE6">
      <w:pPr>
        <w:numPr>
          <w:ilvl w:val="0"/>
          <w:numId w:val="7"/>
        </w:numPr>
        <w:spacing w:line="240" w:lineRule="exact"/>
        <w:ind w:left="5670" w:right="42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42E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6A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2E8" w:rsidRPr="004F42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F42E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A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2E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E9377C" w:rsidRPr="00E9377C" w:rsidRDefault="00E9377C" w:rsidP="00C51BE6">
      <w:pPr>
        <w:numPr>
          <w:ilvl w:val="0"/>
          <w:numId w:val="7"/>
        </w:numPr>
        <w:spacing w:line="240" w:lineRule="exact"/>
        <w:ind w:left="5670" w:right="424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37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42E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E9377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F42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377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F42E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377C" w:rsidRPr="00E9377C" w:rsidRDefault="00E9377C" w:rsidP="00E9377C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200CD" w:rsidRDefault="00C200CD" w:rsidP="00273934">
      <w:pPr>
        <w:pStyle w:val="ConsPlusNormal"/>
        <w:spacing w:line="240" w:lineRule="exact"/>
        <w:ind w:left="284" w:right="424"/>
        <w:jc w:val="center"/>
      </w:pPr>
    </w:p>
    <w:p w:rsidR="00C200CD" w:rsidRDefault="00C200CD" w:rsidP="00273934">
      <w:pPr>
        <w:pStyle w:val="ConsPlusNormal"/>
        <w:spacing w:line="240" w:lineRule="exact"/>
        <w:ind w:left="284" w:right="424"/>
        <w:jc w:val="center"/>
      </w:pPr>
    </w:p>
    <w:p w:rsidR="00C200CD" w:rsidRDefault="00C200CD" w:rsidP="00273934">
      <w:pPr>
        <w:pStyle w:val="ConsPlusNormal"/>
        <w:spacing w:line="240" w:lineRule="exact"/>
        <w:ind w:left="284" w:right="424"/>
        <w:jc w:val="center"/>
      </w:pPr>
    </w:p>
    <w:p w:rsidR="00036477" w:rsidRPr="00014430" w:rsidRDefault="0059788B" w:rsidP="00273934">
      <w:pPr>
        <w:pStyle w:val="ConsPlusNormal"/>
        <w:spacing w:line="240" w:lineRule="exact"/>
        <w:ind w:left="284" w:right="424"/>
        <w:jc w:val="center"/>
      </w:pPr>
      <w:hyperlink r:id="rId6" w:anchor="Par46" w:tooltip="ПРАВИЛА" w:history="1">
        <w:r w:rsidR="00036477" w:rsidRPr="00014430">
          <w:rPr>
            <w:rStyle w:val="a5"/>
            <w:color w:val="auto"/>
            <w:u w:val="none"/>
          </w:rPr>
          <w:t>Правила</w:t>
        </w:r>
      </w:hyperlink>
    </w:p>
    <w:p w:rsidR="00036477" w:rsidRPr="00C200CD" w:rsidRDefault="00014430" w:rsidP="00C51BE6">
      <w:pPr>
        <w:pStyle w:val="ConsPlusTitle"/>
        <w:spacing w:line="240" w:lineRule="exact"/>
        <w:ind w:left="284" w:right="424" w:firstLine="567"/>
        <w:jc w:val="both"/>
        <w:rPr>
          <w:b w:val="0"/>
        </w:rPr>
      </w:pPr>
      <w:r w:rsidRPr="00014430">
        <w:rPr>
          <w:b w:val="0"/>
        </w:rPr>
        <w:t xml:space="preserve">определения </w:t>
      </w:r>
      <w:r w:rsidRPr="00C200CD">
        <w:rPr>
          <w:b w:val="0"/>
        </w:rPr>
        <w:t xml:space="preserve">нормативных затрат на обеспечение функций органов местного самоуправления </w:t>
      </w:r>
      <w:proofErr w:type="spellStart"/>
      <w:r w:rsidRPr="00C200CD">
        <w:rPr>
          <w:b w:val="0"/>
        </w:rPr>
        <w:t>Ипатовского</w:t>
      </w:r>
      <w:proofErr w:type="spellEnd"/>
      <w:r w:rsidRPr="00C200CD">
        <w:rPr>
          <w:b w:val="0"/>
        </w:rPr>
        <w:t xml:space="preserve"> муниципального округа Ставропольского края</w:t>
      </w:r>
      <w:r w:rsidR="006F724D" w:rsidRPr="00C200CD">
        <w:rPr>
          <w:b w:val="0"/>
        </w:rPr>
        <w:t>, в том числе подведомственных им казенных учреждений</w:t>
      </w:r>
    </w:p>
    <w:p w:rsidR="00036477" w:rsidRPr="00C200CD" w:rsidRDefault="00036477" w:rsidP="00C51BE6">
      <w:pPr>
        <w:pStyle w:val="ConsPlusTitle"/>
        <w:ind w:left="284" w:right="424" w:firstLine="567"/>
        <w:jc w:val="both"/>
        <w:rPr>
          <w:b w:val="0"/>
        </w:rPr>
      </w:pPr>
    </w:p>
    <w:p w:rsidR="00036477" w:rsidRPr="0063292D" w:rsidRDefault="00036477" w:rsidP="00C51BE6">
      <w:pPr>
        <w:pStyle w:val="ConsPlusTitle"/>
        <w:ind w:left="284" w:right="424" w:firstLine="567"/>
        <w:jc w:val="both"/>
        <w:rPr>
          <w:b w:val="0"/>
        </w:rPr>
      </w:pPr>
      <w:r w:rsidRPr="00C200CD">
        <w:rPr>
          <w:b w:val="0"/>
        </w:rPr>
        <w:t xml:space="preserve">1. Правила определения </w:t>
      </w:r>
      <w:r w:rsidR="006F724D" w:rsidRPr="00C200CD">
        <w:rPr>
          <w:b w:val="0"/>
        </w:rPr>
        <w:t xml:space="preserve">нормативных затрат на обеспечение функций органов местного самоуправления </w:t>
      </w:r>
      <w:proofErr w:type="spellStart"/>
      <w:r w:rsidR="006F724D" w:rsidRPr="00C200CD">
        <w:rPr>
          <w:b w:val="0"/>
        </w:rPr>
        <w:t>Ипатовского</w:t>
      </w:r>
      <w:proofErr w:type="spellEnd"/>
      <w:r w:rsidR="006F724D" w:rsidRPr="00C200CD">
        <w:rPr>
          <w:b w:val="0"/>
        </w:rPr>
        <w:t xml:space="preserve"> муниципального округа Ставропольского края, в том числе подведомственных им казенных учреждений</w:t>
      </w:r>
      <w:r w:rsidRPr="00C200CD">
        <w:rPr>
          <w:b w:val="0"/>
        </w:rPr>
        <w:t xml:space="preserve"> устанавливают порядок определения нормативных затрат</w:t>
      </w:r>
      <w:r w:rsidRPr="0063292D">
        <w:rPr>
          <w:b w:val="0"/>
        </w:rPr>
        <w:t xml:space="preserve"> на обеспечение функций органов местного самоуправления</w:t>
      </w:r>
      <w:r>
        <w:rPr>
          <w:b w:val="0"/>
        </w:rPr>
        <w:t xml:space="preserve"> </w:t>
      </w:r>
      <w:proofErr w:type="spellStart"/>
      <w:r>
        <w:rPr>
          <w:b w:val="0"/>
        </w:rPr>
        <w:t>Ипатовского</w:t>
      </w:r>
      <w:proofErr w:type="spellEnd"/>
      <w:r>
        <w:rPr>
          <w:b w:val="0"/>
        </w:rPr>
        <w:t xml:space="preserve"> </w:t>
      </w:r>
      <w:r w:rsidR="00C51BE6">
        <w:rPr>
          <w:b w:val="0"/>
        </w:rPr>
        <w:t>муниципального</w:t>
      </w:r>
      <w:r>
        <w:rPr>
          <w:b w:val="0"/>
        </w:rPr>
        <w:t xml:space="preserve"> округа Ставропольского края</w:t>
      </w:r>
      <w:r w:rsidRPr="0063292D">
        <w:rPr>
          <w:b w:val="0"/>
        </w:rPr>
        <w:t xml:space="preserve">, </w:t>
      </w:r>
      <w:r w:rsidR="00C51BE6" w:rsidRPr="00C51BE6">
        <w:rPr>
          <w:b w:val="0"/>
        </w:rPr>
        <w:t>отделов аппарата</w:t>
      </w:r>
      <w:r w:rsidR="00C51BE6">
        <w:rPr>
          <w:b w:val="0"/>
        </w:rPr>
        <w:t xml:space="preserve">, </w:t>
      </w:r>
      <w:r w:rsidRPr="0063292D">
        <w:rPr>
          <w:b w:val="0"/>
        </w:rPr>
        <w:t xml:space="preserve">отделов (управлений, комитета) со статусом юридического лица администрации </w:t>
      </w:r>
      <w:proofErr w:type="spellStart"/>
      <w:r w:rsidRPr="0063292D">
        <w:rPr>
          <w:b w:val="0"/>
        </w:rPr>
        <w:t>Ипатовского</w:t>
      </w:r>
      <w:proofErr w:type="spellEnd"/>
      <w:r w:rsidRPr="0063292D">
        <w:rPr>
          <w:b w:val="0"/>
        </w:rPr>
        <w:t xml:space="preserve"> </w:t>
      </w:r>
      <w:r w:rsidR="00C51BE6">
        <w:rPr>
          <w:b w:val="0"/>
        </w:rPr>
        <w:t>муниципального</w:t>
      </w:r>
      <w:r w:rsidRPr="0063292D">
        <w:rPr>
          <w:b w:val="0"/>
        </w:rPr>
        <w:t xml:space="preserve"> округа Ставропольского края (включая подведомственные казенные учреждения) (далее – нормативные затраты</w:t>
      </w:r>
      <w:r>
        <w:rPr>
          <w:b w:val="0"/>
        </w:rPr>
        <w:t xml:space="preserve">, </w:t>
      </w:r>
      <w:proofErr w:type="spellStart"/>
      <w:r w:rsidRPr="0063292D">
        <w:rPr>
          <w:b w:val="0"/>
        </w:rPr>
        <w:t>Ипатовский</w:t>
      </w:r>
      <w:proofErr w:type="spellEnd"/>
      <w:r w:rsidRPr="0063292D">
        <w:rPr>
          <w:b w:val="0"/>
        </w:rPr>
        <w:t xml:space="preserve"> </w:t>
      </w:r>
      <w:r w:rsidR="00C51BE6">
        <w:rPr>
          <w:b w:val="0"/>
        </w:rPr>
        <w:t>муниципальный</w:t>
      </w:r>
      <w:r w:rsidRPr="0063292D">
        <w:rPr>
          <w:b w:val="0"/>
        </w:rPr>
        <w:t xml:space="preserve"> округ</w:t>
      </w:r>
      <w:r>
        <w:rPr>
          <w:b w:val="0"/>
        </w:rPr>
        <w:t>, Правила</w:t>
      </w:r>
      <w:r w:rsidRPr="0063292D">
        <w:rPr>
          <w:b w:val="0"/>
        </w:rPr>
        <w:t>) .</w:t>
      </w:r>
    </w:p>
    <w:p w:rsidR="00036477" w:rsidRPr="004C1560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63292D">
        <w:t xml:space="preserve">2. </w:t>
      </w:r>
      <w:r w:rsidR="00014430" w:rsidRPr="00014430">
        <w:t>Нормативные затраты применяются для обоснования объекта и (или) объектов закупки в соответствии со статьей 18 Федерального закона «О контрактной системе в сфере закупок товаров, работ, услуг для обеспечения государственных и муниципальных нужд» соответствующего органа местного самоуправления и подведомственных ему казенных учреждений</w:t>
      </w:r>
      <w:r w:rsidRPr="004C1560">
        <w:rPr>
          <w:color w:val="000000"/>
        </w:rPr>
        <w:t>.</w:t>
      </w:r>
    </w:p>
    <w:p w:rsidR="00036477" w:rsidRPr="004C1560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4C1560">
        <w:rPr>
          <w:color w:val="000000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7" w:tooltip="&quot;Бюджетный кодекс Российской Федерации&quot; от 31.07.1998 N 145-ФЗ (ред. от 14.11.2017)------------ Недействующая редакция{КонсультантПлюс}" w:history="1">
        <w:r w:rsidRPr="004C1560">
          <w:rPr>
            <w:color w:val="000000"/>
          </w:rPr>
          <w:t>кодексом</w:t>
        </w:r>
      </w:hyperlink>
      <w:r w:rsidRPr="004C1560">
        <w:rPr>
          <w:color w:val="000000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036477" w:rsidRPr="004C1560" w:rsidRDefault="00036477" w:rsidP="00C51BE6">
      <w:pPr>
        <w:pStyle w:val="ConsPlusTitle"/>
        <w:ind w:left="284" w:right="424" w:firstLine="567"/>
        <w:jc w:val="both"/>
        <w:rPr>
          <w:b w:val="0"/>
          <w:color w:val="000000"/>
        </w:rPr>
      </w:pPr>
      <w:r w:rsidRPr="004C1560">
        <w:rPr>
          <w:b w:val="0"/>
          <w:color w:val="000000"/>
        </w:rPr>
        <w:t xml:space="preserve">4. Нормативные затраты, порядок определения которых не установлен </w:t>
      </w:r>
      <w:hyperlink w:anchor="Par78" w:tooltip="МЕТОДИКА" w:history="1">
        <w:r w:rsidRPr="004C1560">
          <w:rPr>
            <w:b w:val="0"/>
            <w:color w:val="000000"/>
          </w:rPr>
          <w:t>Методикой</w:t>
        </w:r>
      </w:hyperlink>
      <w:r w:rsidRPr="004C1560">
        <w:rPr>
          <w:b w:val="0"/>
          <w:color w:val="000000"/>
        </w:rPr>
        <w:t xml:space="preserve"> определения нормативных затрат на обеспечение функций органов местного самоуправления</w:t>
      </w:r>
      <w:r w:rsidRPr="004C1560">
        <w:rPr>
          <w:b w:val="0"/>
        </w:rPr>
        <w:t xml:space="preserve"> (включая подведомственные казенные учреждения)</w:t>
      </w:r>
      <w:r>
        <w:rPr>
          <w:b w:val="0"/>
        </w:rPr>
        <w:t xml:space="preserve"> </w:t>
      </w:r>
      <w:r w:rsidRPr="004C1560">
        <w:rPr>
          <w:b w:val="0"/>
          <w:color w:val="000000"/>
        </w:rPr>
        <w:t>(далее - Методика), согласно приложению № 2 к Постановлению, определяются в порядке, устанавливаемом органами местного самоуправления.</w:t>
      </w:r>
    </w:p>
    <w:p w:rsidR="00036477" w:rsidRPr="00B65EEE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4C1560">
        <w:rPr>
          <w:color w:val="000000"/>
        </w:rPr>
        <w:t xml:space="preserve">При утверждении нормативных затрат в отношении проведения текущего ремонта органы местного самоуправления учитывают его периодичность, </w:t>
      </w:r>
      <w:r w:rsidRPr="00B65EEE">
        <w:rPr>
          <w:color w:val="000000"/>
        </w:rPr>
        <w:t xml:space="preserve">предусмотренную </w:t>
      </w:r>
      <w:hyperlink w:anchor="Par592" w:tooltip="60. Затраты на проведение текущего ремонта помещения (Зтр) определяются исходя из установленной органом местного самоуправления нормы проведения ремонта, но не более 1 раза в 3 года, по формуле:" w:history="1">
        <w:r w:rsidRPr="00B65EEE">
          <w:rPr>
            <w:color w:val="000000"/>
          </w:rPr>
          <w:t xml:space="preserve">пунктом </w:t>
        </w:r>
      </w:hyperlink>
      <w:r w:rsidRPr="00B65EEE">
        <w:t xml:space="preserve">59 </w:t>
      </w:r>
      <w:r w:rsidRPr="00B65EEE">
        <w:rPr>
          <w:color w:val="000000"/>
        </w:rPr>
        <w:t>Методики.</w:t>
      </w:r>
    </w:p>
    <w:p w:rsidR="00C200CD" w:rsidRDefault="00036477" w:rsidP="00C51BE6">
      <w:pPr>
        <w:pStyle w:val="ConsPlusTitle"/>
        <w:ind w:left="284" w:right="424" w:firstLine="567"/>
        <w:jc w:val="both"/>
        <w:rPr>
          <w:b w:val="0"/>
        </w:rPr>
      </w:pPr>
      <w:bookmarkStart w:id="0" w:name="Par42"/>
      <w:bookmarkEnd w:id="0"/>
      <w:r w:rsidRPr="00B65EEE">
        <w:rPr>
          <w:b w:val="0"/>
          <w:color w:val="000000"/>
        </w:rPr>
        <w:t>Общий объем затрат, связанных</w:t>
      </w:r>
      <w:r w:rsidRPr="004C1560">
        <w:rPr>
          <w:b w:val="0"/>
          <w:color w:val="000000"/>
        </w:rPr>
        <w:t xml:space="preserve"> с закупкой товаров, работ, услуг, рассчитанный на основе нормативных затрат, не может превышать объем доведенных органам местного </w:t>
      </w:r>
      <w:proofErr w:type="gramStart"/>
      <w:r w:rsidRPr="004C1560">
        <w:rPr>
          <w:b w:val="0"/>
          <w:color w:val="000000"/>
        </w:rPr>
        <w:t xml:space="preserve">самоуправления  </w:t>
      </w:r>
      <w:r w:rsidRPr="004C1560">
        <w:rPr>
          <w:b w:val="0"/>
        </w:rPr>
        <w:t>(</w:t>
      </w:r>
      <w:proofErr w:type="gramEnd"/>
      <w:r w:rsidRPr="004C1560">
        <w:rPr>
          <w:b w:val="0"/>
        </w:rPr>
        <w:t xml:space="preserve">включая подведомственные </w:t>
      </w:r>
    </w:p>
    <w:p w:rsidR="00C200CD" w:rsidRDefault="00C200CD" w:rsidP="00C51BE6">
      <w:pPr>
        <w:pStyle w:val="ConsPlusTitle"/>
        <w:ind w:left="284" w:right="424" w:firstLine="567"/>
        <w:jc w:val="both"/>
        <w:rPr>
          <w:b w:val="0"/>
        </w:rPr>
      </w:pPr>
    </w:p>
    <w:p w:rsidR="00036477" w:rsidRPr="004C1560" w:rsidRDefault="00036477" w:rsidP="00C200CD">
      <w:pPr>
        <w:pStyle w:val="ConsPlusTitle"/>
        <w:ind w:left="284" w:right="424"/>
        <w:jc w:val="both"/>
        <w:rPr>
          <w:b w:val="0"/>
          <w:color w:val="000000"/>
        </w:rPr>
      </w:pPr>
      <w:r w:rsidRPr="004C1560">
        <w:rPr>
          <w:b w:val="0"/>
        </w:rPr>
        <w:lastRenderedPageBreak/>
        <w:t>казенные учреждения)</w:t>
      </w:r>
      <w:r>
        <w:rPr>
          <w:b w:val="0"/>
        </w:rPr>
        <w:t xml:space="preserve"> </w:t>
      </w:r>
      <w:r w:rsidRPr="004C1560">
        <w:rPr>
          <w:b w:val="0"/>
          <w:color w:val="000000"/>
        </w:rPr>
        <w:t xml:space="preserve">как получателям бюджетных средств лимитов бюджетных обязательств на закупку товаров, работ, услуг в рамках исполнения бюджета </w:t>
      </w:r>
      <w:proofErr w:type="spellStart"/>
      <w:r>
        <w:rPr>
          <w:b w:val="0"/>
          <w:color w:val="000000"/>
        </w:rPr>
        <w:t>Ипатовского</w:t>
      </w:r>
      <w:proofErr w:type="spellEnd"/>
      <w:r>
        <w:rPr>
          <w:b w:val="0"/>
          <w:color w:val="000000"/>
        </w:rPr>
        <w:t xml:space="preserve"> </w:t>
      </w:r>
      <w:r w:rsidR="00DF5B88">
        <w:rPr>
          <w:b w:val="0"/>
          <w:color w:val="000000"/>
        </w:rPr>
        <w:t>муниципального</w:t>
      </w:r>
      <w:r w:rsidRPr="004C1560">
        <w:rPr>
          <w:b w:val="0"/>
          <w:color w:val="000000"/>
        </w:rPr>
        <w:t xml:space="preserve"> округа.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4C1560">
        <w:rPr>
          <w:color w:val="000000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2" w:tooltip="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, их отраслевым (функциональным) органам, находящимся в их ведении казенным учреждения" w:history="1">
        <w:r w:rsidRPr="00EF4A72">
          <w:rPr>
            <w:color w:val="000000"/>
          </w:rPr>
          <w:t>абзаца третьего</w:t>
        </w:r>
      </w:hyperlink>
      <w:r w:rsidRPr="00EF4A72">
        <w:rPr>
          <w:color w:val="000000"/>
        </w:rPr>
        <w:t xml:space="preserve"> настоящего пункта.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t xml:space="preserve">5. Для определения </w:t>
      </w:r>
      <w:r w:rsidRPr="00EF4A72">
        <w:rPr>
          <w:color w:val="000000"/>
        </w:rPr>
        <w:t xml:space="preserve">нормативных затрат в соответствии с </w:t>
      </w:r>
      <w:hyperlink w:anchor="Par84" w:tooltip="I. ЗАТРАТЫ НА ИНФОРМАЦИОННО-КОММУНИКАЦИОННЫЕ ТЕХНОЛОГИИ" w:history="1">
        <w:r w:rsidRPr="00EF4A72">
          <w:rPr>
            <w:color w:val="000000"/>
          </w:rPr>
          <w:t>разделами I</w:t>
        </w:r>
      </w:hyperlink>
      <w:r w:rsidRPr="00EF4A72">
        <w:rPr>
          <w:color w:val="000000"/>
        </w:rPr>
        <w:t xml:space="preserve"> и </w:t>
      </w:r>
      <w:hyperlink w:anchor="Par376" w:tooltip="II. ПРОЧИЕ ЗАТРАТЫ" w:history="1">
        <w:r w:rsidRPr="00EF4A72">
          <w:rPr>
            <w:color w:val="000000"/>
          </w:rPr>
          <w:t>II</w:t>
        </w:r>
      </w:hyperlink>
      <w:r w:rsidRPr="00EF4A72">
        <w:rPr>
          <w:color w:val="000000"/>
        </w:rPr>
        <w:t xml:space="preserve"> Методики в формулах используются нормативы цены товаров, работ, услуг, устанавливаемые органами местного самоуправления.</w:t>
      </w:r>
    </w:p>
    <w:p w:rsidR="00036477" w:rsidRPr="00F54F2E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F54F2E">
        <w:rPr>
          <w:color w:val="000000"/>
        </w:rPr>
        <w:t xml:space="preserve">Для определения нормативных затрат в соответствии с </w:t>
      </w:r>
      <w:hyperlink w:anchor="Par84" w:tooltip="I. ЗАТРАТЫ НА ИНФОРМАЦИОННО-КОММУНИКАЦИОННЫЕ ТЕХНОЛОГИИ" w:history="1">
        <w:r w:rsidRPr="00F54F2E">
          <w:rPr>
            <w:color w:val="000000"/>
          </w:rPr>
          <w:t>разделами I</w:t>
        </w:r>
      </w:hyperlink>
      <w:r w:rsidRPr="00F54F2E">
        <w:rPr>
          <w:color w:val="000000"/>
        </w:rPr>
        <w:t xml:space="preserve"> и </w:t>
      </w:r>
      <w:hyperlink w:anchor="Par376" w:tooltip="II. ПРОЧИЕ ЗАТРАТЫ" w:history="1">
        <w:r w:rsidRPr="00F54F2E">
          <w:rPr>
            <w:color w:val="000000"/>
          </w:rPr>
          <w:t>II</w:t>
        </w:r>
      </w:hyperlink>
      <w:r w:rsidRPr="00F54F2E">
        <w:rPr>
          <w:color w:val="000000"/>
        </w:rPr>
        <w:t xml:space="preserve"> Методики в формулах используются нормативы количества товаров, работ, услуг, устанавливаемые органами местного самоуправления.</w:t>
      </w:r>
    </w:p>
    <w:p w:rsidR="00036477" w:rsidRPr="00F54F2E" w:rsidRDefault="00036477" w:rsidP="00C51BE6">
      <w:pPr>
        <w:pStyle w:val="ConsPlusTitle"/>
        <w:ind w:left="284" w:right="424" w:firstLine="567"/>
        <w:jc w:val="both"/>
        <w:rPr>
          <w:b w:val="0"/>
          <w:color w:val="000000"/>
        </w:rPr>
      </w:pPr>
      <w:r w:rsidRPr="00F54F2E">
        <w:rPr>
          <w:b w:val="0"/>
          <w:color w:val="000000"/>
        </w:rPr>
        <w:t xml:space="preserve">Нормативы цен товаров, работ, услуг, устанавливаемые органами местного самоуправления (включая подведомственные казенные учреждения) для работников,  не предусмотренные </w:t>
      </w:r>
      <w:hyperlink w:anchor="Par1238" w:tooltip="НОРМАТИВЫ" w:history="1">
        <w:r w:rsidRPr="00F54F2E">
          <w:rPr>
            <w:b w:val="0"/>
            <w:color w:val="000000"/>
          </w:rPr>
          <w:t>приложениями 1</w:t>
        </w:r>
      </w:hyperlink>
      <w:r w:rsidRPr="00F54F2E">
        <w:rPr>
          <w:b w:val="0"/>
          <w:color w:val="000000"/>
        </w:rPr>
        <w:t xml:space="preserve"> и </w:t>
      </w:r>
      <w:hyperlink w:anchor="Par1299" w:tooltip="НОРМАТИВЫ" w:history="1">
        <w:r w:rsidRPr="00F54F2E">
          <w:rPr>
            <w:b w:val="0"/>
            <w:color w:val="000000"/>
          </w:rPr>
          <w:t>2</w:t>
        </w:r>
      </w:hyperlink>
      <w:r w:rsidRPr="00F54F2E">
        <w:rPr>
          <w:b w:val="0"/>
          <w:color w:val="000000"/>
        </w:rPr>
        <w:t xml:space="preserve"> к Методике, не могут превышать (если установлено верхнее предельное значение) или быть ниже (если установлено нижнее предельное значение) нормативов цен товаров, работ, услуг, установленных </w:t>
      </w:r>
      <w:hyperlink r:id="rId8" w:tooltip="Постановление Правительства РФ от 20.10.2014 N 1084 (ред. от 13.04.2016) &quot;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" w:history="1">
        <w:r w:rsidRPr="00F54F2E">
          <w:rPr>
            <w:b w:val="0"/>
            <w:color w:val="000000"/>
          </w:rPr>
          <w:t>Методикой</w:t>
        </w:r>
      </w:hyperlink>
      <w:r w:rsidRPr="00F54F2E">
        <w:rPr>
          <w:b w:val="0"/>
          <w:color w:val="000000"/>
        </w:rPr>
        <w:t xml:space="preserve">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являющейся приложением к Правилам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 постановлением Правительства Российской Федерации от 20 октября 2014 г. № 1084 «</w:t>
      </w:r>
      <w:r w:rsidR="00DF5B88" w:rsidRPr="00DF5B88">
        <w:rPr>
          <w:b w:val="0"/>
          <w:color w:val="000000"/>
        </w:rPr>
        <w:t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DF5B88" w:rsidRPr="00DF5B88">
        <w:rPr>
          <w:b w:val="0"/>
          <w:color w:val="000000"/>
        </w:rPr>
        <w:t>Росатом</w:t>
      </w:r>
      <w:proofErr w:type="spellEnd"/>
      <w:r w:rsidR="00DF5B88" w:rsidRPr="00DF5B88">
        <w:rPr>
          <w:b w:val="0"/>
          <w:color w:val="000000"/>
        </w:rPr>
        <w:t>", Государственной корпорации по космической деятельности "</w:t>
      </w:r>
      <w:proofErr w:type="spellStart"/>
      <w:r w:rsidR="00DF5B88" w:rsidRPr="00DF5B88">
        <w:rPr>
          <w:b w:val="0"/>
          <w:color w:val="000000"/>
        </w:rPr>
        <w:t>Роскосмос</w:t>
      </w:r>
      <w:proofErr w:type="spellEnd"/>
      <w:r w:rsidR="00DF5B88" w:rsidRPr="00DF5B88">
        <w:rPr>
          <w:b w:val="0"/>
          <w:color w:val="000000"/>
        </w:rPr>
        <w:t>" и подведомственных им организаций</w:t>
      </w:r>
      <w:r w:rsidRPr="00F54F2E">
        <w:rPr>
          <w:b w:val="0"/>
          <w:color w:val="000000"/>
        </w:rPr>
        <w:t xml:space="preserve">», для муниципального  служащего, замещающего должность в федеральном государственном органе, относящуюся к категории </w:t>
      </w:r>
      <w:r>
        <w:rPr>
          <w:b w:val="0"/>
          <w:color w:val="000000"/>
        </w:rPr>
        <w:t xml:space="preserve"> «</w:t>
      </w:r>
      <w:r w:rsidRPr="00F54F2E">
        <w:rPr>
          <w:b w:val="0"/>
          <w:color w:val="000000"/>
        </w:rPr>
        <w:t>специалисты</w:t>
      </w:r>
      <w:r>
        <w:rPr>
          <w:b w:val="0"/>
          <w:color w:val="000000"/>
        </w:rPr>
        <w:t>»</w:t>
      </w:r>
      <w:r w:rsidRPr="00F54F2E">
        <w:rPr>
          <w:b w:val="0"/>
          <w:color w:val="000000"/>
        </w:rPr>
        <w:t>.</w:t>
      </w:r>
    </w:p>
    <w:p w:rsidR="00036477" w:rsidRPr="005B5A6E" w:rsidRDefault="00036477" w:rsidP="00C51BE6">
      <w:pPr>
        <w:pStyle w:val="ConsPlusTitle"/>
        <w:ind w:left="284" w:right="424" w:firstLine="567"/>
        <w:jc w:val="both"/>
        <w:rPr>
          <w:b w:val="0"/>
        </w:rPr>
      </w:pPr>
      <w:r>
        <w:rPr>
          <w:b w:val="0"/>
        </w:rPr>
        <w:tab/>
        <w:t>6</w:t>
      </w:r>
      <w:r w:rsidRPr="005B5A6E">
        <w:rPr>
          <w:b w:val="0"/>
        </w:rPr>
        <w:t>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036477" w:rsidRPr="005B5A6E" w:rsidRDefault="00036477" w:rsidP="00C51BE6">
      <w:pPr>
        <w:pStyle w:val="ConsPlusNormal"/>
        <w:ind w:left="284" w:right="424" w:firstLine="567"/>
        <w:jc w:val="both"/>
      </w:pPr>
      <w:r w:rsidRPr="005B5A6E">
        <w:lastRenderedPageBreak/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5B5A6E">
        <w:t xml:space="preserve">2) </w:t>
      </w:r>
      <w:r w:rsidRPr="005B5A6E">
        <w:rPr>
          <w:color w:val="000000"/>
        </w:rPr>
        <w:t xml:space="preserve">цены услуг подвижной связи с учетом </w:t>
      </w:r>
      <w:hyperlink w:anchor="Par942" w:tooltip="НОРМАТИВЫ" w:history="1">
        <w:r w:rsidRPr="005B5A6E">
          <w:rPr>
            <w:color w:val="000000"/>
          </w:rPr>
          <w:t>нормативов</w:t>
        </w:r>
      </w:hyperlink>
      <w:r w:rsidRPr="005B5A6E">
        <w:rPr>
          <w:color w:val="000000"/>
        </w:rPr>
        <w:t>, предусмотренных</w:t>
      </w:r>
      <w:r w:rsidRPr="00EF4A72">
        <w:rPr>
          <w:color w:val="000000"/>
        </w:rPr>
        <w:t xml:space="preserve"> приложением</w:t>
      </w:r>
      <w:r>
        <w:rPr>
          <w:color w:val="000000"/>
        </w:rPr>
        <w:t xml:space="preserve"> №</w:t>
      </w:r>
      <w:r w:rsidRPr="00EF4A72">
        <w:rPr>
          <w:color w:val="000000"/>
        </w:rPr>
        <w:t xml:space="preserve"> 1 к Методике;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rPr>
          <w:color w:val="000000"/>
        </w:rPr>
        <w:t>3) количества SIM-карт, используемых в планшетных компьютерах;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rPr>
          <w:color w:val="000000"/>
        </w:rPr>
        <w:t>4) цены и количества принтеров, многофункциональных</w:t>
      </w:r>
      <w:r w:rsidRPr="00EF4A72">
        <w:t xml:space="preserve"> устройств, копировальных аппаратов и иной оргтехники;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t xml:space="preserve">5) количества и цены средств подвижной </w:t>
      </w:r>
      <w:r w:rsidRPr="00EF4A72">
        <w:rPr>
          <w:color w:val="000000"/>
        </w:rPr>
        <w:t xml:space="preserve">связи с учетом </w:t>
      </w:r>
      <w:hyperlink w:anchor="Par942" w:tooltip="НОРМАТИВЫ" w:history="1">
        <w:r w:rsidRPr="00EF4A72">
          <w:rPr>
            <w:color w:val="000000"/>
          </w:rPr>
          <w:t>нормативов</w:t>
        </w:r>
      </w:hyperlink>
      <w:r w:rsidRPr="00EF4A72">
        <w:rPr>
          <w:color w:val="000000"/>
        </w:rPr>
        <w:t xml:space="preserve">, предусмотренных приложением </w:t>
      </w:r>
      <w:r>
        <w:rPr>
          <w:color w:val="000000"/>
        </w:rPr>
        <w:t>№</w:t>
      </w:r>
      <w:r w:rsidRPr="00EF4A72">
        <w:rPr>
          <w:color w:val="000000"/>
        </w:rPr>
        <w:t xml:space="preserve"> 1 к Методике;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rPr>
          <w:color w:val="000000"/>
        </w:rPr>
        <w:t>6) количества и цены планшетных компьютеров;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7) количества и цены носителей информации;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9) перечня периодических печатных изданий и справочной литературы;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10) количества и цены рабочих станций;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t xml:space="preserve">11) количества и цены </w:t>
      </w:r>
      <w:r w:rsidRPr="00EF4A72">
        <w:rPr>
          <w:color w:val="000000"/>
        </w:rPr>
        <w:t xml:space="preserve">транспортных средств с учетом </w:t>
      </w:r>
      <w:hyperlink w:anchor="Par986" w:tooltip="НОРМАТИВЫ" w:history="1">
        <w:r w:rsidRPr="00EF4A72">
          <w:rPr>
            <w:color w:val="000000"/>
          </w:rPr>
          <w:t>нормативов</w:t>
        </w:r>
      </w:hyperlink>
      <w:r w:rsidRPr="00EF4A72">
        <w:rPr>
          <w:color w:val="000000"/>
        </w:rPr>
        <w:t>, предусмотренных приложением № 2 к Методике;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EF4A72">
        <w:rPr>
          <w:color w:val="000000"/>
        </w:rPr>
        <w:t>12) количества и цены мебели;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13) количества и цены канцелярских принадлежностей;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14) количества и цены хозяйственных товаров и принадлежностей;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15) количества и цены материальных запасов для нужд гражданской обороны;</w:t>
      </w:r>
    </w:p>
    <w:p w:rsidR="00036477" w:rsidRPr="00EF4A72" w:rsidRDefault="00036477" w:rsidP="00C51BE6">
      <w:pPr>
        <w:pStyle w:val="ConsPlusNormal"/>
        <w:ind w:left="284" w:right="424" w:firstLine="567"/>
        <w:jc w:val="both"/>
      </w:pPr>
      <w:r w:rsidRPr="00EF4A72">
        <w:t>16) количества и цены и</w:t>
      </w:r>
      <w:r>
        <w:t xml:space="preserve">ных товаров и услуг, необходимых для осуществления функций и полномочий органов местного самоуправления должностных обязанностей его работников. </w:t>
      </w:r>
    </w:p>
    <w:p w:rsidR="00036477" w:rsidRPr="009A1981" w:rsidRDefault="00036477" w:rsidP="00C51BE6">
      <w:pPr>
        <w:pStyle w:val="ConsPlusNormal"/>
        <w:spacing w:before="200"/>
        <w:ind w:left="284" w:right="424" w:firstLine="567"/>
        <w:jc w:val="both"/>
      </w:pPr>
      <w:bookmarkStart w:id="1" w:name="Par75"/>
      <w:bookmarkEnd w:id="1"/>
      <w:r>
        <w:t>7</w:t>
      </w:r>
      <w:r w:rsidRPr="009A1981"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местного самоуправления и подведомственных ему отраслевых (функциональных) органов и казенных учреждений.</w:t>
      </w:r>
    </w:p>
    <w:p w:rsidR="00036477" w:rsidRPr="009A1981" w:rsidRDefault="00036477" w:rsidP="00C51BE6">
      <w:pPr>
        <w:pStyle w:val="ConsPlusTitle"/>
        <w:ind w:left="284" w:right="424" w:firstLine="567"/>
        <w:jc w:val="both"/>
        <w:rPr>
          <w:b w:val="0"/>
        </w:rPr>
      </w:pPr>
      <w:r w:rsidRPr="009A1981">
        <w:rPr>
          <w:b w:val="0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органов местного самоуправления (включая подведомственные казенные учреждения)</w:t>
      </w:r>
      <w:r w:rsidR="00174C0C">
        <w:rPr>
          <w:b w:val="0"/>
        </w:rPr>
        <w:t>.</w:t>
      </w:r>
    </w:p>
    <w:p w:rsidR="00036477" w:rsidRPr="009A1981" w:rsidRDefault="00036477" w:rsidP="00C51BE6">
      <w:pPr>
        <w:pStyle w:val="ConsPlusNormal"/>
        <w:ind w:left="284" w:right="424" w:firstLine="567"/>
        <w:jc w:val="both"/>
      </w:pPr>
      <w:r>
        <w:t>8</w:t>
      </w:r>
      <w:r w:rsidRPr="009A1981"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36477" w:rsidRPr="009A1981" w:rsidRDefault="00036477" w:rsidP="00C51BE6">
      <w:pPr>
        <w:pStyle w:val="ConsPlusNormal"/>
        <w:ind w:left="284" w:right="424" w:firstLine="567"/>
        <w:jc w:val="both"/>
        <w:rPr>
          <w:color w:val="000000"/>
        </w:rPr>
      </w:pPr>
      <w:r w:rsidRPr="009A1981">
        <w:t xml:space="preserve">Органами местного самоуправления может быть установлена периодичность выполнения (оказания) работ (услуг), если такая периодичность </w:t>
      </w:r>
      <w:r w:rsidRPr="009A1981">
        <w:lastRenderedPageBreak/>
        <w:t xml:space="preserve">в отношении </w:t>
      </w:r>
      <w:r w:rsidRPr="009A1981">
        <w:rPr>
          <w:color w:val="000000"/>
        </w:rPr>
        <w:t>соответствующих работ (услуг) не определена федеральным законодательством.</w:t>
      </w:r>
    </w:p>
    <w:p w:rsidR="00036477" w:rsidRPr="009A1981" w:rsidRDefault="00036477" w:rsidP="00C51BE6">
      <w:pPr>
        <w:pStyle w:val="ConsPlusNormal"/>
        <w:ind w:left="284" w:right="424" w:firstLine="567"/>
        <w:jc w:val="both"/>
      </w:pPr>
      <w:r>
        <w:rPr>
          <w:color w:val="000000"/>
        </w:rPr>
        <w:t>9.</w:t>
      </w:r>
      <w:r w:rsidRPr="009A1981">
        <w:rPr>
          <w:color w:val="000000"/>
        </w:rPr>
        <w:t xml:space="preserve">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Par78" w:tooltip="МЕТОДИКА" w:history="1">
        <w:r w:rsidRPr="009A1981">
          <w:rPr>
            <w:color w:val="000000"/>
          </w:rPr>
          <w:t>Методикой</w:t>
        </w:r>
      </w:hyperlink>
      <w:r w:rsidRPr="009A1981">
        <w:rPr>
          <w:color w:val="000000"/>
        </w:rPr>
        <w:t>, для муниципального служащего, замещающего</w:t>
      </w:r>
      <w:r w:rsidRPr="009A1981">
        <w:t xml:space="preserve"> должность руководителя (заместителя руководителя) органа местного самоуправления, относящуюся к высшей группе должностей муниципальной службы.</w:t>
      </w:r>
    </w:p>
    <w:p w:rsidR="00036477" w:rsidRPr="00D37784" w:rsidRDefault="00036477" w:rsidP="00C51BE6">
      <w:pPr>
        <w:pStyle w:val="ConsPlusNormal"/>
        <w:tabs>
          <w:tab w:val="left" w:pos="9210"/>
        </w:tabs>
        <w:ind w:left="284" w:right="424" w:firstLine="567"/>
        <w:jc w:val="both"/>
      </w:pPr>
      <w:r>
        <w:t xml:space="preserve">Нормативные затраты органов местного самоуправления подлежат размещению в единой информационной системе в сфере закупок. </w:t>
      </w:r>
      <w:r>
        <w:tab/>
      </w:r>
    </w:p>
    <w:p w:rsidR="00036477" w:rsidRDefault="00036477" w:rsidP="00036477">
      <w:pPr>
        <w:pStyle w:val="ConsPlusNormal"/>
        <w:jc w:val="righ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313690</wp:posOffset>
                </wp:positionV>
                <wp:extent cx="2857500" cy="0"/>
                <wp:effectExtent l="9525" t="5715" r="9525" b="13335"/>
                <wp:wrapNone/>
                <wp:docPr id="4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A5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2.1pt;margin-top:24.7pt;width:2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u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fIGR&#10;Ij0s6WnvdayNHsKABuMKiKvU1oYW6VG9mmdNvzukdNUR1fIY/HYykJuFjORdSrg4A2V2wxfNIIYA&#10;fpzWsbF9gIQ5oGNcyum2FH70iMLHyXz6ME1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"/>
            </w:pict>
          </mc:Fallback>
        </mc:AlternateContent>
      </w:r>
    </w:p>
    <w:p w:rsidR="00036477" w:rsidRDefault="00036477" w:rsidP="00036477">
      <w:pPr>
        <w:pStyle w:val="ConsPlusNormal"/>
        <w:jc w:val="right"/>
        <w:outlineLvl w:val="0"/>
      </w:pPr>
    </w:p>
    <w:p w:rsidR="00174C0C" w:rsidRDefault="00174C0C" w:rsidP="00174C0C">
      <w:pPr>
        <w:pStyle w:val="ConsPlusNormal"/>
        <w:spacing w:line="240" w:lineRule="exact"/>
        <w:ind w:left="5812"/>
        <w:outlineLvl w:val="0"/>
      </w:pPr>
    </w:p>
    <w:p w:rsidR="00174C0C" w:rsidRDefault="00174C0C" w:rsidP="00174C0C">
      <w:pPr>
        <w:pStyle w:val="ConsPlusNormal"/>
        <w:spacing w:line="240" w:lineRule="exact"/>
        <w:ind w:left="5812"/>
        <w:outlineLvl w:val="0"/>
      </w:pPr>
    </w:p>
    <w:p w:rsidR="00174C0C" w:rsidRDefault="00174C0C" w:rsidP="00174C0C">
      <w:pPr>
        <w:pStyle w:val="ConsPlusNormal"/>
        <w:spacing w:line="240" w:lineRule="exact"/>
        <w:ind w:left="5812"/>
        <w:outlineLvl w:val="0"/>
      </w:pPr>
    </w:p>
    <w:p w:rsidR="00174C0C" w:rsidRDefault="00174C0C" w:rsidP="00174C0C">
      <w:pPr>
        <w:pStyle w:val="ConsPlusNormal"/>
        <w:spacing w:line="240" w:lineRule="exact"/>
        <w:ind w:left="5812"/>
        <w:outlineLvl w:val="0"/>
      </w:pPr>
    </w:p>
    <w:p w:rsidR="00174C0C" w:rsidRDefault="00174C0C" w:rsidP="00174C0C">
      <w:pPr>
        <w:pStyle w:val="ConsPlusNormal"/>
        <w:spacing w:line="240" w:lineRule="exact"/>
        <w:ind w:left="5812"/>
        <w:outlineLvl w:val="0"/>
      </w:pPr>
    </w:p>
    <w:p w:rsidR="00036477" w:rsidRPr="0009631E" w:rsidRDefault="00036477" w:rsidP="00174C0C">
      <w:pPr>
        <w:pStyle w:val="ConsPlusNormal"/>
        <w:spacing w:line="240" w:lineRule="exact"/>
        <w:ind w:left="5812"/>
        <w:outlineLvl w:val="0"/>
      </w:pPr>
      <w:r w:rsidRPr="0009631E">
        <w:t xml:space="preserve">Приложение </w:t>
      </w:r>
      <w:r>
        <w:t>№</w:t>
      </w:r>
      <w:r w:rsidRPr="0009631E">
        <w:t xml:space="preserve"> </w:t>
      </w:r>
      <w:r>
        <w:t>2</w:t>
      </w:r>
    </w:p>
    <w:p w:rsidR="00036477" w:rsidRDefault="00036477" w:rsidP="00174C0C">
      <w:pPr>
        <w:pStyle w:val="ConsPlusNormal"/>
        <w:spacing w:line="240" w:lineRule="exact"/>
        <w:ind w:left="5812"/>
      </w:pPr>
      <w:r w:rsidRPr="0009631E">
        <w:t xml:space="preserve">к </w:t>
      </w:r>
      <w:r>
        <w:t>п</w:t>
      </w:r>
      <w:r w:rsidRPr="0009631E">
        <w:t>остановлению администрации</w:t>
      </w:r>
    </w:p>
    <w:p w:rsidR="00036477" w:rsidRPr="0009631E" w:rsidRDefault="00036477" w:rsidP="00174C0C">
      <w:pPr>
        <w:pStyle w:val="ConsPlusNormal"/>
        <w:tabs>
          <w:tab w:val="left" w:pos="6000"/>
          <w:tab w:val="right" w:pos="10207"/>
        </w:tabs>
        <w:spacing w:line="240" w:lineRule="exact"/>
        <w:ind w:left="5812"/>
      </w:pPr>
      <w:proofErr w:type="spellStart"/>
      <w:r>
        <w:t>Ипатовского</w:t>
      </w:r>
      <w:proofErr w:type="spellEnd"/>
      <w:r>
        <w:t xml:space="preserve"> </w:t>
      </w:r>
      <w:r w:rsidR="00174C0C">
        <w:t>муниципального</w:t>
      </w:r>
      <w:r w:rsidRPr="0009631E">
        <w:t xml:space="preserve"> округа</w:t>
      </w:r>
    </w:p>
    <w:p w:rsidR="00036477" w:rsidRDefault="00036477" w:rsidP="00174C0C">
      <w:pPr>
        <w:pStyle w:val="ConsPlusNormal"/>
        <w:spacing w:line="240" w:lineRule="exact"/>
        <w:ind w:left="5812"/>
      </w:pPr>
      <w:r>
        <w:t xml:space="preserve">Ставропольского края </w:t>
      </w:r>
    </w:p>
    <w:p w:rsidR="00036477" w:rsidRPr="0009631E" w:rsidRDefault="00036477" w:rsidP="00174C0C">
      <w:pPr>
        <w:pStyle w:val="ConsPlusNormal"/>
        <w:spacing w:line="240" w:lineRule="exact"/>
        <w:ind w:left="5812"/>
      </w:pPr>
      <w:r w:rsidRPr="0009631E">
        <w:t xml:space="preserve">от </w:t>
      </w:r>
      <w:r w:rsidR="00174C0C">
        <w:t>__ ______</w:t>
      </w:r>
      <w:r>
        <w:t xml:space="preserve"> 20</w:t>
      </w:r>
      <w:r w:rsidR="00174C0C">
        <w:t>__</w:t>
      </w:r>
      <w:r>
        <w:t xml:space="preserve"> г. № </w:t>
      </w:r>
      <w:r w:rsidR="00174C0C">
        <w:t>__</w:t>
      </w:r>
    </w:p>
    <w:p w:rsidR="00036477" w:rsidRPr="004302E8" w:rsidRDefault="00036477" w:rsidP="00036477">
      <w:pPr>
        <w:pStyle w:val="ConsPlusNormal"/>
        <w:jc w:val="center"/>
      </w:pPr>
    </w:p>
    <w:p w:rsidR="00036477" w:rsidRDefault="00036477" w:rsidP="00036477">
      <w:pPr>
        <w:pStyle w:val="ConsPlusNormal"/>
        <w:jc w:val="right"/>
      </w:pPr>
    </w:p>
    <w:p w:rsidR="00036477" w:rsidRPr="00F54F2E" w:rsidRDefault="00036477" w:rsidP="00036477">
      <w:pPr>
        <w:pStyle w:val="ConsPlusNormal"/>
        <w:jc w:val="right"/>
      </w:pPr>
    </w:p>
    <w:bookmarkStart w:id="2" w:name="Par121"/>
    <w:bookmarkEnd w:id="2"/>
    <w:p w:rsidR="00036477" w:rsidRPr="00B33BAC" w:rsidRDefault="00036477" w:rsidP="00036477">
      <w:pPr>
        <w:pStyle w:val="ConsPlusTitle"/>
        <w:jc w:val="center"/>
      </w:pPr>
      <w:r w:rsidRPr="00B33BAC">
        <w:fldChar w:fldCharType="begin"/>
      </w:r>
      <w:r w:rsidRPr="00B33BAC">
        <w:instrText>HYPERLINK \l "Par78" \o "МЕТОДИКА"</w:instrText>
      </w:r>
      <w:r w:rsidRPr="00B33BAC">
        <w:fldChar w:fldCharType="separate"/>
      </w:r>
      <w:r w:rsidRPr="00B33BAC">
        <w:rPr>
          <w:b w:val="0"/>
          <w:color w:val="000000"/>
        </w:rPr>
        <w:t>Методика</w:t>
      </w:r>
      <w:r w:rsidRPr="00B33BAC">
        <w:fldChar w:fldCharType="end"/>
      </w:r>
    </w:p>
    <w:p w:rsidR="00036477" w:rsidRDefault="00036477" w:rsidP="00036477">
      <w:pPr>
        <w:pStyle w:val="ConsPlusTitle"/>
        <w:jc w:val="center"/>
        <w:rPr>
          <w:b w:val="0"/>
        </w:rPr>
      </w:pPr>
      <w:r w:rsidRPr="00B33BAC">
        <w:rPr>
          <w:b w:val="0"/>
          <w:color w:val="000000"/>
        </w:rPr>
        <w:t xml:space="preserve"> определения нормативных затрат на обеспечение функций органов местного самоуправления </w:t>
      </w:r>
      <w:proofErr w:type="spellStart"/>
      <w:r w:rsidRPr="00B33BAC">
        <w:rPr>
          <w:b w:val="0"/>
          <w:color w:val="000000"/>
        </w:rPr>
        <w:t>Ипатовского</w:t>
      </w:r>
      <w:proofErr w:type="spellEnd"/>
      <w:r w:rsidRPr="00B33BAC">
        <w:rPr>
          <w:b w:val="0"/>
          <w:color w:val="000000"/>
        </w:rPr>
        <w:t xml:space="preserve"> </w:t>
      </w:r>
      <w:r w:rsidR="00014430" w:rsidRPr="00B33BAC">
        <w:rPr>
          <w:b w:val="0"/>
          <w:color w:val="000000"/>
        </w:rPr>
        <w:t>муниципального</w:t>
      </w:r>
      <w:r w:rsidRPr="00B33BAC">
        <w:rPr>
          <w:b w:val="0"/>
          <w:color w:val="000000"/>
        </w:rPr>
        <w:t xml:space="preserve"> округа </w:t>
      </w:r>
      <w:r w:rsidR="00B33BAC" w:rsidRPr="00B33BAC">
        <w:rPr>
          <w:b w:val="0"/>
        </w:rPr>
        <w:t>Ставропольского края</w:t>
      </w:r>
      <w:r w:rsidR="00532042" w:rsidRPr="00B33BAC">
        <w:rPr>
          <w:b w:val="0"/>
        </w:rPr>
        <w:t>, в том числе подведомственных им казенных учреждений</w:t>
      </w:r>
    </w:p>
    <w:p w:rsidR="00036477" w:rsidRDefault="00036477" w:rsidP="00036477">
      <w:pPr>
        <w:pStyle w:val="ConsPlusTitle"/>
        <w:jc w:val="center"/>
        <w:rPr>
          <w:b w:val="0"/>
        </w:rPr>
      </w:pPr>
    </w:p>
    <w:p w:rsidR="00036477" w:rsidRPr="004302E8" w:rsidRDefault="00036477" w:rsidP="00036477">
      <w:pPr>
        <w:pStyle w:val="ConsPlusNormal"/>
        <w:jc w:val="center"/>
        <w:outlineLvl w:val="2"/>
      </w:pPr>
      <w:bookmarkStart w:id="3" w:name="Par133"/>
      <w:bookmarkEnd w:id="3"/>
      <w:r w:rsidRPr="004302E8">
        <w:t>I. Затраты на информационно-коммуникационные технологии</w:t>
      </w: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услуги связи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1. Затраты на абонентскую плату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38275" cy="4286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аб</w:t>
      </w:r>
      <w:proofErr w:type="spellEnd"/>
      <w:r w:rsidRPr="004302E8">
        <w:t xml:space="preserve"> - затраты на абонентскую плату;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аб</w:t>
      </w:r>
      <w:proofErr w:type="spellEnd"/>
      <w:r w:rsidRPr="004302E8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H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аб</w:t>
      </w:r>
      <w:proofErr w:type="spellEnd"/>
      <w:r w:rsidRPr="004302E8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аб</w:t>
      </w:r>
      <w:proofErr w:type="spellEnd"/>
      <w:r w:rsidRPr="004302E8">
        <w:t xml:space="preserve"> - количество месяцев предоставления услуги с i-й абонентской платой;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абонентской платы за предоставление услуги местной телефонной связи.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4829175" cy="4476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пов</w:t>
      </w:r>
      <w:proofErr w:type="spellEnd"/>
      <w:r w:rsidRPr="004302E8">
        <w:t xml:space="preserve"> - затраты на повременную оплату местных, междугородных и международных телефонных соединений;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g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S</w:t>
      </w:r>
      <w:r w:rsidRPr="004302E8">
        <w:rPr>
          <w:vertAlign w:val="subscript"/>
        </w:rPr>
        <w:t>g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g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цена минуты разговора при местных телефонных соединениях по g-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g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количество месяцев предоставления услуги местной телефонной связи по g-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мг</w:t>
      </w:r>
      <w:r w:rsidRPr="004302E8"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S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мг</w:t>
      </w:r>
      <w:r w:rsidRPr="004302E8"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мг</w:t>
      </w:r>
      <w:r w:rsidRPr="004302E8">
        <w:t xml:space="preserve"> - цена минуты разговора при междугородных телефонных соединениях по i-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мг</w:t>
      </w:r>
      <w:r w:rsidRPr="004302E8">
        <w:t xml:space="preserve"> - количество месяцев предоставления услуги междугородной телефонной связи по i-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S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цена минуты разговора при международных телефонных соединениях по j-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количество месяцев предоставления услуги международной телефонной связи по j-</w:t>
      </w:r>
      <w:proofErr w:type="spellStart"/>
      <w:r w:rsidRPr="004302E8">
        <w:t>му</w:t>
      </w:r>
      <w:proofErr w:type="spellEnd"/>
      <w:r w:rsidRPr="004302E8">
        <w:t xml:space="preserve"> тарифу;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k - количество тарифов, по которым предоставляется услуга местных телефонных соединений;</w:t>
      </w:r>
    </w:p>
    <w:p w:rsidR="00036477" w:rsidRPr="00FE3382" w:rsidRDefault="00036477" w:rsidP="00036477">
      <w:pPr>
        <w:pStyle w:val="ConsPlusNormal"/>
        <w:ind w:firstLine="540"/>
        <w:jc w:val="both"/>
      </w:pPr>
      <w:r w:rsidRPr="00FE3382">
        <w:t>n - количество тарифов, по которым предоставляется услуга междугородных телефонных соединений;</w:t>
      </w:r>
    </w:p>
    <w:p w:rsidR="00036477" w:rsidRPr="00FE3382" w:rsidRDefault="00036477" w:rsidP="00036477">
      <w:pPr>
        <w:pStyle w:val="ConsPlusNormal"/>
        <w:ind w:firstLine="540"/>
        <w:jc w:val="both"/>
      </w:pPr>
      <w:r w:rsidRPr="00FE3382">
        <w:lastRenderedPageBreak/>
        <w:t>m - количество тарифов, по которым предоставляется услуга международных телефонных соединений.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FE3382" w:rsidRDefault="00036477" w:rsidP="00036477">
      <w:pPr>
        <w:pStyle w:val="ConsPlusNormal"/>
        <w:ind w:firstLine="540"/>
        <w:jc w:val="both"/>
      </w:pPr>
      <w:r w:rsidRPr="00FE3382">
        <w:t>3. Затраты на оплату услуг подвижной связи определяются по следующей формуле:</w:t>
      </w:r>
    </w:p>
    <w:p w:rsidR="00036477" w:rsidRPr="00FE3382" w:rsidRDefault="00036477" w:rsidP="00036477">
      <w:pPr>
        <w:pStyle w:val="ConsPlusNormal"/>
        <w:jc w:val="both"/>
      </w:pPr>
    </w:p>
    <w:p w:rsidR="00036477" w:rsidRPr="00FE338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533525" cy="4286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382">
        <w:t>, где</w:t>
      </w:r>
    </w:p>
    <w:p w:rsidR="00036477" w:rsidRPr="00FE3382" w:rsidRDefault="00036477" w:rsidP="00036477">
      <w:pPr>
        <w:pStyle w:val="ConsPlusNormal"/>
        <w:jc w:val="both"/>
      </w:pPr>
    </w:p>
    <w:p w:rsidR="00036477" w:rsidRPr="00FE3382" w:rsidRDefault="00036477" w:rsidP="00036477">
      <w:pPr>
        <w:pStyle w:val="ConsPlusNormal"/>
        <w:ind w:firstLine="540"/>
        <w:jc w:val="both"/>
      </w:pPr>
      <w:proofErr w:type="spellStart"/>
      <w:r w:rsidRPr="00FE3382">
        <w:t>З</w:t>
      </w:r>
      <w:r w:rsidRPr="00FE3382">
        <w:rPr>
          <w:vertAlign w:val="subscript"/>
        </w:rPr>
        <w:t>сот</w:t>
      </w:r>
      <w:proofErr w:type="spellEnd"/>
      <w:r w:rsidRPr="00FE3382">
        <w:t xml:space="preserve"> - затраты на оплату услуг подвижной связи;</w:t>
      </w:r>
    </w:p>
    <w:p w:rsidR="00036477" w:rsidRPr="00FE338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382">
        <w:t xml:space="preserve"> - знак суммы;</w:t>
      </w:r>
    </w:p>
    <w:p w:rsidR="00036477" w:rsidRDefault="00036477" w:rsidP="00036477">
      <w:pPr>
        <w:pStyle w:val="ConsPlusTitle"/>
        <w:jc w:val="both"/>
        <w:rPr>
          <w:b w:val="0"/>
        </w:rPr>
      </w:pPr>
    </w:p>
    <w:p w:rsidR="00036477" w:rsidRPr="00FE3382" w:rsidRDefault="00036477" w:rsidP="00036477">
      <w:pPr>
        <w:pStyle w:val="ConsPlusTitle"/>
        <w:jc w:val="both"/>
        <w:rPr>
          <w:b w:val="0"/>
        </w:rPr>
      </w:pPr>
      <w:proofErr w:type="spellStart"/>
      <w:r w:rsidRPr="00FE3382">
        <w:rPr>
          <w:b w:val="0"/>
        </w:rPr>
        <w:t>Q</w:t>
      </w:r>
      <w:r w:rsidRPr="00FE3382">
        <w:rPr>
          <w:b w:val="0"/>
          <w:vertAlign w:val="subscript"/>
        </w:rPr>
        <w:t>i</w:t>
      </w:r>
      <w:proofErr w:type="spellEnd"/>
      <w:r w:rsidRPr="00FE3382">
        <w:rPr>
          <w:b w:val="0"/>
          <w:vertAlign w:val="subscript"/>
        </w:rPr>
        <w:t xml:space="preserve"> сот</w:t>
      </w:r>
      <w:r w:rsidRPr="00FE3382">
        <w:rPr>
          <w:b w:val="0"/>
        </w:rPr>
        <w:t xml:space="preserve"> </w:t>
      </w:r>
      <w:r w:rsidRPr="00FE3382">
        <w:rPr>
          <w:b w:val="0"/>
          <w:vertAlign w:val="superscript"/>
        </w:rPr>
        <w:t>-</w:t>
      </w:r>
      <w:r w:rsidRPr="00FE3382">
        <w:rPr>
          <w:b w:val="0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местного самоуправления</w:t>
      </w:r>
      <w:r>
        <w:rPr>
          <w:b w:val="0"/>
        </w:rPr>
        <w:t xml:space="preserve"> </w:t>
      </w:r>
      <w:proofErr w:type="spellStart"/>
      <w:r w:rsidRPr="00FE3382">
        <w:rPr>
          <w:b w:val="0"/>
        </w:rPr>
        <w:t>Ипатовского</w:t>
      </w:r>
      <w:proofErr w:type="spellEnd"/>
      <w:r w:rsidRPr="00FE3382">
        <w:rPr>
          <w:b w:val="0"/>
        </w:rPr>
        <w:t xml:space="preserve"> </w:t>
      </w:r>
      <w:r w:rsidR="00174C0C">
        <w:rPr>
          <w:b w:val="0"/>
        </w:rPr>
        <w:t>муниципального</w:t>
      </w:r>
      <w:r w:rsidRPr="00FE3382">
        <w:rPr>
          <w:b w:val="0"/>
        </w:rPr>
        <w:t xml:space="preserve"> округа (включая подведомственные казенные учреждения) (далее - субъекты нормирования) в </w:t>
      </w:r>
      <w:r w:rsidRPr="00930EEA">
        <w:rPr>
          <w:b w:val="0"/>
          <w:color w:val="000000"/>
        </w:rPr>
        <w:t xml:space="preserve">соответствии с </w:t>
      </w:r>
      <w:hyperlink r:id="rId13" w:anchor="Par75" w:tooltip="5. Устанавливаемые субъектами нормирования нормативы цен товаров, работ, услуг, включенных в обязательный перечень отдельных видов товаров, работ, услуг, в отношении которых устанавливаются требования к их потребительским свойствам и иным характеристикам," w:history="1">
        <w:r w:rsidRPr="00930EEA">
          <w:rPr>
            <w:rStyle w:val="a5"/>
            <w:b w:val="0"/>
            <w:color w:val="000000"/>
            <w:u w:val="none"/>
          </w:rPr>
          <w:t>пунктом 5</w:t>
        </w:r>
      </w:hyperlink>
      <w:r w:rsidRPr="00930EEA">
        <w:rPr>
          <w:b w:val="0"/>
        </w:rPr>
        <w:t xml:space="preserve"> Правил определения нормативных затрат на обеспечение функций органов местного самоуправления </w:t>
      </w:r>
      <w:proofErr w:type="spellStart"/>
      <w:r w:rsidRPr="00930EEA">
        <w:rPr>
          <w:b w:val="0"/>
        </w:rPr>
        <w:t>Ипатовского</w:t>
      </w:r>
      <w:proofErr w:type="spellEnd"/>
      <w:r w:rsidRPr="00930EEA">
        <w:rPr>
          <w:b w:val="0"/>
        </w:rPr>
        <w:t xml:space="preserve"> </w:t>
      </w:r>
      <w:r w:rsidR="00174C0C" w:rsidRPr="00930EEA">
        <w:rPr>
          <w:b w:val="0"/>
        </w:rPr>
        <w:t>муниципального</w:t>
      </w:r>
      <w:r w:rsidRPr="00930EEA">
        <w:rPr>
          <w:b w:val="0"/>
        </w:rPr>
        <w:t xml:space="preserve"> округа Ставропольского края (далее соответственно - Правила, нормативы</w:t>
      </w:r>
      <w:r w:rsidRPr="00930EEA">
        <w:rPr>
          <w:b w:val="0"/>
          <w:color w:val="000000"/>
        </w:rPr>
        <w:t xml:space="preserve">), с учетом </w:t>
      </w:r>
      <w:hyperlink r:id="rId14" w:anchor="Par1238" w:tooltip="НОРМАТИВЫ" w:history="1">
        <w:r w:rsidRPr="00930EEA">
          <w:rPr>
            <w:rStyle w:val="a5"/>
            <w:b w:val="0"/>
            <w:color w:val="000000"/>
            <w:u w:val="none"/>
          </w:rPr>
          <w:t>Нормативов</w:t>
        </w:r>
      </w:hyperlink>
      <w:r w:rsidRPr="00930EEA">
        <w:rPr>
          <w:b w:val="0"/>
          <w:color w:val="000000"/>
        </w:rPr>
        <w:t xml:space="preserve"> обеспечения функций </w:t>
      </w:r>
      <w:r w:rsidRPr="00930EEA">
        <w:rPr>
          <w:b w:val="0"/>
        </w:rPr>
        <w:t xml:space="preserve">органов местного самоуправления </w:t>
      </w:r>
      <w:proofErr w:type="spellStart"/>
      <w:r w:rsidRPr="00930EEA">
        <w:rPr>
          <w:b w:val="0"/>
        </w:rPr>
        <w:t>Ипатовского</w:t>
      </w:r>
      <w:proofErr w:type="spellEnd"/>
      <w:r w:rsidRPr="00930EEA">
        <w:rPr>
          <w:b w:val="0"/>
        </w:rPr>
        <w:t xml:space="preserve"> </w:t>
      </w:r>
      <w:r w:rsidR="00174C0C" w:rsidRPr="00930EEA">
        <w:rPr>
          <w:b w:val="0"/>
        </w:rPr>
        <w:t>муниципального</w:t>
      </w:r>
      <w:r w:rsidRPr="00930EEA">
        <w:rPr>
          <w:b w:val="0"/>
        </w:rPr>
        <w:t xml:space="preserve"> округа, примен</w:t>
      </w:r>
      <w:r w:rsidRPr="00FE3382">
        <w:rPr>
          <w:b w:val="0"/>
        </w:rPr>
        <w:t>яемых при расчете нормативных затрат на приобретение средств подвижной связи и услуг подвижной связи, предусмотренных приложением 1 к настоящей Методике (далее - нормативы обеспечения средствами связи);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сот</w:t>
      </w:r>
      <w:r w:rsidRPr="004302E8"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обеспечения средствами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сот</w:t>
      </w:r>
      <w:r w:rsidRPr="004302E8">
        <w:t xml:space="preserve"> - количество месяцев предоставления услуги подвижной связи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4. Затраты на передачу данных с использованием информационно-телекоммуникационной сети </w:t>
      </w:r>
      <w:r>
        <w:t>«</w:t>
      </w:r>
      <w:r w:rsidRPr="004302E8">
        <w:t>Интернет</w:t>
      </w:r>
      <w:r>
        <w:t>»</w:t>
      </w:r>
      <w:r w:rsidRPr="004302E8">
        <w:t xml:space="preserve"> (далее - сеть </w:t>
      </w:r>
      <w:r>
        <w:t>«</w:t>
      </w:r>
      <w:r w:rsidRPr="004302E8">
        <w:t>Интернет</w:t>
      </w:r>
      <w:r>
        <w:t>»</w:t>
      </w:r>
      <w:r w:rsidRPr="004302E8">
        <w:t xml:space="preserve">) и услуги </w:t>
      </w:r>
      <w:proofErr w:type="spellStart"/>
      <w:r w:rsidRPr="004302E8">
        <w:t>интернет-провайдеров</w:t>
      </w:r>
      <w:proofErr w:type="spellEnd"/>
      <w:r w:rsidRPr="004302E8">
        <w:t xml:space="preserve"> для планшетных компьютеров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19225" cy="4286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ип</w:t>
      </w:r>
      <w:proofErr w:type="spellEnd"/>
      <w:r w:rsidRPr="004302E8">
        <w:t xml:space="preserve"> - затраты на передач</w:t>
      </w:r>
      <w:r>
        <w:t>у данных с использованием сети «</w:t>
      </w:r>
      <w:r w:rsidRPr="004302E8">
        <w:t>Интернет</w:t>
      </w:r>
      <w:r>
        <w:t>»</w:t>
      </w:r>
      <w:r w:rsidRPr="004302E8">
        <w:t xml:space="preserve"> и услуги </w:t>
      </w:r>
      <w:proofErr w:type="spellStart"/>
      <w:r w:rsidRPr="004302E8">
        <w:t>интернет-провайдеров</w:t>
      </w:r>
      <w:proofErr w:type="spellEnd"/>
      <w:r w:rsidRPr="004302E8">
        <w:t xml:space="preserve"> для планшетных компьютеров;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ип</w:t>
      </w:r>
      <w:proofErr w:type="spellEnd"/>
      <w:r w:rsidRPr="004302E8">
        <w:t xml:space="preserve"> - количество SIM-карт по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ип</w:t>
      </w:r>
      <w:proofErr w:type="spellEnd"/>
      <w:r w:rsidRPr="004302E8">
        <w:t xml:space="preserve"> - ежемесячная цена в расчете на одну SIM-карту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ип</w:t>
      </w:r>
      <w:proofErr w:type="spellEnd"/>
      <w:r w:rsidRPr="004302E8">
        <w:t xml:space="preserve"> - количество месяцев предоставления услуги передачи данных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5. Затраты на оплату доступа к сети </w:t>
      </w:r>
      <w:r>
        <w:t>«</w:t>
      </w:r>
      <w:r w:rsidRPr="004302E8">
        <w:t>Интернет</w:t>
      </w:r>
      <w:r>
        <w:t>»</w:t>
      </w:r>
      <w:r w:rsidRPr="004302E8">
        <w:t xml:space="preserve"> и услуги </w:t>
      </w:r>
      <w:proofErr w:type="spellStart"/>
      <w:r w:rsidRPr="004302E8">
        <w:t>интернет-провайдеров</w:t>
      </w:r>
      <w:proofErr w:type="spellEnd"/>
      <w:r w:rsidRPr="004302E8">
        <w:t xml:space="preserve">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28725" cy="4286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и</w:t>
      </w:r>
      <w:proofErr w:type="spellEnd"/>
      <w:r w:rsidRPr="004302E8">
        <w:t xml:space="preserve"> - затраты на оплату доступа к сети </w:t>
      </w:r>
      <w:r>
        <w:t>«</w:t>
      </w:r>
      <w:r w:rsidRPr="004302E8">
        <w:t>Интернет</w:t>
      </w:r>
      <w:r>
        <w:t>»</w:t>
      </w:r>
      <w:r w:rsidRPr="004302E8">
        <w:t xml:space="preserve"> и услуги </w:t>
      </w:r>
      <w:proofErr w:type="spellStart"/>
      <w:r w:rsidRPr="004302E8">
        <w:t>интернет-провайдеров</w:t>
      </w:r>
      <w:proofErr w:type="spellEnd"/>
      <w:r w:rsidRPr="004302E8">
        <w:t>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количеств</w:t>
      </w:r>
      <w:r>
        <w:t>о каналов передачи данных сети «</w:t>
      </w:r>
      <w:r w:rsidRPr="004302E8">
        <w:t>Интернет</w:t>
      </w:r>
      <w:r>
        <w:t>»</w:t>
      </w:r>
      <w:r w:rsidRPr="004302E8">
        <w:t xml:space="preserve"> с i-й пропускной способностью;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месячная цена аренды канала передачи данных сети </w:t>
      </w:r>
      <w:r>
        <w:t>«</w:t>
      </w:r>
      <w:r w:rsidRPr="004302E8">
        <w:t>Интернет</w:t>
      </w:r>
      <w:r>
        <w:t>»</w:t>
      </w:r>
      <w:r w:rsidRPr="004302E8">
        <w:t xml:space="preserve"> с i-й пропускной способностью;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количество месяцев аренды канала передачи данных сети </w:t>
      </w:r>
      <w:r>
        <w:t>«</w:t>
      </w:r>
      <w:r w:rsidRPr="004302E8">
        <w:t>Интернет</w:t>
      </w:r>
      <w:r>
        <w:t>»</w:t>
      </w:r>
      <w:r w:rsidRPr="004302E8">
        <w:t xml:space="preserve"> с i-й пропускной способностью;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n - количество типов пропускной способности каналов передачи данных сети </w:t>
      </w:r>
      <w:r>
        <w:t>«</w:t>
      </w:r>
      <w:r w:rsidRPr="004302E8">
        <w:t>Интернет</w:t>
      </w:r>
      <w:r>
        <w:t>».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6. Затраты на электросвязь, относящуюся к связи специального назначения,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2"/>
        </w:rPr>
        <w:drawing>
          <wp:inline distT="0" distB="0" distL="0" distR="0">
            <wp:extent cx="1066800" cy="2286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пс</w:t>
      </w:r>
      <w:proofErr w:type="spellEnd"/>
      <w:r w:rsidRPr="004302E8">
        <w:t xml:space="preserve"> - затраты на электросвязь, относящуюся к связи специального назначения;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пс</w:t>
      </w:r>
      <w:proofErr w:type="spellEnd"/>
      <w:r w:rsidRPr="004302E8">
        <w:t xml:space="preserve"> - количество телефонных номеров электросвязи, относящейся к связи специального назначения;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пс</w:t>
      </w:r>
      <w:proofErr w:type="spellEnd"/>
      <w:r w:rsidRPr="004302E8">
        <w:t xml:space="preserve"> - цена услуги электросвязи, относящейся к связи специального назначения,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пс</w:t>
      </w:r>
      <w:proofErr w:type="spellEnd"/>
      <w:r w:rsidRPr="004302E8">
        <w:t xml:space="preserve"> - количество месяцев предоставления услуги электросвязи.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7. Затраты на оплату услуг по предоставлению цифровых потоков для коммутируемых телефонных соединений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19225" cy="4286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цп</w:t>
      </w:r>
      <w:proofErr w:type="spellEnd"/>
      <w:r w:rsidRPr="004302E8">
        <w:t xml:space="preserve"> - затраты на оплату услуг по предоставлению цифровых потоков для коммутируемых телефонных соединений;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цп</w:t>
      </w:r>
      <w:proofErr w:type="spellEnd"/>
      <w:r w:rsidRPr="004302E8">
        <w:t xml:space="preserve"> - количество организованных цифровых потоков с i-й абонентской платой;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цп</w:t>
      </w:r>
      <w:proofErr w:type="spellEnd"/>
      <w:r w:rsidRPr="004302E8">
        <w:t xml:space="preserve"> - ежемесячная i-я абонентская плата за цифровой поток;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цп</w:t>
      </w:r>
      <w:proofErr w:type="spellEnd"/>
      <w:r w:rsidRPr="004302E8">
        <w:t xml:space="preserve"> - количество месяцев предоставления услуг по предоставлению цифровых потоков для коммутируемых телефонных соединений с i-й абонентской платой;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733425" cy="4286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пр</w:t>
      </w:r>
      <w:proofErr w:type="spellEnd"/>
      <w:r w:rsidRPr="004302E8">
        <w:t xml:space="preserve"> - затраты на оплату иных услуг связи в сфере информационно-коммуникационных технологий;</w:t>
      </w:r>
    </w:p>
    <w:p w:rsidR="00036477" w:rsidRDefault="00036477" w:rsidP="00036477">
      <w:pPr>
        <w:pStyle w:val="ConsPlusNormal"/>
        <w:widowControl w:val="0"/>
        <w:numPr>
          <w:ilvl w:val="0"/>
          <w:numId w:val="8"/>
        </w:numPr>
        <w:jc w:val="both"/>
      </w:pPr>
      <w:r w:rsidRPr="004302E8">
        <w:t>- знак суммы;</w:t>
      </w:r>
    </w:p>
    <w:p w:rsidR="00036477" w:rsidRDefault="00036477" w:rsidP="00036477">
      <w:pPr>
        <w:pStyle w:val="ConsPlusNormal"/>
        <w:jc w:val="both"/>
      </w:pPr>
    </w:p>
    <w:p w:rsidR="00036477" w:rsidRPr="004302E8" w:rsidRDefault="00036477" w:rsidP="00036477">
      <w:pPr>
        <w:pStyle w:val="ConsPlusNormal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пр</w:t>
      </w:r>
      <w:proofErr w:type="spellEnd"/>
      <w:r w:rsidRPr="004302E8">
        <w:t xml:space="preserve"> - цена i-й иной услуги связи, определяемая по фактическим данным отчетного финансового года;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иных услуг связи в сфере информационно-коммуникационных технологий.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содержание имущества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9. При определении затрат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 xml:space="preserve">-профилактический ремонт, </w:t>
      </w:r>
      <w:r w:rsidRPr="00FE3382">
        <w:rPr>
          <w:color w:val="000000"/>
        </w:rPr>
        <w:t xml:space="preserve">указанные в </w:t>
      </w:r>
      <w:hyperlink r:id="rId20" w:anchor="Par230" w:tooltip="10. Затраты на техническое обслуживание и регламентно-профилактический ремонт вычислительной техники определяются по следующей формуле:" w:history="1">
        <w:r w:rsidRPr="00930EEA">
          <w:rPr>
            <w:rStyle w:val="a5"/>
            <w:color w:val="000000"/>
            <w:u w:val="none"/>
          </w:rPr>
          <w:t>пунктах 10</w:t>
        </w:r>
      </w:hyperlink>
      <w:r w:rsidRPr="00930EEA">
        <w:rPr>
          <w:color w:val="000000"/>
        </w:rPr>
        <w:t xml:space="preserve"> - </w:t>
      </w:r>
      <w:hyperlink r:id="rId21" w:anchor="Par305" w:tooltip="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определяются по следующей формуле:" w:history="1">
        <w:r w:rsidRPr="00930EEA">
          <w:rPr>
            <w:rStyle w:val="a5"/>
            <w:color w:val="000000"/>
            <w:u w:val="none"/>
          </w:rPr>
          <w:t>15</w:t>
        </w:r>
      </w:hyperlink>
      <w:r w:rsidRPr="00930EEA">
        <w:rPr>
          <w:color w:val="000000"/>
        </w:rPr>
        <w:t xml:space="preserve"> нас</w:t>
      </w:r>
      <w:r w:rsidRPr="00FE3382">
        <w:rPr>
          <w:color w:val="000000"/>
        </w:rPr>
        <w:t xml:space="preserve">тоящей Методики, применяется перечень работ по техническому обслуживанию и </w:t>
      </w:r>
      <w:proofErr w:type="spellStart"/>
      <w:r w:rsidRPr="00FE3382">
        <w:rPr>
          <w:color w:val="000000"/>
        </w:rPr>
        <w:t>регламентно</w:t>
      </w:r>
      <w:proofErr w:type="spellEnd"/>
      <w:r w:rsidRPr="00FE3382">
        <w:rPr>
          <w:color w:val="000000"/>
        </w:rPr>
        <w:t>-профилактическому ремонту и нормативным</w:t>
      </w:r>
      <w:r w:rsidRPr="004302E8">
        <w:t xml:space="preserve">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036477" w:rsidRPr="004302E8" w:rsidRDefault="00036477" w:rsidP="00036477">
      <w:pPr>
        <w:pStyle w:val="ConsPlusNormal"/>
        <w:ind w:firstLine="540"/>
        <w:jc w:val="both"/>
      </w:pPr>
      <w:bookmarkStart w:id="4" w:name="Par230"/>
      <w:bookmarkEnd w:id="4"/>
      <w:r w:rsidRPr="004302E8">
        <w:t xml:space="preserve">10.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вычислительной 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71575" cy="4286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рвт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вычислительной 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 w:rsidRPr="004302E8">
        <w:t>-профилактического ремонта вычислительной техники в расчете на одну i-ю вычислительную технику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n - количество вычислительной техники, подлежащей техническому обслуживанию и </w:t>
      </w:r>
      <w:proofErr w:type="spellStart"/>
      <w:r w:rsidRPr="004302E8">
        <w:t>регламентно</w:t>
      </w:r>
      <w:proofErr w:type="spellEnd"/>
      <w:r w:rsidRPr="004302E8">
        <w:t>-профилактическому ремонту.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lastRenderedPageBreak/>
        <w:t>Предельное количество i-й вычислительной техники определяется с округлением до целого по следующим формулам: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= Ч</w:t>
      </w:r>
      <w:r w:rsidRPr="004302E8">
        <w:rPr>
          <w:vertAlign w:val="subscript"/>
        </w:rPr>
        <w:t>оп</w:t>
      </w:r>
      <w:r w:rsidRPr="004302E8">
        <w:t xml:space="preserve"> x 0,2,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- предельное количество вычислительной техники для закрытого контура обработки информации по i-й должности;</w:t>
      </w:r>
    </w:p>
    <w:p w:rsidR="00036477" w:rsidRDefault="00036477" w:rsidP="00036477">
      <w:pPr>
        <w:pStyle w:val="ConsPlusNormal"/>
        <w:ind w:firstLine="540"/>
        <w:jc w:val="both"/>
      </w:pPr>
      <w:r w:rsidRPr="004302E8">
        <w:t>Ч</w:t>
      </w:r>
      <w:r w:rsidRPr="004302E8">
        <w:rPr>
          <w:vertAlign w:val="subscript"/>
        </w:rPr>
        <w:t>оп</w:t>
      </w:r>
      <w:r w:rsidRPr="004302E8">
        <w:t xml:space="preserve"> - расчетная численность основных работников, определяемая в соответствии </w:t>
      </w:r>
      <w:r w:rsidRPr="00E856E8">
        <w:rPr>
          <w:color w:val="000000"/>
        </w:rPr>
        <w:t xml:space="preserve">с </w:t>
      </w:r>
      <w:hyperlink r:id="rId23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пунктами 17</w:t>
        </w:r>
      </w:hyperlink>
      <w:r w:rsidRPr="00E856E8">
        <w:rPr>
          <w:color w:val="000000"/>
        </w:rPr>
        <w:t xml:space="preserve"> - </w:t>
      </w:r>
      <w:hyperlink r:id="rId24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22</w:t>
        </w:r>
      </w:hyperlink>
      <w:r w:rsidRPr="00E856E8">
        <w:rPr>
          <w:color w:val="000000"/>
        </w:rPr>
        <w:t xml:space="preserve"> Общих правил определения нормативных затрат на обеспечение</w:t>
      </w:r>
      <w:r w:rsidRPr="004302E8">
        <w:t xml:space="preserve">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</w:t>
      </w:r>
      <w:r>
        <w:t>№</w:t>
      </w:r>
      <w:r w:rsidRPr="004302E8">
        <w:t xml:space="preserve"> 1047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(далее - Общие правила определения нормативных затрат);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0,2 - поправочный коэффициент, учитывающий количество вычислительной техники для закрытого контура обработки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E856E8" w:rsidRDefault="00036477" w:rsidP="00036477">
      <w:pPr>
        <w:pStyle w:val="ConsPlusNormal"/>
        <w:ind w:firstLine="540"/>
        <w:jc w:val="both"/>
        <w:rPr>
          <w:color w:val="000000"/>
        </w:rPr>
      </w:pPr>
      <w:proofErr w:type="spellStart"/>
      <w:r w:rsidRPr="00E856E8">
        <w:rPr>
          <w:color w:val="000000"/>
        </w:rPr>
        <w:t>Q</w:t>
      </w:r>
      <w:r w:rsidRPr="00E856E8">
        <w:rPr>
          <w:color w:val="000000"/>
          <w:vertAlign w:val="subscript"/>
        </w:rPr>
        <w:t>i</w:t>
      </w:r>
      <w:proofErr w:type="spellEnd"/>
      <w:r w:rsidRPr="00E856E8">
        <w:rPr>
          <w:color w:val="000000"/>
          <w:vertAlign w:val="subscript"/>
        </w:rPr>
        <w:t xml:space="preserve"> </w:t>
      </w:r>
      <w:proofErr w:type="spellStart"/>
      <w:r w:rsidRPr="00E856E8">
        <w:rPr>
          <w:color w:val="000000"/>
          <w:vertAlign w:val="subscript"/>
        </w:rPr>
        <w:t>рвт</w:t>
      </w:r>
      <w:proofErr w:type="spellEnd"/>
      <w:r w:rsidRPr="00E856E8">
        <w:rPr>
          <w:color w:val="000000"/>
          <w:vertAlign w:val="subscript"/>
        </w:rPr>
        <w:t xml:space="preserve"> предел</w:t>
      </w:r>
      <w:r w:rsidRPr="00E856E8">
        <w:rPr>
          <w:color w:val="000000"/>
        </w:rPr>
        <w:t xml:space="preserve"> = Ч</w:t>
      </w:r>
      <w:r w:rsidRPr="00E856E8">
        <w:rPr>
          <w:color w:val="000000"/>
          <w:vertAlign w:val="subscript"/>
        </w:rPr>
        <w:t>оп</w:t>
      </w:r>
      <w:r w:rsidRPr="00E856E8">
        <w:rPr>
          <w:color w:val="000000"/>
        </w:rPr>
        <w:t xml:space="preserve"> x 1,5, где</w:t>
      </w:r>
    </w:p>
    <w:p w:rsidR="00036477" w:rsidRPr="00E856E8" w:rsidRDefault="00036477" w:rsidP="00036477">
      <w:pPr>
        <w:pStyle w:val="ConsPlusNormal"/>
        <w:jc w:val="both"/>
        <w:rPr>
          <w:color w:val="000000"/>
        </w:rPr>
      </w:pPr>
    </w:p>
    <w:p w:rsidR="00036477" w:rsidRPr="00E856E8" w:rsidRDefault="00036477" w:rsidP="00036477">
      <w:pPr>
        <w:pStyle w:val="ConsPlusNormal"/>
        <w:ind w:firstLine="540"/>
        <w:jc w:val="both"/>
        <w:rPr>
          <w:color w:val="000000"/>
        </w:rPr>
      </w:pPr>
      <w:proofErr w:type="spellStart"/>
      <w:r w:rsidRPr="00E856E8">
        <w:rPr>
          <w:color w:val="000000"/>
        </w:rPr>
        <w:t>Q</w:t>
      </w:r>
      <w:r w:rsidRPr="00E856E8">
        <w:rPr>
          <w:color w:val="000000"/>
          <w:vertAlign w:val="subscript"/>
        </w:rPr>
        <w:t>i</w:t>
      </w:r>
      <w:proofErr w:type="spellEnd"/>
      <w:r w:rsidRPr="00E856E8">
        <w:rPr>
          <w:color w:val="000000"/>
          <w:vertAlign w:val="subscript"/>
        </w:rPr>
        <w:t xml:space="preserve"> </w:t>
      </w:r>
      <w:proofErr w:type="spellStart"/>
      <w:r w:rsidRPr="00E856E8">
        <w:rPr>
          <w:color w:val="000000"/>
          <w:vertAlign w:val="subscript"/>
        </w:rPr>
        <w:t>рвт</w:t>
      </w:r>
      <w:proofErr w:type="spellEnd"/>
      <w:r w:rsidRPr="00E856E8">
        <w:rPr>
          <w:color w:val="000000"/>
          <w:vertAlign w:val="subscript"/>
        </w:rPr>
        <w:t xml:space="preserve"> предел</w:t>
      </w:r>
      <w:r w:rsidRPr="00E856E8">
        <w:rPr>
          <w:color w:val="000000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56E8">
        <w:rPr>
          <w:color w:val="000000"/>
        </w:rPr>
        <w:t>Ч</w:t>
      </w:r>
      <w:r w:rsidRPr="00E856E8">
        <w:rPr>
          <w:color w:val="000000"/>
          <w:vertAlign w:val="subscript"/>
        </w:rPr>
        <w:t>оп</w:t>
      </w:r>
      <w:r w:rsidRPr="00E856E8">
        <w:rPr>
          <w:color w:val="000000"/>
        </w:rPr>
        <w:t xml:space="preserve"> - расчетная численность основных работников, определяемая в соответствии с </w:t>
      </w:r>
      <w:hyperlink r:id="rId25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пунктами 17</w:t>
        </w:r>
      </w:hyperlink>
      <w:r w:rsidRPr="00E856E8">
        <w:rPr>
          <w:color w:val="000000"/>
        </w:rPr>
        <w:t xml:space="preserve"> - </w:t>
      </w:r>
      <w:hyperlink r:id="rId26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22</w:t>
        </w:r>
      </w:hyperlink>
      <w:r w:rsidRPr="00E856E8">
        <w:rPr>
          <w:color w:val="000000"/>
        </w:rPr>
        <w:t xml:space="preserve"> Общих</w:t>
      </w:r>
      <w:r w:rsidRPr="004302E8">
        <w:t xml:space="preserve"> правил определения нормативных затрат;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11. Затраты на техническое обслуживание и </w:t>
      </w:r>
      <w:proofErr w:type="spellStart"/>
      <w:r w:rsidRPr="004302E8">
        <w:t>регламентно</w:t>
      </w:r>
      <w:proofErr w:type="spellEnd"/>
      <w:r>
        <w:t xml:space="preserve"> </w:t>
      </w:r>
      <w:r w:rsidRPr="004302E8">
        <w:t>-</w:t>
      </w:r>
      <w:r>
        <w:t xml:space="preserve"> </w:t>
      </w:r>
      <w:r w:rsidRPr="004302E8">
        <w:t>профилактический ремонт оборудования по обеспечению безопасности информации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81100" cy="4286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сби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>
        <w:t xml:space="preserve"> </w:t>
      </w:r>
      <w:r w:rsidRPr="004302E8">
        <w:t>-профилактический ремонт оборудования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сби</w:t>
      </w:r>
      <w:proofErr w:type="spellEnd"/>
      <w:r w:rsidRPr="004302E8">
        <w:t xml:space="preserve"> - количество единиц i-</w:t>
      </w:r>
      <w:proofErr w:type="spellStart"/>
      <w:r w:rsidRPr="004302E8">
        <w:t>го</w:t>
      </w:r>
      <w:proofErr w:type="spellEnd"/>
      <w:r w:rsidRPr="004302E8">
        <w:t xml:space="preserve"> оборудования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сби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>
        <w:t xml:space="preserve"> </w:t>
      </w:r>
      <w:r w:rsidRPr="004302E8">
        <w:t>-профилактического ремонта одной единицы i-</w:t>
      </w:r>
      <w:proofErr w:type="spellStart"/>
      <w:r w:rsidRPr="004302E8">
        <w:t>го</w:t>
      </w:r>
      <w:proofErr w:type="spellEnd"/>
      <w:r w:rsidRPr="004302E8">
        <w:t xml:space="preserve"> оборудования по обеспечению безопасности информации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n - количество типов оборудования по обеспечению безопасности информации, подлежащего техническому обслуживанию и </w:t>
      </w:r>
      <w:proofErr w:type="spellStart"/>
      <w:r w:rsidRPr="004302E8">
        <w:t>регламентно</w:t>
      </w:r>
      <w:proofErr w:type="spellEnd"/>
      <w:r w:rsidRPr="004302E8">
        <w:t>-профилактическому ремонту.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12.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системы телефонной связи (автоматизированных телефонных станций)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43000" cy="4286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стс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системы телефонной связи (автоматизированных телефонных станций);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стс</w:t>
      </w:r>
      <w:proofErr w:type="spellEnd"/>
      <w:r w:rsidRPr="004302E8">
        <w:t xml:space="preserve"> </w:t>
      </w:r>
      <w:r w:rsidRPr="004302E8">
        <w:rPr>
          <w:vertAlign w:val="superscript"/>
        </w:rPr>
        <w:t>-</w:t>
      </w:r>
      <w:r w:rsidRPr="004302E8">
        <w:t xml:space="preserve"> количество автоматизированных телефонных станций i-</w:t>
      </w:r>
      <w:proofErr w:type="spellStart"/>
      <w:r w:rsidRPr="004302E8">
        <w:t>го</w:t>
      </w:r>
      <w:proofErr w:type="spellEnd"/>
      <w:r w:rsidRPr="004302E8">
        <w:t xml:space="preserve"> вида;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стс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 w:rsidRPr="004302E8">
        <w:t>-профилактического ремонта одной автоматизированной телефонной станции i-</w:t>
      </w:r>
      <w:proofErr w:type="spellStart"/>
      <w:r w:rsidRPr="004302E8">
        <w:t>го</w:t>
      </w:r>
      <w:proofErr w:type="spellEnd"/>
      <w:r w:rsidRPr="004302E8">
        <w:t xml:space="preserve"> вида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автоматизированных телефонных станций.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13.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локальных вычислительных сетей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71575" cy="4286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лвс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локальных вычислительных сетей;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лвс</w:t>
      </w:r>
      <w:proofErr w:type="spellEnd"/>
      <w:r w:rsidRPr="004302E8">
        <w:t xml:space="preserve"> - количество устройств локальных вычислительных сетей i-</w:t>
      </w:r>
      <w:proofErr w:type="spellStart"/>
      <w:r w:rsidRPr="004302E8">
        <w:t>го</w:t>
      </w:r>
      <w:proofErr w:type="spellEnd"/>
      <w:r w:rsidRPr="004302E8">
        <w:t xml:space="preserve"> вида;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лвс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 w:rsidRPr="004302E8">
        <w:t>-профилактического ремонта одного устройства локальных вычислительных сетей i-</w:t>
      </w:r>
      <w:proofErr w:type="spellStart"/>
      <w:r w:rsidRPr="004302E8">
        <w:t>го</w:t>
      </w:r>
      <w:proofErr w:type="spellEnd"/>
      <w:r w:rsidRPr="004302E8">
        <w:t xml:space="preserve"> вида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видов локальных вычислительных сетей.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14.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систем бесперебойного питания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81100" cy="4286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сбп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систем бесперебойного питания;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сбп</w:t>
      </w:r>
      <w:proofErr w:type="spellEnd"/>
      <w:r w:rsidRPr="004302E8">
        <w:t xml:space="preserve"> </w:t>
      </w:r>
      <w:r w:rsidRPr="004302E8">
        <w:rPr>
          <w:vertAlign w:val="superscript"/>
        </w:rPr>
        <w:t>-</w:t>
      </w:r>
      <w:r w:rsidRPr="004302E8">
        <w:t xml:space="preserve"> количество модулей бесперебойного питания i-</w:t>
      </w:r>
      <w:proofErr w:type="spellStart"/>
      <w:r w:rsidRPr="004302E8">
        <w:t>го</w:t>
      </w:r>
      <w:proofErr w:type="spellEnd"/>
      <w:r w:rsidRPr="004302E8">
        <w:t xml:space="preserve"> вида;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сбп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 w:rsidRPr="004302E8">
        <w:t>-профилактического ремонта одного модуля бесперебойного питания i-</w:t>
      </w:r>
      <w:proofErr w:type="spellStart"/>
      <w:r w:rsidRPr="004302E8">
        <w:t>го</w:t>
      </w:r>
      <w:proofErr w:type="spellEnd"/>
      <w:r w:rsidRPr="004302E8">
        <w:t xml:space="preserve"> вида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видов систем бесперебойного питания.</w:t>
      </w:r>
    </w:p>
    <w:p w:rsidR="00036477" w:rsidRPr="004302E8" w:rsidRDefault="00036477" w:rsidP="00036477">
      <w:pPr>
        <w:pStyle w:val="ConsPlusNormal"/>
        <w:ind w:firstLine="540"/>
        <w:jc w:val="both"/>
      </w:pPr>
      <w:bookmarkStart w:id="5" w:name="Par305"/>
      <w:bookmarkEnd w:id="5"/>
      <w:r w:rsidRPr="004302E8">
        <w:t xml:space="preserve">15.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принтеров, многофункциональных устройств, копировальных аппаратов и иной оргтехники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28725" cy="4286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рпм</w:t>
      </w:r>
      <w:proofErr w:type="spellEnd"/>
      <w:r w:rsidRPr="004302E8">
        <w:t xml:space="preserve"> - затраты на техническое обслуживание и </w:t>
      </w:r>
      <w:proofErr w:type="spellStart"/>
      <w:r w:rsidRPr="004302E8">
        <w:t>регламентно</w:t>
      </w:r>
      <w:proofErr w:type="spellEnd"/>
      <w:r w:rsidRPr="004302E8">
        <w:t>-профилактический ремонт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рпм</w:t>
      </w:r>
      <w:proofErr w:type="spellEnd"/>
      <w:r w:rsidRPr="004302E8">
        <w:t xml:space="preserve"> - количество i-х принтеров, i-х многофункциональных устройств в соответствии с нормативами субъектов нормирования;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рпм</w:t>
      </w:r>
      <w:proofErr w:type="spellEnd"/>
      <w:r w:rsidRPr="004302E8">
        <w:t xml:space="preserve"> - цена технического обслуживания и </w:t>
      </w:r>
      <w:proofErr w:type="spellStart"/>
      <w:r w:rsidRPr="004302E8">
        <w:t>регламентно</w:t>
      </w:r>
      <w:proofErr w:type="spellEnd"/>
      <w:r w:rsidRPr="004302E8">
        <w:t>-профилактического ремонта i-х принтеров, i-х многофункциональных устройств, i-х копировальных аппаратов и иной оргтехники в год;</w:t>
      </w:r>
    </w:p>
    <w:p w:rsidR="00036477" w:rsidRDefault="00036477" w:rsidP="00036477">
      <w:pPr>
        <w:pStyle w:val="ConsPlusNormal"/>
        <w:ind w:firstLine="540"/>
        <w:jc w:val="both"/>
      </w:pPr>
      <w:r w:rsidRPr="004302E8">
        <w:t>n - количество типов принтеров, многофункциональных устройств, копировальных аппаратов и иной оргтехники.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приобретение прочих работ и услуг, не относящиеся</w:t>
      </w:r>
    </w:p>
    <w:p w:rsidR="00036477" w:rsidRDefault="00036477" w:rsidP="00036477">
      <w:pPr>
        <w:pStyle w:val="ConsPlusNormal"/>
        <w:jc w:val="center"/>
      </w:pPr>
      <w:r w:rsidRPr="004302E8">
        <w:t>к затратам на услуги связи, аренду и содержание имущества</w:t>
      </w:r>
    </w:p>
    <w:p w:rsidR="00036477" w:rsidRPr="004302E8" w:rsidRDefault="00036477" w:rsidP="00036477">
      <w:pPr>
        <w:pStyle w:val="ConsPlusNormal"/>
        <w:jc w:val="center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спо</w:t>
      </w:r>
      <w:proofErr w:type="spellEnd"/>
      <w:r w:rsidRPr="004302E8">
        <w:t xml:space="preserve"> = </w:t>
      </w:r>
      <w:proofErr w:type="spellStart"/>
      <w:r w:rsidRPr="004302E8">
        <w:t>З</w:t>
      </w:r>
      <w:r w:rsidRPr="004302E8">
        <w:rPr>
          <w:vertAlign w:val="subscript"/>
        </w:rPr>
        <w:t>сспс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сип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спо</w:t>
      </w:r>
      <w:proofErr w:type="spellEnd"/>
      <w:r w:rsidRPr="004302E8"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сспс</w:t>
      </w:r>
      <w:proofErr w:type="spellEnd"/>
      <w:r w:rsidRPr="004302E8">
        <w:t xml:space="preserve"> - затраты на оплату услуг по сопровождению справочно-правовых систем;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сип</w:t>
      </w:r>
      <w:proofErr w:type="spellEnd"/>
      <w:r w:rsidRPr="004302E8">
        <w:t xml:space="preserve"> - затраты на оплату услуг по сопровождению и приобретению иного программного обеспечения.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17. Затраты на оплату услуг по сопровождению справочно-правовых систем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876300" cy="4286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сспс</w:t>
      </w:r>
      <w:proofErr w:type="spellEnd"/>
      <w:r w:rsidRPr="004302E8">
        <w:t xml:space="preserve"> - затраты на оплату услуг по сопровождению справочно-правовых систем;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сспс</w:t>
      </w:r>
      <w:proofErr w:type="spellEnd"/>
      <w:r w:rsidRPr="004302E8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справочно-правовых систем.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18.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1447800" cy="4476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сип</w:t>
      </w:r>
      <w:proofErr w:type="spellEnd"/>
      <w:r w:rsidRPr="004302E8">
        <w:t xml:space="preserve"> - затраты на оплату услуг по сопровождению и приобретению иного программного обеспечения;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g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ипо</w:t>
      </w:r>
      <w:proofErr w:type="spellEnd"/>
      <w:r w:rsidRPr="004302E8">
        <w:t xml:space="preserve"> - цена сопровождения g-</w:t>
      </w:r>
      <w:proofErr w:type="spellStart"/>
      <w:r w:rsidRPr="004302E8">
        <w:t>го</w:t>
      </w:r>
      <w:proofErr w:type="spellEnd"/>
      <w:r w:rsidRPr="004302E8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4302E8">
        <w:t>го</w:t>
      </w:r>
      <w:proofErr w:type="spellEnd"/>
      <w:r w:rsidRPr="004302E8"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Pr="004302E8">
        <w:t>го</w:t>
      </w:r>
      <w:proofErr w:type="spellEnd"/>
      <w:r w:rsidRPr="004302E8">
        <w:t xml:space="preserve"> иного программного обеспечения;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пнл</w:t>
      </w:r>
      <w:proofErr w:type="spellEnd"/>
      <w:r w:rsidRPr="004302E8">
        <w:t xml:space="preserve"> -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k - количество видов иного программного обеспечения, за исключением справочно-правовых систем;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m -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19. Затраты на оплату услуг, связанных с обеспечением безопасности информации,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оби</w:t>
      </w:r>
      <w:proofErr w:type="spellEnd"/>
      <w:r w:rsidRPr="004302E8">
        <w:t xml:space="preserve"> = </w:t>
      </w:r>
      <w:proofErr w:type="spellStart"/>
      <w:r w:rsidRPr="004302E8">
        <w:t>З</w:t>
      </w:r>
      <w:r w:rsidRPr="004302E8">
        <w:rPr>
          <w:vertAlign w:val="subscript"/>
        </w:rPr>
        <w:t>ат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нп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оби</w:t>
      </w:r>
      <w:proofErr w:type="spellEnd"/>
      <w:r w:rsidRPr="004302E8">
        <w:t xml:space="preserve"> - затраты на оплату услуг, связанных с обеспечением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ат</w:t>
      </w:r>
      <w:proofErr w:type="spellEnd"/>
      <w:r w:rsidRPr="004302E8"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З</w:t>
      </w:r>
      <w:r w:rsidRPr="004302E8">
        <w:rPr>
          <w:vertAlign w:val="subscript"/>
        </w:rPr>
        <w:t>нп</w:t>
      </w:r>
      <w:proofErr w:type="spellEnd"/>
      <w:r w:rsidRPr="004302E8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20.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1933575" cy="4476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ат</w:t>
      </w:r>
      <w:proofErr w:type="spellEnd"/>
      <w:r w:rsidRPr="004302E8">
        <w:t xml:space="preserve"> -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об</w:t>
      </w:r>
      <w:r w:rsidRPr="004302E8">
        <w:t xml:space="preserve"> - количество аттестуемых i-х объектов (помещений);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об</w:t>
      </w:r>
      <w:r w:rsidRPr="004302E8">
        <w:t xml:space="preserve"> - цена проведения аттестации одного i-</w:t>
      </w:r>
      <w:proofErr w:type="spellStart"/>
      <w:r w:rsidRPr="004302E8">
        <w:t>го</w:t>
      </w:r>
      <w:proofErr w:type="spellEnd"/>
      <w:r w:rsidRPr="004302E8">
        <w:t xml:space="preserve"> объекта (помещения);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ус</w:t>
      </w:r>
      <w:r w:rsidRPr="004302E8">
        <w:t xml:space="preserve"> - количество единиц j-</w:t>
      </w:r>
      <w:proofErr w:type="spellStart"/>
      <w:r w:rsidRPr="004302E8">
        <w:t>го</w:t>
      </w:r>
      <w:proofErr w:type="spellEnd"/>
      <w:r w:rsidRPr="004302E8">
        <w:t xml:space="preserve"> оборудования (устройства), требующих проверки;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j</w:t>
      </w:r>
      <w:proofErr w:type="spellEnd"/>
      <w:r w:rsidRPr="004302E8">
        <w:rPr>
          <w:vertAlign w:val="subscript"/>
        </w:rPr>
        <w:t xml:space="preserve"> ус</w:t>
      </w:r>
      <w:r w:rsidRPr="004302E8">
        <w:t xml:space="preserve"> - цена проведения проверки одной единицы j-</w:t>
      </w:r>
      <w:proofErr w:type="spellStart"/>
      <w:r w:rsidRPr="004302E8">
        <w:t>го</w:t>
      </w:r>
      <w:proofErr w:type="spellEnd"/>
      <w:r w:rsidRPr="004302E8">
        <w:t xml:space="preserve"> оборудования (устройства);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аттестуемых объектов (помещений);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m - количество типов оборудования (устройств), требующих проверки.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21.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7632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нп</w:t>
      </w:r>
      <w:proofErr w:type="spellEnd"/>
      <w:r w:rsidRPr="004302E8"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нп</w:t>
      </w:r>
      <w:proofErr w:type="spellEnd"/>
      <w:r w:rsidRPr="004302E8">
        <w:t xml:space="preserve"> - количество приобретаемых простых (неисключительных) лицензий на использование i-</w:t>
      </w:r>
      <w:proofErr w:type="spellStart"/>
      <w:r w:rsidRPr="004302E8">
        <w:t>го</w:t>
      </w:r>
      <w:proofErr w:type="spellEnd"/>
      <w:r w:rsidRPr="004302E8">
        <w:t xml:space="preserve"> программного обеспечения по защите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нп</w:t>
      </w:r>
      <w:proofErr w:type="spellEnd"/>
      <w:r w:rsidRPr="004302E8">
        <w:t xml:space="preserve"> - цена единицы простой (неисключительной) лицензии на использование i-</w:t>
      </w:r>
      <w:proofErr w:type="spellStart"/>
      <w:r w:rsidRPr="004302E8">
        <w:t>го</w:t>
      </w:r>
      <w:proofErr w:type="spellEnd"/>
      <w:r w:rsidRPr="004302E8">
        <w:t xml:space="preserve"> программного обеспечения по защите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видов простых (неисключительных) лицензий на использование программного обеспечения по защите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962025" cy="4286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м</w:t>
      </w:r>
      <w:proofErr w:type="spellEnd"/>
      <w:r w:rsidRPr="004302E8">
        <w:t xml:space="preserve"> - затраты на оплату работ по монтажу (установке), дооборудованию и наладке оборудования;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количество i-</w:t>
      </w:r>
      <w:proofErr w:type="spellStart"/>
      <w:r w:rsidRPr="004302E8">
        <w:t>го</w:t>
      </w:r>
      <w:proofErr w:type="spellEnd"/>
      <w:r w:rsidRPr="004302E8">
        <w:t xml:space="preserve"> оборудования, подлежащего монтажу (установке), дооборудованию и наладке;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м</w:t>
      </w:r>
      <w:r w:rsidRPr="004302E8">
        <w:t xml:space="preserve"> - цена монтажа (установки), дооборудования и наладки одной единицы i-</w:t>
      </w:r>
      <w:proofErr w:type="spellStart"/>
      <w:r w:rsidRPr="004302E8">
        <w:t>го</w:t>
      </w:r>
      <w:proofErr w:type="spellEnd"/>
      <w:r w:rsidRPr="004302E8">
        <w:t xml:space="preserve"> оборудования;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оборудования, подлежащего монтажу (установке), дооборудованию и наладке.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приобретение основных средств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23. Затраты на приобретение рабочих станций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552575" cy="4286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рст</w:t>
      </w:r>
      <w:proofErr w:type="spellEnd"/>
      <w:r w:rsidRPr="004302E8">
        <w:t xml:space="preserve"> - затраты на приобретение рабочих станций;</w:t>
      </w:r>
    </w:p>
    <w:p w:rsidR="00036477" w:rsidRDefault="00036477" w:rsidP="00036477">
      <w:pPr>
        <w:pStyle w:val="ConsPlusNormal"/>
        <w:widowControl w:val="0"/>
        <w:numPr>
          <w:ilvl w:val="0"/>
          <w:numId w:val="9"/>
        </w:numPr>
        <w:jc w:val="both"/>
      </w:pPr>
      <w:r w:rsidRPr="004302E8">
        <w:t>- знак суммы;</w:t>
      </w:r>
    </w:p>
    <w:p w:rsidR="00036477" w:rsidRDefault="00036477" w:rsidP="00036477">
      <w:pPr>
        <w:pStyle w:val="ConsPlusNormal"/>
        <w:jc w:val="both"/>
      </w:pPr>
    </w:p>
    <w:p w:rsidR="00036477" w:rsidRPr="004302E8" w:rsidRDefault="00036477" w:rsidP="00036477">
      <w:pPr>
        <w:pStyle w:val="ConsPlusNormal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рст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рст</w:t>
      </w:r>
      <w:proofErr w:type="spellEnd"/>
      <w:r w:rsidRPr="004302E8"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Предельное количество рабочих станций по i-й должности определяется по следующим формулам: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= Ч</w:t>
      </w:r>
      <w:r w:rsidRPr="004302E8">
        <w:rPr>
          <w:vertAlign w:val="subscript"/>
        </w:rPr>
        <w:t>оп</w:t>
      </w:r>
      <w:r w:rsidRPr="004302E8">
        <w:t xml:space="preserve"> x 0,2,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- предельное количество рабочих станций для закрытого контура обработки информации по i-й должности;</w:t>
      </w:r>
    </w:p>
    <w:p w:rsidR="00036477" w:rsidRPr="00E856E8" w:rsidRDefault="00036477" w:rsidP="00036477">
      <w:pPr>
        <w:pStyle w:val="ConsPlusNormal"/>
        <w:ind w:firstLine="540"/>
        <w:jc w:val="both"/>
        <w:rPr>
          <w:color w:val="000000"/>
        </w:rPr>
      </w:pPr>
      <w:r w:rsidRPr="004302E8">
        <w:t>Ч</w:t>
      </w:r>
      <w:r w:rsidRPr="004302E8">
        <w:rPr>
          <w:vertAlign w:val="subscript"/>
        </w:rPr>
        <w:t>оп</w:t>
      </w:r>
      <w:r w:rsidRPr="004302E8">
        <w:t xml:space="preserve"> - расчетная численность основных работников, определяемая в соответствии </w:t>
      </w:r>
      <w:r w:rsidRPr="00E856E8">
        <w:rPr>
          <w:color w:val="000000"/>
        </w:rPr>
        <w:t xml:space="preserve">с </w:t>
      </w:r>
      <w:hyperlink r:id="rId38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пунктами 17</w:t>
        </w:r>
      </w:hyperlink>
      <w:r w:rsidRPr="00E856E8">
        <w:rPr>
          <w:color w:val="000000"/>
        </w:rPr>
        <w:t xml:space="preserve"> - </w:t>
      </w:r>
      <w:hyperlink r:id="rId39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E856E8">
          <w:rPr>
            <w:rStyle w:val="a5"/>
            <w:color w:val="000000"/>
          </w:rPr>
          <w:t>22</w:t>
        </w:r>
      </w:hyperlink>
      <w:r w:rsidRPr="00E856E8">
        <w:rPr>
          <w:color w:val="000000"/>
        </w:rPr>
        <w:t xml:space="preserve"> Общих правил определения нормативных затрат;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0,2 - поправочный коэффициент, учитывающий количество рабочих станций для закрытого контура обработки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= Ч</w:t>
      </w:r>
      <w:r w:rsidRPr="004302E8">
        <w:rPr>
          <w:vertAlign w:val="subscript"/>
        </w:rPr>
        <w:t>оп</w:t>
      </w:r>
      <w:r w:rsidRPr="004302E8">
        <w:t xml:space="preserve"> x 1,5,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рвт</w:t>
      </w:r>
      <w:proofErr w:type="spellEnd"/>
      <w:r w:rsidRPr="004302E8">
        <w:rPr>
          <w:vertAlign w:val="subscript"/>
        </w:rPr>
        <w:t xml:space="preserve"> предел</w:t>
      </w:r>
      <w:r w:rsidRPr="004302E8">
        <w:t xml:space="preserve"> - предельное количество рабочих станций для открытого контура обработки информации по i-й должности;</w:t>
      </w:r>
    </w:p>
    <w:p w:rsidR="00036477" w:rsidRPr="00E856E8" w:rsidRDefault="00036477" w:rsidP="00036477">
      <w:pPr>
        <w:pStyle w:val="ConsPlusNormal"/>
        <w:ind w:firstLine="540"/>
        <w:jc w:val="both"/>
        <w:rPr>
          <w:color w:val="000000"/>
        </w:rPr>
      </w:pPr>
      <w:r w:rsidRPr="00E856E8">
        <w:rPr>
          <w:color w:val="000000"/>
        </w:rPr>
        <w:t>Ч</w:t>
      </w:r>
      <w:r w:rsidRPr="00E856E8">
        <w:rPr>
          <w:color w:val="000000"/>
          <w:vertAlign w:val="subscript"/>
        </w:rPr>
        <w:t>оп</w:t>
      </w:r>
      <w:r w:rsidRPr="00E856E8">
        <w:rPr>
          <w:color w:val="000000"/>
        </w:rPr>
        <w:t xml:space="preserve"> - расчетная численность основных работников, определяемая в соответствии с </w:t>
      </w:r>
      <w:hyperlink r:id="rId40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7F2415">
          <w:rPr>
            <w:rStyle w:val="a5"/>
            <w:color w:val="000000"/>
            <w:u w:val="none"/>
          </w:rPr>
          <w:t>пунктами 17</w:t>
        </w:r>
      </w:hyperlink>
      <w:r w:rsidRPr="007F2415">
        <w:rPr>
          <w:color w:val="000000"/>
        </w:rPr>
        <w:t xml:space="preserve"> - </w:t>
      </w:r>
      <w:hyperlink r:id="rId41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7F2415">
          <w:rPr>
            <w:rStyle w:val="a5"/>
            <w:color w:val="000000"/>
            <w:u w:val="none"/>
          </w:rPr>
          <w:t>22</w:t>
        </w:r>
      </w:hyperlink>
      <w:r w:rsidRPr="007F2415">
        <w:rPr>
          <w:color w:val="000000"/>
        </w:rPr>
        <w:t xml:space="preserve"> </w:t>
      </w:r>
      <w:r w:rsidRPr="00E856E8">
        <w:rPr>
          <w:color w:val="000000"/>
        </w:rPr>
        <w:t>Общих правил определения нормативных затрат;</w:t>
      </w:r>
    </w:p>
    <w:p w:rsidR="00036477" w:rsidRPr="00E856E8" w:rsidRDefault="00036477" w:rsidP="00036477">
      <w:pPr>
        <w:pStyle w:val="ConsPlusNormal"/>
        <w:ind w:firstLine="540"/>
        <w:jc w:val="both"/>
        <w:rPr>
          <w:color w:val="000000"/>
        </w:rPr>
      </w:pPr>
      <w:r w:rsidRPr="00E856E8">
        <w:rPr>
          <w:color w:val="000000"/>
        </w:rPr>
        <w:lastRenderedPageBreak/>
        <w:t>1,5 - поправочный коэффициент, учитывающий количество рабочих станций для открытого контура обработки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24. Затраты на приобретение принтеров, многофункциональных устройств, копировальных аппаратов и иной оргтехники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09675" cy="4286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пм</w:t>
      </w:r>
      <w:proofErr w:type="spellEnd"/>
      <w:r w:rsidRPr="004302E8">
        <w:t xml:space="preserve"> - затраты на приобретение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4"/>
        </w:rPr>
        <w:drawing>
          <wp:inline distT="0" distB="0" distL="0" distR="0">
            <wp:extent cx="133350" cy="1524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пм</w:t>
      </w:r>
      <w:r w:rsidRPr="004302E8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пм</w:t>
      </w:r>
      <w:r w:rsidRPr="004302E8">
        <w:t xml:space="preserve"> - цена одного i-</w:t>
      </w:r>
      <w:proofErr w:type="spellStart"/>
      <w:r w:rsidRPr="004302E8">
        <w:t>го</w:t>
      </w:r>
      <w:proofErr w:type="spellEnd"/>
      <w:r w:rsidRPr="004302E8">
        <w:t xml:space="preserve"> типа принтера, i-</w:t>
      </w:r>
      <w:proofErr w:type="spellStart"/>
      <w:r w:rsidRPr="004302E8">
        <w:t>го</w:t>
      </w:r>
      <w:proofErr w:type="spellEnd"/>
      <w:r w:rsidRPr="004302E8">
        <w:t xml:space="preserve"> многофункционального устройства, i-</w:t>
      </w:r>
      <w:proofErr w:type="spellStart"/>
      <w:r w:rsidRPr="004302E8">
        <w:t>го</w:t>
      </w:r>
      <w:proofErr w:type="spellEnd"/>
      <w:r w:rsidRPr="004302E8">
        <w:t xml:space="preserve"> копировального аппарата и иной оргтехники в соответствии с нормативами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принтеров, многофункциональных устройств, копировальных аппаратов и иной оргтехники.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25. Затраты на приобретение средств подвижной связи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95425" cy="4286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пр</w:t>
      </w:r>
      <w:proofErr w:type="spellEnd"/>
      <w:r w:rsidRPr="004302E8">
        <w:rPr>
          <w:vertAlign w:val="subscript"/>
        </w:rPr>
        <w:t xml:space="preserve"> сот</w:t>
      </w:r>
      <w:r w:rsidRPr="004302E8">
        <w:t xml:space="preserve"> - затраты на приобретение средств подвижной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пр</w:t>
      </w:r>
      <w:proofErr w:type="spellEnd"/>
      <w:r w:rsidRPr="004302E8">
        <w:rPr>
          <w:vertAlign w:val="subscript"/>
        </w:rPr>
        <w:t xml:space="preserve"> сот</w:t>
      </w:r>
      <w:r w:rsidRPr="004302E8">
        <w:t xml:space="preserve"> - количество средств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пр</w:t>
      </w:r>
      <w:proofErr w:type="spellEnd"/>
      <w:r w:rsidRPr="004302E8">
        <w:rPr>
          <w:vertAlign w:val="subscript"/>
        </w:rPr>
        <w:t xml:space="preserve"> сот</w:t>
      </w:r>
      <w:r w:rsidRPr="004302E8">
        <w:t xml:space="preserve"> - стоимость одного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26. Затраты на приобретение планшетных компьютеров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33500" cy="4286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прпк</w:t>
      </w:r>
      <w:proofErr w:type="spellEnd"/>
      <w:r w:rsidRPr="004302E8">
        <w:t xml:space="preserve"> - затраты на приобретение планшетных компьютеров;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пр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пк</w:t>
      </w:r>
      <w:proofErr w:type="spellEnd"/>
      <w:r w:rsidRPr="004302E8">
        <w:t xml:space="preserve"> - количество планшетных компьютеров для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пр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пк</w:t>
      </w:r>
      <w:proofErr w:type="spellEnd"/>
      <w:r w:rsidRPr="004302E8">
        <w:t xml:space="preserve"> - цена одного планшетного компьютера для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27. Затраты на приобретение оборудования по обеспечению безопасности информации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43025" cy="4286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обин</w:t>
      </w:r>
      <w:proofErr w:type="spellEnd"/>
      <w:r w:rsidRPr="004302E8">
        <w:t xml:space="preserve"> - затраты на приобретение оборудования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о бин</w:t>
      </w:r>
      <w:r w:rsidRPr="004302E8">
        <w:t xml:space="preserve"> - планируемое к приобретению количество i-</w:t>
      </w:r>
      <w:proofErr w:type="spellStart"/>
      <w:r w:rsidRPr="004302E8">
        <w:t>го</w:t>
      </w:r>
      <w:proofErr w:type="spellEnd"/>
      <w:r w:rsidRPr="004302E8">
        <w:t xml:space="preserve"> оборудования по обеспечению безопасности информации;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о бин</w:t>
      </w:r>
      <w:r w:rsidRPr="004302E8">
        <w:t xml:space="preserve"> - цена приобретаемого i-</w:t>
      </w:r>
      <w:proofErr w:type="spellStart"/>
      <w:r w:rsidRPr="004302E8">
        <w:t>го</w:t>
      </w:r>
      <w:proofErr w:type="spellEnd"/>
      <w:r w:rsidRPr="004302E8">
        <w:t xml:space="preserve"> оборудования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оборудования по обеспечению безопасности информации.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приобретение материальных запасов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28. Затраты на приобретение мониторов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28725" cy="4286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мон</w:t>
      </w:r>
      <w:proofErr w:type="spellEnd"/>
      <w:r w:rsidRPr="004302E8">
        <w:t xml:space="preserve"> </w:t>
      </w:r>
      <w:r w:rsidRPr="004302E8">
        <w:rPr>
          <w:vertAlign w:val="superscript"/>
        </w:rPr>
        <w:t>-</w:t>
      </w:r>
      <w:r w:rsidRPr="004302E8">
        <w:t xml:space="preserve"> затраты на приобретение мониторов;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мон</w:t>
      </w:r>
      <w:proofErr w:type="spellEnd"/>
      <w:r w:rsidRPr="004302E8">
        <w:t xml:space="preserve"> - планируемое к приобретению количество мониторов для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мон</w:t>
      </w:r>
      <w:proofErr w:type="spellEnd"/>
      <w:r w:rsidRPr="004302E8">
        <w:t xml:space="preserve"> - цена одного монитора для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должностей.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29. Затраты на приобретение системных блоков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38225" cy="4286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сб</w:t>
      </w:r>
      <w:proofErr w:type="spellEnd"/>
      <w:r w:rsidRPr="004302E8">
        <w:t xml:space="preserve"> - затраты на приобретение системных блоков;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</w:t>
      </w:r>
      <w:proofErr w:type="spellEnd"/>
      <w:r w:rsidRPr="004302E8">
        <w:t xml:space="preserve"> - планируемое к приобретению количество i-х системных блоков;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сб</w:t>
      </w:r>
      <w:proofErr w:type="spellEnd"/>
      <w:r w:rsidRPr="004302E8">
        <w:t xml:space="preserve"> - цена одного i-</w:t>
      </w:r>
      <w:proofErr w:type="spellStart"/>
      <w:r w:rsidRPr="004302E8">
        <w:t>го</w:t>
      </w:r>
      <w:proofErr w:type="spellEnd"/>
      <w:r w:rsidRPr="004302E8">
        <w:t xml:space="preserve"> системного блока;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системных блоков.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lastRenderedPageBreak/>
        <w:t>30. Затраты на приобретение других запасных частей для вычислительной 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71575" cy="4286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двт</w:t>
      </w:r>
      <w:proofErr w:type="spellEnd"/>
      <w:r w:rsidRPr="004302E8">
        <w:t xml:space="preserve"> - затраты на приобретение других запасных частей для вычислительной 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двт</w:t>
      </w:r>
      <w:proofErr w:type="spellEnd"/>
      <w:r w:rsidRPr="004302E8">
        <w:t xml:space="preserve"> -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двт</w:t>
      </w:r>
      <w:proofErr w:type="spellEnd"/>
      <w:r w:rsidRPr="004302E8">
        <w:t xml:space="preserve"> - цена одной единицы i-й запасной части для вычислительной 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запасных частей для вычислительной техники.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31. Затраты на приобретение носителей информации, в том числе магнитных и оптических носителей информации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04900" cy="4286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мн</w:t>
      </w:r>
      <w:proofErr w:type="spellEnd"/>
      <w:r w:rsidRPr="004302E8">
        <w:t xml:space="preserve"> - затраты на приобретение носителей информации, в том числе магнитных и оптических носителей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количество носителей информации по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мн</w:t>
      </w:r>
      <w:proofErr w:type="spellEnd"/>
      <w:r w:rsidRPr="004302E8">
        <w:t xml:space="preserve"> - цена одной единицы носителя информации по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магнитных и оптических носителей информации.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32. Затраты на приобретение деталей для содержания принтеров, многофункциональных устройств, копировальных аппаратов и иной оргтехники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дсо</w:t>
      </w:r>
      <w:proofErr w:type="spellEnd"/>
      <w:r w:rsidRPr="004302E8">
        <w:t xml:space="preserve"> = </w:t>
      </w:r>
      <w:proofErr w:type="spellStart"/>
      <w:r w:rsidRPr="004302E8">
        <w:t>З</w:t>
      </w:r>
      <w:r w:rsidRPr="004302E8">
        <w:rPr>
          <w:vertAlign w:val="subscript"/>
        </w:rPr>
        <w:t>рм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зп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дсо</w:t>
      </w:r>
      <w:proofErr w:type="spellEnd"/>
      <w:r w:rsidRPr="004302E8"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рм</w:t>
      </w:r>
      <w:proofErr w:type="spellEnd"/>
      <w:r w:rsidRPr="004302E8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зп</w:t>
      </w:r>
      <w:proofErr w:type="spellEnd"/>
      <w:r w:rsidRPr="004302E8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33. 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lastRenderedPageBreak/>
        <w:drawing>
          <wp:inline distT="0" distB="0" distL="0" distR="0">
            <wp:extent cx="1447800" cy="4286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рм</w:t>
      </w:r>
      <w:proofErr w:type="spellEnd"/>
      <w:r w:rsidRPr="004302E8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рм</w:t>
      </w:r>
      <w:proofErr w:type="spellEnd"/>
      <w:r w:rsidRPr="004302E8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рм</w:t>
      </w:r>
      <w:proofErr w:type="spellEnd"/>
      <w:r w:rsidRPr="004302E8"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нормативами субъектов нормирования;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рм</w:t>
      </w:r>
      <w:proofErr w:type="spellEnd"/>
      <w:r w:rsidRPr="004302E8"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соответствии с нормативами субъектов нормирования;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принтеров, многофункциональных устройств, копировальных аппаратов и иной оргтехники.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34. Затраты на приобретение запасных частей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38225" cy="4286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зп</w:t>
      </w:r>
      <w:proofErr w:type="spellEnd"/>
      <w:r w:rsidRPr="004302E8">
        <w:t xml:space="preserve"> - 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зп</w:t>
      </w:r>
      <w:proofErr w:type="spellEnd"/>
      <w:r w:rsidRPr="004302E8"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зп</w:t>
      </w:r>
      <w:proofErr w:type="spellEnd"/>
      <w:r w:rsidRPr="004302E8">
        <w:t xml:space="preserve"> - цена одной единицы i-й запасной части для принтеров, многофункциональных устройств</w:t>
      </w:r>
      <w:r>
        <w:t xml:space="preserve"> </w:t>
      </w:r>
      <w:r w:rsidRPr="004302E8"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запасных частей для принтеров, многофункциональных устройств, копировальных аппаратов и иной оргтехники.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47775" cy="4286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мб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затраты на приобретение материальных запасов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lastRenderedPageBreak/>
        <w:drawing>
          <wp:inline distT="0" distB="0" distL="0" distR="0">
            <wp:extent cx="152400" cy="1905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мб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количество i-</w:t>
      </w:r>
      <w:proofErr w:type="spellStart"/>
      <w:r w:rsidRPr="004302E8">
        <w:t>го</w:t>
      </w:r>
      <w:proofErr w:type="spellEnd"/>
      <w:r w:rsidRPr="004302E8">
        <w:t xml:space="preserve"> материального запаса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мб</w:t>
      </w:r>
      <w:proofErr w:type="spellEnd"/>
      <w:r w:rsidRPr="004302E8">
        <w:rPr>
          <w:vertAlign w:val="subscript"/>
        </w:rPr>
        <w:t xml:space="preserve"> и</w:t>
      </w:r>
      <w:r w:rsidRPr="004302E8">
        <w:t xml:space="preserve"> - цена одной единицы i-</w:t>
      </w:r>
      <w:proofErr w:type="spellStart"/>
      <w:r w:rsidRPr="004302E8">
        <w:t>го</w:t>
      </w:r>
      <w:proofErr w:type="spellEnd"/>
      <w:r w:rsidRPr="004302E8">
        <w:t xml:space="preserve"> материального запаса по обеспечению безопасности информации;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материальных запасов по обеспечению безопасности информации.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2"/>
      </w:pPr>
      <w:bookmarkStart w:id="6" w:name="Par547"/>
      <w:bookmarkEnd w:id="6"/>
      <w:r w:rsidRPr="004302E8">
        <w:t>II. Прочие затраты</w:t>
      </w: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оплату услуг связи, не отнесенные</w:t>
      </w:r>
    </w:p>
    <w:p w:rsidR="00036477" w:rsidRPr="004302E8" w:rsidRDefault="00036477" w:rsidP="00036477">
      <w:pPr>
        <w:pStyle w:val="ConsPlusNormal"/>
        <w:jc w:val="center"/>
      </w:pPr>
      <w:r w:rsidRPr="004302E8">
        <w:t>к затратам на услуги связи в рамках затрат</w:t>
      </w:r>
    </w:p>
    <w:p w:rsidR="00036477" w:rsidRPr="004302E8" w:rsidRDefault="00036477" w:rsidP="00036477">
      <w:pPr>
        <w:pStyle w:val="ConsPlusNormal"/>
        <w:jc w:val="center"/>
      </w:pPr>
      <w:r w:rsidRPr="004302E8">
        <w:t>на информационно-коммуникационные технологии</w:t>
      </w:r>
    </w:p>
    <w:p w:rsidR="00036477" w:rsidRDefault="00036477" w:rsidP="00036477">
      <w:pPr>
        <w:pStyle w:val="ConsPlusNormal"/>
        <w:ind w:firstLine="540"/>
        <w:jc w:val="both"/>
      </w:pPr>
      <w:r w:rsidRPr="004302E8">
        <w:t>36. Затраты на оплату услуг связи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4"/>
        </w:rPr>
        <w:drawing>
          <wp:inline distT="0" distB="0" distL="0" distR="0">
            <wp:extent cx="752475" cy="2571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4"/>
        </w:rPr>
        <w:drawing>
          <wp:inline distT="0" distB="0" distL="0" distR="0">
            <wp:extent cx="257175" cy="2571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затраты на оплату услуг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</w:t>
      </w:r>
      <w:proofErr w:type="spellEnd"/>
      <w:r w:rsidRPr="004302E8">
        <w:t xml:space="preserve"> - затраты на оплату услуг почтовой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сс</w:t>
      </w:r>
      <w:proofErr w:type="spellEnd"/>
      <w:r w:rsidRPr="004302E8">
        <w:t xml:space="preserve"> - затраты на оплату услуг специальной связи.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37. Затраты на оплату услуг почтовой связи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942975" cy="4286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</w:t>
      </w:r>
      <w:proofErr w:type="spellEnd"/>
      <w:r w:rsidRPr="004302E8">
        <w:t xml:space="preserve"> - затраты на оплату услуг почтовой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</w:t>
      </w:r>
      <w:r w:rsidRPr="004302E8">
        <w:t xml:space="preserve"> - планируемое количество i-х почтовых отправлений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</w:t>
      </w:r>
      <w:r w:rsidRPr="004302E8">
        <w:t xml:space="preserve"> - цена одного i-</w:t>
      </w:r>
      <w:proofErr w:type="spellStart"/>
      <w:r w:rsidRPr="004302E8">
        <w:t>го</w:t>
      </w:r>
      <w:proofErr w:type="spellEnd"/>
      <w:r w:rsidRPr="004302E8">
        <w:t xml:space="preserve"> почтового отправления;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почтовых отправлений.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38. Затраты на оплату услуг специальной связи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сс</w:t>
      </w:r>
      <w:proofErr w:type="spellEnd"/>
      <w:r w:rsidRPr="004302E8">
        <w:t xml:space="preserve"> = </w:t>
      </w:r>
      <w:proofErr w:type="spellStart"/>
      <w:r w:rsidRPr="004302E8">
        <w:t>Q</w:t>
      </w:r>
      <w:r w:rsidRPr="004302E8">
        <w:rPr>
          <w:vertAlign w:val="subscript"/>
        </w:rPr>
        <w:t>сс</w:t>
      </w:r>
      <w:proofErr w:type="spellEnd"/>
      <w:r w:rsidRPr="004302E8">
        <w:t xml:space="preserve"> x </w:t>
      </w:r>
      <w:proofErr w:type="spellStart"/>
      <w:r w:rsidRPr="004302E8">
        <w:t>Р</w:t>
      </w:r>
      <w:r w:rsidRPr="004302E8">
        <w:rPr>
          <w:vertAlign w:val="subscript"/>
        </w:rPr>
        <w:t>сс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сс</w:t>
      </w:r>
      <w:proofErr w:type="spellEnd"/>
      <w:r w:rsidRPr="004302E8">
        <w:t xml:space="preserve"> - затраты на оплату услуг специальной связи;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сс</w:t>
      </w:r>
      <w:proofErr w:type="spellEnd"/>
      <w:r w:rsidRPr="004302E8">
        <w:t xml:space="preserve"> - планируемое количество листов (пакетов) исходящей информации в год;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сс</w:t>
      </w:r>
      <w:proofErr w:type="spellEnd"/>
      <w:r w:rsidRPr="004302E8">
        <w:t xml:space="preserve"> - цена одного листа (пакета) исходящей информации, отправляемой по каналам специальной связи.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транспортные услуги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39. Затраты по договору об оказании услуг перевозки (транспортировки) груза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lastRenderedPageBreak/>
        <w:drawing>
          <wp:inline distT="0" distB="0" distL="0" distR="0">
            <wp:extent cx="1038225" cy="4286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дг</w:t>
      </w:r>
      <w:proofErr w:type="spellEnd"/>
      <w:r w:rsidRPr="004302E8">
        <w:t xml:space="preserve"> - затраты по договору об оказании услуг перевозки (транспортировки) груза;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дг</w:t>
      </w:r>
      <w:proofErr w:type="spellEnd"/>
      <w:r w:rsidRPr="004302E8">
        <w:t xml:space="preserve"> - количество i-х услуг перевозки (транспортировки) груза;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дг</w:t>
      </w:r>
      <w:proofErr w:type="spellEnd"/>
      <w:r w:rsidRPr="004302E8">
        <w:t xml:space="preserve"> - цена одной i-й услуги перевозки (транспортировки) груза;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услуг перевозки (транспортировки) груза.</w:t>
      </w:r>
    </w:p>
    <w:p w:rsidR="00036477" w:rsidRDefault="00036477" w:rsidP="00036477">
      <w:pPr>
        <w:pStyle w:val="ConsPlusNormal"/>
        <w:ind w:firstLine="540"/>
        <w:jc w:val="both"/>
      </w:pPr>
      <w:r w:rsidRPr="004302E8">
        <w:t>40. Затраты на оплату услуг аренды транспортных средств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524000" cy="4286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аут</w:t>
      </w:r>
      <w:proofErr w:type="spellEnd"/>
      <w:r w:rsidRPr="004302E8">
        <w:t xml:space="preserve"> - затраты на оплату услуг аренды транспортных средств;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930EEA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аут</w:t>
      </w:r>
      <w:r w:rsidRPr="004302E8">
        <w:t xml:space="preserve"> - количество i-х транспортных средств,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нормативами, определяемыми субъектами нормирования в </w:t>
      </w:r>
      <w:r w:rsidRPr="0048030F">
        <w:rPr>
          <w:color w:val="000000"/>
        </w:rPr>
        <w:t xml:space="preserve">соответствии </w:t>
      </w:r>
      <w:r w:rsidRPr="00930EEA">
        <w:rPr>
          <w:color w:val="000000"/>
        </w:rPr>
        <w:t xml:space="preserve">с </w:t>
      </w:r>
      <w:hyperlink r:id="rId72" w:anchor="Par75" w:tooltip="5. Устанавливаемые субъектами нормирования нормативы цен товаров, работ, услуг, включенных в обязательный перечень отдельных видов товаров, работ, услуг, в отношении которых устанавливаются требования к их потребительским свойствам и иным характеристикам," w:history="1">
        <w:r w:rsidRPr="00930EEA">
          <w:rPr>
            <w:rStyle w:val="a5"/>
            <w:color w:val="000000"/>
            <w:u w:val="none"/>
          </w:rPr>
          <w:t>пунктом 5</w:t>
        </w:r>
      </w:hyperlink>
      <w:r w:rsidRPr="00930EEA">
        <w:rPr>
          <w:color w:val="000000"/>
        </w:rPr>
        <w:t xml:space="preserve"> Правил, с учетом </w:t>
      </w:r>
      <w:hyperlink r:id="rId73" w:anchor="Par1299" w:tooltip="НОРМАТИВЫ" w:history="1">
        <w:r w:rsidRPr="00930EEA">
          <w:rPr>
            <w:rStyle w:val="a5"/>
            <w:color w:val="000000"/>
            <w:u w:val="none"/>
          </w:rPr>
          <w:t>Нормативов</w:t>
        </w:r>
      </w:hyperlink>
      <w:r w:rsidRPr="00930EEA">
        <w:rPr>
          <w:color w:val="000000"/>
        </w:rPr>
        <w:t xml:space="preserve"> обеспечения функций органов местного самоуправления </w:t>
      </w:r>
      <w:proofErr w:type="spellStart"/>
      <w:r w:rsidRPr="00930EEA">
        <w:rPr>
          <w:color w:val="000000"/>
        </w:rPr>
        <w:t>Ипатовского</w:t>
      </w:r>
      <w:proofErr w:type="spellEnd"/>
      <w:r w:rsidRPr="00930EEA">
        <w:rPr>
          <w:color w:val="000000"/>
        </w:rPr>
        <w:t xml:space="preserve"> </w:t>
      </w:r>
      <w:r w:rsidR="00930EEA">
        <w:rPr>
          <w:color w:val="000000"/>
        </w:rPr>
        <w:t>муниципального</w:t>
      </w:r>
      <w:r w:rsidRPr="00930EEA">
        <w:rPr>
          <w:color w:val="000000"/>
        </w:rPr>
        <w:t xml:space="preserve"> округа, применяемых при расчете нормативных затрат на приобретение служебного легкового автотранспорта, предусмотренных приложением</w:t>
      </w:r>
      <w:r w:rsidRPr="00930EEA">
        <w:t xml:space="preserve"> 2 к настоящей Методике;</w:t>
      </w:r>
    </w:p>
    <w:p w:rsidR="00036477" w:rsidRPr="0048030F" w:rsidRDefault="00036477" w:rsidP="00036477">
      <w:pPr>
        <w:pStyle w:val="ConsPlusNormal"/>
        <w:ind w:firstLine="540"/>
        <w:jc w:val="both"/>
        <w:rPr>
          <w:color w:val="000000"/>
        </w:rPr>
      </w:pPr>
      <w:proofErr w:type="spellStart"/>
      <w:r w:rsidRPr="00930EEA">
        <w:t>P</w:t>
      </w:r>
      <w:r w:rsidRPr="00930EEA">
        <w:rPr>
          <w:vertAlign w:val="subscript"/>
        </w:rPr>
        <w:t>i</w:t>
      </w:r>
      <w:proofErr w:type="spellEnd"/>
      <w:r w:rsidRPr="00930EEA">
        <w:rPr>
          <w:vertAlign w:val="subscript"/>
        </w:rPr>
        <w:t xml:space="preserve"> аут</w:t>
      </w:r>
      <w:r w:rsidRPr="00930EEA">
        <w:t xml:space="preserve"> - цена аренды i-</w:t>
      </w:r>
      <w:proofErr w:type="spellStart"/>
      <w:r w:rsidRPr="00930EEA">
        <w:t>го</w:t>
      </w:r>
      <w:proofErr w:type="spellEnd"/>
      <w:r w:rsidRPr="00930EEA">
        <w:t xml:space="preserve"> транспортного средства в месяц, при этом мощность арендуемого транспортного средства должна соответствовать мощности приобретаемого транспортного средства, </w:t>
      </w:r>
      <w:r w:rsidRPr="00930EEA">
        <w:rPr>
          <w:color w:val="000000"/>
        </w:rPr>
        <w:t xml:space="preserve">определенной </w:t>
      </w:r>
      <w:hyperlink r:id="rId74" w:anchor="Par1299" w:tooltip="НОРМАТИВЫ" w:history="1">
        <w:r w:rsidRPr="00930EEA">
          <w:rPr>
            <w:rStyle w:val="a5"/>
            <w:color w:val="000000"/>
            <w:u w:val="none"/>
          </w:rPr>
          <w:t>приложением 2</w:t>
        </w:r>
      </w:hyperlink>
      <w:r w:rsidRPr="0048030F">
        <w:rPr>
          <w:color w:val="000000"/>
        </w:rPr>
        <w:t xml:space="preserve"> к настоящей Методике;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аут</w:t>
      </w:r>
      <w:r w:rsidRPr="004302E8">
        <w:t xml:space="preserve"> - планируемое количество месяцев аренды i-</w:t>
      </w:r>
      <w:proofErr w:type="spellStart"/>
      <w:r w:rsidRPr="004302E8">
        <w:t>го</w:t>
      </w:r>
      <w:proofErr w:type="spellEnd"/>
      <w:r w:rsidRPr="004302E8">
        <w:t xml:space="preserve"> транспортного средства;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транспортных средств.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41. Затраты на оплату разовых услуг пассажирских перевозок при проведении совещания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66825" cy="4286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пп</w:t>
      </w:r>
      <w:proofErr w:type="spellEnd"/>
      <w:r w:rsidRPr="004302E8">
        <w:t xml:space="preserve"> - затраты на оплату разовых услуг пассажирских перевозок при проведении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у</w:t>
      </w:r>
      <w:r w:rsidRPr="004302E8">
        <w:t xml:space="preserve"> - количество i-х разовых услуг пассажирских перевозок;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ч</w:t>
      </w:r>
      <w:r w:rsidRPr="004302E8">
        <w:t xml:space="preserve"> - среднее количество часов аренды транспортного средства по i-й разовой услуге пассажирских перевозок;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ч</w:t>
      </w:r>
      <w:r w:rsidRPr="004302E8">
        <w:t xml:space="preserve"> - цена одного часа аренды транспортного средства по i-й разовой услуге пассажирских перевозок;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lastRenderedPageBreak/>
        <w:t>n - количество типов разовых услуг пассажирских перевозок.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42. Затраты на оплату проезда работника к месту нахождения учебного заведения и обратно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43025" cy="4286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тру</w:t>
      </w:r>
      <w:proofErr w:type="spellEnd"/>
      <w:r w:rsidRPr="004302E8">
        <w:t xml:space="preserve"> - затраты на оплату проезда работника к месту нахождения учебного заведения и обратно;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тру</w:t>
      </w:r>
      <w:r w:rsidRPr="004302E8">
        <w:t xml:space="preserve"> - количество работников, имеющих право на компенсацию расходов по i-</w:t>
      </w:r>
      <w:proofErr w:type="spellStart"/>
      <w:r w:rsidRPr="004302E8">
        <w:t>му</w:t>
      </w:r>
      <w:proofErr w:type="spellEnd"/>
      <w:r w:rsidRPr="004302E8">
        <w:t xml:space="preserve"> направлению проезда работника к месту нахождения учебного заведения и обратно;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тру</w:t>
      </w:r>
      <w:r w:rsidRPr="004302E8">
        <w:t xml:space="preserve"> - цена проезда к месту нахождения учебного заведения по i-</w:t>
      </w:r>
      <w:proofErr w:type="spellStart"/>
      <w:r w:rsidRPr="004302E8">
        <w:t>му</w:t>
      </w:r>
      <w:proofErr w:type="spellEnd"/>
      <w:r w:rsidRPr="004302E8">
        <w:t xml:space="preserve"> направлению проезда работника к месту нахождения учебного заведения и обратно;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направлений проезда;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2 - поправочный коэффициент, учитывающий оплату проезда работника к месту нахождения учебного заведения и обратно.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оплату расходов по договорам об оказании услуг,</w:t>
      </w:r>
    </w:p>
    <w:p w:rsidR="00036477" w:rsidRPr="004302E8" w:rsidRDefault="00036477" w:rsidP="00036477">
      <w:pPr>
        <w:pStyle w:val="ConsPlusNormal"/>
        <w:jc w:val="center"/>
      </w:pPr>
      <w:r w:rsidRPr="004302E8">
        <w:t>связанных с проездом и наймом жилого помещения в связи</w:t>
      </w:r>
    </w:p>
    <w:p w:rsidR="00036477" w:rsidRPr="004302E8" w:rsidRDefault="00036477" w:rsidP="00036477">
      <w:pPr>
        <w:pStyle w:val="ConsPlusNormal"/>
        <w:jc w:val="center"/>
      </w:pPr>
      <w:r w:rsidRPr="004302E8">
        <w:t>с командированием работников, заключаемым</w:t>
      </w:r>
    </w:p>
    <w:p w:rsidR="00036477" w:rsidRPr="004302E8" w:rsidRDefault="00036477" w:rsidP="00036477">
      <w:pPr>
        <w:pStyle w:val="ConsPlusNormal"/>
        <w:jc w:val="center"/>
      </w:pPr>
      <w:r w:rsidRPr="004302E8">
        <w:t>со сторонними организациями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43. 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кр</w:t>
      </w:r>
      <w:proofErr w:type="spellEnd"/>
      <w:r w:rsidRPr="004302E8">
        <w:t xml:space="preserve"> = </w:t>
      </w:r>
      <w:proofErr w:type="spellStart"/>
      <w:r w:rsidRPr="004302E8">
        <w:t>З</w:t>
      </w:r>
      <w:r w:rsidRPr="004302E8">
        <w:rPr>
          <w:vertAlign w:val="subscript"/>
        </w:rPr>
        <w:t>проезд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найм</w:t>
      </w:r>
      <w:proofErr w:type="spellEnd"/>
      <w:r w:rsidRPr="004302E8">
        <w:rPr>
          <w:vertAlign w:val="subscript"/>
        </w:rPr>
        <w:t>,</w:t>
      </w:r>
      <w:r w:rsidRPr="004302E8">
        <w:t xml:space="preserve">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кр</w:t>
      </w:r>
      <w:proofErr w:type="spellEnd"/>
      <w:r w:rsidRPr="004302E8">
        <w:t xml:space="preserve"> 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проезд</w:t>
      </w:r>
      <w:proofErr w:type="spellEnd"/>
      <w:r w:rsidRPr="004302E8"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найм</w:t>
      </w:r>
      <w:proofErr w:type="spellEnd"/>
      <w:r w:rsidRPr="004302E8">
        <w:t xml:space="preserve"> - затраты по договору найма жилого помещения на период командирования работника.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44. Затраты по договору об оказании услуг, связанных с проездом к месту командирования работника и обратно,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714500" cy="4286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З</w:t>
      </w:r>
      <w:r w:rsidRPr="004302E8">
        <w:rPr>
          <w:vertAlign w:val="subscript"/>
        </w:rPr>
        <w:t>проезд</w:t>
      </w:r>
      <w:proofErr w:type="spellEnd"/>
      <w:r w:rsidRPr="004302E8">
        <w:t xml:space="preserve"> - затраты по договору об оказании услуг, связанных с проездом к месту командирования работника и обратно;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проезд</w:t>
      </w:r>
      <w:r w:rsidRPr="004302E8">
        <w:t xml:space="preserve"> - количество работников, командированных по i-</w:t>
      </w:r>
      <w:proofErr w:type="spellStart"/>
      <w:r w:rsidRPr="004302E8">
        <w:t>му</w:t>
      </w:r>
      <w:proofErr w:type="spellEnd"/>
      <w:r w:rsidRPr="004302E8">
        <w:t xml:space="preserve"> направлению командирования с учетом показателей утвержденных планов служебных командировок;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проезд</w:t>
      </w:r>
      <w:r w:rsidRPr="004302E8">
        <w:t xml:space="preserve"> - цена проезда по i-</w:t>
      </w:r>
      <w:proofErr w:type="spellStart"/>
      <w:r w:rsidRPr="004302E8">
        <w:t>му</w:t>
      </w:r>
      <w:proofErr w:type="spellEnd"/>
      <w:r w:rsidRPr="004302E8">
        <w:t xml:space="preserve"> направлению командирования с учетом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096B50" w:rsidRDefault="00036477" w:rsidP="00036477">
      <w:pPr>
        <w:pStyle w:val="ConsPlusNormal"/>
        <w:ind w:firstLine="540"/>
        <w:jc w:val="both"/>
        <w:rPr>
          <w:color w:val="000000"/>
        </w:rPr>
      </w:pPr>
      <w:r w:rsidRPr="00096B50">
        <w:rPr>
          <w:color w:val="000000"/>
        </w:rPr>
        <w:t xml:space="preserve">требований </w:t>
      </w:r>
      <w:hyperlink r:id="rId81" w:tooltip="Постановление Губернатора Ставропольского края от 10.01.2006 N 1 (ред. от 16.08.2017) &quot;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&quot;{Консульт" w:history="1">
        <w:r w:rsidRPr="00930EEA">
          <w:rPr>
            <w:rStyle w:val="a5"/>
            <w:color w:val="000000"/>
            <w:u w:val="none"/>
          </w:rPr>
          <w:t>постановления</w:t>
        </w:r>
      </w:hyperlink>
      <w:r w:rsidRPr="00930EEA">
        <w:rPr>
          <w:color w:val="000000"/>
        </w:rPr>
        <w:t xml:space="preserve"> </w:t>
      </w:r>
      <w:r>
        <w:rPr>
          <w:color w:val="000000"/>
        </w:rPr>
        <w:t xml:space="preserve">Правительства Российской Федерации                                                       </w:t>
      </w:r>
      <w:r w:rsidRPr="00096B50">
        <w:rPr>
          <w:color w:val="000000"/>
        </w:rPr>
        <w:t xml:space="preserve"> от </w:t>
      </w:r>
      <w:r>
        <w:rPr>
          <w:color w:val="000000"/>
        </w:rPr>
        <w:t>02 октября</w:t>
      </w:r>
      <w:r w:rsidRPr="00096B50">
        <w:rPr>
          <w:color w:val="000000"/>
        </w:rPr>
        <w:t xml:space="preserve"> 200</w:t>
      </w:r>
      <w:r>
        <w:rPr>
          <w:color w:val="000000"/>
        </w:rPr>
        <w:t>2</w:t>
      </w:r>
      <w:r w:rsidRPr="00096B50">
        <w:rPr>
          <w:color w:val="000000"/>
        </w:rPr>
        <w:t xml:space="preserve"> г. № </w:t>
      </w:r>
      <w:r>
        <w:rPr>
          <w:color w:val="000000"/>
        </w:rPr>
        <w:t>729</w:t>
      </w:r>
      <w:r w:rsidRPr="00096B50">
        <w:rPr>
          <w:color w:val="000000"/>
        </w:rPr>
        <w:t xml:space="preserve"> «О </w:t>
      </w:r>
      <w:r>
        <w:rPr>
          <w:color w:val="000000"/>
        </w:rPr>
        <w:t>размерах возмещения расходов, связанных со служебными командировками на территории Российской Федерации, работникам  заключившим трудовой договор о работе в федеральных  государственных органах, работникам государственных внебюджетных фондов Российской Федерации, федеральных государственных учреждений»: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направлений командирования;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2 - поправочный коэффициент, учитывающий оплату проезда работника к месту командирования и обратно.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45. Затраты по договору найма жилого помещения на период командирования работника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800225" cy="4286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найм</w:t>
      </w:r>
      <w:proofErr w:type="spellEnd"/>
      <w:r w:rsidRPr="004302E8">
        <w:t xml:space="preserve"> - затраты по договору найма жилого помещения на период командирования работника;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найм</w:t>
      </w:r>
      <w:proofErr w:type="spellEnd"/>
      <w:r w:rsidRPr="004302E8">
        <w:t xml:space="preserve"> </w:t>
      </w:r>
      <w:r w:rsidRPr="004302E8">
        <w:rPr>
          <w:vertAlign w:val="superscript"/>
        </w:rPr>
        <w:t>-</w:t>
      </w:r>
      <w:r w:rsidRPr="004302E8">
        <w:t xml:space="preserve"> количество работников, командированных по i-</w:t>
      </w:r>
      <w:proofErr w:type="spellStart"/>
      <w:r w:rsidRPr="004302E8">
        <w:t>му</w:t>
      </w:r>
      <w:proofErr w:type="spellEnd"/>
      <w:r w:rsidRPr="004302E8">
        <w:t xml:space="preserve"> направлению командирования с учетом показателей утвержденных планов служебных командировок;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найм</w:t>
      </w:r>
      <w:proofErr w:type="spellEnd"/>
      <w:r w:rsidRPr="004302E8">
        <w:t xml:space="preserve"> - цена найма жилого помещения в сутки по i-</w:t>
      </w:r>
      <w:proofErr w:type="spellStart"/>
      <w:r w:rsidRPr="004302E8">
        <w:t>му</w:t>
      </w:r>
      <w:proofErr w:type="spellEnd"/>
      <w:r w:rsidRPr="004302E8">
        <w:t xml:space="preserve"> направлению командирования с учетом требований </w:t>
      </w:r>
      <w:hyperlink r:id="rId84" w:tooltip="Постановление Губернатора Ставропольского края от 10.01.2006 N 1 (ред. от 16.08.2017) &quot;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&quot;{Консульт" w:history="1">
        <w:r w:rsidRPr="00930EEA">
          <w:rPr>
            <w:rStyle w:val="a5"/>
            <w:color w:val="000000"/>
            <w:u w:val="none"/>
          </w:rPr>
          <w:t>постановления</w:t>
        </w:r>
      </w:hyperlink>
      <w:r w:rsidRPr="00930EEA">
        <w:rPr>
          <w:color w:val="000000"/>
        </w:rPr>
        <w:t xml:space="preserve"> П</w:t>
      </w:r>
      <w:r>
        <w:rPr>
          <w:color w:val="000000"/>
        </w:rPr>
        <w:t xml:space="preserve">равительства Российской Федерации </w:t>
      </w:r>
      <w:r w:rsidRPr="00096B50">
        <w:rPr>
          <w:color w:val="000000"/>
        </w:rPr>
        <w:t xml:space="preserve">от </w:t>
      </w:r>
      <w:r>
        <w:rPr>
          <w:color w:val="000000"/>
        </w:rPr>
        <w:t>02 октября</w:t>
      </w:r>
      <w:r w:rsidRPr="00096B50">
        <w:rPr>
          <w:color w:val="000000"/>
        </w:rPr>
        <w:t xml:space="preserve"> 200</w:t>
      </w:r>
      <w:r>
        <w:rPr>
          <w:color w:val="000000"/>
        </w:rPr>
        <w:t>2</w:t>
      </w:r>
      <w:r w:rsidRPr="00096B50">
        <w:rPr>
          <w:color w:val="000000"/>
        </w:rPr>
        <w:t xml:space="preserve"> г. № </w:t>
      </w:r>
      <w:r>
        <w:rPr>
          <w:color w:val="000000"/>
        </w:rPr>
        <w:t>729</w:t>
      </w:r>
      <w:r w:rsidRPr="00096B50">
        <w:rPr>
          <w:color w:val="000000"/>
        </w:rPr>
        <w:t xml:space="preserve"> «О </w:t>
      </w:r>
      <w:r>
        <w:rPr>
          <w:color w:val="000000"/>
        </w:rPr>
        <w:t>размерах возмещения расходов, связанных со служебными командировками на территории Российской Федерации, работникам  заключившим трудовой договор о работе в федеральных  государственных органах, работникам государственных внебюджетных фондов Российской Федерации, федеральных государственных учреждений»: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найм</w:t>
      </w:r>
      <w:proofErr w:type="spellEnd"/>
      <w:r w:rsidRPr="004302E8">
        <w:t xml:space="preserve"> - количество суток нахождения в командировке работника, командированного по i-</w:t>
      </w:r>
      <w:proofErr w:type="spellStart"/>
      <w:r w:rsidRPr="004302E8">
        <w:t>му</w:t>
      </w:r>
      <w:proofErr w:type="spellEnd"/>
      <w:r w:rsidRPr="004302E8">
        <w:t xml:space="preserve"> направлению командирования;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направлений командирования.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коммунальные услуги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46. Затраты на коммунальные услуги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ком</w:t>
      </w:r>
      <w:proofErr w:type="spellEnd"/>
      <w:r w:rsidRPr="004302E8">
        <w:t xml:space="preserve"> = </w:t>
      </w:r>
      <w:proofErr w:type="spellStart"/>
      <w:r w:rsidRPr="004302E8">
        <w:t>З</w:t>
      </w:r>
      <w:r w:rsidRPr="004302E8">
        <w:rPr>
          <w:vertAlign w:val="subscript"/>
        </w:rPr>
        <w:t>гс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эс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тс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гв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хв</w:t>
      </w:r>
      <w:proofErr w:type="spellEnd"/>
      <w:r w:rsidRPr="004302E8">
        <w:t xml:space="preserve"> + </w:t>
      </w:r>
      <w:proofErr w:type="spellStart"/>
      <w:r w:rsidRPr="004302E8">
        <w:t>З</w:t>
      </w:r>
      <w:r w:rsidRPr="004302E8">
        <w:rPr>
          <w:vertAlign w:val="subscript"/>
        </w:rPr>
        <w:t>внск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З</w:t>
      </w:r>
      <w:r w:rsidRPr="004302E8">
        <w:rPr>
          <w:vertAlign w:val="subscript"/>
        </w:rPr>
        <w:t>ком</w:t>
      </w:r>
      <w:proofErr w:type="spellEnd"/>
      <w:r w:rsidRPr="004302E8">
        <w:t xml:space="preserve"> - затраты на коммунальные услуги;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гс</w:t>
      </w:r>
      <w:proofErr w:type="spellEnd"/>
      <w:r w:rsidRPr="004302E8">
        <w:t xml:space="preserve"> - затраты на газоснабжение и иные виды топлива;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эс</w:t>
      </w:r>
      <w:proofErr w:type="spellEnd"/>
      <w:r w:rsidRPr="004302E8">
        <w:t xml:space="preserve"> - затраты на электроснабжение;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тс</w:t>
      </w:r>
      <w:proofErr w:type="spellEnd"/>
      <w:r w:rsidRPr="004302E8">
        <w:t xml:space="preserve"> - затраты на теплоснабжение;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гв</w:t>
      </w:r>
      <w:proofErr w:type="spellEnd"/>
      <w:r w:rsidRPr="004302E8">
        <w:t xml:space="preserve"> - затраты на горячее водоснабжение;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хв</w:t>
      </w:r>
      <w:proofErr w:type="spellEnd"/>
      <w:r w:rsidRPr="004302E8">
        <w:t xml:space="preserve"> - затраты на холодное водоснабжение и водоотведение;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внск</w:t>
      </w:r>
      <w:proofErr w:type="spellEnd"/>
      <w:r w:rsidRPr="004302E8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47. Затраты на газоснабжение и иные виды топлива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33500" cy="4286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гс</w:t>
      </w:r>
      <w:proofErr w:type="spellEnd"/>
      <w:r w:rsidRPr="004302E8">
        <w:t xml:space="preserve"> - затраты на газоснабжение и иные виды топлива;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гс</w:t>
      </w:r>
      <w:proofErr w:type="spellEnd"/>
      <w:r w:rsidRPr="004302E8">
        <w:t xml:space="preserve"> - расчетная потребность в i-м виде топлива (газе и ином виде топлива);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Т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гс</w:t>
      </w:r>
      <w:proofErr w:type="spellEnd"/>
      <w:r w:rsidRPr="004302E8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k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гс</w:t>
      </w:r>
      <w:proofErr w:type="spellEnd"/>
      <w:r w:rsidRPr="004302E8">
        <w:t xml:space="preserve"> - поправочный коэффициент, учитывающий затраты на транспортировку i-</w:t>
      </w:r>
      <w:proofErr w:type="spellStart"/>
      <w:r w:rsidRPr="004302E8">
        <w:t>го</w:t>
      </w:r>
      <w:proofErr w:type="spellEnd"/>
      <w:r w:rsidRPr="004302E8">
        <w:t xml:space="preserve"> вида топлива;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топлива.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48. Затраты на электроснабжение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57275" cy="4286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эс</w:t>
      </w:r>
      <w:proofErr w:type="spellEnd"/>
      <w:r w:rsidRPr="004302E8">
        <w:t xml:space="preserve"> - затраты на электроснабжение;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Т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эс</w:t>
      </w:r>
      <w:r w:rsidRPr="004302E8">
        <w:t xml:space="preserve"> - i-й тариф на электроэнергию (в рамках применяемого </w:t>
      </w:r>
      <w:proofErr w:type="spellStart"/>
      <w:r w:rsidRPr="004302E8">
        <w:t>одноставочного</w:t>
      </w:r>
      <w:proofErr w:type="spellEnd"/>
      <w:r w:rsidRPr="004302E8">
        <w:t xml:space="preserve">, дифференцированного по зонам суток или </w:t>
      </w:r>
      <w:proofErr w:type="spellStart"/>
      <w:r w:rsidRPr="004302E8">
        <w:t>двуставочного</w:t>
      </w:r>
      <w:proofErr w:type="spellEnd"/>
      <w:r w:rsidRPr="004302E8">
        <w:t xml:space="preserve"> тарифа);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эс</w:t>
      </w:r>
      <w:r w:rsidRPr="004302E8">
        <w:t xml:space="preserve"> - расчетная потребность электроэнергии в год по i-</w:t>
      </w:r>
      <w:proofErr w:type="spellStart"/>
      <w:r w:rsidRPr="004302E8">
        <w:t>му</w:t>
      </w:r>
      <w:proofErr w:type="spellEnd"/>
      <w:r w:rsidRPr="004302E8">
        <w:t xml:space="preserve"> тарифу (цене) на электроэнергию (в рамках применяемого </w:t>
      </w:r>
      <w:proofErr w:type="spellStart"/>
      <w:r w:rsidRPr="004302E8">
        <w:t>одноставочного</w:t>
      </w:r>
      <w:proofErr w:type="spellEnd"/>
      <w:r w:rsidRPr="004302E8">
        <w:t xml:space="preserve">, дифференцированного по зонам суток или </w:t>
      </w:r>
      <w:proofErr w:type="spellStart"/>
      <w:r w:rsidRPr="004302E8">
        <w:t>двуставочного</w:t>
      </w:r>
      <w:proofErr w:type="spellEnd"/>
      <w:r w:rsidRPr="004302E8">
        <w:t xml:space="preserve"> тарифа);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тарифов на электроэнергию.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49. Затраты на теплоснабжение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тс</w:t>
      </w:r>
      <w:proofErr w:type="spellEnd"/>
      <w:r w:rsidRPr="004302E8">
        <w:t xml:space="preserve"> = </w:t>
      </w:r>
      <w:proofErr w:type="spellStart"/>
      <w:r w:rsidRPr="004302E8">
        <w:t>П</w:t>
      </w:r>
      <w:r w:rsidRPr="004302E8">
        <w:rPr>
          <w:vertAlign w:val="subscript"/>
        </w:rPr>
        <w:t>топл</w:t>
      </w:r>
      <w:proofErr w:type="spellEnd"/>
      <w:r w:rsidRPr="004302E8">
        <w:t xml:space="preserve"> x </w:t>
      </w:r>
      <w:proofErr w:type="spellStart"/>
      <w:r w:rsidRPr="004302E8">
        <w:t>Т</w:t>
      </w:r>
      <w:r w:rsidRPr="004302E8">
        <w:rPr>
          <w:vertAlign w:val="subscript"/>
        </w:rPr>
        <w:t>тс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тс</w:t>
      </w:r>
      <w:proofErr w:type="spellEnd"/>
      <w:r w:rsidRPr="004302E8">
        <w:t xml:space="preserve"> - затраты на теплоснабжение;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топл</w:t>
      </w:r>
      <w:proofErr w:type="spellEnd"/>
      <w:r w:rsidRPr="004302E8">
        <w:t xml:space="preserve"> - расчетная потребность в </w:t>
      </w:r>
      <w:proofErr w:type="spellStart"/>
      <w:r w:rsidRPr="004302E8">
        <w:t>теплоэнергии</w:t>
      </w:r>
      <w:proofErr w:type="spellEnd"/>
      <w:r w:rsidRPr="004302E8">
        <w:t xml:space="preserve"> на отопление зданий, помещений и сооружений;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lastRenderedPageBreak/>
        <w:t>Т</w:t>
      </w:r>
      <w:r w:rsidRPr="004302E8">
        <w:rPr>
          <w:vertAlign w:val="subscript"/>
        </w:rPr>
        <w:t>тс</w:t>
      </w:r>
      <w:proofErr w:type="spellEnd"/>
      <w:r w:rsidRPr="004302E8">
        <w:t xml:space="preserve"> - регулируемый тариф на теплоснабжение.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50. Затраты на горячее водоснабжение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гв</w:t>
      </w:r>
      <w:proofErr w:type="spellEnd"/>
      <w:r w:rsidRPr="004302E8">
        <w:t xml:space="preserve"> = </w:t>
      </w:r>
      <w:proofErr w:type="spellStart"/>
      <w:r w:rsidRPr="004302E8">
        <w:t>П</w:t>
      </w:r>
      <w:r w:rsidRPr="004302E8">
        <w:rPr>
          <w:vertAlign w:val="subscript"/>
        </w:rPr>
        <w:t>гв</w:t>
      </w:r>
      <w:proofErr w:type="spellEnd"/>
      <w:r w:rsidRPr="004302E8">
        <w:t xml:space="preserve"> x </w:t>
      </w:r>
      <w:proofErr w:type="spellStart"/>
      <w:r w:rsidRPr="004302E8">
        <w:t>Т</w:t>
      </w:r>
      <w:r w:rsidRPr="004302E8">
        <w:rPr>
          <w:vertAlign w:val="subscript"/>
        </w:rPr>
        <w:t>гв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гв</w:t>
      </w:r>
      <w:proofErr w:type="spellEnd"/>
      <w:r w:rsidRPr="004302E8">
        <w:t xml:space="preserve"> - затраты на горячее водоснабжение;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гв</w:t>
      </w:r>
      <w:proofErr w:type="spellEnd"/>
      <w:r w:rsidRPr="004302E8">
        <w:t xml:space="preserve"> - расчетная потребность в горячей воде;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Т</w:t>
      </w:r>
      <w:r w:rsidRPr="004302E8">
        <w:rPr>
          <w:vertAlign w:val="subscript"/>
        </w:rPr>
        <w:t>гв</w:t>
      </w:r>
      <w:proofErr w:type="spellEnd"/>
      <w:r w:rsidRPr="004302E8">
        <w:t xml:space="preserve"> - регулируемый тариф на горячее водоснабжение.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51. Затраты на холодное водоснабжение и водоотведение определяются по следующей формуле: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хв</w:t>
      </w:r>
      <w:proofErr w:type="spellEnd"/>
      <w:r w:rsidRPr="004302E8">
        <w:t xml:space="preserve"> = </w:t>
      </w:r>
      <w:proofErr w:type="spellStart"/>
      <w:r w:rsidRPr="004302E8">
        <w:t>П</w:t>
      </w:r>
      <w:r w:rsidRPr="004302E8">
        <w:rPr>
          <w:vertAlign w:val="subscript"/>
        </w:rPr>
        <w:t>хв</w:t>
      </w:r>
      <w:proofErr w:type="spellEnd"/>
      <w:r w:rsidRPr="004302E8">
        <w:t xml:space="preserve"> x </w:t>
      </w:r>
      <w:proofErr w:type="spellStart"/>
      <w:r w:rsidRPr="004302E8">
        <w:t>Т</w:t>
      </w:r>
      <w:r w:rsidRPr="004302E8">
        <w:rPr>
          <w:vertAlign w:val="subscript"/>
        </w:rPr>
        <w:t>хв</w:t>
      </w:r>
      <w:proofErr w:type="spellEnd"/>
      <w:r w:rsidRPr="004302E8">
        <w:t xml:space="preserve"> + </w:t>
      </w:r>
      <w:proofErr w:type="spellStart"/>
      <w:r w:rsidRPr="004302E8">
        <w:t>П</w:t>
      </w:r>
      <w:r w:rsidRPr="004302E8">
        <w:rPr>
          <w:vertAlign w:val="subscript"/>
        </w:rPr>
        <w:t>во</w:t>
      </w:r>
      <w:proofErr w:type="spellEnd"/>
      <w:r w:rsidRPr="004302E8">
        <w:t xml:space="preserve"> x </w:t>
      </w:r>
      <w:proofErr w:type="spellStart"/>
      <w:r w:rsidRPr="004302E8">
        <w:t>Т</w:t>
      </w:r>
      <w:r w:rsidRPr="004302E8">
        <w:rPr>
          <w:vertAlign w:val="subscript"/>
        </w:rPr>
        <w:t>во</w:t>
      </w:r>
      <w:proofErr w:type="spellEnd"/>
      <w:r w:rsidRPr="004302E8">
        <w:t>, где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хв</w:t>
      </w:r>
      <w:proofErr w:type="spellEnd"/>
      <w:r w:rsidRPr="004302E8">
        <w:t xml:space="preserve"> - затраты на холодное водоснабжение и водоотведение;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хв</w:t>
      </w:r>
      <w:proofErr w:type="spellEnd"/>
      <w:r w:rsidRPr="004302E8">
        <w:t xml:space="preserve"> - расчетная потребность в холодном водоснабжении;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Т</w:t>
      </w:r>
      <w:r w:rsidRPr="004302E8">
        <w:rPr>
          <w:vertAlign w:val="subscript"/>
        </w:rPr>
        <w:t>хв</w:t>
      </w:r>
      <w:proofErr w:type="spellEnd"/>
      <w:r w:rsidRPr="004302E8">
        <w:t xml:space="preserve"> - регулируемый тариф на холодное водоснабжение;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П</w:t>
      </w:r>
      <w:r w:rsidRPr="004302E8">
        <w:rPr>
          <w:vertAlign w:val="subscript"/>
        </w:rPr>
        <w:t>во</w:t>
      </w:r>
      <w:proofErr w:type="spellEnd"/>
      <w:r w:rsidRPr="004302E8">
        <w:t xml:space="preserve"> - расчетная потребность в водоотведении;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Т</w:t>
      </w:r>
      <w:r w:rsidRPr="004302E8">
        <w:rPr>
          <w:vertAlign w:val="subscript"/>
        </w:rPr>
        <w:t>во</w:t>
      </w:r>
      <w:proofErr w:type="spellEnd"/>
      <w:r w:rsidRPr="004302E8">
        <w:t xml:space="preserve"> - регулируемый тариф на водоотведение.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52. Затраты на оплату услуг внештатных сотрудников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2790825" cy="4286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внск</w:t>
      </w:r>
      <w:proofErr w:type="spellEnd"/>
      <w:r w:rsidRPr="004302E8">
        <w:t xml:space="preserve"> - затраты на оплату услуг внештатных сотрудников;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М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внск</w:t>
      </w:r>
      <w:proofErr w:type="spellEnd"/>
      <w:r w:rsidRPr="004302E8">
        <w:t xml:space="preserve"> - планируемое количество месяцев работы внештатного сотрудника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М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внск</w:t>
      </w:r>
      <w:proofErr w:type="spellEnd"/>
      <w:r w:rsidRPr="004302E8">
        <w:t xml:space="preserve"> - стоимость одного месяца работы внештатного сотрудника по i-й должности;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t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внск</w:t>
      </w:r>
      <w:proofErr w:type="spellEnd"/>
      <w:r w:rsidRPr="004302E8">
        <w:t xml:space="preserve"> - процентная ставка страховых взносов в государственные внебюджетные фонды;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внештатных сотрудников.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подведомственных им государственных казенных учреждений Ставропольского края (далее - казенные учреждения края).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jc w:val="center"/>
        <w:outlineLvl w:val="3"/>
      </w:pPr>
      <w:r w:rsidRPr="004302E8">
        <w:t>Затраты на аренду помещений и оборудования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53. Затраты на аренду помещений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lastRenderedPageBreak/>
        <w:drawing>
          <wp:inline distT="0" distB="0" distL="0" distR="0">
            <wp:extent cx="1571625" cy="4286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ап</w:t>
      </w:r>
      <w:proofErr w:type="spellEnd"/>
      <w:r w:rsidRPr="004302E8">
        <w:t xml:space="preserve"> - затраты на аренду помещений;</w:t>
      </w:r>
    </w:p>
    <w:p w:rsidR="00036477" w:rsidRPr="004302E8" w:rsidRDefault="00036477" w:rsidP="00036477">
      <w:pPr>
        <w:pStyle w:val="ConsPlusNormal"/>
        <w:ind w:firstLine="540"/>
        <w:jc w:val="both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Ч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ап</w:t>
      </w:r>
      <w:r w:rsidRPr="004302E8">
        <w:t xml:space="preserve"> - численность работников, размещаемых на i-й арендуемой площади;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S - количество метров общей площади на одного работника;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ап</w:t>
      </w:r>
      <w:r w:rsidRPr="004302E8">
        <w:t xml:space="preserve"> - цена ежемесячной аренды за 1 кв. метр i-й арендуемой площади;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N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ап</w:t>
      </w:r>
      <w:r w:rsidRPr="004302E8">
        <w:t xml:space="preserve"> - планируемое количество месяцев аренды i-й арендуемой площади;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арендуемых площадей.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 xml:space="preserve">В случае аренды ранее </w:t>
      </w:r>
      <w:proofErr w:type="spellStart"/>
      <w:r w:rsidRPr="004302E8">
        <w:t>неарендуемых</w:t>
      </w:r>
      <w:proofErr w:type="spellEnd"/>
      <w:r w:rsidRPr="004302E8">
        <w:t xml:space="preserve"> помещений значение показателя - количество метров общей площади на одного работника - устанавливается с учетом норматива площади, установленного в </w:t>
      </w:r>
      <w:r w:rsidRPr="00BD0656">
        <w:rPr>
          <w:color w:val="000000"/>
        </w:rPr>
        <w:t xml:space="preserve">соответствии с </w:t>
      </w:r>
      <w:hyperlink r:id="rId93" w:tooltip="Постановление Правительства РФ от 05.01.1998 N 3 (ред. от 26.12.2011) &quot;О порядке закрепления и использования находящихся в федеральной собственности административных зданий, строений и нежилых помещений&quot;{КонсультантПлюс}" w:history="1">
        <w:r w:rsidRPr="00930EEA">
          <w:rPr>
            <w:rStyle w:val="a5"/>
            <w:color w:val="000000"/>
            <w:u w:val="none"/>
          </w:rPr>
          <w:t>постановлением</w:t>
        </w:r>
      </w:hyperlink>
      <w:r w:rsidRPr="00930EEA">
        <w:rPr>
          <w:color w:val="000000"/>
        </w:rPr>
        <w:t xml:space="preserve"> П</w:t>
      </w:r>
      <w:r w:rsidRPr="00BD0656">
        <w:rPr>
          <w:color w:val="000000"/>
        </w:rPr>
        <w:t xml:space="preserve">равительства Российской Федерации от 5 января 1998 г. </w:t>
      </w:r>
      <w:r>
        <w:rPr>
          <w:color w:val="000000"/>
        </w:rPr>
        <w:t>№ 3 «</w:t>
      </w:r>
      <w:r w:rsidRPr="00BD0656">
        <w:rPr>
          <w:color w:val="000000"/>
        </w:rPr>
        <w:t>О порядке закрепления и использования находящихся в федеральной собственности</w:t>
      </w:r>
      <w:r w:rsidRPr="004302E8">
        <w:t xml:space="preserve"> административных зданий, строений и нежилых помещений</w:t>
      </w:r>
      <w:r>
        <w:t>»</w:t>
      </w:r>
      <w:r w:rsidRPr="004302E8">
        <w:t>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54. Затраты на аренду помещения (зала) для проведения совещания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52525" cy="4286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акз</w:t>
      </w:r>
      <w:proofErr w:type="spellEnd"/>
      <w:r w:rsidRPr="004302E8">
        <w:t xml:space="preserve"> - затраты на аренду помещения (зала)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акз</w:t>
      </w:r>
      <w:proofErr w:type="spellEnd"/>
      <w:r w:rsidRPr="004302E8">
        <w:t xml:space="preserve"> - планируемое количество суток аренды i-</w:t>
      </w:r>
      <w:proofErr w:type="spellStart"/>
      <w:r w:rsidRPr="004302E8">
        <w:t>го</w:t>
      </w:r>
      <w:proofErr w:type="spellEnd"/>
      <w:r w:rsidRPr="004302E8">
        <w:t xml:space="preserve"> помещения (зала);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акз</w:t>
      </w:r>
      <w:proofErr w:type="spellEnd"/>
      <w:r w:rsidRPr="004302E8">
        <w:t xml:space="preserve"> - цена аренды i-</w:t>
      </w:r>
      <w:proofErr w:type="spellStart"/>
      <w:r w:rsidRPr="004302E8">
        <w:t>го</w:t>
      </w:r>
      <w:proofErr w:type="spellEnd"/>
      <w:r w:rsidRPr="004302E8">
        <w:t xml:space="preserve"> помещения (зала) в сутки;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помещения (залов).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55. Затраты на аренду оборудования для проведения совещания определяются по следующей формуле: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714500" cy="4286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>, где</w:t>
      </w:r>
    </w:p>
    <w:p w:rsidR="00036477" w:rsidRPr="004302E8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З</w:t>
      </w:r>
      <w:r w:rsidRPr="004302E8">
        <w:rPr>
          <w:vertAlign w:val="subscript"/>
        </w:rPr>
        <w:t>аоб</w:t>
      </w:r>
      <w:proofErr w:type="spellEnd"/>
      <w:r w:rsidRPr="004302E8">
        <w:t xml:space="preserve"> - затраты на аренду оборудования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2E8">
        <w:t xml:space="preserve"> - знак суммы;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об</w:t>
      </w:r>
      <w:r w:rsidRPr="004302E8">
        <w:t xml:space="preserve"> - количество арендуемого i-</w:t>
      </w:r>
      <w:proofErr w:type="spellStart"/>
      <w:r w:rsidRPr="004302E8">
        <w:t>го</w:t>
      </w:r>
      <w:proofErr w:type="spellEnd"/>
      <w:r w:rsidRPr="004302E8">
        <w:t xml:space="preserve"> оборудования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</w:t>
      </w:r>
      <w:proofErr w:type="spellStart"/>
      <w:r w:rsidRPr="004302E8">
        <w:rPr>
          <w:vertAlign w:val="subscript"/>
        </w:rPr>
        <w:t>дн</w:t>
      </w:r>
      <w:proofErr w:type="spellEnd"/>
      <w:r w:rsidRPr="004302E8">
        <w:t xml:space="preserve"> - количество дней аренды i-</w:t>
      </w:r>
      <w:proofErr w:type="spellStart"/>
      <w:r w:rsidRPr="004302E8">
        <w:t>го</w:t>
      </w:r>
      <w:proofErr w:type="spellEnd"/>
      <w:r w:rsidRPr="004302E8">
        <w:t xml:space="preserve"> оборудования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Q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ч</w:t>
      </w:r>
      <w:r w:rsidRPr="004302E8">
        <w:t xml:space="preserve"> - количество часов аренды в день i-</w:t>
      </w:r>
      <w:proofErr w:type="spellStart"/>
      <w:r w:rsidRPr="004302E8">
        <w:t>го</w:t>
      </w:r>
      <w:proofErr w:type="spellEnd"/>
      <w:r w:rsidRPr="004302E8">
        <w:t xml:space="preserve"> оборудования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proofErr w:type="spellStart"/>
      <w:r w:rsidRPr="004302E8">
        <w:t>P</w:t>
      </w:r>
      <w:r w:rsidRPr="004302E8">
        <w:rPr>
          <w:vertAlign w:val="subscript"/>
        </w:rPr>
        <w:t>i</w:t>
      </w:r>
      <w:proofErr w:type="spellEnd"/>
      <w:r w:rsidRPr="004302E8">
        <w:rPr>
          <w:vertAlign w:val="subscript"/>
        </w:rPr>
        <w:t xml:space="preserve"> ч</w:t>
      </w:r>
      <w:r w:rsidRPr="004302E8">
        <w:t xml:space="preserve"> - цена одного часа аренды i-</w:t>
      </w:r>
      <w:proofErr w:type="spellStart"/>
      <w:r w:rsidRPr="004302E8">
        <w:t>го</w:t>
      </w:r>
      <w:proofErr w:type="spellEnd"/>
      <w:r w:rsidRPr="004302E8">
        <w:t xml:space="preserve"> оборудования для проведения совещания;</w:t>
      </w:r>
    </w:p>
    <w:p w:rsidR="00036477" w:rsidRPr="004302E8" w:rsidRDefault="00036477" w:rsidP="00036477">
      <w:pPr>
        <w:pStyle w:val="ConsPlusNormal"/>
        <w:ind w:firstLine="540"/>
        <w:jc w:val="both"/>
      </w:pPr>
      <w:r w:rsidRPr="004302E8">
        <w:t>n - количество типов оборудования для проведения совещания.</w:t>
      </w:r>
    </w:p>
    <w:p w:rsidR="00036477" w:rsidRDefault="00036477" w:rsidP="00036477">
      <w:pPr>
        <w:pStyle w:val="ConsPlusNormal"/>
      </w:pPr>
    </w:p>
    <w:p w:rsidR="00036477" w:rsidRPr="004302E8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jc w:val="center"/>
        <w:outlineLvl w:val="3"/>
      </w:pPr>
      <w:r w:rsidRPr="00BD0656">
        <w:lastRenderedPageBreak/>
        <w:t>Затраты на содержание имущества, не отнесенные</w:t>
      </w:r>
    </w:p>
    <w:p w:rsidR="00036477" w:rsidRPr="00BD0656" w:rsidRDefault="00036477" w:rsidP="00036477">
      <w:pPr>
        <w:pStyle w:val="ConsPlusNormal"/>
        <w:jc w:val="center"/>
      </w:pPr>
      <w:r w:rsidRPr="00BD0656">
        <w:t>к затратам на содержание имущества в рамках затрат</w:t>
      </w:r>
    </w:p>
    <w:p w:rsidR="00036477" w:rsidRPr="00BD0656" w:rsidRDefault="00036477" w:rsidP="00036477">
      <w:pPr>
        <w:pStyle w:val="ConsPlusNormal"/>
        <w:jc w:val="center"/>
      </w:pPr>
      <w:r w:rsidRPr="00BD0656">
        <w:t>на информационно-коммуникационные технологии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56. Затраты на содержание и техническое обслуживание помещений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сп</w:t>
      </w:r>
      <w:proofErr w:type="spellEnd"/>
      <w:r w:rsidRPr="00BD0656">
        <w:t xml:space="preserve"> = </w:t>
      </w:r>
      <w:proofErr w:type="spellStart"/>
      <w:r w:rsidRPr="00BD0656">
        <w:t>З</w:t>
      </w:r>
      <w:r w:rsidRPr="00BD0656">
        <w:rPr>
          <w:vertAlign w:val="subscript"/>
        </w:rPr>
        <w:t>ос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тр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эз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аутп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тбо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л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внсв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итп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аэз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сп</w:t>
      </w:r>
      <w:proofErr w:type="spellEnd"/>
      <w:r w:rsidRPr="00BD0656">
        <w:t xml:space="preserve"> - затраты на содержание и техническое обслуживание помещений;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ос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охранно-тревожной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тр</w:t>
      </w:r>
      <w:proofErr w:type="spellEnd"/>
      <w:r w:rsidRPr="00BD0656">
        <w:t xml:space="preserve"> - затраты на проведение текущего ремонта помещения;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эз</w:t>
      </w:r>
      <w:proofErr w:type="spellEnd"/>
      <w:r w:rsidRPr="00BD0656">
        <w:t xml:space="preserve"> - затраты на содержание прилегающей территории;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аутп</w:t>
      </w:r>
      <w:proofErr w:type="spellEnd"/>
      <w:r w:rsidRPr="00BD0656">
        <w:t xml:space="preserve"> - затраты на оплату услуг по обслуживанию и уборке помещения;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тбо</w:t>
      </w:r>
      <w:proofErr w:type="spellEnd"/>
      <w:r w:rsidRPr="00BD0656">
        <w:t xml:space="preserve"> - затраты на вывоз твердых бытовых отходов;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л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лифтов;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внсв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хозяйственно-питьевого и противопожарного водоснабжения;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пожаротушения;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итп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аэз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D0656">
        <w:t>электрощитовых</w:t>
      </w:r>
      <w:proofErr w:type="spellEnd"/>
      <w:r w:rsidRPr="00BD0656">
        <w:t>) административного здания (помещения).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Затраты на содержание и техническое обслуживание помещений не подлежат отдельному расчету, если они включены в общую стоимость комплексных услуг юридического лица или индивидуального предпринимателя, осуществляющего деятельность по управлению многоквартирным домом (далее - управляющая компания).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57. Затраты на закупку услуг управляющей компании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09700" cy="4286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ук</w:t>
      </w:r>
      <w:proofErr w:type="spellEnd"/>
      <w:r w:rsidRPr="00BD0656">
        <w:t xml:space="preserve"> - затраты на закупку услуг управляющей компании;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ук</w:t>
      </w:r>
      <w:proofErr w:type="spellEnd"/>
      <w:r w:rsidRPr="00BD0656">
        <w:t xml:space="preserve"> - объем i-й услуги управляющей компании;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ук</w:t>
      </w:r>
      <w:proofErr w:type="spellEnd"/>
      <w:r w:rsidRPr="00BD0656">
        <w:t xml:space="preserve"> - цена i-й услуги управляющей компании в месяц;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lastRenderedPageBreak/>
        <w:t>N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ук</w:t>
      </w:r>
      <w:proofErr w:type="spellEnd"/>
      <w:r w:rsidRPr="00BD0656">
        <w:t xml:space="preserve"> - планируемое количество месяцев использования i-й услуги управляющей компании;</w:t>
      </w:r>
    </w:p>
    <w:p w:rsidR="00036477" w:rsidRDefault="00036477" w:rsidP="00036477">
      <w:pPr>
        <w:pStyle w:val="ConsPlusNormal"/>
        <w:ind w:firstLine="540"/>
        <w:jc w:val="both"/>
      </w:pPr>
      <w:r w:rsidRPr="00BD0656">
        <w:t>n - количество типов услуг управляющей компании.</w:t>
      </w:r>
    </w:p>
    <w:p w:rsidR="00036477" w:rsidRPr="00BD0656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58.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охранно-тревожной сигнализации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66800" cy="4286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ос</w:t>
      </w:r>
      <w:proofErr w:type="spellEnd"/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охранно-тревожной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ос</w:t>
      </w:r>
      <w:r w:rsidRPr="00BD0656">
        <w:t xml:space="preserve"> - количество i-х обслуживаемых устройств в составе системы охранно-тревожной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ос</w:t>
      </w:r>
      <w:r w:rsidRPr="00BD0656">
        <w:t xml:space="preserve"> - цена обслуживания одной единицы i-</w:t>
      </w:r>
      <w:proofErr w:type="spellStart"/>
      <w:r w:rsidRPr="00BD0656">
        <w:t>го</w:t>
      </w:r>
      <w:proofErr w:type="spellEnd"/>
      <w:r w:rsidRPr="00BD0656">
        <w:t xml:space="preserve"> устройства в составе системы охранно-тревожной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устройств в системе охранно-тревожной сигнализации.</w:t>
      </w:r>
    </w:p>
    <w:p w:rsidR="00036477" w:rsidRPr="00BD0656" w:rsidRDefault="00036477" w:rsidP="00036477">
      <w:pPr>
        <w:pStyle w:val="ConsPlusNormal"/>
        <w:ind w:firstLine="540"/>
        <w:jc w:val="both"/>
      </w:pPr>
      <w:bookmarkStart w:id="7" w:name="Par802"/>
      <w:bookmarkEnd w:id="7"/>
      <w:r w:rsidRPr="00BD0656">
        <w:t xml:space="preserve">59. Затраты на проведение текущего ремонта помещения определяются исходя из нормы проведения ремонта, установленной субъектом нормирования, но не более одного раза в три года, с учетом </w:t>
      </w:r>
      <w:r w:rsidRPr="00BD0656">
        <w:rPr>
          <w:color w:val="000000"/>
        </w:rPr>
        <w:t xml:space="preserve">требований </w:t>
      </w:r>
      <w:hyperlink r:id="rId101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" w:history="1">
        <w:r w:rsidRPr="00930EEA">
          <w:rPr>
            <w:rStyle w:val="a5"/>
            <w:color w:val="000000"/>
            <w:u w:val="none"/>
          </w:rPr>
          <w:t>Положения</w:t>
        </w:r>
      </w:hyperlink>
      <w:r w:rsidRPr="00930EEA">
        <w:rPr>
          <w:color w:val="000000"/>
        </w:rPr>
        <w:t xml:space="preserve"> об организации и проведении реконструкции, ремонта и технического обслуживани</w:t>
      </w:r>
      <w:r w:rsidRPr="00BD0656">
        <w:rPr>
          <w:color w:val="000000"/>
        </w:rPr>
        <w:t>я</w:t>
      </w:r>
      <w:r w:rsidRPr="00BD0656">
        <w:t xml:space="preserve">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г. </w:t>
      </w:r>
      <w:r>
        <w:t>№</w:t>
      </w:r>
      <w:r w:rsidRPr="00BD0656">
        <w:t xml:space="preserve"> 312,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28700" cy="4286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тр</w:t>
      </w:r>
      <w:proofErr w:type="spellEnd"/>
      <w:r w:rsidRPr="00BD0656">
        <w:t xml:space="preserve"> - затраты на проведение текущего ремонта помещения;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тр</w:t>
      </w:r>
      <w:proofErr w:type="spellEnd"/>
      <w:r w:rsidRPr="00BD0656">
        <w:t xml:space="preserve"> - площадь i-</w:t>
      </w:r>
      <w:proofErr w:type="spellStart"/>
      <w:r w:rsidRPr="00BD0656">
        <w:t>го</w:t>
      </w:r>
      <w:proofErr w:type="spellEnd"/>
      <w:r w:rsidRPr="00BD0656">
        <w:t xml:space="preserve"> здания (помещения), планируемого к проведению текущего ремонта;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тр</w:t>
      </w:r>
      <w:proofErr w:type="spellEnd"/>
      <w:r w:rsidRPr="00BD0656">
        <w:t xml:space="preserve"> - цена текущего ремонта 1 кв. метра площади i-</w:t>
      </w:r>
      <w:proofErr w:type="spellStart"/>
      <w:r w:rsidRPr="00BD0656">
        <w:t>го</w:t>
      </w:r>
      <w:proofErr w:type="spellEnd"/>
      <w:r w:rsidRPr="00BD0656">
        <w:t xml:space="preserve"> здания (помещения), планируемого к проведению текущего ремонта;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зданий (помещения), планируемых к проведению текущего ремонта.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60. Затраты на содержание прилегающей территории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23975" cy="4286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BD0656">
        <w:lastRenderedPageBreak/>
        <w:t>З</w:t>
      </w:r>
      <w:r w:rsidRPr="00BD0656">
        <w:rPr>
          <w:vertAlign w:val="subscript"/>
        </w:rPr>
        <w:t>эз</w:t>
      </w:r>
      <w:proofErr w:type="spellEnd"/>
      <w:r w:rsidRPr="00BD0656">
        <w:t xml:space="preserve"> - затраты на содержание прилегающей территории;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эз</w:t>
      </w:r>
      <w:proofErr w:type="spellEnd"/>
      <w:r w:rsidRPr="00BD0656">
        <w:t xml:space="preserve"> - площадь закрепленной i-й прилегающей территории;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эз</w:t>
      </w:r>
      <w:proofErr w:type="spellEnd"/>
      <w:r w:rsidRPr="00BD0656">
        <w:t xml:space="preserve"> - цена содержания i-й прилегающей территории в месяц в расчете на 1 кв. метр площади;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N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эз</w:t>
      </w:r>
      <w:proofErr w:type="spellEnd"/>
      <w:r w:rsidRPr="00BD0656">
        <w:t xml:space="preserve"> - планируемое количество месяцев содержания i-й прилегающей территории в очередном финансовом году;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прилегающих территорий.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61. Затраты на оплату услуг по обслуживанию и уборке помещения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685925" cy="4286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аутп</w:t>
      </w:r>
      <w:proofErr w:type="spellEnd"/>
      <w:r w:rsidRPr="00BD0656">
        <w:t xml:space="preserve"> - затраты на оплату услуг по обслуживанию и уборке помещения;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аутп</w:t>
      </w:r>
      <w:proofErr w:type="spellEnd"/>
      <w:r w:rsidRPr="00BD0656">
        <w:t xml:space="preserve"> - площадь i-</w:t>
      </w:r>
      <w:proofErr w:type="spellStart"/>
      <w:r w:rsidRPr="00BD0656">
        <w:t>го</w:t>
      </w:r>
      <w:proofErr w:type="spellEnd"/>
      <w:r w:rsidRPr="00BD0656">
        <w:t xml:space="preserve"> помещения, в отношении которого планируется заключение договора (контракта) на обслуживание и уборку;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аутп</w:t>
      </w:r>
      <w:proofErr w:type="spellEnd"/>
      <w:r w:rsidRPr="00BD0656">
        <w:t xml:space="preserve"> - цена услуги по обслуживанию и уборке i-</w:t>
      </w:r>
      <w:proofErr w:type="spellStart"/>
      <w:r w:rsidRPr="00BD0656">
        <w:t>го</w:t>
      </w:r>
      <w:proofErr w:type="spellEnd"/>
      <w:r w:rsidRPr="00BD0656">
        <w:t xml:space="preserve"> помещения в месяц;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N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аутп</w:t>
      </w:r>
      <w:proofErr w:type="spellEnd"/>
      <w:r w:rsidRPr="00BD0656">
        <w:t xml:space="preserve"> - количество месяцев использования услуги по обслуживанию и уборке i-</w:t>
      </w:r>
      <w:proofErr w:type="spellStart"/>
      <w:r w:rsidRPr="00BD0656">
        <w:t>го</w:t>
      </w:r>
      <w:proofErr w:type="spellEnd"/>
      <w:r w:rsidRPr="00BD0656">
        <w:t xml:space="preserve"> помещения в месяц;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помещений.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62. Затраты на вывоз твердых бытовых отходов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тбо</w:t>
      </w:r>
      <w:proofErr w:type="spellEnd"/>
      <w:r w:rsidRPr="00BD0656">
        <w:t xml:space="preserve"> = </w:t>
      </w:r>
      <w:proofErr w:type="spellStart"/>
      <w:r w:rsidRPr="00BD0656">
        <w:t>Q</w:t>
      </w:r>
      <w:r w:rsidRPr="00BD0656">
        <w:rPr>
          <w:vertAlign w:val="subscript"/>
        </w:rPr>
        <w:t>тбо</w:t>
      </w:r>
      <w:proofErr w:type="spellEnd"/>
      <w:r w:rsidRPr="00BD0656">
        <w:t xml:space="preserve"> x </w:t>
      </w:r>
      <w:proofErr w:type="spellStart"/>
      <w:r w:rsidRPr="00BD0656">
        <w:t>P</w:t>
      </w:r>
      <w:r w:rsidRPr="00BD0656">
        <w:rPr>
          <w:vertAlign w:val="subscript"/>
        </w:rPr>
        <w:t>тбо</w:t>
      </w:r>
      <w:proofErr w:type="spellEnd"/>
      <w:r w:rsidRPr="00BD0656">
        <w:rPr>
          <w:vertAlign w:val="subscript"/>
        </w:rPr>
        <w:t>,</w:t>
      </w:r>
      <w:r w:rsidRPr="00BD0656">
        <w:t xml:space="preserve">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тбо</w:t>
      </w:r>
      <w:proofErr w:type="spellEnd"/>
      <w:r w:rsidRPr="00BD0656">
        <w:t xml:space="preserve"> - затраты на вывоз твердых бытовых отходов;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тбо</w:t>
      </w:r>
      <w:proofErr w:type="spellEnd"/>
      <w:r w:rsidRPr="00BD0656">
        <w:t xml:space="preserve"> - количество куб. метров твердых бытовых отходов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тбо</w:t>
      </w:r>
      <w:proofErr w:type="spellEnd"/>
      <w:r w:rsidRPr="00BD0656">
        <w:t xml:space="preserve"> - цена вывоза 1 куб. метра твердых бытовых отходов.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63.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лифтов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952500" cy="4286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л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лифтов;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л</w:t>
      </w:r>
      <w:r w:rsidRPr="00BD0656">
        <w:t xml:space="preserve"> - количество лифтов i-</w:t>
      </w:r>
      <w:proofErr w:type="spellStart"/>
      <w:r w:rsidRPr="00BD0656">
        <w:t>го</w:t>
      </w:r>
      <w:proofErr w:type="spellEnd"/>
      <w:r w:rsidRPr="00BD0656">
        <w:t xml:space="preserve"> типа;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л</w:t>
      </w:r>
      <w:r w:rsidRPr="00BD0656">
        <w:t xml:space="preserve"> - цена технического обслуживания и текущего ремонта одного лифта i-</w:t>
      </w:r>
      <w:proofErr w:type="spellStart"/>
      <w:r w:rsidRPr="00BD0656">
        <w:t>го</w:t>
      </w:r>
      <w:proofErr w:type="spellEnd"/>
      <w:r w:rsidRPr="00BD0656">
        <w:t xml:space="preserve"> типа в год;</w:t>
      </w:r>
    </w:p>
    <w:p w:rsidR="00036477" w:rsidRDefault="00036477" w:rsidP="00036477">
      <w:pPr>
        <w:pStyle w:val="ConsPlusNormal"/>
        <w:ind w:firstLine="540"/>
        <w:jc w:val="both"/>
      </w:pPr>
      <w:r w:rsidRPr="00BD0656">
        <w:lastRenderedPageBreak/>
        <w:t>n - количество типов лифтов.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64.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хозяйственно-питьевого и противопожарного водоснабжения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внсв</w:t>
      </w:r>
      <w:proofErr w:type="spellEnd"/>
      <w:r w:rsidRPr="00BD0656">
        <w:t xml:space="preserve"> = </w:t>
      </w:r>
      <w:proofErr w:type="spellStart"/>
      <w:r w:rsidRPr="00BD0656">
        <w:t>S</w:t>
      </w:r>
      <w:r w:rsidRPr="00BD0656">
        <w:rPr>
          <w:vertAlign w:val="subscript"/>
        </w:rPr>
        <w:t>внсв</w:t>
      </w:r>
      <w:proofErr w:type="spellEnd"/>
      <w:r w:rsidRPr="00BD0656">
        <w:t xml:space="preserve"> x </w:t>
      </w:r>
      <w:proofErr w:type="spellStart"/>
      <w:r w:rsidRPr="00BD0656">
        <w:t>Р</w:t>
      </w:r>
      <w:r w:rsidRPr="00BD0656">
        <w:rPr>
          <w:vertAlign w:val="subscript"/>
        </w:rPr>
        <w:t>внсв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внсв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хозяйственно-питьевого и противопожарного водоснабжения;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внсв</w:t>
      </w:r>
      <w:proofErr w:type="spellEnd"/>
      <w:r w:rsidRPr="00BD0656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Р</w:t>
      </w:r>
      <w:r w:rsidRPr="00BD0656">
        <w:rPr>
          <w:vertAlign w:val="subscript"/>
        </w:rPr>
        <w:t>внсв</w:t>
      </w:r>
      <w:proofErr w:type="spellEnd"/>
      <w:r w:rsidRPr="00BD0656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65.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пожаротушения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= </w:t>
      </w:r>
      <w:proofErr w:type="spellStart"/>
      <w:r w:rsidRPr="00BD0656">
        <w:t>S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x </w:t>
      </w:r>
      <w:proofErr w:type="spellStart"/>
      <w:r w:rsidRPr="00BD0656">
        <w:t>Р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водонапорной насосной станции пожаротушения;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то</w:t>
      </w:r>
      <w:proofErr w:type="spellEnd"/>
      <w:r w:rsidRPr="00BD0656">
        <w:rPr>
          <w:vertAlign w:val="subscript"/>
        </w:rPr>
        <w:t xml:space="preserve"> п</w:t>
      </w:r>
      <w:r w:rsidRPr="00BD0656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66.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итп</w:t>
      </w:r>
      <w:proofErr w:type="spellEnd"/>
      <w:r w:rsidRPr="00BD0656">
        <w:t xml:space="preserve"> = </w:t>
      </w:r>
      <w:proofErr w:type="spellStart"/>
      <w:r w:rsidRPr="00BD0656">
        <w:t>S</w:t>
      </w:r>
      <w:r w:rsidRPr="00BD0656">
        <w:rPr>
          <w:vertAlign w:val="subscript"/>
        </w:rPr>
        <w:t>итп</w:t>
      </w:r>
      <w:proofErr w:type="spellEnd"/>
      <w:r w:rsidRPr="00BD0656">
        <w:t xml:space="preserve"> x </w:t>
      </w:r>
      <w:proofErr w:type="spellStart"/>
      <w:r w:rsidRPr="00BD0656">
        <w:t>Р</w:t>
      </w:r>
      <w:r w:rsidRPr="00BD0656">
        <w:rPr>
          <w:vertAlign w:val="subscript"/>
        </w:rPr>
        <w:t>итп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итп</w:t>
      </w:r>
      <w:proofErr w:type="spellEnd"/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итп</w:t>
      </w:r>
      <w:proofErr w:type="spellEnd"/>
      <w:r w:rsidRPr="00BD0656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итп</w:t>
      </w:r>
      <w:proofErr w:type="spellEnd"/>
      <w:r w:rsidRPr="00BD0656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036477" w:rsidRDefault="00036477" w:rsidP="00036477">
      <w:pPr>
        <w:pStyle w:val="ConsPlusNormal"/>
        <w:ind w:firstLine="540"/>
        <w:jc w:val="both"/>
      </w:pPr>
      <w:r w:rsidRPr="00BD0656">
        <w:lastRenderedPageBreak/>
        <w:t xml:space="preserve">67.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 xml:space="preserve">-профилактический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ремонт электрооборудования (электроподстанций, трансформаторных подстанций, </w:t>
      </w:r>
      <w:proofErr w:type="spellStart"/>
      <w:r w:rsidRPr="00BD0656">
        <w:t>электрощитовых</w:t>
      </w:r>
      <w:proofErr w:type="spellEnd"/>
      <w:r w:rsidRPr="00BD0656">
        <w:t>) административного здания (помещения)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43000" cy="4286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аэз</w:t>
      </w:r>
      <w:proofErr w:type="spellEnd"/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D0656">
        <w:t>электрощитовых</w:t>
      </w:r>
      <w:proofErr w:type="spellEnd"/>
      <w:r w:rsidRPr="00BD0656">
        <w:t>) административного здания (помещения);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аэз</w:t>
      </w:r>
      <w:proofErr w:type="spellEnd"/>
      <w:r w:rsidRPr="00BD0656">
        <w:t xml:space="preserve"> - стоимость технического обслуживания и текущего ремонта i-</w:t>
      </w:r>
      <w:proofErr w:type="spellStart"/>
      <w:r w:rsidRPr="00BD0656">
        <w:t>го</w:t>
      </w:r>
      <w:proofErr w:type="spellEnd"/>
      <w:r w:rsidRPr="00BD0656">
        <w:t xml:space="preserve"> электрооборудования (электроподстанций, трансформаторных подстанций, </w:t>
      </w:r>
      <w:proofErr w:type="spellStart"/>
      <w:r w:rsidRPr="00BD0656">
        <w:t>электрощитовых</w:t>
      </w:r>
      <w:proofErr w:type="spellEnd"/>
      <w:r w:rsidRPr="00BD0656">
        <w:t>) административного здания (помещения);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аэз</w:t>
      </w:r>
      <w:proofErr w:type="spellEnd"/>
      <w:r w:rsidRPr="00BD0656">
        <w:t xml:space="preserve"> - количество i-</w:t>
      </w:r>
      <w:proofErr w:type="spellStart"/>
      <w:r w:rsidRPr="00BD0656">
        <w:t>го</w:t>
      </w:r>
      <w:proofErr w:type="spellEnd"/>
      <w:r w:rsidRPr="00BD0656">
        <w:t xml:space="preserve"> электрооборудования;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электрооборудования.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68. Затраты на техническое обслуживание и ремонт транспортных средств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438275" cy="4286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тортс</w:t>
      </w:r>
      <w:proofErr w:type="spellEnd"/>
      <w:r w:rsidRPr="00BD0656">
        <w:t xml:space="preserve"> - затраты на техническое обслуживание и ремонт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4"/>
        </w:rPr>
        <w:drawing>
          <wp:inline distT="0" distB="0" distL="0" distR="0">
            <wp:extent cx="142875" cy="1524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тортс</w:t>
      </w:r>
      <w:proofErr w:type="spellEnd"/>
      <w:r w:rsidRPr="00BD0656">
        <w:t xml:space="preserve"> - количество i-х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тортс</w:t>
      </w:r>
      <w:proofErr w:type="spellEnd"/>
      <w:r w:rsidRPr="00BD0656">
        <w:t xml:space="preserve"> - стоимость технического обслуживания и ремонта i-</w:t>
      </w:r>
      <w:proofErr w:type="spellStart"/>
      <w:r w:rsidRPr="00BD0656">
        <w:t>го</w:t>
      </w:r>
      <w:proofErr w:type="spellEnd"/>
      <w:r w:rsidRPr="00BD0656">
        <w:t xml:space="preserve"> транспортного средства, которая определяется по средним фактическим данным за три предыдущих финансовых года;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технического обслуживания и ремонта транспортных средств.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69.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бытового оборудования определяются по фактическим затратам в отчетном финансовом году.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70.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ио</w:t>
      </w:r>
      <w:proofErr w:type="spellEnd"/>
      <w:r w:rsidRPr="00BD0656">
        <w:t xml:space="preserve"> = </w:t>
      </w:r>
      <w:proofErr w:type="spellStart"/>
      <w:r w:rsidRPr="00BD0656">
        <w:t>З</w:t>
      </w:r>
      <w:r w:rsidRPr="00BD0656">
        <w:rPr>
          <w:vertAlign w:val="subscript"/>
        </w:rPr>
        <w:t>дгу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сгп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скив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спс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скуд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саду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свн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BD0656">
        <w:lastRenderedPageBreak/>
        <w:t>З</w:t>
      </w:r>
      <w:r w:rsidRPr="00BD0656">
        <w:rPr>
          <w:vertAlign w:val="subscript"/>
        </w:rPr>
        <w:t>ио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 xml:space="preserve">-профилактический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дгу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дизельных генераторных установок;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сгп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системы газового пожаротушения;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скив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кондиционирования и вентиляции;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спс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пожарной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скуд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контроля и управления доступом;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саду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автоматического диспетчерского управления;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свн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видеонаблюдения.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71.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дизельных генераторных установок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90625" cy="4286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дгу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дизельных генераторных установок;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4"/>
        </w:rPr>
        <w:drawing>
          <wp:inline distT="0" distB="0" distL="0" distR="0">
            <wp:extent cx="295275" cy="2571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дгу</w:t>
      </w:r>
      <w:proofErr w:type="spellEnd"/>
      <w:r w:rsidRPr="00BD0656">
        <w:t xml:space="preserve"> - количество i-х дизельных генераторных установок;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дгу</w:t>
      </w:r>
      <w:proofErr w:type="spellEnd"/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>-профилактического ремонта одной единицы i-й дизельной генераторной установки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дизельных генераторных установок.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72.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системы газового пожаротушения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81100" cy="4286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сгп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системы газового пожаротушения;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сгп</w:t>
      </w:r>
      <w:proofErr w:type="spellEnd"/>
      <w:r w:rsidRPr="00BD0656">
        <w:t xml:space="preserve"> - количество i-х датчиков системы газового пожаротушения;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сгп</w:t>
      </w:r>
      <w:proofErr w:type="spellEnd"/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 xml:space="preserve">-профилактического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ремонта одной единицы i-</w:t>
      </w:r>
      <w:proofErr w:type="spellStart"/>
      <w:r w:rsidRPr="00BD0656">
        <w:t>го</w:t>
      </w:r>
      <w:proofErr w:type="spellEnd"/>
      <w:r w:rsidRPr="00BD0656">
        <w:t xml:space="preserve"> датчика системы газового пожаротушения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датчиков системы газового пожаротушения.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73.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кондиционирования и вентиляции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23975" cy="4286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скив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кондиционирования и вентиляции;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скив</w:t>
      </w:r>
      <w:proofErr w:type="spellEnd"/>
      <w:r w:rsidRPr="00BD0656">
        <w:t xml:space="preserve"> - количество i-х установок кондиционирования и элементов систем вентиляции;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скив</w:t>
      </w:r>
      <w:proofErr w:type="spellEnd"/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>-профилактического ремонта одной единицы i-й установки кондиционирования и i-х элементов систем вентиляции;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установок кондиционирования и элементов систем вентиляции.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74.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пожарной сигнализации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81100" cy="4286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спс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пожарной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спс</w:t>
      </w:r>
      <w:proofErr w:type="spellEnd"/>
      <w:r w:rsidRPr="00BD0656">
        <w:t xml:space="preserve"> - количество i-х </w:t>
      </w:r>
      <w:proofErr w:type="spellStart"/>
      <w:r w:rsidRPr="00BD0656">
        <w:t>извещателей</w:t>
      </w:r>
      <w:proofErr w:type="spellEnd"/>
      <w:r w:rsidRPr="00BD0656">
        <w:t xml:space="preserve"> пожарной сигнализации;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спс</w:t>
      </w:r>
      <w:proofErr w:type="spellEnd"/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>-профилактического ремонта одной единицы i-</w:t>
      </w:r>
      <w:proofErr w:type="spellStart"/>
      <w:r w:rsidRPr="00BD0656">
        <w:t>го</w:t>
      </w:r>
      <w:proofErr w:type="spellEnd"/>
      <w:r w:rsidRPr="00BD0656">
        <w:t xml:space="preserve"> </w:t>
      </w:r>
      <w:proofErr w:type="spellStart"/>
      <w:r w:rsidRPr="00BD0656">
        <w:t>извещателя</w:t>
      </w:r>
      <w:proofErr w:type="spellEnd"/>
      <w:r w:rsidRPr="00BD0656">
        <w:t xml:space="preserve"> пожарной сигнализации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n - количество типов </w:t>
      </w:r>
      <w:proofErr w:type="spellStart"/>
      <w:r w:rsidRPr="00BD0656">
        <w:t>извещателей</w:t>
      </w:r>
      <w:proofErr w:type="spellEnd"/>
      <w:r w:rsidRPr="00BD0656">
        <w:t xml:space="preserve"> пожарной сигнализации.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75.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контроля и управления доступом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23975" cy="4286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скуд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контроля и управления доступом;</w:t>
      </w:r>
    </w:p>
    <w:p w:rsidR="00036477" w:rsidRDefault="00036477" w:rsidP="00036477">
      <w:pPr>
        <w:pStyle w:val="ConsPlusNormal"/>
        <w:widowControl w:val="0"/>
        <w:numPr>
          <w:ilvl w:val="0"/>
          <w:numId w:val="10"/>
        </w:numPr>
        <w:jc w:val="both"/>
      </w:pPr>
      <w:r w:rsidRPr="00BD0656">
        <w:t>- знак суммы;</w:t>
      </w:r>
    </w:p>
    <w:p w:rsidR="00036477" w:rsidRDefault="00036477" w:rsidP="00036477">
      <w:pPr>
        <w:pStyle w:val="ConsPlusNormal"/>
        <w:jc w:val="both"/>
      </w:pPr>
    </w:p>
    <w:p w:rsidR="00036477" w:rsidRPr="00BD0656" w:rsidRDefault="00036477" w:rsidP="00036477">
      <w:pPr>
        <w:pStyle w:val="ConsPlusNormal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скуд</w:t>
      </w:r>
      <w:proofErr w:type="spellEnd"/>
      <w:r w:rsidRPr="00BD0656">
        <w:t xml:space="preserve"> - количество i-х устройств в составе систем контроля и управления доступом;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скуд</w:t>
      </w:r>
      <w:proofErr w:type="spellEnd"/>
      <w:r w:rsidRPr="00BD0656">
        <w:t xml:space="preserve"> - цена технического обслуживания и текущего ремонта одной единицы i-</w:t>
      </w:r>
      <w:proofErr w:type="spellStart"/>
      <w:r w:rsidRPr="00BD0656">
        <w:t>го</w:t>
      </w:r>
      <w:proofErr w:type="spellEnd"/>
      <w:r w:rsidRPr="00BD0656">
        <w:t xml:space="preserve"> устройства в составе систем контроля и управления доступом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устройств в составе систем контроля и управления доступом.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76.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автоматического диспетчерского управления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04925" cy="4286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саду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автоматического диспетчерского управления;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саду</w:t>
      </w:r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количество обслуживаемых i-х устройств в составе систем автоматического диспетчерского управления;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саду</w:t>
      </w:r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>-профилактического ремонта одной единицы i-</w:t>
      </w:r>
      <w:proofErr w:type="spellStart"/>
      <w:r w:rsidRPr="00BD0656">
        <w:t>го</w:t>
      </w:r>
      <w:proofErr w:type="spellEnd"/>
      <w:r w:rsidRPr="00BD0656">
        <w:t xml:space="preserve"> устройства в составе систем автоматического диспетчерского управления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устройств в составе систем автоматического диспетчерского управления.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77.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видеонаблюдения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190625" cy="4286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свн</w:t>
      </w:r>
      <w:proofErr w:type="spellEnd"/>
      <w:r w:rsidRPr="00BD0656">
        <w:t xml:space="preserve"> - затраты на техническое обслуживание и </w:t>
      </w:r>
      <w:proofErr w:type="spellStart"/>
      <w:r w:rsidRPr="00BD0656">
        <w:t>регламентно</w:t>
      </w:r>
      <w:proofErr w:type="spellEnd"/>
      <w:r w:rsidRPr="00BD0656">
        <w:t>-профилактический ремонт систем видеонаблюдения;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свн</w:t>
      </w:r>
      <w:proofErr w:type="spellEnd"/>
      <w:r w:rsidRPr="00BD0656">
        <w:t xml:space="preserve"> - количество обслуживаемых i-х устройств в составе систем видеонаблюдения;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свн</w:t>
      </w:r>
      <w:proofErr w:type="spellEnd"/>
      <w:r w:rsidRPr="00BD0656">
        <w:t xml:space="preserve"> - цена технического обслуживания и </w:t>
      </w:r>
      <w:proofErr w:type="spellStart"/>
      <w:r w:rsidRPr="00BD0656">
        <w:t>регламентно</w:t>
      </w:r>
      <w:proofErr w:type="spellEnd"/>
      <w:r w:rsidRPr="00BD0656">
        <w:t>-профилактического ремонта одной единицы i-</w:t>
      </w:r>
      <w:proofErr w:type="spellStart"/>
      <w:r w:rsidRPr="00BD0656">
        <w:t>го</w:t>
      </w:r>
      <w:proofErr w:type="spellEnd"/>
      <w:r w:rsidRPr="00BD0656">
        <w:t xml:space="preserve"> устройства в составе систем видеонаблюдения в год;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устройств в составе систем видеонаблюдения.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78. Затраты на оплату услуг внештатных сотрудников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2924175" cy="4476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внси</w:t>
      </w:r>
      <w:proofErr w:type="spellEnd"/>
      <w:r w:rsidRPr="00BD0656">
        <w:t xml:space="preserve"> - затраты на оплату услуг внештатных сотрудников;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lastRenderedPageBreak/>
        <w:drawing>
          <wp:inline distT="0" distB="0" distL="0" distR="0">
            <wp:extent cx="152400" cy="1905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M</w:t>
      </w:r>
      <w:r w:rsidRPr="00BD0656">
        <w:rPr>
          <w:vertAlign w:val="subscript"/>
        </w:rPr>
        <w:t>g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внси</w:t>
      </w:r>
      <w:proofErr w:type="spellEnd"/>
      <w:r w:rsidRPr="00BD0656">
        <w:t xml:space="preserve"> - планируемое количество месяцев работы внештатного сотрудника в g-й должности;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g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внси</w:t>
      </w:r>
      <w:proofErr w:type="spellEnd"/>
      <w:r w:rsidRPr="00BD0656">
        <w:t xml:space="preserve"> - стоимость одного месяца работы внештатного сотрудника в g-й должности;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t</w:t>
      </w:r>
      <w:r w:rsidRPr="00BD0656">
        <w:rPr>
          <w:vertAlign w:val="subscript"/>
        </w:rPr>
        <w:t>g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внси</w:t>
      </w:r>
      <w:proofErr w:type="spellEnd"/>
      <w:r w:rsidRPr="00BD0656">
        <w:t xml:space="preserve"> - процентная ставка страховых взносов в государственные внебюджетные фонды;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k - количество типов должностей.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подведомственным им казенных учреждений края.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jc w:val="center"/>
        <w:outlineLvl w:val="3"/>
      </w:pPr>
      <w:r w:rsidRPr="00BD0656">
        <w:t>Затраты на приобретение прочих работ и услуг,</w:t>
      </w:r>
    </w:p>
    <w:p w:rsidR="00036477" w:rsidRPr="00BD0656" w:rsidRDefault="00036477" w:rsidP="00036477">
      <w:pPr>
        <w:pStyle w:val="ConsPlusNormal"/>
        <w:jc w:val="center"/>
      </w:pPr>
      <w:r w:rsidRPr="00BD0656">
        <w:t>не относящиеся к затратам на услуги связи, транспортные</w:t>
      </w:r>
    </w:p>
    <w:p w:rsidR="00036477" w:rsidRPr="00BD0656" w:rsidRDefault="00036477" w:rsidP="00036477">
      <w:pPr>
        <w:pStyle w:val="ConsPlusNormal"/>
        <w:jc w:val="center"/>
      </w:pPr>
      <w:r w:rsidRPr="00BD0656">
        <w:t>услуги, оплату расходов по договорам об оказании услуг,</w:t>
      </w:r>
    </w:p>
    <w:p w:rsidR="00036477" w:rsidRPr="00BD0656" w:rsidRDefault="00036477" w:rsidP="00036477">
      <w:pPr>
        <w:pStyle w:val="ConsPlusNormal"/>
        <w:jc w:val="center"/>
      </w:pPr>
      <w:r w:rsidRPr="00BD0656">
        <w:t>связанных с проездом и наймом жилого помещения в связи</w:t>
      </w:r>
    </w:p>
    <w:p w:rsidR="00036477" w:rsidRPr="00BD0656" w:rsidRDefault="00036477" w:rsidP="00036477">
      <w:pPr>
        <w:pStyle w:val="ConsPlusNormal"/>
        <w:jc w:val="center"/>
      </w:pPr>
      <w:r w:rsidRPr="00BD0656">
        <w:t>с командированием работников, заключаемым со сторонними</w:t>
      </w:r>
    </w:p>
    <w:p w:rsidR="00036477" w:rsidRPr="00BD0656" w:rsidRDefault="00036477" w:rsidP="00036477">
      <w:pPr>
        <w:pStyle w:val="ConsPlusNormal"/>
        <w:jc w:val="center"/>
      </w:pPr>
      <w:r w:rsidRPr="00BD0656">
        <w:t>организациями, а также к затратам на коммунальные услуги,</w:t>
      </w:r>
    </w:p>
    <w:p w:rsidR="00036477" w:rsidRPr="00BD0656" w:rsidRDefault="00036477" w:rsidP="00036477">
      <w:pPr>
        <w:pStyle w:val="ConsPlusNormal"/>
        <w:jc w:val="center"/>
      </w:pPr>
      <w:r w:rsidRPr="00BD0656">
        <w:t>аренду помещений и оборудования, содержание имущества</w:t>
      </w:r>
    </w:p>
    <w:p w:rsidR="00036477" w:rsidRPr="00BD0656" w:rsidRDefault="00036477" w:rsidP="00036477">
      <w:pPr>
        <w:pStyle w:val="ConsPlusNormal"/>
        <w:jc w:val="center"/>
      </w:pPr>
      <w:r w:rsidRPr="00BD0656">
        <w:t>в рамках прочих затрат и затратам на приобретение</w:t>
      </w:r>
    </w:p>
    <w:p w:rsidR="00036477" w:rsidRPr="00BD0656" w:rsidRDefault="00036477" w:rsidP="00036477">
      <w:pPr>
        <w:pStyle w:val="ConsPlusNormal"/>
        <w:jc w:val="center"/>
      </w:pPr>
      <w:r w:rsidRPr="00BD0656">
        <w:t>прочих работ и услуг в рамках затрат</w:t>
      </w:r>
    </w:p>
    <w:p w:rsidR="00036477" w:rsidRPr="00BD0656" w:rsidRDefault="00036477" w:rsidP="00036477">
      <w:pPr>
        <w:pStyle w:val="ConsPlusNormal"/>
        <w:jc w:val="center"/>
      </w:pPr>
      <w:r w:rsidRPr="00BD0656">
        <w:t>на информационно-коммуникационные технологии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79. 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</w:t>
      </w:r>
      <w:proofErr w:type="spellEnd"/>
      <w:r w:rsidRPr="00BD0656">
        <w:t xml:space="preserve"> = </w:t>
      </w:r>
      <w:proofErr w:type="spellStart"/>
      <w:r w:rsidRPr="00BD0656">
        <w:t>З</w:t>
      </w:r>
      <w:r w:rsidRPr="00BD0656">
        <w:rPr>
          <w:vertAlign w:val="subscript"/>
        </w:rPr>
        <w:t>ж</w:t>
      </w:r>
      <w:proofErr w:type="spellEnd"/>
      <w:r w:rsidRPr="00BD0656">
        <w:t xml:space="preserve"> + </w:t>
      </w:r>
      <w:proofErr w:type="spellStart"/>
      <w:r w:rsidRPr="00BD0656">
        <w:t>З</w:t>
      </w:r>
      <w:r w:rsidRPr="00BD0656">
        <w:rPr>
          <w:vertAlign w:val="subscript"/>
        </w:rPr>
        <w:t>иу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т</w:t>
      </w:r>
      <w:proofErr w:type="spellEnd"/>
      <w:r w:rsidRPr="00BD0656">
        <w:t xml:space="preserve"> - затраты на оплату типографских работ и услуг, включая приобретение периодических печатных изданий;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ж</w:t>
      </w:r>
      <w:proofErr w:type="spellEnd"/>
      <w:r w:rsidRPr="00BD0656">
        <w:t xml:space="preserve"> - затраты на приобретение специализированных журналов (бланков строгой отчетности);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иу</w:t>
      </w:r>
      <w:proofErr w:type="spellEnd"/>
      <w:r w:rsidRPr="00BD0656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36477" w:rsidRDefault="00036477" w:rsidP="00036477">
      <w:pPr>
        <w:pStyle w:val="ConsPlusNormal"/>
        <w:ind w:firstLine="540"/>
        <w:jc w:val="both"/>
      </w:pPr>
      <w:r w:rsidRPr="00BD0656">
        <w:t xml:space="preserve">80. Затраты на приобретение специализированных журналов и бланков строгой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отчетности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828800" cy="4286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жбо</w:t>
      </w:r>
      <w:proofErr w:type="spellEnd"/>
      <w:r w:rsidRPr="00BD0656">
        <w:t xml:space="preserve"> - затраты на приобретение специализированных журналов и бланков строгой отчетности;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4"/>
        </w:rPr>
        <w:drawing>
          <wp:inline distT="0" distB="0" distL="0" distR="0">
            <wp:extent cx="142875" cy="1524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ж</w:t>
      </w:r>
      <w:r w:rsidRPr="00BD0656">
        <w:t xml:space="preserve"> - количество приобретаемых i-х специализированных журналов;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ж</w:t>
      </w:r>
      <w:r w:rsidRPr="00BD0656">
        <w:t xml:space="preserve"> - цена одного i-</w:t>
      </w:r>
      <w:proofErr w:type="spellStart"/>
      <w:r w:rsidRPr="00BD0656">
        <w:t>го</w:t>
      </w:r>
      <w:proofErr w:type="spellEnd"/>
      <w:r w:rsidRPr="00BD0656">
        <w:t xml:space="preserve"> специализированного журнала;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бо</w:t>
      </w:r>
      <w:proofErr w:type="spellEnd"/>
      <w:r w:rsidRPr="00BD0656">
        <w:t xml:space="preserve"> - количество приобретаемых бланков строгой отчетности;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бо</w:t>
      </w:r>
      <w:proofErr w:type="spellEnd"/>
      <w:r w:rsidRPr="00BD0656">
        <w:t xml:space="preserve"> - цена одного бланка строгой отчетности;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специализированных журналов и бланков строгой отчетности.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82. Затраты на оплату услуг внештатных сотрудников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2867025" cy="4476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внсп</w:t>
      </w:r>
      <w:proofErr w:type="spellEnd"/>
      <w:r w:rsidRPr="00BD0656">
        <w:t xml:space="preserve"> - затраты на оплату услуг внештатных сотрудников;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M</w:t>
      </w:r>
      <w:r w:rsidRPr="00BD0656">
        <w:rPr>
          <w:vertAlign w:val="subscript"/>
        </w:rPr>
        <w:t>j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впсп</w:t>
      </w:r>
      <w:proofErr w:type="spellEnd"/>
      <w:r w:rsidRPr="00BD0656">
        <w:t xml:space="preserve"> - планируемое количество месяцев работы внештатного сотрудника в j-й должности;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j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впсп</w:t>
      </w:r>
      <w:proofErr w:type="spellEnd"/>
      <w:r w:rsidRPr="00BD0656">
        <w:t xml:space="preserve"> - цена одного месяца работы внештатного сотрудника в j-й должности;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t</w:t>
      </w:r>
      <w:r w:rsidRPr="00BD0656">
        <w:rPr>
          <w:vertAlign w:val="subscript"/>
        </w:rPr>
        <w:t>j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впсп</w:t>
      </w:r>
      <w:proofErr w:type="spellEnd"/>
      <w:r w:rsidRPr="00BD0656">
        <w:t xml:space="preserve"> - процентная ставка страховых взносов в государственные внебюджетные фонды;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m - количество внештатных сотрудников.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 субъектов нормирования или подведомственных им казенных учреждений края.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 xml:space="preserve">83. Затраты на проведение </w:t>
      </w:r>
      <w:proofErr w:type="spellStart"/>
      <w:r w:rsidRPr="00BD0656">
        <w:t>предрейсового</w:t>
      </w:r>
      <w:proofErr w:type="spellEnd"/>
      <w:r w:rsidRPr="00BD0656">
        <w:t xml:space="preserve"> и </w:t>
      </w:r>
      <w:proofErr w:type="spellStart"/>
      <w:r w:rsidRPr="00BD0656">
        <w:t>послерейсового</w:t>
      </w:r>
      <w:proofErr w:type="spellEnd"/>
      <w:r w:rsidRPr="00BD0656">
        <w:t xml:space="preserve"> осмотра водителей транспортных средств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33500" cy="4286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осм</w:t>
      </w:r>
      <w:proofErr w:type="spellEnd"/>
      <w:r w:rsidRPr="00BD0656">
        <w:t xml:space="preserve"> - затраты на проведение </w:t>
      </w:r>
      <w:proofErr w:type="spellStart"/>
      <w:r w:rsidRPr="00BD0656">
        <w:t>предрейсового</w:t>
      </w:r>
      <w:proofErr w:type="spellEnd"/>
      <w:r w:rsidRPr="00BD0656">
        <w:t xml:space="preserve"> и </w:t>
      </w:r>
      <w:proofErr w:type="spellStart"/>
      <w:r w:rsidRPr="00BD0656">
        <w:t>послерейсового</w:t>
      </w:r>
      <w:proofErr w:type="spellEnd"/>
      <w:r w:rsidRPr="00BD0656">
        <w:t xml:space="preserve"> осмотра водителей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lastRenderedPageBreak/>
        <w:t>Q</w:t>
      </w:r>
      <w:r w:rsidRPr="00BD0656">
        <w:rPr>
          <w:vertAlign w:val="subscript"/>
        </w:rPr>
        <w:t>вод</w:t>
      </w:r>
      <w:proofErr w:type="spellEnd"/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количество водителей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вод</w:t>
      </w:r>
      <w:proofErr w:type="spellEnd"/>
      <w:r w:rsidRPr="00BD0656">
        <w:t xml:space="preserve"> - цена проведения одного </w:t>
      </w:r>
      <w:proofErr w:type="spellStart"/>
      <w:r w:rsidRPr="00BD0656">
        <w:t>предрейсового</w:t>
      </w:r>
      <w:proofErr w:type="spellEnd"/>
      <w:r w:rsidRPr="00BD0656">
        <w:t xml:space="preserve"> и </w:t>
      </w:r>
      <w:proofErr w:type="spellStart"/>
      <w:r w:rsidRPr="00BD0656">
        <w:t>послерейсового</w:t>
      </w:r>
      <w:proofErr w:type="spellEnd"/>
      <w:r w:rsidRPr="00BD0656">
        <w:t xml:space="preserve"> осмотра;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N</w:t>
      </w:r>
      <w:r w:rsidRPr="00BD0656">
        <w:rPr>
          <w:vertAlign w:val="subscript"/>
        </w:rPr>
        <w:t>вод</w:t>
      </w:r>
      <w:proofErr w:type="spellEnd"/>
      <w:r w:rsidRPr="00BD0656">
        <w:t xml:space="preserve"> - количество рабочих дней в году;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1,2 -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</w:t>
      </w:r>
      <w:r>
        <w:t>4</w:t>
      </w:r>
      <w:r w:rsidRPr="00BD0656">
        <w:t>. Затраты на проведение диспансеризации работников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дисп</w:t>
      </w:r>
      <w:proofErr w:type="spellEnd"/>
      <w:r w:rsidRPr="00BD0656">
        <w:t xml:space="preserve"> = </w:t>
      </w:r>
      <w:proofErr w:type="spellStart"/>
      <w:r w:rsidRPr="00BD0656">
        <w:t>Ч</w:t>
      </w:r>
      <w:r w:rsidRPr="00BD0656">
        <w:rPr>
          <w:vertAlign w:val="subscript"/>
        </w:rPr>
        <w:t>дисп</w:t>
      </w:r>
      <w:proofErr w:type="spellEnd"/>
      <w:r w:rsidRPr="00BD0656">
        <w:t xml:space="preserve"> x </w:t>
      </w:r>
      <w:proofErr w:type="spellStart"/>
      <w:r w:rsidRPr="00BD0656">
        <w:t>Р</w:t>
      </w:r>
      <w:r w:rsidRPr="00BD0656">
        <w:rPr>
          <w:vertAlign w:val="subscript"/>
        </w:rPr>
        <w:t>дисп</w:t>
      </w:r>
      <w:proofErr w:type="spellEnd"/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дисп</w:t>
      </w:r>
      <w:proofErr w:type="spellEnd"/>
      <w:r w:rsidRPr="00BD0656">
        <w:t xml:space="preserve"> - затраты на проведение диспансеризации работников;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Ч</w:t>
      </w:r>
      <w:r w:rsidRPr="00BD0656">
        <w:rPr>
          <w:vertAlign w:val="subscript"/>
        </w:rPr>
        <w:t>дисп</w:t>
      </w:r>
      <w:proofErr w:type="spellEnd"/>
      <w:r w:rsidRPr="00BD0656">
        <w:t xml:space="preserve"> - численность работников, подлежащих диспансеризации;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Р</w:t>
      </w:r>
      <w:r w:rsidRPr="00BD0656">
        <w:rPr>
          <w:vertAlign w:val="subscript"/>
        </w:rPr>
        <w:t>дисп</w:t>
      </w:r>
      <w:proofErr w:type="spellEnd"/>
      <w:r w:rsidRPr="00BD0656">
        <w:t xml:space="preserve"> - цена проведения диспансеризации в расчете на одного работника.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</w:t>
      </w:r>
      <w:r>
        <w:t>5</w:t>
      </w:r>
      <w:r w:rsidRPr="00BD0656"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1295400" cy="4476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мдн</w:t>
      </w:r>
      <w:proofErr w:type="spellEnd"/>
      <w:r w:rsidRPr="00BD0656">
        <w:t xml:space="preserve"> </w:t>
      </w:r>
      <w:r w:rsidRPr="00BD0656">
        <w:rPr>
          <w:vertAlign w:val="superscript"/>
        </w:rPr>
        <w:t>-</w:t>
      </w:r>
      <w:r w:rsidRPr="00BD0656">
        <w:t xml:space="preserve"> затраты на оплату работ по монтажу (установке), дооборудованию и наладке оборудования;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g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мдн</w:t>
      </w:r>
      <w:proofErr w:type="spellEnd"/>
      <w:r w:rsidRPr="00BD0656">
        <w:t xml:space="preserve"> - количество g-</w:t>
      </w:r>
      <w:proofErr w:type="spellStart"/>
      <w:r w:rsidRPr="00BD0656">
        <w:t>го</w:t>
      </w:r>
      <w:proofErr w:type="spellEnd"/>
      <w:r w:rsidRPr="00BD0656">
        <w:t xml:space="preserve"> оборудования, подлежащего монтажу (установке), дооборудованию и наладке;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g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мдн</w:t>
      </w:r>
      <w:proofErr w:type="spellEnd"/>
      <w:r w:rsidRPr="00BD0656">
        <w:t xml:space="preserve"> - цена монтажа (установки), дооборудования и наладки g-</w:t>
      </w:r>
      <w:proofErr w:type="spellStart"/>
      <w:r w:rsidRPr="00BD0656">
        <w:t>го</w:t>
      </w:r>
      <w:proofErr w:type="spellEnd"/>
      <w:r w:rsidRPr="00BD0656">
        <w:t xml:space="preserve"> оборудования;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k - количество типов оборудования, подлежащего монтажу (установке), дооборудованию и наладке.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</w:t>
      </w:r>
      <w:r>
        <w:t>6</w:t>
      </w:r>
      <w:r w:rsidRPr="00BD0656">
        <w:t>. Затраты на оплату услуг вневедомственной охраны определяются по фактическим затратам в отчетном финансовом году.</w:t>
      </w:r>
    </w:p>
    <w:p w:rsidR="00036477" w:rsidRPr="00BD0656" w:rsidRDefault="00036477" w:rsidP="00014430">
      <w:pPr>
        <w:pStyle w:val="ConsPlusNormal"/>
        <w:ind w:firstLine="540"/>
        <w:jc w:val="both"/>
      </w:pPr>
      <w:r w:rsidRPr="00BD0656">
        <w:t>8</w:t>
      </w:r>
      <w:r>
        <w:t>7</w:t>
      </w:r>
      <w:r w:rsidRPr="00BD0656">
        <w:t xml:space="preserve">. </w:t>
      </w:r>
      <w:r w:rsidR="00014430" w:rsidRPr="00014430"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</w:t>
      </w:r>
      <w:r w:rsidRPr="00BD0656">
        <w:t>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8</w:t>
      </w:r>
      <w:r>
        <w:t>8</w:t>
      </w:r>
      <w:r w:rsidRPr="00BD0656">
        <w:t>. Затраты на оплату труда независимых экспертов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нэ</w:t>
      </w:r>
      <w:proofErr w:type="spellEnd"/>
      <w:r w:rsidRPr="00BD0656">
        <w:t xml:space="preserve"> = </w:t>
      </w:r>
      <w:proofErr w:type="spellStart"/>
      <w:r w:rsidRPr="00BD0656">
        <w:t>Q</w:t>
      </w:r>
      <w:r w:rsidRPr="00BD0656">
        <w:rPr>
          <w:vertAlign w:val="subscript"/>
        </w:rPr>
        <w:t>чз</w:t>
      </w:r>
      <w:proofErr w:type="spellEnd"/>
      <w:r w:rsidRPr="00BD0656">
        <w:t xml:space="preserve"> x </w:t>
      </w:r>
      <w:proofErr w:type="spellStart"/>
      <w:r w:rsidRPr="00BD0656">
        <w:t>Q</w:t>
      </w:r>
      <w:r w:rsidRPr="00BD0656">
        <w:rPr>
          <w:vertAlign w:val="subscript"/>
        </w:rPr>
        <w:t>нэ</w:t>
      </w:r>
      <w:proofErr w:type="spellEnd"/>
      <w:r w:rsidRPr="00BD0656">
        <w:t xml:space="preserve"> x </w:t>
      </w:r>
      <w:proofErr w:type="spellStart"/>
      <w:r w:rsidRPr="00BD0656">
        <w:t>S</w:t>
      </w:r>
      <w:r w:rsidRPr="00BD0656">
        <w:rPr>
          <w:vertAlign w:val="subscript"/>
        </w:rPr>
        <w:t>нэ</w:t>
      </w:r>
      <w:proofErr w:type="spellEnd"/>
      <w:r w:rsidRPr="00BD0656">
        <w:t xml:space="preserve"> x (1 + </w:t>
      </w:r>
      <w:proofErr w:type="spellStart"/>
      <w:r w:rsidRPr="00BD0656">
        <w:t>k</w:t>
      </w:r>
      <w:r w:rsidRPr="00BD0656">
        <w:rPr>
          <w:vertAlign w:val="subscript"/>
        </w:rPr>
        <w:t>стр</w:t>
      </w:r>
      <w:proofErr w:type="spellEnd"/>
      <w:r w:rsidRPr="00BD0656">
        <w:t>), где</w:t>
      </w:r>
    </w:p>
    <w:p w:rsidR="00036477" w:rsidRPr="00BD0656" w:rsidRDefault="00036477" w:rsidP="00036477">
      <w:pPr>
        <w:pStyle w:val="ConsPlusNormal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нэ</w:t>
      </w:r>
      <w:proofErr w:type="spellEnd"/>
      <w:r w:rsidRPr="00BD0656">
        <w:t xml:space="preserve"> - затраты на оплату труда независимых экспертов;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чз</w:t>
      </w:r>
      <w:proofErr w:type="spellEnd"/>
      <w:r w:rsidRPr="00BD0656"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нэ</w:t>
      </w:r>
      <w:proofErr w:type="spellEnd"/>
      <w:r w:rsidRPr="00BD0656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Default="00036477" w:rsidP="00036477">
      <w:pPr>
        <w:pStyle w:val="ConsPlusNormal"/>
        <w:ind w:firstLine="540"/>
        <w:jc w:val="both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поведению государственных гражданских служащих Ставропольского края и урегулированию конфликта интересов;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S</w:t>
      </w:r>
      <w:r w:rsidRPr="00BD0656">
        <w:rPr>
          <w:vertAlign w:val="subscript"/>
        </w:rPr>
        <w:t>нэ</w:t>
      </w:r>
      <w:proofErr w:type="spellEnd"/>
      <w:r w:rsidRPr="00BD0656">
        <w:t xml:space="preserve"> - ставка почасовой оплаты труда независимых экспертов, определяемая </w:t>
      </w:r>
      <w:r w:rsidRPr="00930EEA">
        <w:rPr>
          <w:color w:val="000000"/>
        </w:rPr>
        <w:t xml:space="preserve">согласно </w:t>
      </w:r>
      <w:hyperlink r:id="rId123" w:tooltip="Постановление Правительства Ставропольского края от 23.11.2005 N 145-п (ред. от 15.12.2010) &quot;Об оплате труда независимых экспертов, включаемых в составы аттестационной и конкурсной комиссий, образуемых в органах государственной власти Ставропольского края" w:history="1">
        <w:r w:rsidRPr="00930EEA">
          <w:rPr>
            <w:rStyle w:val="a5"/>
            <w:color w:val="000000"/>
            <w:u w:val="none"/>
          </w:rPr>
          <w:t>постановлению</w:t>
        </w:r>
      </w:hyperlink>
      <w:r w:rsidRPr="00930EEA">
        <w:rPr>
          <w:color w:val="000000"/>
        </w:rPr>
        <w:t xml:space="preserve"> Правительства Ставропольского края от 23 ноября 2005 г. № 145-п «Об оплате</w:t>
      </w:r>
      <w:r w:rsidRPr="00306C42">
        <w:rPr>
          <w:color w:val="000000"/>
        </w:rPr>
        <w:t xml:space="preserve"> труда</w:t>
      </w:r>
      <w:r w:rsidRPr="00BD0656">
        <w:t xml:space="preserve"> независимых экспертов, включаемых в составы аттестационной и конкурсной комиссий, образуемых в органах государственной власти Ставропольского края</w:t>
      </w:r>
      <w:r>
        <w:t>»</w:t>
      </w:r>
      <w:r w:rsidRPr="00BD0656">
        <w:t>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k</w:t>
      </w:r>
      <w:r w:rsidRPr="00BD0656">
        <w:rPr>
          <w:vertAlign w:val="subscript"/>
        </w:rPr>
        <w:t>стр</w:t>
      </w:r>
      <w:proofErr w:type="spellEnd"/>
      <w:r w:rsidRPr="00BD0656">
        <w:t xml:space="preserve"> - процентная ставка страхового взноса в государственные внебюджетные фонды при оплате труда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интересов, на основании гражданско-правовых договоров.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jc w:val="center"/>
        <w:outlineLvl w:val="3"/>
      </w:pPr>
      <w:r w:rsidRPr="00BD0656">
        <w:t>Затраты на приобретение основных средств, не отнесенные</w:t>
      </w:r>
    </w:p>
    <w:p w:rsidR="00036477" w:rsidRPr="00BD0656" w:rsidRDefault="00036477" w:rsidP="00036477">
      <w:pPr>
        <w:pStyle w:val="ConsPlusNormal"/>
        <w:jc w:val="center"/>
      </w:pPr>
      <w:r w:rsidRPr="00BD0656">
        <w:t>к затратам на приобретение основных средств</w:t>
      </w:r>
    </w:p>
    <w:p w:rsidR="00036477" w:rsidRPr="00BD0656" w:rsidRDefault="00036477" w:rsidP="00036477">
      <w:pPr>
        <w:pStyle w:val="ConsPlusNormal"/>
        <w:jc w:val="center"/>
      </w:pPr>
      <w:r w:rsidRPr="00BD0656">
        <w:t>в рамках затрат на информационно-коммуникационные технологии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>
        <w:t>89</w:t>
      </w:r>
      <w:r w:rsidRPr="00BD0656"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2"/>
        </w:rPr>
        <w:drawing>
          <wp:inline distT="0" distB="0" distL="0" distR="0">
            <wp:extent cx="1171575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2"/>
        </w:rPr>
        <w:drawing>
          <wp:inline distT="0" distB="0" distL="0" distR="0">
            <wp:extent cx="23812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З</w:t>
      </w:r>
      <w:r w:rsidRPr="00BD0656">
        <w:rPr>
          <w:vertAlign w:val="subscript"/>
        </w:rPr>
        <w:t>ам</w:t>
      </w:r>
      <w:r w:rsidRPr="00BD0656">
        <w:t xml:space="preserve"> - затраты на приобретение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пмеб</w:t>
      </w:r>
      <w:proofErr w:type="spellEnd"/>
      <w:r w:rsidRPr="00BD0656">
        <w:t xml:space="preserve"> - затраты на приобретение мебели;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</w:t>
      </w:r>
      <w:proofErr w:type="spellEnd"/>
      <w:r w:rsidRPr="00BD0656">
        <w:t xml:space="preserve"> - затраты на приобретение систем кондиционирования.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9</w:t>
      </w:r>
      <w:r>
        <w:t>0</w:t>
      </w:r>
      <w:r w:rsidRPr="00BD0656">
        <w:t>. Затраты на приобретение транспортных средств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95375" cy="4286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З</w:t>
      </w:r>
      <w:r w:rsidRPr="00BD0656">
        <w:rPr>
          <w:vertAlign w:val="subscript"/>
        </w:rPr>
        <w:t>ам</w:t>
      </w:r>
      <w:r w:rsidRPr="00BD0656">
        <w:t xml:space="preserve"> - затраты на приобретение транспортных средств;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930EEA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ам</w:t>
      </w:r>
      <w:proofErr w:type="spellEnd"/>
      <w:r w:rsidRPr="00BD0656">
        <w:t xml:space="preserve"> - количество i-х транспортных средств в соответствии с нормативами, </w:t>
      </w:r>
      <w:r w:rsidRPr="00930EEA">
        <w:t xml:space="preserve">определяемыми субъектами нормирования в </w:t>
      </w:r>
      <w:r w:rsidRPr="00930EEA">
        <w:rPr>
          <w:color w:val="000000"/>
        </w:rPr>
        <w:t xml:space="preserve">соответствии с </w:t>
      </w:r>
      <w:hyperlink r:id="rId127" w:anchor="Par75" w:tooltip="5. Устанавливаемые субъектами нормирования нормативы цен товаров, работ, услуг, включенных в обязательный перечень отдельных видов товаров, работ, услуг, в отношении которых устанавливаются требования к их потребительским свойствам и иным характеристикам," w:history="1">
        <w:r w:rsidRPr="00930EEA">
          <w:rPr>
            <w:rStyle w:val="a5"/>
            <w:color w:val="000000"/>
            <w:u w:val="none"/>
          </w:rPr>
          <w:t>пунктом 5</w:t>
        </w:r>
      </w:hyperlink>
      <w:r w:rsidRPr="00930EEA">
        <w:t xml:space="preserve"> Правил, с </w:t>
      </w:r>
      <w:r w:rsidRPr="00930EEA">
        <w:rPr>
          <w:color w:val="000000"/>
        </w:rPr>
        <w:t xml:space="preserve">учетом </w:t>
      </w:r>
      <w:hyperlink r:id="rId128" w:anchor="Par1299" w:tooltip="НОРМАТИВЫ" w:history="1">
        <w:r w:rsidRPr="00930EEA">
          <w:rPr>
            <w:rStyle w:val="a5"/>
            <w:color w:val="000000"/>
            <w:u w:val="none"/>
          </w:rPr>
          <w:t>Нормативов</w:t>
        </w:r>
      </w:hyperlink>
      <w:r w:rsidRPr="00930EEA">
        <w:t xml:space="preserve"> обеспечения функций органов местного самоуправления </w:t>
      </w:r>
      <w:proofErr w:type="spellStart"/>
      <w:r w:rsidRPr="00930EEA">
        <w:t>Ипатовского</w:t>
      </w:r>
      <w:proofErr w:type="spellEnd"/>
      <w:r w:rsidRPr="00930EEA">
        <w:t xml:space="preserve"> </w:t>
      </w:r>
      <w:r w:rsidR="00930EEA">
        <w:t>муниципального</w:t>
      </w:r>
      <w:r w:rsidRPr="00930EEA">
        <w:t xml:space="preserve"> округа,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:rsidR="00036477" w:rsidRPr="00930EEA" w:rsidRDefault="00036477" w:rsidP="00036477">
      <w:pPr>
        <w:pStyle w:val="ConsPlusNormal"/>
        <w:ind w:firstLine="540"/>
        <w:jc w:val="both"/>
      </w:pPr>
      <w:proofErr w:type="spellStart"/>
      <w:r w:rsidRPr="00930EEA">
        <w:t>P</w:t>
      </w:r>
      <w:r w:rsidRPr="00930EEA">
        <w:rPr>
          <w:vertAlign w:val="subscript"/>
        </w:rPr>
        <w:t>i</w:t>
      </w:r>
      <w:proofErr w:type="spellEnd"/>
      <w:r w:rsidRPr="00930EEA">
        <w:rPr>
          <w:vertAlign w:val="subscript"/>
        </w:rPr>
        <w:t xml:space="preserve"> </w:t>
      </w:r>
      <w:proofErr w:type="spellStart"/>
      <w:r w:rsidRPr="00930EEA">
        <w:rPr>
          <w:vertAlign w:val="subscript"/>
        </w:rPr>
        <w:t>ам</w:t>
      </w:r>
      <w:proofErr w:type="spellEnd"/>
      <w:r w:rsidRPr="00930EEA">
        <w:t xml:space="preserve"> - цена приобретения i-</w:t>
      </w:r>
      <w:proofErr w:type="spellStart"/>
      <w:r w:rsidRPr="00930EEA">
        <w:t>го</w:t>
      </w:r>
      <w:proofErr w:type="spellEnd"/>
      <w:r w:rsidRPr="00930EEA">
        <w:t xml:space="preserve"> транспортного средства в соответствии с нормативами, определяемыми субъектами </w:t>
      </w:r>
      <w:r w:rsidRPr="00930EEA">
        <w:rPr>
          <w:color w:val="000000"/>
        </w:rPr>
        <w:t xml:space="preserve">нормирования в соответствии с </w:t>
      </w:r>
      <w:hyperlink r:id="rId129" w:anchor="Par75" w:tooltip="5. Устанавливаемые субъектами нормирования нормативы цен товаров, работ, услуг, включенных в обязательный перечень отдельных видов товаров, работ, услуг, в отношении которых устанавливаются требования к их потребительским свойствам и иным характеристикам," w:history="1">
        <w:r w:rsidRPr="00930EEA">
          <w:rPr>
            <w:rStyle w:val="a5"/>
            <w:color w:val="000000"/>
            <w:u w:val="none"/>
          </w:rPr>
          <w:t>пунктом 5</w:t>
        </w:r>
      </w:hyperlink>
      <w:r w:rsidRPr="00930EEA">
        <w:rPr>
          <w:color w:val="000000"/>
        </w:rPr>
        <w:t xml:space="preserve"> Правил, с учетом </w:t>
      </w:r>
      <w:hyperlink r:id="rId130" w:anchor="Par1299" w:tooltip="НОРМАТИВЫ" w:history="1">
        <w:r w:rsidRPr="00930EEA">
          <w:rPr>
            <w:rStyle w:val="a5"/>
            <w:color w:val="000000"/>
            <w:u w:val="none"/>
          </w:rPr>
          <w:t>Нормативов</w:t>
        </w:r>
      </w:hyperlink>
      <w:r w:rsidRPr="00930EEA">
        <w:rPr>
          <w:color w:val="000000"/>
        </w:rPr>
        <w:t xml:space="preserve"> обеспечения</w:t>
      </w:r>
      <w:r w:rsidRPr="00930EEA">
        <w:t xml:space="preserve"> функций органов местного самоуправления </w:t>
      </w:r>
      <w:proofErr w:type="spellStart"/>
      <w:r w:rsidRPr="00930EEA">
        <w:t>Ипатовского</w:t>
      </w:r>
      <w:proofErr w:type="spellEnd"/>
      <w:r w:rsidRPr="00930EEA">
        <w:t xml:space="preserve"> </w:t>
      </w:r>
      <w:r w:rsidR="00930EEA">
        <w:t>муниципального</w:t>
      </w:r>
      <w:r w:rsidRPr="00930EEA">
        <w:t xml:space="preserve"> округа,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930EEA">
        <w:t>n - количество типов транспортных</w:t>
      </w:r>
      <w:r w:rsidRPr="00BD0656">
        <w:t xml:space="preserve"> средств.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9</w:t>
      </w:r>
      <w:r>
        <w:t>1</w:t>
      </w:r>
      <w:r w:rsidRPr="00BD0656">
        <w:t>. Затраты на приобретение мебели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371600" cy="4286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пмеб</w:t>
      </w:r>
      <w:proofErr w:type="spellEnd"/>
      <w:r w:rsidRPr="00BD0656">
        <w:t xml:space="preserve"> - затраты на приобретение мебели;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пмеб</w:t>
      </w:r>
      <w:proofErr w:type="spellEnd"/>
      <w:r w:rsidRPr="00BD0656">
        <w:t xml:space="preserve"> - количество i-х предметов мебели в соответствии с нормативами субъектов нормирования;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</w:t>
      </w:r>
      <w:proofErr w:type="spellStart"/>
      <w:r w:rsidRPr="00BD0656">
        <w:rPr>
          <w:vertAlign w:val="subscript"/>
        </w:rPr>
        <w:t>пмеб</w:t>
      </w:r>
      <w:proofErr w:type="spellEnd"/>
      <w:r w:rsidRPr="00BD0656">
        <w:t xml:space="preserve"> - цена i-</w:t>
      </w:r>
      <w:proofErr w:type="spellStart"/>
      <w:r w:rsidRPr="00BD0656">
        <w:t>го</w:t>
      </w:r>
      <w:proofErr w:type="spellEnd"/>
      <w:r w:rsidRPr="00BD0656">
        <w:t xml:space="preserve"> предмета мебели в соответствии с нормативами субъектов нормирования;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предметов мебели.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9</w:t>
      </w:r>
      <w:r>
        <w:t>2</w:t>
      </w:r>
      <w:r w:rsidRPr="00BD0656">
        <w:t>. Затраты на приобретение систем кондиционирования определяются по следующей формуле: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981075" cy="4286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>, где</w:t>
      </w:r>
    </w:p>
    <w:p w:rsidR="00036477" w:rsidRPr="00BD0656" w:rsidRDefault="00036477" w:rsidP="00036477">
      <w:pPr>
        <w:pStyle w:val="ConsPlusNormal"/>
      </w:pP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З</w:t>
      </w:r>
      <w:r w:rsidRPr="00BD0656">
        <w:rPr>
          <w:vertAlign w:val="subscript"/>
        </w:rPr>
        <w:t>ск</w:t>
      </w:r>
      <w:proofErr w:type="spellEnd"/>
      <w:r w:rsidRPr="00BD0656">
        <w:t xml:space="preserve"> - затраты на приобретение систем кондиционирования;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656">
        <w:t xml:space="preserve"> - знак суммы;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Q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с</w:t>
      </w:r>
      <w:r w:rsidRPr="00BD0656">
        <w:t xml:space="preserve"> - количество i-х систем кондиционирования;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proofErr w:type="spellStart"/>
      <w:r w:rsidRPr="00BD0656">
        <w:t>P</w:t>
      </w:r>
      <w:r w:rsidRPr="00BD0656">
        <w:rPr>
          <w:vertAlign w:val="subscript"/>
        </w:rPr>
        <w:t>i</w:t>
      </w:r>
      <w:proofErr w:type="spellEnd"/>
      <w:r w:rsidRPr="00BD0656">
        <w:rPr>
          <w:vertAlign w:val="subscript"/>
        </w:rPr>
        <w:t xml:space="preserve"> с</w:t>
      </w:r>
      <w:r w:rsidRPr="00BD0656">
        <w:t xml:space="preserve"> - цена одной единицы i-й системы кондиционирования;</w:t>
      </w:r>
    </w:p>
    <w:p w:rsidR="00036477" w:rsidRPr="00BD0656" w:rsidRDefault="00036477" w:rsidP="00036477">
      <w:pPr>
        <w:pStyle w:val="ConsPlusNormal"/>
        <w:ind w:firstLine="540"/>
        <w:jc w:val="both"/>
      </w:pPr>
      <w:r w:rsidRPr="00BD0656">
        <w:t>n - количество типов систем кондиционирования.</w:t>
      </w:r>
    </w:p>
    <w:p w:rsidR="00036477" w:rsidRPr="00BD0656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jc w:val="center"/>
        <w:outlineLvl w:val="3"/>
      </w:pPr>
      <w:r w:rsidRPr="00306C42">
        <w:t>Затраты на приобретение материальных запасов,</w:t>
      </w:r>
    </w:p>
    <w:p w:rsidR="00036477" w:rsidRPr="00306C42" w:rsidRDefault="00036477" w:rsidP="00036477">
      <w:pPr>
        <w:pStyle w:val="ConsPlusNormal"/>
        <w:jc w:val="center"/>
      </w:pPr>
      <w:r w:rsidRPr="00306C42">
        <w:t>не отнесенные к затратам на приобретение</w:t>
      </w:r>
    </w:p>
    <w:p w:rsidR="00036477" w:rsidRPr="00306C42" w:rsidRDefault="00036477" w:rsidP="00036477">
      <w:pPr>
        <w:pStyle w:val="ConsPlusNormal"/>
        <w:jc w:val="center"/>
      </w:pPr>
      <w:r w:rsidRPr="00306C42">
        <w:t>материальных запасов в рамках затрат</w:t>
      </w:r>
    </w:p>
    <w:p w:rsidR="00036477" w:rsidRPr="00306C42" w:rsidRDefault="00036477" w:rsidP="00036477">
      <w:pPr>
        <w:pStyle w:val="ConsPlusNormal"/>
        <w:jc w:val="center"/>
      </w:pPr>
      <w:r w:rsidRPr="00306C42">
        <w:t>на информационно-коммуникационные технологии</w:t>
      </w:r>
    </w:p>
    <w:p w:rsidR="00036477" w:rsidRDefault="00036477" w:rsidP="00036477">
      <w:pPr>
        <w:pStyle w:val="ConsPlusNormal"/>
        <w:ind w:firstLine="540"/>
        <w:jc w:val="both"/>
      </w:pPr>
      <w:r w:rsidRPr="00306C42">
        <w:lastRenderedPageBreak/>
        <w:t>9</w:t>
      </w:r>
      <w:r>
        <w:t>3</w:t>
      </w:r>
      <w:r w:rsidRPr="00306C42"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2"/>
        </w:rPr>
        <w:drawing>
          <wp:inline distT="0" distB="0" distL="0" distR="0">
            <wp:extent cx="2143125" cy="2381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12"/>
        </w:rPr>
        <w:drawing>
          <wp:inline distT="0" distB="0" distL="0" distR="0">
            <wp:extent cx="238125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бл</w:t>
      </w:r>
      <w:proofErr w:type="spellEnd"/>
      <w:r w:rsidRPr="00306C42">
        <w:t xml:space="preserve"> - затраты на приобретение бланочной и иной типографской продукции;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канц</w:t>
      </w:r>
      <w:proofErr w:type="spellEnd"/>
      <w:r w:rsidRPr="00306C42">
        <w:t xml:space="preserve"> - затраты на приобретение канцелярских принадлежностей;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хп</w:t>
      </w:r>
      <w:proofErr w:type="spellEnd"/>
      <w:r w:rsidRPr="00306C42">
        <w:t xml:space="preserve"> - затраты на приобретение хозяйственных товаров и принадлежностей;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гсм</w:t>
      </w:r>
      <w:proofErr w:type="spellEnd"/>
      <w:r w:rsidRPr="00306C42">
        <w:t xml:space="preserve"> - затраты на приобретение горюче-смазочных материалов;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зпа</w:t>
      </w:r>
      <w:proofErr w:type="spellEnd"/>
      <w:r w:rsidRPr="00306C42">
        <w:t xml:space="preserve"> - затраты на приобретение запасных частей для транспортных средств;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мзго</w:t>
      </w:r>
      <w:proofErr w:type="spellEnd"/>
      <w:r w:rsidRPr="00306C42">
        <w:t xml:space="preserve"> - затраты на приобретение материальных запасов для нужд гражданской обороны.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9</w:t>
      </w:r>
      <w:r>
        <w:t>4</w:t>
      </w:r>
      <w:r w:rsidRPr="00306C42">
        <w:t>. Затраты на приобретение бланочной продукции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30"/>
        </w:rPr>
        <w:drawing>
          <wp:inline distT="0" distB="0" distL="0" distR="0">
            <wp:extent cx="1876425" cy="4476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бл</w:t>
      </w:r>
      <w:proofErr w:type="spellEnd"/>
      <w:r w:rsidRPr="00306C42">
        <w:t xml:space="preserve"> - затраты на приобретение бланочной продукции;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Q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б</w:t>
      </w:r>
      <w:r w:rsidRPr="00306C42">
        <w:t xml:space="preserve"> - количество бланочной продукции;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б</w:t>
      </w:r>
      <w:r w:rsidRPr="00306C42">
        <w:t xml:space="preserve"> - цена одного бланка по i-</w:t>
      </w:r>
      <w:proofErr w:type="spellStart"/>
      <w:r w:rsidRPr="00306C42">
        <w:t>му</w:t>
      </w:r>
      <w:proofErr w:type="spellEnd"/>
      <w:r w:rsidRPr="00306C42">
        <w:t xml:space="preserve"> тиражу;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Q</w:t>
      </w:r>
      <w:r w:rsidRPr="00306C42">
        <w:rPr>
          <w:vertAlign w:val="subscript"/>
        </w:rPr>
        <w:t>j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пп</w:t>
      </w:r>
      <w:proofErr w:type="spellEnd"/>
      <w:r w:rsidRPr="00306C42">
        <w:t xml:space="preserve"> - количество прочей продукции, изготовляемой типографией;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j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пп</w:t>
      </w:r>
      <w:proofErr w:type="spellEnd"/>
      <w:r w:rsidRPr="00306C42">
        <w:t xml:space="preserve"> - цена одной единицы прочей продукции, изготовляемой типографией, по j-</w:t>
      </w:r>
      <w:proofErr w:type="spellStart"/>
      <w:r w:rsidRPr="00306C42">
        <w:t>му</w:t>
      </w:r>
      <w:proofErr w:type="spellEnd"/>
      <w:r w:rsidRPr="00306C42">
        <w:t xml:space="preserve"> тиражу;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типов тиражей бланков;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m - количество типов тиражей прочей продукции.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9</w:t>
      </w:r>
      <w:r>
        <w:t>5</w:t>
      </w:r>
      <w:r w:rsidRPr="00306C42">
        <w:t>. Затраты на приобретение канцелярских принадлежностей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638300" cy="4286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канц</w:t>
      </w:r>
      <w:proofErr w:type="spellEnd"/>
      <w:r w:rsidRPr="00306C42">
        <w:t xml:space="preserve"> - затраты на приобретение канцелярских принадлежностей;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N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канц</w:t>
      </w:r>
      <w:proofErr w:type="spellEnd"/>
      <w:r w:rsidRPr="00306C42">
        <w:t xml:space="preserve"> - количество i-</w:t>
      </w:r>
      <w:proofErr w:type="spellStart"/>
      <w:r w:rsidRPr="00306C42">
        <w:t>го</w:t>
      </w:r>
      <w:proofErr w:type="spellEnd"/>
      <w:r w:rsidRPr="00306C42">
        <w:t xml:space="preserve"> предмета канцелярских принадлежностей в соответствии с нормативами субъектов нормирования в расчете на одного работника;</w:t>
      </w:r>
    </w:p>
    <w:p w:rsidR="00036477" w:rsidRPr="00930EEA" w:rsidRDefault="00036477" w:rsidP="00036477">
      <w:pPr>
        <w:pStyle w:val="ConsPlusNormal"/>
        <w:ind w:firstLine="540"/>
        <w:jc w:val="both"/>
      </w:pPr>
      <w:r w:rsidRPr="00306C42">
        <w:rPr>
          <w:color w:val="000000"/>
        </w:rPr>
        <w:t>Ч</w:t>
      </w:r>
      <w:r w:rsidRPr="00306C42">
        <w:rPr>
          <w:color w:val="000000"/>
          <w:vertAlign w:val="subscript"/>
        </w:rPr>
        <w:t>оп</w:t>
      </w:r>
      <w:r w:rsidRPr="00306C42">
        <w:rPr>
          <w:color w:val="000000"/>
        </w:rPr>
        <w:t xml:space="preserve"> - расчетная численность работников, определяемая в соответствии с </w:t>
      </w:r>
      <w:hyperlink r:id="rId137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930EEA">
          <w:rPr>
            <w:rStyle w:val="a5"/>
            <w:color w:val="000000"/>
            <w:u w:val="none"/>
          </w:rPr>
          <w:t>пунктами 18</w:t>
        </w:r>
      </w:hyperlink>
      <w:r w:rsidRPr="00930EEA">
        <w:rPr>
          <w:color w:val="000000"/>
        </w:rPr>
        <w:t xml:space="preserve"> - </w:t>
      </w:r>
      <w:hyperlink r:id="rId138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930EEA">
          <w:rPr>
            <w:rStyle w:val="a5"/>
            <w:color w:val="000000"/>
            <w:u w:val="none"/>
          </w:rPr>
          <w:t>22</w:t>
        </w:r>
      </w:hyperlink>
      <w:r w:rsidRPr="00930EEA">
        <w:rPr>
          <w:color w:val="000000"/>
        </w:rPr>
        <w:t xml:space="preserve"> Общих</w:t>
      </w:r>
      <w:r w:rsidRPr="00930EEA">
        <w:t xml:space="preserve"> правил определения нормативных затрат;</w:t>
      </w:r>
    </w:p>
    <w:p w:rsidR="00036477" w:rsidRDefault="00036477" w:rsidP="00036477">
      <w:pPr>
        <w:pStyle w:val="ConsPlusNormal"/>
        <w:ind w:firstLine="540"/>
        <w:jc w:val="both"/>
      </w:pPr>
      <w:proofErr w:type="spellStart"/>
      <w:r w:rsidRPr="00306C42">
        <w:lastRenderedPageBreak/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канц</w:t>
      </w:r>
      <w:proofErr w:type="spellEnd"/>
      <w:r w:rsidRPr="00306C42">
        <w:t xml:space="preserve"> - цена i-</w:t>
      </w:r>
      <w:proofErr w:type="spellStart"/>
      <w:r w:rsidRPr="00306C42">
        <w:t>го</w:t>
      </w:r>
      <w:proofErr w:type="spellEnd"/>
      <w:r w:rsidRPr="00306C42">
        <w:t xml:space="preserve"> предмета канцелярских принадлежностей в соответствии с нормативами субъектов нормирования;</w:t>
      </w:r>
    </w:p>
    <w:p w:rsidR="00036477" w:rsidRPr="00306C42" w:rsidRDefault="00036477" w:rsidP="00036477">
      <w:pPr>
        <w:pStyle w:val="ConsPlusNormal"/>
        <w:ind w:firstLine="540"/>
        <w:jc w:val="both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типов предметов канцелярских принадлежностей.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9</w:t>
      </w:r>
      <w:r>
        <w:t>6</w:t>
      </w:r>
      <w:r w:rsidRPr="00306C42">
        <w:t>. Затраты на приобретение хозяйственных товаров и принадлежностей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095375" cy="4286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хп</w:t>
      </w:r>
      <w:proofErr w:type="spellEnd"/>
      <w:r w:rsidRPr="00306C42">
        <w:t xml:space="preserve"> - затраты на приобретение хозяйственных товаров и принадлежностей;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хп</w:t>
      </w:r>
      <w:proofErr w:type="spellEnd"/>
      <w:r w:rsidRPr="00306C42"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Q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хп</w:t>
      </w:r>
      <w:proofErr w:type="spellEnd"/>
      <w:r w:rsidRPr="00306C42">
        <w:t xml:space="preserve"> - количество i-</w:t>
      </w:r>
      <w:proofErr w:type="spellStart"/>
      <w:r w:rsidRPr="00306C42">
        <w:t>го</w:t>
      </w:r>
      <w:proofErr w:type="spellEnd"/>
      <w:r w:rsidRPr="00306C42">
        <w:t xml:space="preserve"> хозяйственного товара и принадлежности в соответствии с нормативами субъектов нормирования;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типов единиц хозяйственных товаров и принадлежностей.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9</w:t>
      </w:r>
      <w:r>
        <w:t>7</w:t>
      </w:r>
      <w:r w:rsidRPr="00306C42">
        <w:t>. Затраты на приобретение горюче-смазочных материалов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600200" cy="4286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гсм</w:t>
      </w:r>
      <w:proofErr w:type="spellEnd"/>
      <w:r w:rsidRPr="00306C42">
        <w:t xml:space="preserve"> - затраты на приобретение горюче-смазочных материалов;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F52A22" w:rsidRDefault="00036477" w:rsidP="00036477">
      <w:pPr>
        <w:pStyle w:val="ConsPlusNormal"/>
        <w:ind w:firstLine="540"/>
        <w:jc w:val="both"/>
        <w:rPr>
          <w:color w:val="000000"/>
        </w:rPr>
      </w:pPr>
      <w:proofErr w:type="spellStart"/>
      <w:r w:rsidRPr="00F52A22">
        <w:rPr>
          <w:color w:val="000000"/>
        </w:rPr>
        <w:t>H</w:t>
      </w:r>
      <w:r w:rsidRPr="00F52A22">
        <w:rPr>
          <w:color w:val="000000"/>
          <w:vertAlign w:val="subscript"/>
        </w:rPr>
        <w:t>i</w:t>
      </w:r>
      <w:proofErr w:type="spellEnd"/>
      <w:r w:rsidRPr="00F52A22">
        <w:rPr>
          <w:color w:val="000000"/>
          <w:vertAlign w:val="subscript"/>
        </w:rPr>
        <w:t xml:space="preserve"> </w:t>
      </w:r>
      <w:proofErr w:type="spellStart"/>
      <w:r w:rsidRPr="00F52A22">
        <w:rPr>
          <w:color w:val="000000"/>
          <w:vertAlign w:val="subscript"/>
        </w:rPr>
        <w:t>гсм</w:t>
      </w:r>
      <w:proofErr w:type="spellEnd"/>
      <w:r w:rsidRPr="00F52A22">
        <w:rPr>
          <w:color w:val="000000"/>
        </w:rPr>
        <w:t xml:space="preserve"> - норма расхода топлива на 100 километров пробега i-</w:t>
      </w:r>
      <w:proofErr w:type="spellStart"/>
      <w:r w:rsidRPr="00F52A22">
        <w:rPr>
          <w:color w:val="000000"/>
        </w:rPr>
        <w:t>го</w:t>
      </w:r>
      <w:proofErr w:type="spellEnd"/>
      <w:r w:rsidRPr="00F52A22">
        <w:rPr>
          <w:color w:val="000000"/>
        </w:rPr>
        <w:t xml:space="preserve"> транспортного средства согласно методическим </w:t>
      </w:r>
      <w:hyperlink r:id="rId141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Pr="00930EEA">
          <w:rPr>
            <w:rStyle w:val="a5"/>
            <w:color w:val="000000"/>
            <w:u w:val="none"/>
          </w:rPr>
          <w:t>рекомендациям</w:t>
        </w:r>
      </w:hyperlink>
      <w:r w:rsidRPr="00F52A22">
        <w:rPr>
          <w:color w:val="000000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гсм</w:t>
      </w:r>
      <w:proofErr w:type="spellEnd"/>
      <w:r w:rsidRPr="00306C42">
        <w:t xml:space="preserve"> - цена одного литра горюче-смазочного материала по i-</w:t>
      </w:r>
      <w:proofErr w:type="spellStart"/>
      <w:r w:rsidRPr="00306C42">
        <w:t>му</w:t>
      </w:r>
      <w:proofErr w:type="spellEnd"/>
      <w:r w:rsidRPr="00306C42">
        <w:t xml:space="preserve"> транспортному средству;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N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гсм</w:t>
      </w:r>
      <w:proofErr w:type="spellEnd"/>
      <w:r w:rsidRPr="00306C42">
        <w:t xml:space="preserve"> - километраж использования i-</w:t>
      </w:r>
      <w:proofErr w:type="spellStart"/>
      <w:r w:rsidRPr="00306C42">
        <w:t>го</w:t>
      </w:r>
      <w:proofErr w:type="spellEnd"/>
      <w:r w:rsidRPr="00306C42">
        <w:t xml:space="preserve"> транспортного средства в очередном финансовом году;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типов транспортных средств.</w:t>
      </w:r>
    </w:p>
    <w:p w:rsidR="00036477" w:rsidRPr="00306C42" w:rsidRDefault="00036477" w:rsidP="00036477">
      <w:pPr>
        <w:pStyle w:val="ConsPlusNormal"/>
        <w:ind w:firstLine="540"/>
        <w:jc w:val="both"/>
      </w:pPr>
      <w:r>
        <w:t>98</w:t>
      </w:r>
      <w:r w:rsidRPr="00306C42">
        <w:t xml:space="preserve">. Затраты на приобретение запасных частей для транспортных средств </w:t>
      </w:r>
      <w:r w:rsidRPr="00FF0CEA">
        <w:rPr>
          <w:color w:val="000000"/>
        </w:rPr>
        <w:t xml:space="preserve">определяются по фактическим затратам в отчетном финансовом году в соответствии с </w:t>
      </w:r>
      <w:hyperlink r:id="rId142" w:anchor="Par75" w:tooltip="5. Устанавливаемые субъектами нормирования нормативы цен товаров, работ, услуг, включенных в обязательный перечень отдельных видов товаров, работ, услуг, в отношении которых устанавливаются требования к их потребительским свойствам и иным характеристикам," w:history="1">
        <w:r w:rsidRPr="00930EEA">
          <w:rPr>
            <w:rStyle w:val="a5"/>
            <w:color w:val="000000"/>
            <w:u w:val="none"/>
          </w:rPr>
          <w:t>пунктом 5</w:t>
        </w:r>
      </w:hyperlink>
      <w:r w:rsidRPr="00930EEA">
        <w:rPr>
          <w:color w:val="000000"/>
        </w:rPr>
        <w:t xml:space="preserve"> Правил с учетом </w:t>
      </w:r>
      <w:hyperlink r:id="rId143" w:anchor="Par1299" w:tooltip="НОРМАТИВЫ" w:history="1">
        <w:r w:rsidRPr="00930EEA">
          <w:rPr>
            <w:rStyle w:val="a5"/>
            <w:color w:val="000000"/>
            <w:u w:val="none"/>
          </w:rPr>
          <w:t>Нормативов</w:t>
        </w:r>
      </w:hyperlink>
      <w:r w:rsidRPr="00FF0CEA">
        <w:rPr>
          <w:color w:val="000000"/>
        </w:rPr>
        <w:t xml:space="preserve"> обеспечения функций органов местного самоуправления </w:t>
      </w:r>
      <w:proofErr w:type="spellStart"/>
      <w:r w:rsidRPr="00FF0CEA">
        <w:rPr>
          <w:color w:val="000000"/>
        </w:rPr>
        <w:t>Ипатовского</w:t>
      </w:r>
      <w:proofErr w:type="spellEnd"/>
      <w:r>
        <w:t xml:space="preserve"> </w:t>
      </w:r>
      <w:r w:rsidR="00930EEA">
        <w:t>муниципального</w:t>
      </w:r>
      <w:r>
        <w:t xml:space="preserve"> округа</w:t>
      </w:r>
      <w:r w:rsidRPr="00306C42">
        <w:t>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036477" w:rsidRDefault="00036477" w:rsidP="00036477">
      <w:pPr>
        <w:pStyle w:val="ConsPlusNormal"/>
        <w:ind w:firstLine="540"/>
        <w:jc w:val="both"/>
      </w:pPr>
      <w:r>
        <w:t>99</w:t>
      </w:r>
      <w:r w:rsidRPr="00306C42">
        <w:t>. Затраты на приобретение материальных запасов для нужд гражданской обороны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lastRenderedPageBreak/>
        <w:drawing>
          <wp:inline distT="0" distB="0" distL="0" distR="0">
            <wp:extent cx="1647825" cy="4286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мзго</w:t>
      </w:r>
      <w:proofErr w:type="spellEnd"/>
      <w:r w:rsidRPr="00306C42">
        <w:t xml:space="preserve"> - затраты на приобретение материальных запасов для нужд гражданской обороны;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мзго</w:t>
      </w:r>
      <w:proofErr w:type="spellEnd"/>
      <w:r w:rsidRPr="00306C42"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N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мзго</w:t>
      </w:r>
      <w:proofErr w:type="spellEnd"/>
      <w:r w:rsidRPr="00306C42">
        <w:t xml:space="preserve"> - количество i-</w:t>
      </w:r>
      <w:proofErr w:type="spellStart"/>
      <w:r w:rsidRPr="00306C42">
        <w:t>го</w:t>
      </w:r>
      <w:proofErr w:type="spellEnd"/>
      <w:r w:rsidRPr="00306C42">
        <w:t xml:space="preserve"> материального запаса для нужд гражданской обороны из расчета на одного работника в год в соответствии с нормативами субъектов нормирования;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Ч</w:t>
      </w:r>
      <w:r w:rsidRPr="00306C42">
        <w:rPr>
          <w:vertAlign w:val="subscript"/>
        </w:rPr>
        <w:t>оп</w:t>
      </w:r>
      <w:r w:rsidRPr="00306C42">
        <w:t xml:space="preserve"> - расчетная численность основных работников, определяемая в соответствии </w:t>
      </w:r>
      <w:r w:rsidRPr="00F52A22">
        <w:rPr>
          <w:color w:val="000000"/>
        </w:rPr>
        <w:t xml:space="preserve">с </w:t>
      </w:r>
      <w:hyperlink r:id="rId145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930EEA">
          <w:rPr>
            <w:rStyle w:val="a5"/>
            <w:color w:val="000000"/>
            <w:u w:val="none"/>
          </w:rPr>
          <w:t>пунктами 17</w:t>
        </w:r>
      </w:hyperlink>
      <w:r w:rsidRPr="00930EEA">
        <w:rPr>
          <w:color w:val="000000"/>
        </w:rPr>
        <w:t xml:space="preserve"> - </w:t>
      </w:r>
      <w:hyperlink r:id="rId146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" w:history="1">
        <w:r w:rsidRPr="00930EEA">
          <w:rPr>
            <w:rStyle w:val="a5"/>
            <w:color w:val="000000"/>
            <w:u w:val="none"/>
          </w:rPr>
          <w:t>22</w:t>
        </w:r>
      </w:hyperlink>
      <w:r w:rsidRPr="00930EEA">
        <w:rPr>
          <w:color w:val="000000"/>
        </w:rPr>
        <w:t xml:space="preserve"> </w:t>
      </w:r>
      <w:r w:rsidRPr="00F52A22">
        <w:rPr>
          <w:color w:val="000000"/>
        </w:rPr>
        <w:t>Общих</w:t>
      </w:r>
      <w:r w:rsidRPr="00306C42">
        <w:t xml:space="preserve"> правил определения нормативных затрат;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единиц материальных запасов.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jc w:val="center"/>
        <w:outlineLvl w:val="2"/>
      </w:pPr>
      <w:r w:rsidRPr="00306C42">
        <w:t>III. Затраты на капитальный ремонт</w:t>
      </w:r>
    </w:p>
    <w:p w:rsidR="00036477" w:rsidRPr="00306C42" w:rsidRDefault="00036477" w:rsidP="00036477">
      <w:pPr>
        <w:pStyle w:val="ConsPlusNormal"/>
        <w:jc w:val="center"/>
      </w:pPr>
      <w:r w:rsidRPr="00306C42">
        <w:t>государственного имущества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10</w:t>
      </w:r>
      <w:r>
        <w:t>0</w:t>
      </w:r>
      <w:r w:rsidRPr="00306C42">
        <w:t>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10</w:t>
      </w:r>
      <w:r>
        <w:t>1</w:t>
      </w:r>
      <w:r w:rsidRPr="00306C42">
        <w:t>. Затраты на строительные работы, осуществляемые в рамках капитального ремонта государственного имущества, определяются на основании сводного сметного расчета стоимости строительства государственного имущества,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10</w:t>
      </w:r>
      <w:r>
        <w:t>2</w:t>
      </w:r>
      <w:r w:rsidRPr="00306C42">
        <w:t xml:space="preserve">. Затраты на разработку проектной документации определяются в </w:t>
      </w:r>
      <w:r w:rsidRPr="00F52A22">
        <w:rPr>
          <w:color w:val="000000"/>
        </w:rPr>
        <w:t xml:space="preserve">соответствии со </w:t>
      </w:r>
      <w:hyperlink r:id="rId147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30EEA">
          <w:rPr>
            <w:rStyle w:val="a5"/>
            <w:color w:val="000000"/>
            <w:u w:val="none"/>
          </w:rPr>
          <w:t>статьей 22</w:t>
        </w:r>
      </w:hyperlink>
      <w:r w:rsidRPr="00930EEA">
        <w:rPr>
          <w:color w:val="000000"/>
        </w:rPr>
        <w:t xml:space="preserve"> </w:t>
      </w:r>
      <w:r w:rsidRPr="00F52A22">
        <w:rPr>
          <w:color w:val="000000"/>
        </w:rPr>
        <w:t>Федерального</w:t>
      </w:r>
      <w:r w:rsidRPr="00306C42">
        <w:t xml:space="preserve"> закона </w:t>
      </w:r>
      <w:r>
        <w:t>«</w:t>
      </w:r>
      <w:r w:rsidRPr="00306C42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306C42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jc w:val="center"/>
        <w:outlineLvl w:val="2"/>
      </w:pPr>
      <w:r w:rsidRPr="00306C42">
        <w:t>IV. Затраты на финансовое обеспечение строительства,</w:t>
      </w:r>
    </w:p>
    <w:p w:rsidR="00036477" w:rsidRPr="00306C42" w:rsidRDefault="00036477" w:rsidP="00036477">
      <w:pPr>
        <w:pStyle w:val="ConsPlusNormal"/>
        <w:jc w:val="center"/>
      </w:pPr>
      <w:r w:rsidRPr="00306C42">
        <w:t>реконструкции (в том числе с элементами реставрации),</w:t>
      </w:r>
    </w:p>
    <w:p w:rsidR="00036477" w:rsidRPr="00306C42" w:rsidRDefault="00036477" w:rsidP="00036477">
      <w:pPr>
        <w:pStyle w:val="ConsPlusNormal"/>
        <w:jc w:val="center"/>
      </w:pPr>
      <w:r w:rsidRPr="00306C42">
        <w:t>технического перевооружения объектов капитального</w:t>
      </w:r>
    </w:p>
    <w:p w:rsidR="00036477" w:rsidRPr="00306C42" w:rsidRDefault="00036477" w:rsidP="00036477">
      <w:pPr>
        <w:pStyle w:val="ConsPlusNormal"/>
        <w:jc w:val="center"/>
      </w:pPr>
      <w:r w:rsidRPr="00306C42">
        <w:t>строительства или приобретение объектов</w:t>
      </w:r>
    </w:p>
    <w:p w:rsidR="00036477" w:rsidRPr="00306C42" w:rsidRDefault="00036477" w:rsidP="00036477">
      <w:pPr>
        <w:pStyle w:val="ConsPlusNormal"/>
        <w:jc w:val="center"/>
      </w:pPr>
      <w:r w:rsidRPr="00306C42">
        <w:t>недвижимого имущества</w:t>
      </w:r>
    </w:p>
    <w:p w:rsidR="00036477" w:rsidRPr="00306C42" w:rsidRDefault="00036477" w:rsidP="00036477">
      <w:pPr>
        <w:pStyle w:val="ConsPlusNormal"/>
      </w:pPr>
    </w:p>
    <w:p w:rsidR="00036477" w:rsidRDefault="00036477" w:rsidP="00036477">
      <w:pPr>
        <w:pStyle w:val="ConsPlusNormal"/>
        <w:ind w:firstLine="540"/>
        <w:jc w:val="both"/>
      </w:pPr>
      <w:r w:rsidRPr="00306C42">
        <w:t>10</w:t>
      </w:r>
      <w:r>
        <w:t>3</w:t>
      </w:r>
      <w:r w:rsidRPr="00306C42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</w:t>
      </w:r>
    </w:p>
    <w:p w:rsidR="00036477" w:rsidRDefault="00036477" w:rsidP="00036477">
      <w:pPr>
        <w:pStyle w:val="ConsPlusNormal"/>
        <w:ind w:firstLine="540"/>
        <w:jc w:val="both"/>
      </w:pPr>
    </w:p>
    <w:p w:rsidR="00036477" w:rsidRDefault="00036477" w:rsidP="00036477">
      <w:pPr>
        <w:pStyle w:val="ConsPlusNormal"/>
        <w:ind w:firstLine="540"/>
        <w:jc w:val="both"/>
      </w:pPr>
    </w:p>
    <w:p w:rsidR="00036477" w:rsidRPr="007F2415" w:rsidRDefault="00036477" w:rsidP="00036477">
      <w:pPr>
        <w:pStyle w:val="ConsPlusNormal"/>
        <w:ind w:firstLine="540"/>
        <w:jc w:val="both"/>
        <w:rPr>
          <w:color w:val="000000"/>
        </w:rPr>
      </w:pPr>
      <w:r w:rsidRPr="00306C42">
        <w:lastRenderedPageBreak/>
        <w:t xml:space="preserve">капитального строительства определяются в </w:t>
      </w:r>
      <w:r w:rsidRPr="00F52A22">
        <w:rPr>
          <w:color w:val="000000"/>
        </w:rPr>
        <w:t xml:space="preserve">соответствии со </w:t>
      </w:r>
      <w:hyperlink r:id="rId148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F2415">
          <w:rPr>
            <w:rStyle w:val="a5"/>
            <w:color w:val="000000"/>
            <w:u w:val="none"/>
          </w:rPr>
          <w:t>статьей 22</w:t>
        </w:r>
      </w:hyperlink>
      <w:r w:rsidRPr="007F2415">
        <w:rPr>
          <w:color w:val="00000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7F2415">
        <w:t xml:space="preserve">104. Затраты </w:t>
      </w:r>
      <w:r w:rsidRPr="007F2415">
        <w:rPr>
          <w:color w:val="000000"/>
        </w:rPr>
        <w:t xml:space="preserve">на приобретение объектов недвижимого имущества определяются в соответствии со </w:t>
      </w:r>
      <w:hyperlink r:id="rId149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F2415">
          <w:rPr>
            <w:rStyle w:val="a5"/>
            <w:color w:val="000000"/>
            <w:u w:val="none"/>
          </w:rPr>
          <w:t>статьей 22</w:t>
        </w:r>
      </w:hyperlink>
      <w:r w:rsidRPr="007F2415">
        <w:rPr>
          <w:color w:val="000000"/>
        </w:rPr>
        <w:t xml:space="preserve"> Федерального закона и с законодательством Российской Федерации, регулирующим</w:t>
      </w:r>
      <w:r w:rsidRPr="007F2415">
        <w:t xml:space="preserve"> оценочную деятельность в Российской Федераци</w:t>
      </w:r>
      <w:r w:rsidRPr="00306C42">
        <w:t>и.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jc w:val="center"/>
        <w:outlineLvl w:val="2"/>
      </w:pPr>
      <w:r w:rsidRPr="00306C42">
        <w:t>V. Затраты на дополнительное профессиональное</w:t>
      </w:r>
    </w:p>
    <w:p w:rsidR="00036477" w:rsidRPr="00306C42" w:rsidRDefault="00036477" w:rsidP="00036477">
      <w:pPr>
        <w:pStyle w:val="ConsPlusNormal"/>
        <w:jc w:val="center"/>
      </w:pPr>
      <w:r w:rsidRPr="00306C42">
        <w:t>образование работников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10</w:t>
      </w:r>
      <w:r>
        <w:t>5</w:t>
      </w:r>
      <w:r w:rsidRPr="00306C42">
        <w:t>.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28"/>
        </w:rPr>
        <w:drawing>
          <wp:inline distT="0" distB="0" distL="0" distR="0">
            <wp:extent cx="1219200" cy="4286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>, где</w:t>
      </w:r>
    </w:p>
    <w:p w:rsidR="00036477" w:rsidRPr="00306C42" w:rsidRDefault="00036477" w:rsidP="00036477">
      <w:pPr>
        <w:pStyle w:val="ConsPlusNormal"/>
      </w:pP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З</w:t>
      </w:r>
      <w:r w:rsidRPr="00306C42">
        <w:rPr>
          <w:vertAlign w:val="subscript"/>
        </w:rPr>
        <w:t>дпо</w:t>
      </w:r>
      <w:proofErr w:type="spellEnd"/>
      <w:r w:rsidRPr="00306C42">
        <w:t xml:space="preserve"> - затраты на приобретение образовательных услуг по профессиональной переподготовке и повышению квалификации работников;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E84A38">
        <w:rPr>
          <w:noProof/>
          <w:position w:val="-8"/>
        </w:rPr>
        <w:drawing>
          <wp:inline distT="0" distB="0" distL="0" distR="0">
            <wp:extent cx="152400" cy="1905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C42">
        <w:t xml:space="preserve"> - знак суммы;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Q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дпо</w:t>
      </w:r>
      <w:proofErr w:type="spellEnd"/>
      <w:r w:rsidRPr="00306C42">
        <w:t xml:space="preserve"> - количество работников, направляемых на i-й вид дополнительного профессионального образования;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proofErr w:type="spellStart"/>
      <w:r w:rsidRPr="00306C42">
        <w:t>P</w:t>
      </w:r>
      <w:r w:rsidRPr="00306C42">
        <w:rPr>
          <w:vertAlign w:val="subscript"/>
        </w:rPr>
        <w:t>i</w:t>
      </w:r>
      <w:proofErr w:type="spellEnd"/>
      <w:r w:rsidRPr="00306C42">
        <w:rPr>
          <w:vertAlign w:val="subscript"/>
        </w:rPr>
        <w:t xml:space="preserve"> </w:t>
      </w:r>
      <w:proofErr w:type="spellStart"/>
      <w:r w:rsidRPr="00306C42">
        <w:rPr>
          <w:vertAlign w:val="subscript"/>
        </w:rPr>
        <w:t>дпо</w:t>
      </w:r>
      <w:proofErr w:type="spellEnd"/>
      <w:r w:rsidRPr="00306C42">
        <w:t xml:space="preserve"> - цена обучения одного работника по i-</w:t>
      </w:r>
      <w:proofErr w:type="spellStart"/>
      <w:r w:rsidRPr="00306C42">
        <w:t>му</w:t>
      </w:r>
      <w:proofErr w:type="spellEnd"/>
      <w:r w:rsidRPr="00306C42">
        <w:t xml:space="preserve"> виду дополнительного профессионального образования;</w:t>
      </w:r>
    </w:p>
    <w:p w:rsidR="00036477" w:rsidRPr="00306C42" w:rsidRDefault="00036477" w:rsidP="00036477">
      <w:pPr>
        <w:pStyle w:val="ConsPlusNormal"/>
        <w:ind w:firstLine="540"/>
        <w:jc w:val="both"/>
      </w:pPr>
      <w:r w:rsidRPr="00306C42">
        <w:t>n - количество типов видов дополнительного профессионального образования.</w:t>
      </w:r>
    </w:p>
    <w:p w:rsidR="00036477" w:rsidRDefault="00036477" w:rsidP="00036477">
      <w:pPr>
        <w:pStyle w:val="ConsPlusNormal"/>
      </w:pPr>
    </w:p>
    <w:p w:rsidR="00036477" w:rsidRDefault="00036477" w:rsidP="00930E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1040130</wp:posOffset>
                </wp:positionV>
                <wp:extent cx="3390900" cy="19050"/>
                <wp:effectExtent l="9525" t="8255" r="9525" b="10795"/>
                <wp:wrapNone/>
                <wp:docPr id="4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A633" id="AutoShape 8" o:spid="_x0000_s1026" type="#_x0000_t32" style="position:absolute;margin-left:147.6pt;margin-top:81.9pt;width:267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chKg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"/>
            </w:pict>
          </mc:Fallback>
        </mc:AlternateContent>
      </w:r>
      <w:r w:rsidRPr="00613DE7">
        <w:rPr>
          <w:rFonts w:ascii="Times New Roman" w:hAnsi="Times New Roman"/>
          <w:sz w:val="28"/>
          <w:szCs w:val="28"/>
        </w:rPr>
        <w:t>106. Затраты на приобретение образовательных услуг по профес</w:t>
      </w:r>
      <w:r>
        <w:rPr>
          <w:rFonts w:ascii="Times New Roman" w:hAnsi="Times New Roman"/>
          <w:sz w:val="28"/>
          <w:szCs w:val="28"/>
        </w:rPr>
        <w:t>с</w:t>
      </w:r>
      <w:r w:rsidRPr="00613DE7">
        <w:rPr>
          <w:rFonts w:ascii="Times New Roman" w:hAnsi="Times New Roman"/>
          <w:sz w:val="28"/>
          <w:szCs w:val="28"/>
        </w:rPr>
        <w:t xml:space="preserve">иональной </w:t>
      </w:r>
      <w:r>
        <w:rPr>
          <w:rFonts w:ascii="Times New Roman" w:hAnsi="Times New Roman"/>
          <w:sz w:val="28"/>
          <w:szCs w:val="28"/>
        </w:rPr>
        <w:t>переподготовке и повышению квалификации определяются в соответствии со статьей 22 Федерального закона</w:t>
      </w:r>
    </w:p>
    <w:p w:rsidR="00036477" w:rsidRDefault="00036477" w:rsidP="00036477">
      <w:pPr>
        <w:rPr>
          <w:rFonts w:ascii="Times New Roman" w:hAnsi="Times New Roman"/>
          <w:sz w:val="28"/>
          <w:szCs w:val="28"/>
        </w:rPr>
      </w:pPr>
    </w:p>
    <w:p w:rsidR="00036477" w:rsidRDefault="00036477" w:rsidP="00036477">
      <w:pPr>
        <w:rPr>
          <w:rFonts w:ascii="Times New Roman" w:hAnsi="Times New Roman"/>
          <w:sz w:val="28"/>
          <w:szCs w:val="28"/>
        </w:rPr>
      </w:pPr>
    </w:p>
    <w:p w:rsidR="00036477" w:rsidRDefault="00036477" w:rsidP="00036477">
      <w:pPr>
        <w:rPr>
          <w:rFonts w:ascii="Times New Roman" w:hAnsi="Times New Roman"/>
          <w:sz w:val="28"/>
          <w:szCs w:val="28"/>
        </w:rPr>
      </w:pPr>
    </w:p>
    <w:p w:rsidR="00036477" w:rsidRPr="00613DE7" w:rsidRDefault="00036477" w:rsidP="00036477">
      <w:pPr>
        <w:rPr>
          <w:rFonts w:ascii="Times New Roman" w:hAnsi="Times New Roman"/>
          <w:sz w:val="28"/>
          <w:szCs w:val="28"/>
        </w:rPr>
        <w:sectPr w:rsidR="00036477" w:rsidRPr="00613DE7" w:rsidSect="004A75CF">
          <w:pgSz w:w="11906" w:h="16838"/>
          <w:pgMar w:top="851" w:right="566" w:bottom="1440" w:left="993" w:header="0" w:footer="0" w:gutter="0"/>
          <w:cols w:space="720"/>
        </w:sectPr>
      </w:pPr>
      <w:r>
        <w:rPr>
          <w:rFonts w:ascii="Times New Roman" w:hAnsi="Times New Roman"/>
          <w:sz w:val="28"/>
          <w:szCs w:val="28"/>
        </w:rPr>
        <w:t>.</w:t>
      </w:r>
    </w:p>
    <w:p w:rsidR="00036477" w:rsidRDefault="00036477" w:rsidP="00036477">
      <w:pPr>
        <w:pStyle w:val="ConsPlusNormal"/>
        <w:jc w:val="right"/>
      </w:pPr>
    </w:p>
    <w:p w:rsidR="00036477" w:rsidRDefault="00036477" w:rsidP="00036477">
      <w:pPr>
        <w:pStyle w:val="ConsPlusNormal"/>
        <w:tabs>
          <w:tab w:val="left" w:pos="2835"/>
          <w:tab w:val="left" w:pos="3402"/>
          <w:tab w:val="left" w:pos="10490"/>
        </w:tabs>
        <w:spacing w:line="240" w:lineRule="exact"/>
        <w:ind w:firstLine="3686"/>
        <w:jc w:val="center"/>
        <w:outlineLvl w:val="2"/>
      </w:pPr>
      <w:bookmarkStart w:id="8" w:name="Par1238"/>
      <w:bookmarkEnd w:id="8"/>
      <w:r w:rsidRPr="002469BD">
        <w:t xml:space="preserve">Приложение </w:t>
      </w:r>
      <w:r>
        <w:t xml:space="preserve">1 </w:t>
      </w:r>
    </w:p>
    <w:p w:rsidR="00036477" w:rsidRPr="00C9122D" w:rsidRDefault="00036477" w:rsidP="00C9122D">
      <w:pPr>
        <w:pStyle w:val="ConsPlusNormal"/>
        <w:tabs>
          <w:tab w:val="left" w:pos="2835"/>
          <w:tab w:val="left" w:pos="3402"/>
          <w:tab w:val="left" w:pos="10490"/>
        </w:tabs>
        <w:spacing w:line="240" w:lineRule="exact"/>
        <w:ind w:left="4253"/>
        <w:jc w:val="both"/>
        <w:outlineLvl w:val="2"/>
      </w:pPr>
      <w:r>
        <w:t>к М</w:t>
      </w:r>
      <w:r w:rsidRPr="00057B12">
        <w:t xml:space="preserve">етодике </w:t>
      </w:r>
      <w:r w:rsidRPr="00057B12">
        <w:rPr>
          <w:color w:val="000000"/>
        </w:rPr>
        <w:t xml:space="preserve">определения нормативных затрат на обеспечение функций органов местного самоуправления </w:t>
      </w:r>
      <w:proofErr w:type="spellStart"/>
      <w:r w:rsidRPr="00057B12">
        <w:rPr>
          <w:color w:val="000000"/>
        </w:rPr>
        <w:t>Ипатовского</w:t>
      </w:r>
      <w:proofErr w:type="spellEnd"/>
      <w:r w:rsidRPr="00057B12">
        <w:rPr>
          <w:color w:val="000000"/>
        </w:rPr>
        <w:t xml:space="preserve"> </w:t>
      </w:r>
      <w:r w:rsidR="007F2415">
        <w:rPr>
          <w:color w:val="000000"/>
        </w:rPr>
        <w:t>муниципального</w:t>
      </w:r>
      <w:r w:rsidRPr="00057B12">
        <w:rPr>
          <w:color w:val="000000"/>
        </w:rPr>
        <w:t xml:space="preserve"> округа </w:t>
      </w:r>
      <w:r w:rsidR="00C9122D">
        <w:t>Ставропольского края</w:t>
      </w:r>
      <w:r w:rsidR="00C9122D" w:rsidRPr="00C9122D">
        <w:t>, в том числе подведомственных им казенных учреждений</w:t>
      </w:r>
    </w:p>
    <w:p w:rsidR="00036477" w:rsidRDefault="00036477" w:rsidP="00036477">
      <w:pPr>
        <w:pStyle w:val="ConsPlusTitle"/>
        <w:jc w:val="center"/>
        <w:rPr>
          <w:b w:val="0"/>
        </w:rPr>
      </w:pPr>
    </w:p>
    <w:p w:rsidR="00036477" w:rsidRPr="00B65EEE" w:rsidRDefault="00036477" w:rsidP="00036477">
      <w:pPr>
        <w:pStyle w:val="ConsPlusTitle"/>
        <w:jc w:val="center"/>
        <w:rPr>
          <w:b w:val="0"/>
        </w:rPr>
      </w:pPr>
      <w:r w:rsidRPr="00B65EEE">
        <w:rPr>
          <w:b w:val="0"/>
        </w:rPr>
        <w:t>НОРМАТИВЫ</w:t>
      </w:r>
    </w:p>
    <w:p w:rsidR="00532042" w:rsidRPr="005819A3" w:rsidRDefault="00036477" w:rsidP="00532042">
      <w:pPr>
        <w:pStyle w:val="ConsPlusTitle"/>
        <w:jc w:val="center"/>
        <w:rPr>
          <w:b w:val="0"/>
        </w:rPr>
      </w:pPr>
      <w:r w:rsidRPr="00B65EEE">
        <w:rPr>
          <w:b w:val="0"/>
        </w:rPr>
        <w:t xml:space="preserve">обеспечения функций </w:t>
      </w:r>
      <w:r w:rsidRPr="00B65EEE">
        <w:rPr>
          <w:b w:val="0"/>
          <w:color w:val="000000"/>
        </w:rPr>
        <w:t xml:space="preserve">органов местного </w:t>
      </w:r>
      <w:r w:rsidRPr="005819A3">
        <w:rPr>
          <w:b w:val="0"/>
          <w:color w:val="000000"/>
        </w:rPr>
        <w:t xml:space="preserve">самоуправления </w:t>
      </w:r>
      <w:proofErr w:type="spellStart"/>
      <w:r w:rsidRPr="005819A3">
        <w:rPr>
          <w:b w:val="0"/>
          <w:color w:val="000000"/>
        </w:rPr>
        <w:t>Ипатовского</w:t>
      </w:r>
      <w:proofErr w:type="spellEnd"/>
      <w:r w:rsidRPr="005819A3">
        <w:rPr>
          <w:b w:val="0"/>
          <w:color w:val="000000"/>
        </w:rPr>
        <w:t xml:space="preserve"> </w:t>
      </w:r>
      <w:r w:rsidR="007F2415" w:rsidRPr="005819A3">
        <w:rPr>
          <w:b w:val="0"/>
          <w:color w:val="000000"/>
        </w:rPr>
        <w:t>муниципального</w:t>
      </w:r>
      <w:r w:rsidRPr="005819A3">
        <w:rPr>
          <w:b w:val="0"/>
          <w:color w:val="000000"/>
        </w:rPr>
        <w:t xml:space="preserve"> округа Ставро</w:t>
      </w:r>
      <w:r w:rsidRPr="005819A3">
        <w:rPr>
          <w:b w:val="0"/>
        </w:rPr>
        <w:t>польского</w:t>
      </w:r>
      <w:r w:rsidR="00532042" w:rsidRPr="005819A3">
        <w:rPr>
          <w:b w:val="0"/>
        </w:rPr>
        <w:t xml:space="preserve"> края, в том числе подведомственных им казенных учреждений на приобретение средств подвижной связи</w:t>
      </w:r>
      <w:r w:rsidR="008B4C9E">
        <w:rPr>
          <w:b w:val="0"/>
        </w:rPr>
        <w:t xml:space="preserve"> </w:t>
      </w:r>
      <w:r w:rsidR="00532042" w:rsidRPr="005819A3">
        <w:rPr>
          <w:b w:val="0"/>
        </w:rPr>
        <w:t>и услуг подвижной связи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57"/>
        <w:gridCol w:w="2041"/>
        <w:gridCol w:w="2128"/>
        <w:gridCol w:w="1984"/>
      </w:tblGrid>
      <w:tr w:rsidR="00036477" w:rsidRPr="005819A3" w:rsidTr="004A75C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  <w:jc w:val="center"/>
            </w:pPr>
            <w:r w:rsidRPr="005819A3">
              <w:t>Вид связи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  <w:jc w:val="center"/>
            </w:pPr>
            <w:r w:rsidRPr="005819A3">
              <w:t>Количество средств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  <w:jc w:val="center"/>
            </w:pPr>
            <w:r w:rsidRPr="005819A3">
              <w:t>Цена приобретения средств связи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  <w:jc w:val="center"/>
            </w:pPr>
            <w:r w:rsidRPr="005819A3">
              <w:t>Расходы на услуги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  <w:jc w:val="center"/>
            </w:pPr>
            <w:r w:rsidRPr="005819A3">
              <w:t>Категория должностей</w:t>
            </w:r>
          </w:p>
        </w:tc>
      </w:tr>
      <w:tr w:rsidR="00036477" w:rsidRPr="005819A3" w:rsidTr="004A75CF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подвижная связь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не более 1 единицы в расчете на одно должностное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не более 15 тысяч рублей включительно за 1 единицу в расчете на одно должностное лицо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532042">
            <w:pPr>
              <w:pStyle w:val="ConsPlusNormal"/>
            </w:pPr>
            <w:r w:rsidRPr="005819A3">
              <w:t xml:space="preserve">ежемесячные расходы не более </w:t>
            </w:r>
            <w:r w:rsidR="00532042" w:rsidRPr="005819A3">
              <w:t>2</w:t>
            </w:r>
            <w:r w:rsidRPr="005819A3">
              <w:t xml:space="preserve"> тысяч рублей в расчете на одно должностное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294B95">
            <w:pPr>
              <w:pStyle w:val="ConsPlusNormal"/>
            </w:pPr>
            <w:r w:rsidRPr="005819A3">
              <w:t xml:space="preserve">руководители органов местного самоуправления </w:t>
            </w:r>
            <w:proofErr w:type="spellStart"/>
            <w:r w:rsidRPr="005819A3">
              <w:t>Ипатовского</w:t>
            </w:r>
            <w:proofErr w:type="spellEnd"/>
            <w:r w:rsidRPr="005819A3">
              <w:t xml:space="preserve">  </w:t>
            </w:r>
            <w:r w:rsidR="00294B95" w:rsidRPr="005819A3">
              <w:t>муниципального</w:t>
            </w:r>
            <w:r w:rsidRPr="005819A3">
              <w:t xml:space="preserve"> округа</w:t>
            </w:r>
          </w:p>
        </w:tc>
      </w:tr>
      <w:tr w:rsidR="00036477" w:rsidRPr="005819A3" w:rsidTr="004A75CF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не более 1 единицы в расчете на одно должностное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не более 10 тысяч рублей включительно за 1 единицу в расчете на одно должностное лицо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532042">
            <w:pPr>
              <w:pStyle w:val="ConsPlusNormal"/>
            </w:pPr>
            <w:r w:rsidRPr="005819A3">
              <w:t xml:space="preserve">ежемесячные расходы не более </w:t>
            </w:r>
            <w:r w:rsidR="00532042" w:rsidRPr="005819A3">
              <w:t>1,50</w:t>
            </w:r>
            <w:r w:rsidRPr="005819A3">
              <w:t xml:space="preserve"> тысяч рублей в расчете на одно должностное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294B95">
            <w:pPr>
              <w:pStyle w:val="ConsPlusNormal"/>
            </w:pPr>
            <w:r w:rsidRPr="005819A3">
              <w:t xml:space="preserve">заместители руководителей органов местного самоуправления </w:t>
            </w:r>
            <w:proofErr w:type="spellStart"/>
            <w:r w:rsidRPr="005819A3">
              <w:t>Ипатовского</w:t>
            </w:r>
            <w:proofErr w:type="spellEnd"/>
            <w:r w:rsidRPr="005819A3">
              <w:t xml:space="preserve">  </w:t>
            </w:r>
            <w:r w:rsidR="00294B95" w:rsidRPr="005819A3">
              <w:t>муниципального</w:t>
            </w:r>
            <w:r w:rsidRPr="005819A3">
              <w:t xml:space="preserve"> округа</w:t>
            </w:r>
          </w:p>
        </w:tc>
      </w:tr>
      <w:tr w:rsidR="00036477" w:rsidRPr="00E84A38" w:rsidTr="004A75C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не более 1 единицы в расчете на одно должностное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532042">
            <w:pPr>
              <w:pStyle w:val="ConsPlusNormal"/>
            </w:pPr>
            <w:r w:rsidRPr="005819A3">
              <w:t xml:space="preserve">не более </w:t>
            </w:r>
            <w:r w:rsidR="00532042" w:rsidRPr="005819A3">
              <w:t>5</w:t>
            </w:r>
            <w:r w:rsidRPr="005819A3">
              <w:t xml:space="preserve"> тыс. руб. за 1 единицу в расчете на одно должностное лицо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5819A3" w:rsidRDefault="00036477" w:rsidP="004A75CF">
            <w:pPr>
              <w:pStyle w:val="ConsPlusNormal"/>
            </w:pPr>
            <w:r w:rsidRPr="005819A3">
              <w:t>ежемесячные расходы не более 1</w:t>
            </w:r>
            <w:r w:rsidR="00532042" w:rsidRPr="005819A3">
              <w:t>,00</w:t>
            </w:r>
            <w:r w:rsidRPr="005819A3">
              <w:t xml:space="preserve"> тысячи рублей в расчете на одно должностное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5819A3">
              <w:t>Руководители казенных учреждений</w:t>
            </w:r>
          </w:p>
        </w:tc>
      </w:tr>
    </w:tbl>
    <w:p w:rsidR="00036477" w:rsidRPr="00C21E38" w:rsidRDefault="00036477" w:rsidP="00036477">
      <w:pPr>
        <w:pStyle w:val="ConsPlusNormal"/>
        <w:spacing w:line="240" w:lineRule="exact"/>
        <w:ind w:firstLine="539"/>
        <w:jc w:val="both"/>
        <w:rPr>
          <w:sz w:val="24"/>
          <w:szCs w:val="24"/>
        </w:rPr>
      </w:pPr>
      <w:bookmarkStart w:id="9" w:name="Par1280"/>
      <w:bookmarkStart w:id="10" w:name="Par1281"/>
      <w:bookmarkEnd w:id="9"/>
      <w:bookmarkEnd w:id="10"/>
      <w:r>
        <w:rPr>
          <w:sz w:val="24"/>
          <w:szCs w:val="24"/>
        </w:rPr>
        <w:t>*</w:t>
      </w:r>
      <w:r w:rsidRPr="00C21E38">
        <w:rPr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036477" w:rsidRPr="00C21E38" w:rsidRDefault="00036477" w:rsidP="00036477">
      <w:pPr>
        <w:pStyle w:val="ConsPlusNormal"/>
        <w:spacing w:line="240" w:lineRule="exact"/>
        <w:ind w:firstLine="539"/>
        <w:jc w:val="both"/>
        <w:rPr>
          <w:sz w:val="24"/>
          <w:szCs w:val="24"/>
        </w:rPr>
      </w:pPr>
      <w:bookmarkStart w:id="11" w:name="Par1282"/>
      <w:bookmarkEnd w:id="11"/>
      <w:r>
        <w:rPr>
          <w:sz w:val="24"/>
          <w:szCs w:val="24"/>
        </w:rPr>
        <w:t>**</w:t>
      </w:r>
      <w:r w:rsidRPr="00C21E38">
        <w:rPr>
          <w:sz w:val="24"/>
          <w:szCs w:val="24"/>
        </w:rPr>
        <w:t xml:space="preserve">Объем расходов, рассчитанный с применением нормативных затрат на приобретение подвижной связи, изменяется по решению руководителя </w:t>
      </w:r>
      <w:r>
        <w:rPr>
          <w:sz w:val="24"/>
          <w:szCs w:val="24"/>
        </w:rPr>
        <w:t xml:space="preserve">органа местного самоуправления </w:t>
      </w: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</w:t>
      </w:r>
      <w:r w:rsidR="00C854BE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</w:t>
      </w:r>
      <w:proofErr w:type="gramStart"/>
      <w:r w:rsidRPr="00C21E38">
        <w:rPr>
          <w:sz w:val="24"/>
          <w:szCs w:val="24"/>
        </w:rPr>
        <w:t>в пределах</w:t>
      </w:r>
      <w:proofErr w:type="gramEnd"/>
      <w:r w:rsidRPr="00C21E38">
        <w:rPr>
          <w:sz w:val="24"/>
          <w:szCs w:val="24"/>
        </w:rPr>
        <w:t xml:space="preserve"> утвержденных на эти цели </w:t>
      </w:r>
    </w:p>
    <w:p w:rsidR="00036477" w:rsidRDefault="00036477" w:rsidP="00036477">
      <w:pPr>
        <w:pStyle w:val="ConsPlusNormal"/>
        <w:jc w:val="right"/>
      </w:pPr>
      <w:bookmarkStart w:id="12" w:name="Par1284"/>
      <w:bookmarkEnd w:id="12"/>
    </w:p>
    <w:p w:rsidR="00036477" w:rsidRDefault="00036477" w:rsidP="00036477">
      <w:pPr>
        <w:pStyle w:val="ConsPlusNormal"/>
        <w:tabs>
          <w:tab w:val="left" w:pos="2835"/>
          <w:tab w:val="left" w:pos="3402"/>
          <w:tab w:val="left" w:pos="10490"/>
        </w:tabs>
        <w:spacing w:line="240" w:lineRule="exact"/>
        <w:ind w:firstLine="3686"/>
        <w:jc w:val="center"/>
        <w:outlineLvl w:val="2"/>
      </w:pPr>
      <w:r w:rsidRPr="002469BD">
        <w:t>Приложение 2</w:t>
      </w:r>
      <w:r>
        <w:t xml:space="preserve"> </w:t>
      </w:r>
    </w:p>
    <w:p w:rsidR="00036477" w:rsidRPr="00174DD7" w:rsidRDefault="00036477" w:rsidP="00174DD7">
      <w:pPr>
        <w:pStyle w:val="ConsPlusNormal"/>
        <w:tabs>
          <w:tab w:val="left" w:pos="2835"/>
          <w:tab w:val="left" w:pos="3402"/>
          <w:tab w:val="left" w:pos="10490"/>
        </w:tabs>
        <w:spacing w:line="240" w:lineRule="exact"/>
        <w:ind w:left="4253"/>
        <w:jc w:val="both"/>
        <w:outlineLvl w:val="2"/>
      </w:pPr>
      <w:r>
        <w:t>к М</w:t>
      </w:r>
      <w:r w:rsidRPr="00057B12">
        <w:t xml:space="preserve">етодике </w:t>
      </w:r>
      <w:bookmarkStart w:id="13" w:name="Par1299"/>
      <w:bookmarkEnd w:id="13"/>
      <w:r w:rsidRPr="00057B12">
        <w:rPr>
          <w:color w:val="000000"/>
        </w:rPr>
        <w:t xml:space="preserve">определения нормативных затрат на обеспечение функций органов местного самоуправления </w:t>
      </w:r>
      <w:proofErr w:type="spellStart"/>
      <w:r w:rsidRPr="00057B12">
        <w:rPr>
          <w:color w:val="000000"/>
        </w:rPr>
        <w:t>Ипатовского</w:t>
      </w:r>
      <w:proofErr w:type="spellEnd"/>
      <w:r w:rsidRPr="00057B12">
        <w:rPr>
          <w:color w:val="000000"/>
        </w:rPr>
        <w:t xml:space="preserve"> </w:t>
      </w:r>
      <w:r w:rsidR="0084735E">
        <w:rPr>
          <w:color w:val="000000"/>
        </w:rPr>
        <w:t>муниципального</w:t>
      </w:r>
      <w:r w:rsidRPr="00057B12">
        <w:rPr>
          <w:color w:val="000000"/>
        </w:rPr>
        <w:t xml:space="preserve"> округа </w:t>
      </w:r>
      <w:r w:rsidRPr="00057B12">
        <w:t>Ставропольского края</w:t>
      </w:r>
      <w:r w:rsidR="00174DD7" w:rsidRPr="00174DD7">
        <w:t>, в том числе подведомственных им казенных учреждений</w:t>
      </w:r>
    </w:p>
    <w:p w:rsidR="00036477" w:rsidRDefault="00036477" w:rsidP="00036477">
      <w:pPr>
        <w:pStyle w:val="ConsPlusNormal"/>
        <w:tabs>
          <w:tab w:val="left" w:pos="10490"/>
        </w:tabs>
        <w:spacing w:line="240" w:lineRule="exact"/>
        <w:ind w:firstLine="3686"/>
        <w:jc w:val="both"/>
        <w:rPr>
          <w:b/>
        </w:rPr>
      </w:pPr>
    </w:p>
    <w:p w:rsidR="00036477" w:rsidRPr="00B65EEE" w:rsidRDefault="00036477" w:rsidP="00036477">
      <w:pPr>
        <w:pStyle w:val="ConsPlusTitle"/>
        <w:jc w:val="center"/>
        <w:rPr>
          <w:b w:val="0"/>
        </w:rPr>
      </w:pPr>
      <w:r w:rsidRPr="00B65EEE">
        <w:rPr>
          <w:b w:val="0"/>
        </w:rPr>
        <w:t>НОРМАТИВЫ</w:t>
      </w:r>
    </w:p>
    <w:p w:rsidR="00036477" w:rsidRPr="00C21E38" w:rsidRDefault="00036477" w:rsidP="00036477">
      <w:pPr>
        <w:pStyle w:val="ConsPlusTitle"/>
        <w:jc w:val="center"/>
        <w:rPr>
          <w:b w:val="0"/>
        </w:rPr>
      </w:pPr>
      <w:r w:rsidRPr="00C21E38">
        <w:rPr>
          <w:b w:val="0"/>
        </w:rPr>
        <w:t xml:space="preserve">обеспечения </w:t>
      </w:r>
      <w:r w:rsidRPr="00174DD7">
        <w:rPr>
          <w:b w:val="0"/>
        </w:rPr>
        <w:t xml:space="preserve">функций </w:t>
      </w:r>
      <w:r w:rsidRPr="00174DD7">
        <w:rPr>
          <w:b w:val="0"/>
          <w:color w:val="000000"/>
        </w:rPr>
        <w:t xml:space="preserve">органов местного самоуправления </w:t>
      </w:r>
      <w:proofErr w:type="spellStart"/>
      <w:r w:rsidRPr="00174DD7">
        <w:rPr>
          <w:b w:val="0"/>
          <w:color w:val="000000"/>
        </w:rPr>
        <w:t>Ипатовского</w:t>
      </w:r>
      <w:proofErr w:type="spellEnd"/>
      <w:r w:rsidRPr="00174DD7">
        <w:rPr>
          <w:b w:val="0"/>
          <w:color w:val="000000"/>
        </w:rPr>
        <w:t xml:space="preserve"> </w:t>
      </w:r>
      <w:r w:rsidR="0084735E" w:rsidRPr="00174DD7">
        <w:rPr>
          <w:b w:val="0"/>
          <w:color w:val="000000"/>
        </w:rPr>
        <w:t>муниципального</w:t>
      </w:r>
      <w:r w:rsidRPr="00174DD7">
        <w:rPr>
          <w:b w:val="0"/>
          <w:color w:val="000000"/>
        </w:rPr>
        <w:t xml:space="preserve"> округа Ставро</w:t>
      </w:r>
      <w:r w:rsidRPr="00174DD7">
        <w:rPr>
          <w:b w:val="0"/>
        </w:rPr>
        <w:t>польского края</w:t>
      </w:r>
      <w:r w:rsidR="00CF33B3" w:rsidRPr="00174DD7">
        <w:rPr>
          <w:b w:val="0"/>
        </w:rPr>
        <w:t>,</w:t>
      </w:r>
      <w:r w:rsidRPr="00174DD7">
        <w:rPr>
          <w:b w:val="0"/>
        </w:rPr>
        <w:t xml:space="preserve"> </w:t>
      </w:r>
      <w:r w:rsidR="00CF33B3" w:rsidRPr="00174DD7">
        <w:rPr>
          <w:b w:val="0"/>
        </w:rPr>
        <w:t>в том числе подведомственных им казенных учреждений</w:t>
      </w:r>
      <w:r w:rsidR="00CF33B3" w:rsidRPr="00CF33B3">
        <w:rPr>
          <w:b w:val="0"/>
        </w:rPr>
        <w:t xml:space="preserve"> </w:t>
      </w:r>
      <w:r w:rsidRPr="00C21E38">
        <w:rPr>
          <w:b w:val="0"/>
        </w:rPr>
        <w:t>применяемые при расчете</w:t>
      </w:r>
    </w:p>
    <w:p w:rsidR="00036477" w:rsidRPr="00C21E38" w:rsidRDefault="00036477" w:rsidP="00036477">
      <w:pPr>
        <w:pStyle w:val="ConsPlusTitle"/>
        <w:jc w:val="center"/>
        <w:rPr>
          <w:b w:val="0"/>
        </w:rPr>
      </w:pPr>
      <w:r w:rsidRPr="00C21E38">
        <w:rPr>
          <w:b w:val="0"/>
        </w:rPr>
        <w:t>нормативных затрат на приобретение служебного легкового автотранспорта</w:t>
      </w:r>
    </w:p>
    <w:p w:rsidR="00036477" w:rsidRDefault="00036477" w:rsidP="00036477">
      <w:pPr>
        <w:pStyle w:val="ConsPlusNormal"/>
      </w:pPr>
      <w:bookmarkStart w:id="14" w:name="Par1306"/>
      <w:bookmarkEnd w:id="14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"/>
        <w:gridCol w:w="1531"/>
        <w:gridCol w:w="1417"/>
        <w:gridCol w:w="1560"/>
      </w:tblGrid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Категория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Мощность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Цена</w:t>
            </w: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  <w:outlineLvl w:val="2"/>
            </w:pPr>
            <w:r w:rsidRPr="00E84A38">
              <w:t>1.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Транспортное средство с персональным закреплением:</w:t>
            </w: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294B95">
            <w:pPr>
              <w:pStyle w:val="ConsPlusNormal"/>
            </w:pPr>
            <w:r w:rsidRPr="00E84A38">
              <w:t xml:space="preserve">глава </w:t>
            </w:r>
            <w:proofErr w:type="spellStart"/>
            <w:r w:rsidRPr="00E84A38">
              <w:t>Ипатовского</w:t>
            </w:r>
            <w:proofErr w:type="spellEnd"/>
            <w:r w:rsidRPr="00E84A38">
              <w:t xml:space="preserve"> </w:t>
            </w:r>
            <w:r w:rsidR="00294B95">
              <w:t xml:space="preserve">муниципального </w:t>
            </w:r>
            <w:r w:rsidRPr="00E84A38">
              <w:t xml:space="preserve">округа ,   председатель Думы </w:t>
            </w:r>
            <w:proofErr w:type="spellStart"/>
            <w:r w:rsidRPr="00E84A38">
              <w:t>Ипатовского</w:t>
            </w:r>
            <w:proofErr w:type="spellEnd"/>
            <w:r w:rsidRPr="00E84A38">
              <w:t xml:space="preserve"> </w:t>
            </w:r>
            <w:r w:rsidR="00294B95">
              <w:t>муниципального</w:t>
            </w:r>
            <w:r w:rsidRPr="00E84A38">
              <w:t xml:space="preserve">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1 единицы на должностное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200 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84735E">
            <w:pPr>
              <w:pStyle w:val="ConsPlusNormal"/>
            </w:pPr>
            <w:r w:rsidRPr="00E84A38">
              <w:t xml:space="preserve">не более </w:t>
            </w:r>
            <w:r w:rsidR="0084735E">
              <w:t>2</w:t>
            </w:r>
            <w:r w:rsidRPr="00E84A38">
              <w:t>,5 млн. руб.</w:t>
            </w: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84735E">
            <w:pPr>
              <w:pStyle w:val="ConsPlusNormal"/>
            </w:pPr>
            <w:r w:rsidRPr="00E84A38">
              <w:t xml:space="preserve">Заместители главы администрации </w:t>
            </w:r>
            <w:proofErr w:type="spellStart"/>
            <w:r w:rsidRPr="00E84A38">
              <w:t>Ипатовского</w:t>
            </w:r>
            <w:proofErr w:type="spellEnd"/>
            <w:r w:rsidRPr="00E84A38">
              <w:t xml:space="preserve">  </w:t>
            </w:r>
            <w:r w:rsidR="00294B95">
              <w:t>муниципального</w:t>
            </w:r>
            <w:r w:rsidRPr="00E84A38">
              <w:t xml:space="preserve"> округа, руководители отделов (управлений)  администрации </w:t>
            </w:r>
            <w:proofErr w:type="spellStart"/>
            <w:r w:rsidRPr="00E84A38">
              <w:t>Ипатовского</w:t>
            </w:r>
            <w:proofErr w:type="spellEnd"/>
            <w:r w:rsidRPr="00E84A38">
              <w:t xml:space="preserve"> </w:t>
            </w:r>
            <w:r w:rsidR="0084735E">
              <w:t>муниципального</w:t>
            </w:r>
            <w:r w:rsidRPr="00E84A38">
              <w:t xml:space="preserve"> округа (по распоряжению главы </w:t>
            </w:r>
            <w:proofErr w:type="spellStart"/>
            <w:r w:rsidRPr="00E84A38">
              <w:t>Ипатовского</w:t>
            </w:r>
            <w:proofErr w:type="spellEnd"/>
            <w:r w:rsidRPr="00E84A38">
              <w:t xml:space="preserve"> </w:t>
            </w:r>
            <w:r w:rsidR="0084735E">
              <w:t xml:space="preserve">муниципального </w:t>
            </w:r>
            <w:r w:rsidRPr="00E84A38">
              <w:t>округа)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1 единицы на должностное лицо</w:t>
            </w:r>
            <w:r w:rsidR="0059788B">
              <w:t>ъ</w:t>
            </w:r>
            <w:bookmarkStart w:id="15" w:name="_GoBack"/>
            <w:bookmarkEnd w:id="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200 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983372">
            <w:pPr>
              <w:pStyle w:val="ConsPlusNormal"/>
            </w:pPr>
            <w:r w:rsidRPr="0059788B">
              <w:t xml:space="preserve">не более </w:t>
            </w:r>
            <w:r w:rsidR="00983372" w:rsidRPr="0059788B">
              <w:t>2,0</w:t>
            </w:r>
            <w:r w:rsidRPr="0059788B">
              <w:t xml:space="preserve"> млн. руб.</w:t>
            </w: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</w:pPr>
            <w:r w:rsidRPr="00E84A38"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руководители казенных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1 единицы на должностное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200 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84735E">
            <w:pPr>
              <w:pStyle w:val="ConsPlusNormal"/>
            </w:pPr>
            <w:r w:rsidRPr="00E84A38">
              <w:t>не более 1,</w:t>
            </w:r>
            <w:r w:rsidR="0084735E">
              <w:t>5</w:t>
            </w:r>
            <w:r w:rsidRPr="00E84A38">
              <w:t xml:space="preserve"> млн. руб.</w:t>
            </w: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  <w:jc w:val="center"/>
              <w:outlineLvl w:val="2"/>
            </w:pPr>
            <w:r w:rsidRPr="00E84A38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Транспортное средство без персонального закрепления: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</w:p>
        </w:tc>
      </w:tr>
      <w:tr w:rsidR="00036477" w:rsidRPr="00E84A38" w:rsidTr="004A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Органы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4A75CF">
            <w:pPr>
              <w:pStyle w:val="ConsPlusNormal"/>
            </w:pPr>
            <w:r w:rsidRPr="00E84A38">
              <w:t>не более 200 лошадиных 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7" w:rsidRPr="00E84A38" w:rsidRDefault="00036477" w:rsidP="0084735E">
            <w:pPr>
              <w:pStyle w:val="ConsPlusNormal"/>
            </w:pPr>
            <w:r w:rsidRPr="00E84A38">
              <w:t>не более 1,</w:t>
            </w:r>
            <w:r w:rsidR="0084735E">
              <w:t>5</w:t>
            </w:r>
            <w:r w:rsidRPr="00E84A38">
              <w:t xml:space="preserve"> млн. руб.</w:t>
            </w:r>
          </w:p>
        </w:tc>
      </w:tr>
    </w:tbl>
    <w:p w:rsidR="00E9377C" w:rsidRPr="00CF33B3" w:rsidRDefault="00036477" w:rsidP="00CF33B3">
      <w:r>
        <w:t xml:space="preserve">                               ________________________________________________________</w:t>
      </w:r>
    </w:p>
    <w:sectPr w:rsidR="00E9377C" w:rsidRPr="00CF33B3" w:rsidSect="004F42E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in;height:3in;visibility:visible" o:bullet="t">
        <v:imagedata r:id="rId1" o:title=""/>
      </v:shape>
    </w:pict>
  </w:numPicBullet>
  <w:numPicBullet w:numPicBulletId="1">
    <w:pict>
      <v:shape id="_x0000_i1155" type="#_x0000_t75" style="width:3in;height:3in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B42C7"/>
    <w:multiLevelType w:val="hybridMultilevel"/>
    <w:tmpl w:val="0F86E6DA"/>
    <w:lvl w:ilvl="0" w:tplc="E4925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46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2C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8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6A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E6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09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0C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5AA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2F3101"/>
    <w:multiLevelType w:val="hybridMultilevel"/>
    <w:tmpl w:val="7F4C2EF6"/>
    <w:lvl w:ilvl="0" w:tplc="1DAE1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08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A1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6D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C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41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0B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ED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C2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BD40DC0"/>
    <w:multiLevelType w:val="hybridMultilevel"/>
    <w:tmpl w:val="81AC4602"/>
    <w:lvl w:ilvl="0" w:tplc="4B2A1D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07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84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E1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62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E5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A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C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E5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4430"/>
    <w:rsid w:val="00031525"/>
    <w:rsid w:val="00034CED"/>
    <w:rsid w:val="00036477"/>
    <w:rsid w:val="00036A0D"/>
    <w:rsid w:val="000439D4"/>
    <w:rsid w:val="000559BE"/>
    <w:rsid w:val="00063DCF"/>
    <w:rsid w:val="000666C6"/>
    <w:rsid w:val="00090B5D"/>
    <w:rsid w:val="000B1F97"/>
    <w:rsid w:val="000B2EAA"/>
    <w:rsid w:val="000F318F"/>
    <w:rsid w:val="000F37DC"/>
    <w:rsid w:val="000F5FFC"/>
    <w:rsid w:val="000F63F4"/>
    <w:rsid w:val="001036E3"/>
    <w:rsid w:val="001106D9"/>
    <w:rsid w:val="001125A6"/>
    <w:rsid w:val="001416EE"/>
    <w:rsid w:val="00147607"/>
    <w:rsid w:val="0015203A"/>
    <w:rsid w:val="00152F6F"/>
    <w:rsid w:val="0016360F"/>
    <w:rsid w:val="00174C0C"/>
    <w:rsid w:val="00174DD7"/>
    <w:rsid w:val="00185C1E"/>
    <w:rsid w:val="001B1CF1"/>
    <w:rsid w:val="001E4A4F"/>
    <w:rsid w:val="001E6A66"/>
    <w:rsid w:val="001F00CE"/>
    <w:rsid w:val="00204B14"/>
    <w:rsid w:val="00212B74"/>
    <w:rsid w:val="002145FD"/>
    <w:rsid w:val="002270AC"/>
    <w:rsid w:val="00236882"/>
    <w:rsid w:val="00242FD6"/>
    <w:rsid w:val="0026191D"/>
    <w:rsid w:val="00262BCB"/>
    <w:rsid w:val="00273934"/>
    <w:rsid w:val="002817F5"/>
    <w:rsid w:val="002938D4"/>
    <w:rsid w:val="00294B95"/>
    <w:rsid w:val="002A4FCE"/>
    <w:rsid w:val="002E7A66"/>
    <w:rsid w:val="002F16A9"/>
    <w:rsid w:val="00302B3C"/>
    <w:rsid w:val="00305E74"/>
    <w:rsid w:val="00313521"/>
    <w:rsid w:val="00313F7F"/>
    <w:rsid w:val="003232D6"/>
    <w:rsid w:val="0033338E"/>
    <w:rsid w:val="0033339D"/>
    <w:rsid w:val="003376F6"/>
    <w:rsid w:val="00340D48"/>
    <w:rsid w:val="00344DE0"/>
    <w:rsid w:val="003669E8"/>
    <w:rsid w:val="00370E6F"/>
    <w:rsid w:val="003A25BD"/>
    <w:rsid w:val="003B0BF0"/>
    <w:rsid w:val="003E33F1"/>
    <w:rsid w:val="004001EB"/>
    <w:rsid w:val="00403667"/>
    <w:rsid w:val="00440559"/>
    <w:rsid w:val="00440D05"/>
    <w:rsid w:val="0044490B"/>
    <w:rsid w:val="004558F6"/>
    <w:rsid w:val="0045628C"/>
    <w:rsid w:val="00460078"/>
    <w:rsid w:val="00461C17"/>
    <w:rsid w:val="00461EC1"/>
    <w:rsid w:val="0046587F"/>
    <w:rsid w:val="0047080A"/>
    <w:rsid w:val="00481305"/>
    <w:rsid w:val="004852CE"/>
    <w:rsid w:val="00487CCD"/>
    <w:rsid w:val="004A75CF"/>
    <w:rsid w:val="004B54D6"/>
    <w:rsid w:val="004D67CD"/>
    <w:rsid w:val="004F370F"/>
    <w:rsid w:val="004F42E8"/>
    <w:rsid w:val="004F531A"/>
    <w:rsid w:val="00506758"/>
    <w:rsid w:val="00532042"/>
    <w:rsid w:val="005640D5"/>
    <w:rsid w:val="00565E3D"/>
    <w:rsid w:val="00567977"/>
    <w:rsid w:val="00571D0A"/>
    <w:rsid w:val="00572CFC"/>
    <w:rsid w:val="00576FBF"/>
    <w:rsid w:val="005819A3"/>
    <w:rsid w:val="005913FD"/>
    <w:rsid w:val="005922DA"/>
    <w:rsid w:val="0059788B"/>
    <w:rsid w:val="005A2297"/>
    <w:rsid w:val="005B4F79"/>
    <w:rsid w:val="005B7503"/>
    <w:rsid w:val="005C3B9A"/>
    <w:rsid w:val="005E76E8"/>
    <w:rsid w:val="005F0394"/>
    <w:rsid w:val="00603102"/>
    <w:rsid w:val="00604E1B"/>
    <w:rsid w:val="00624716"/>
    <w:rsid w:val="00642189"/>
    <w:rsid w:val="00646DF6"/>
    <w:rsid w:val="006502A9"/>
    <w:rsid w:val="006930AE"/>
    <w:rsid w:val="006A4C91"/>
    <w:rsid w:val="006A65EF"/>
    <w:rsid w:val="006B5C71"/>
    <w:rsid w:val="006C0163"/>
    <w:rsid w:val="006E0ED2"/>
    <w:rsid w:val="006E2E83"/>
    <w:rsid w:val="006F3244"/>
    <w:rsid w:val="006F724D"/>
    <w:rsid w:val="00700E9E"/>
    <w:rsid w:val="007104B0"/>
    <w:rsid w:val="007133C6"/>
    <w:rsid w:val="00715FE0"/>
    <w:rsid w:val="0073060F"/>
    <w:rsid w:val="00732FF1"/>
    <w:rsid w:val="0074293F"/>
    <w:rsid w:val="00743D69"/>
    <w:rsid w:val="00761EF3"/>
    <w:rsid w:val="00776EB9"/>
    <w:rsid w:val="0078292F"/>
    <w:rsid w:val="00796BC3"/>
    <w:rsid w:val="007B6D11"/>
    <w:rsid w:val="007D7A14"/>
    <w:rsid w:val="007E29C7"/>
    <w:rsid w:val="007E47BF"/>
    <w:rsid w:val="007F2415"/>
    <w:rsid w:val="00803552"/>
    <w:rsid w:val="00817EB6"/>
    <w:rsid w:val="0082342B"/>
    <w:rsid w:val="0082419C"/>
    <w:rsid w:val="0084081F"/>
    <w:rsid w:val="0084735E"/>
    <w:rsid w:val="0084758B"/>
    <w:rsid w:val="00851775"/>
    <w:rsid w:val="00875D22"/>
    <w:rsid w:val="008954D3"/>
    <w:rsid w:val="008B0173"/>
    <w:rsid w:val="008B4C9E"/>
    <w:rsid w:val="008D2204"/>
    <w:rsid w:val="008D4A04"/>
    <w:rsid w:val="008F04D3"/>
    <w:rsid w:val="009040BC"/>
    <w:rsid w:val="00920840"/>
    <w:rsid w:val="00930EEA"/>
    <w:rsid w:val="009438F9"/>
    <w:rsid w:val="00944590"/>
    <w:rsid w:val="0098202F"/>
    <w:rsid w:val="00983372"/>
    <w:rsid w:val="009906E3"/>
    <w:rsid w:val="009B17D0"/>
    <w:rsid w:val="009C0318"/>
    <w:rsid w:val="009E1BE1"/>
    <w:rsid w:val="009F6133"/>
    <w:rsid w:val="00A06A53"/>
    <w:rsid w:val="00A13FAC"/>
    <w:rsid w:val="00A41C1B"/>
    <w:rsid w:val="00A54F73"/>
    <w:rsid w:val="00A6588E"/>
    <w:rsid w:val="00A91797"/>
    <w:rsid w:val="00A93606"/>
    <w:rsid w:val="00A94BCE"/>
    <w:rsid w:val="00A95AE9"/>
    <w:rsid w:val="00AA1608"/>
    <w:rsid w:val="00AA66F3"/>
    <w:rsid w:val="00AC3B02"/>
    <w:rsid w:val="00AE2E1A"/>
    <w:rsid w:val="00AF5FA0"/>
    <w:rsid w:val="00B07C0A"/>
    <w:rsid w:val="00B25DC0"/>
    <w:rsid w:val="00B33BAC"/>
    <w:rsid w:val="00B4171E"/>
    <w:rsid w:val="00B4632A"/>
    <w:rsid w:val="00B61D12"/>
    <w:rsid w:val="00B61D55"/>
    <w:rsid w:val="00B62EF8"/>
    <w:rsid w:val="00B63898"/>
    <w:rsid w:val="00B64545"/>
    <w:rsid w:val="00B7507E"/>
    <w:rsid w:val="00B8210F"/>
    <w:rsid w:val="00B9509A"/>
    <w:rsid w:val="00BA15A8"/>
    <w:rsid w:val="00BB0E13"/>
    <w:rsid w:val="00BD3E39"/>
    <w:rsid w:val="00BE0E63"/>
    <w:rsid w:val="00C0018D"/>
    <w:rsid w:val="00C034BF"/>
    <w:rsid w:val="00C10703"/>
    <w:rsid w:val="00C17741"/>
    <w:rsid w:val="00C200CD"/>
    <w:rsid w:val="00C22FCA"/>
    <w:rsid w:val="00C2678B"/>
    <w:rsid w:val="00C3036D"/>
    <w:rsid w:val="00C44204"/>
    <w:rsid w:val="00C442E5"/>
    <w:rsid w:val="00C4524E"/>
    <w:rsid w:val="00C47A85"/>
    <w:rsid w:val="00C51BE6"/>
    <w:rsid w:val="00C529C2"/>
    <w:rsid w:val="00C61676"/>
    <w:rsid w:val="00C64CB5"/>
    <w:rsid w:val="00C67F67"/>
    <w:rsid w:val="00C854BE"/>
    <w:rsid w:val="00C9122D"/>
    <w:rsid w:val="00C94CDD"/>
    <w:rsid w:val="00C96C74"/>
    <w:rsid w:val="00C9732A"/>
    <w:rsid w:val="00CA3234"/>
    <w:rsid w:val="00CB1F1A"/>
    <w:rsid w:val="00CB6515"/>
    <w:rsid w:val="00CC7121"/>
    <w:rsid w:val="00CD3EB5"/>
    <w:rsid w:val="00CD4063"/>
    <w:rsid w:val="00CE2F93"/>
    <w:rsid w:val="00CF33B3"/>
    <w:rsid w:val="00D0110A"/>
    <w:rsid w:val="00D16603"/>
    <w:rsid w:val="00D35C2E"/>
    <w:rsid w:val="00D6357A"/>
    <w:rsid w:val="00D74E1A"/>
    <w:rsid w:val="00D75E13"/>
    <w:rsid w:val="00D94A84"/>
    <w:rsid w:val="00D96D9E"/>
    <w:rsid w:val="00DB696E"/>
    <w:rsid w:val="00DB7124"/>
    <w:rsid w:val="00DD0CBE"/>
    <w:rsid w:val="00DE1C33"/>
    <w:rsid w:val="00DF5B88"/>
    <w:rsid w:val="00E03B0B"/>
    <w:rsid w:val="00E341D8"/>
    <w:rsid w:val="00E348C0"/>
    <w:rsid w:val="00E62C2E"/>
    <w:rsid w:val="00E6746E"/>
    <w:rsid w:val="00E73689"/>
    <w:rsid w:val="00E73989"/>
    <w:rsid w:val="00E80374"/>
    <w:rsid w:val="00E9377C"/>
    <w:rsid w:val="00E951EF"/>
    <w:rsid w:val="00E95E55"/>
    <w:rsid w:val="00EB261A"/>
    <w:rsid w:val="00EC2C60"/>
    <w:rsid w:val="00ED24ED"/>
    <w:rsid w:val="00EE010B"/>
    <w:rsid w:val="00EE5F9A"/>
    <w:rsid w:val="00F10916"/>
    <w:rsid w:val="00F16407"/>
    <w:rsid w:val="00F2283C"/>
    <w:rsid w:val="00F34FC9"/>
    <w:rsid w:val="00F352FE"/>
    <w:rsid w:val="00F37B25"/>
    <w:rsid w:val="00F433F9"/>
    <w:rsid w:val="00F45740"/>
    <w:rsid w:val="00F46A34"/>
    <w:rsid w:val="00F647D2"/>
    <w:rsid w:val="00F71438"/>
    <w:rsid w:val="00F81C3C"/>
    <w:rsid w:val="00F83014"/>
    <w:rsid w:val="00F8680E"/>
    <w:rsid w:val="00F97316"/>
    <w:rsid w:val="00FA17E0"/>
    <w:rsid w:val="00FA6981"/>
    <w:rsid w:val="00FD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F8C96F"/>
  <w15:docId w15:val="{D2C23EB1-4793-440F-9C39-D73B1A3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08"/>
  </w:style>
  <w:style w:type="paragraph" w:styleId="1">
    <w:name w:val="heading 1"/>
    <w:basedOn w:val="a"/>
    <w:next w:val="a"/>
    <w:link w:val="10"/>
    <w:qFormat/>
    <w:rsid w:val="00E9377C"/>
    <w:pPr>
      <w:keepNext/>
      <w:numPr>
        <w:numId w:val="7"/>
      </w:numPr>
      <w:spacing w:line="240" w:lineRule="exact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9377C"/>
    <w:pPr>
      <w:keepNext/>
      <w:numPr>
        <w:ilvl w:val="1"/>
        <w:numId w:val="7"/>
      </w:numPr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937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937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2A4FC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376F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36477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3647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36477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364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3647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0364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1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42" Type="http://schemas.openxmlformats.org/officeDocument/2006/relationships/image" Target="media/image24.wmf"/><Relationship Id="rId63" Type="http://schemas.openxmlformats.org/officeDocument/2006/relationships/image" Target="media/image45.wmf"/><Relationship Id="rId84" Type="http://schemas.openxmlformats.org/officeDocument/2006/relationships/hyperlink" Target="consultantplus://offline/ref=DB0DDB30E93F5FB264CA8D1159E0BD664AEB83C3548D2A896BB6147C63E0B399F319JFH" TargetMode="External"/><Relationship Id="rId138" Type="http://schemas.openxmlformats.org/officeDocument/2006/relationships/hyperlink" Target="consultantplus://offline/ref=D8B40F220AA070F39BE9DE3E98E8610D7EAACC25785B088719AA7A0EDE64D9AD57343A45397724BE26JFH" TargetMode="External"/><Relationship Id="rId107" Type="http://schemas.openxmlformats.org/officeDocument/2006/relationships/image" Target="media/image82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53" Type="http://schemas.openxmlformats.org/officeDocument/2006/relationships/image" Target="media/image35.wmf"/><Relationship Id="rId74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28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49" Type="http://schemas.openxmlformats.org/officeDocument/2006/relationships/hyperlink" Target="consultantplus://offline/ref=D8B40F220AA070F39BE9DE3E98E8610D7DA1C822795B088719AA7A0EDE64D9AD57343A45397724BF26J2H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71.wmf"/><Relationship Id="rId22" Type="http://schemas.openxmlformats.org/officeDocument/2006/relationships/image" Target="media/image12.wmf"/><Relationship Id="rId27" Type="http://schemas.openxmlformats.org/officeDocument/2006/relationships/image" Target="media/image13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113" Type="http://schemas.openxmlformats.org/officeDocument/2006/relationships/image" Target="media/image88.wmf"/><Relationship Id="rId118" Type="http://schemas.openxmlformats.org/officeDocument/2006/relationships/image" Target="media/image93.wmf"/><Relationship Id="rId134" Type="http://schemas.openxmlformats.org/officeDocument/2006/relationships/image" Target="media/image104.wmf"/><Relationship Id="rId139" Type="http://schemas.openxmlformats.org/officeDocument/2006/relationships/image" Target="media/image107.wmf"/><Relationship Id="rId80" Type="http://schemas.openxmlformats.org/officeDocument/2006/relationships/image" Target="media/image59.wmf"/><Relationship Id="rId85" Type="http://schemas.openxmlformats.org/officeDocument/2006/relationships/image" Target="media/image62.wmf"/><Relationship Id="rId150" Type="http://schemas.openxmlformats.org/officeDocument/2006/relationships/image" Target="media/image110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image" Target="media/image19.wmf"/><Relationship Id="rId38" Type="http://schemas.openxmlformats.org/officeDocument/2006/relationships/hyperlink" Target="consultantplus://offline/ref=DB0DDB30E93F5FB264CA931C4F8CE36C4CE9D8CA5C8720D837E6122B3CB0B5CCB3DFB51D145EF2EA10JEH" TargetMode="External"/><Relationship Id="rId59" Type="http://schemas.openxmlformats.org/officeDocument/2006/relationships/image" Target="media/image41.wmf"/><Relationship Id="rId103" Type="http://schemas.openxmlformats.org/officeDocument/2006/relationships/image" Target="media/image78.wmf"/><Relationship Id="rId108" Type="http://schemas.openxmlformats.org/officeDocument/2006/relationships/image" Target="media/image83.wmf"/><Relationship Id="rId124" Type="http://schemas.openxmlformats.org/officeDocument/2006/relationships/image" Target="media/image98.wmf"/><Relationship Id="rId129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54" Type="http://schemas.openxmlformats.org/officeDocument/2006/relationships/image" Target="media/image36.wmf"/><Relationship Id="rId70" Type="http://schemas.openxmlformats.org/officeDocument/2006/relationships/image" Target="media/image52.wmf"/><Relationship Id="rId75" Type="http://schemas.openxmlformats.org/officeDocument/2006/relationships/image" Target="media/image54.wmf"/><Relationship Id="rId91" Type="http://schemas.openxmlformats.org/officeDocument/2006/relationships/image" Target="media/image68.wmf"/><Relationship Id="rId96" Type="http://schemas.openxmlformats.org/officeDocument/2006/relationships/image" Target="media/image72.wmf"/><Relationship Id="rId140" Type="http://schemas.openxmlformats.org/officeDocument/2006/relationships/image" Target="media/image108.wmf"/><Relationship Id="rId145" Type="http://schemas.openxmlformats.org/officeDocument/2006/relationships/hyperlink" Target="consultantplus://offline/ref=D8B40F220AA070F39BE9DE3E98E8610D7EAACC25785B088719AA7A0EDE64D9AD57343A45397727B626J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23" Type="http://schemas.openxmlformats.org/officeDocument/2006/relationships/hyperlink" Target="consultantplus://offline/ref=DB0DDB30E93F5FB264CA931C4F8CE36C4CE9D8CA5C8720D837E6122B3CB0B5CCB3DFB51D145EF2EA10JEH" TargetMode="External"/><Relationship Id="rId28" Type="http://schemas.openxmlformats.org/officeDocument/2006/relationships/image" Target="media/image14.wmf"/><Relationship Id="rId49" Type="http://schemas.openxmlformats.org/officeDocument/2006/relationships/image" Target="media/image31.wmf"/><Relationship Id="rId114" Type="http://schemas.openxmlformats.org/officeDocument/2006/relationships/image" Target="media/image89.wmf"/><Relationship Id="rId119" Type="http://schemas.openxmlformats.org/officeDocument/2006/relationships/image" Target="media/image94.wmf"/><Relationship Id="rId44" Type="http://schemas.openxmlformats.org/officeDocument/2006/relationships/image" Target="media/image26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81" Type="http://schemas.openxmlformats.org/officeDocument/2006/relationships/hyperlink" Target="consultantplus://offline/ref=DB0DDB30E93F5FB264CA8D1159E0BD664AEB83C3548D2A896BB6147C63E0B399F319JFH" TargetMode="External"/><Relationship Id="rId86" Type="http://schemas.openxmlformats.org/officeDocument/2006/relationships/image" Target="media/image63.wmf"/><Relationship Id="rId130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35" Type="http://schemas.openxmlformats.org/officeDocument/2006/relationships/image" Target="media/image105.wmf"/><Relationship Id="rId151" Type="http://schemas.openxmlformats.org/officeDocument/2006/relationships/fontTable" Target="fontTable.xml"/><Relationship Id="rId13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8" Type="http://schemas.openxmlformats.org/officeDocument/2006/relationships/image" Target="media/image10.wmf"/><Relationship Id="rId39" Type="http://schemas.openxmlformats.org/officeDocument/2006/relationships/hyperlink" Target="consultantplus://offline/ref=DB0DDB30E93F5FB264CA931C4F8CE36C4CE9D8CA5C8720D837E6122B3CB0B5CCB3DFB51D145EF1E210JCH" TargetMode="External"/><Relationship Id="rId109" Type="http://schemas.openxmlformats.org/officeDocument/2006/relationships/image" Target="media/image84.wmf"/><Relationship Id="rId34" Type="http://schemas.openxmlformats.org/officeDocument/2006/relationships/image" Target="media/image20.wmf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76" Type="http://schemas.openxmlformats.org/officeDocument/2006/relationships/image" Target="media/image55.wmf"/><Relationship Id="rId97" Type="http://schemas.openxmlformats.org/officeDocument/2006/relationships/image" Target="media/image73.wmf"/><Relationship Id="rId104" Type="http://schemas.openxmlformats.org/officeDocument/2006/relationships/image" Target="media/image79.wmf"/><Relationship Id="rId120" Type="http://schemas.openxmlformats.org/officeDocument/2006/relationships/image" Target="media/image95.wmf"/><Relationship Id="rId125" Type="http://schemas.openxmlformats.org/officeDocument/2006/relationships/image" Target="media/image99.wmf"/><Relationship Id="rId141" Type="http://schemas.openxmlformats.org/officeDocument/2006/relationships/hyperlink" Target="consultantplus://offline/ref=D8B40F220AA070F39BE9DE3E98E8610D7EABCD237853088719AA7A0EDE64D9AD57343A45397726BE26J2H" TargetMode="External"/><Relationship Id="rId146" Type="http://schemas.openxmlformats.org/officeDocument/2006/relationships/hyperlink" Target="consultantplus://offline/ref=D8B40F220AA070F39BE9DE3E98E8610D7EAACC25785B088719AA7A0EDE64D9AD57343A45397724BE26JFH" TargetMode="External"/><Relationship Id="rId7" Type="http://schemas.openxmlformats.org/officeDocument/2006/relationships/hyperlink" Target="consultantplus://offline/ref=AC60F99E799721B38A8377BD7FC45205B9F958594987C56172AAE2D4ACu9G6J" TargetMode="External"/><Relationship Id="rId71" Type="http://schemas.openxmlformats.org/officeDocument/2006/relationships/image" Target="media/image53.wmf"/><Relationship Id="rId92" Type="http://schemas.openxmlformats.org/officeDocument/2006/relationships/image" Target="media/image69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hyperlink" Target="consultantplus://offline/ref=DB0DDB30E93F5FB264CA931C4F8CE36C4CE9D8CA5C8720D837E6122B3CB0B5CCB3DFB51D145EF1E210JCH" TargetMode="External"/><Relationship Id="rId40" Type="http://schemas.openxmlformats.org/officeDocument/2006/relationships/hyperlink" Target="consultantplus://offline/ref=DB0DDB30E93F5FB264CA931C4F8CE36C4CE9D8CA5C8720D837E6122B3CB0B5CCB3DFB51D145EF2EA10JEH" TargetMode="External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4.wmf"/><Relationship Id="rId110" Type="http://schemas.openxmlformats.org/officeDocument/2006/relationships/image" Target="media/image85.wmf"/><Relationship Id="rId115" Type="http://schemas.openxmlformats.org/officeDocument/2006/relationships/image" Target="media/image90.wmf"/><Relationship Id="rId131" Type="http://schemas.openxmlformats.org/officeDocument/2006/relationships/image" Target="media/image101.wmf"/><Relationship Id="rId136" Type="http://schemas.openxmlformats.org/officeDocument/2006/relationships/image" Target="media/image106.wmf"/><Relationship Id="rId61" Type="http://schemas.openxmlformats.org/officeDocument/2006/relationships/image" Target="media/image43.wmf"/><Relationship Id="rId82" Type="http://schemas.openxmlformats.org/officeDocument/2006/relationships/image" Target="media/image60.wmf"/><Relationship Id="rId152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image" Target="media/image38.wmf"/><Relationship Id="rId77" Type="http://schemas.openxmlformats.org/officeDocument/2006/relationships/image" Target="media/image56.wmf"/><Relationship Id="rId100" Type="http://schemas.openxmlformats.org/officeDocument/2006/relationships/image" Target="media/image76.wmf"/><Relationship Id="rId105" Type="http://schemas.openxmlformats.org/officeDocument/2006/relationships/image" Target="media/image80.wmf"/><Relationship Id="rId126" Type="http://schemas.openxmlformats.org/officeDocument/2006/relationships/image" Target="media/image100.wmf"/><Relationship Id="rId147" Type="http://schemas.openxmlformats.org/officeDocument/2006/relationships/hyperlink" Target="consultantplus://offline/ref=D8B40F220AA070F39BE9DE3E98E8610D7DA1C822795B088719AA7A0EDE64D9AD57343A45397724BF26J2H" TargetMode="External"/><Relationship Id="rId8" Type="http://schemas.openxmlformats.org/officeDocument/2006/relationships/hyperlink" Target="consultantplus://offline/ref=DB0DDB30E93F5FB264CA931C4F8CE36C4CE9DBC6568B20D837E6122B3CB0B5CCB3DFB51D145EF4E010J0H" TargetMode="External"/><Relationship Id="rId51" Type="http://schemas.openxmlformats.org/officeDocument/2006/relationships/image" Target="media/image33.wmf"/><Relationship Id="rId72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93" Type="http://schemas.openxmlformats.org/officeDocument/2006/relationships/hyperlink" Target="consultantplus://offline/ref=DB0DDB30E93F5FB264CA931C4F8CE36C4CE2D9CC538D20D837E6122B3C1BJ0H" TargetMode="External"/><Relationship Id="rId98" Type="http://schemas.openxmlformats.org/officeDocument/2006/relationships/image" Target="media/image74.wmf"/><Relationship Id="rId121" Type="http://schemas.openxmlformats.org/officeDocument/2006/relationships/image" Target="media/image96.wmf"/><Relationship Id="rId142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DB0DDB30E93F5FB264CA931C4F8CE36C4CE9D8CA5C8720D837E6122B3CB0B5CCB3DFB51D145EF2EA10JEH" TargetMode="External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116" Type="http://schemas.openxmlformats.org/officeDocument/2006/relationships/image" Target="media/image91.wmf"/><Relationship Id="rId137" Type="http://schemas.openxmlformats.org/officeDocument/2006/relationships/hyperlink" Target="consultantplus://offline/ref=D8B40F220AA070F39BE9DE3E98E8610D7EAACC25785B088719AA7A0EDE64D9AD57343A45397727B726JFH" TargetMode="External"/><Relationship Id="rId20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41" Type="http://schemas.openxmlformats.org/officeDocument/2006/relationships/hyperlink" Target="consultantplus://offline/ref=DB0DDB30E93F5FB264CA931C4F8CE36C4CE9D8CA5C8720D837E6122B3CB0B5CCB3DFB51D145EF1E210JCH" TargetMode="External"/><Relationship Id="rId62" Type="http://schemas.openxmlformats.org/officeDocument/2006/relationships/image" Target="media/image44.wmf"/><Relationship Id="rId83" Type="http://schemas.openxmlformats.org/officeDocument/2006/relationships/image" Target="media/image61.wmf"/><Relationship Id="rId88" Type="http://schemas.openxmlformats.org/officeDocument/2006/relationships/image" Target="media/image65.wmf"/><Relationship Id="rId111" Type="http://schemas.openxmlformats.org/officeDocument/2006/relationships/image" Target="media/image86.wmf"/><Relationship Id="rId132" Type="http://schemas.openxmlformats.org/officeDocument/2006/relationships/image" Target="media/image102.wmf"/><Relationship Id="rId15" Type="http://schemas.openxmlformats.org/officeDocument/2006/relationships/image" Target="media/image7.wmf"/><Relationship Id="rId36" Type="http://schemas.openxmlformats.org/officeDocument/2006/relationships/image" Target="media/image22.wmf"/><Relationship Id="rId57" Type="http://schemas.openxmlformats.org/officeDocument/2006/relationships/image" Target="media/image39.wmf"/><Relationship Id="rId106" Type="http://schemas.openxmlformats.org/officeDocument/2006/relationships/image" Target="media/image81.wmf"/><Relationship Id="rId127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34.wmf"/><Relationship Id="rId73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78" Type="http://schemas.openxmlformats.org/officeDocument/2006/relationships/image" Target="media/image57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hyperlink" Target="consultantplus://offline/ref=DB0DDB30E93F5FB264CA931C4F8CE36C45E5DBCD57847DD23FBF1E293BBFEADBB496B91C145EF21EJ6H" TargetMode="External"/><Relationship Id="rId122" Type="http://schemas.openxmlformats.org/officeDocument/2006/relationships/image" Target="media/image97.wmf"/><Relationship Id="rId143" Type="http://schemas.openxmlformats.org/officeDocument/2006/relationships/hyperlink" Target="file:///C:\Documents%20and%20Settings\&#1063;&#1077;&#1088;&#1082;&#1072;&#1089;&#1086;&#1074;&#1072;%201\&#1056;&#1072;&#1073;&#1086;&#1095;&#1080;&#1081;%20&#1089;&#1090;&#1086;&#1083;\&#1047;&#1072;&#1082;&#1091;&#1087;&#1082;&#1080;%202017\&#1053;&#1086;&#1088;&#1084;&#1072;&#1090;&#1080;&#1074;&#1082;&#1072;%20&#1085;&#1072;%20&#1086;&#1082;&#1088;&#1091;&#1075;\&#1044;&#1086;&#1082;&#1091;&#1084;&#1077;&#1085;&#1090;%20Microsoft%20Office%20Word%20(2).docx" TargetMode="External"/><Relationship Id="rId148" Type="http://schemas.openxmlformats.org/officeDocument/2006/relationships/hyperlink" Target="consultantplus://offline/ref=D8B40F220AA070F39BE9DE3E98E8610D7DA1C822795B088719AA7A0EDE64D9AD57343A45397724BF26J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hyperlink" Target="consultantplus://offline/ref=DB0DDB30E93F5FB264CA931C4F8CE36C4CE9D8CA5C8720D837E6122B3CB0B5CCB3DFB51D145EF1E210JCH" TargetMode="External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66.wmf"/><Relationship Id="rId112" Type="http://schemas.openxmlformats.org/officeDocument/2006/relationships/image" Target="media/image87.wmf"/><Relationship Id="rId133" Type="http://schemas.openxmlformats.org/officeDocument/2006/relationships/image" Target="media/image103.wmf"/><Relationship Id="rId16" Type="http://schemas.openxmlformats.org/officeDocument/2006/relationships/image" Target="media/image8.wmf"/><Relationship Id="rId37" Type="http://schemas.openxmlformats.org/officeDocument/2006/relationships/image" Target="media/image23.wmf"/><Relationship Id="rId58" Type="http://schemas.openxmlformats.org/officeDocument/2006/relationships/image" Target="media/image40.wmf"/><Relationship Id="rId79" Type="http://schemas.openxmlformats.org/officeDocument/2006/relationships/image" Target="media/image58.wmf"/><Relationship Id="rId102" Type="http://schemas.openxmlformats.org/officeDocument/2006/relationships/image" Target="media/image77.wmf"/><Relationship Id="rId123" Type="http://schemas.openxmlformats.org/officeDocument/2006/relationships/hyperlink" Target="consultantplus://offline/ref=DB0DDB30E93F5FB264CA8D1159E0BD664AEB83C3568C2C8D69B949766BB9BF9B1FJ4H" TargetMode="External"/><Relationship Id="rId144" Type="http://schemas.openxmlformats.org/officeDocument/2006/relationships/image" Target="media/image109.wmf"/><Relationship Id="rId90" Type="http://schemas.openxmlformats.org/officeDocument/2006/relationships/image" Target="media/image6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9078-F7DB-4345-B171-70E760F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49</Pages>
  <Words>15681</Words>
  <Characters>89383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Администрация</cp:lastModifiedBy>
  <cp:revision>19</cp:revision>
  <cp:lastPrinted>2024-02-08T13:47:00Z</cp:lastPrinted>
  <dcterms:created xsi:type="dcterms:W3CDTF">2024-02-08T07:06:00Z</dcterms:created>
  <dcterms:modified xsi:type="dcterms:W3CDTF">2024-02-08T13:50:00Z</dcterms:modified>
</cp:coreProperties>
</file>