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26" w:rsidRPr="00024AF4" w:rsidRDefault="005C4226" w:rsidP="0002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4AF4">
        <w:rPr>
          <w:rFonts w:ascii="Times New Roman" w:hAnsi="Times New Roman" w:cs="Times New Roman"/>
          <w:sz w:val="28"/>
          <w:szCs w:val="28"/>
        </w:rPr>
        <w:t>ПРОЕКТ</w:t>
      </w:r>
    </w:p>
    <w:p w:rsidR="00A15BDF" w:rsidRDefault="007E0231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5BDF" w:rsidRDefault="00A15BDF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7F11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15BDF" w:rsidRDefault="00A15BDF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BDF" w:rsidRDefault="00A15BDF" w:rsidP="00A15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</w:t>
      </w:r>
      <w:r w:rsidR="007E0231">
        <w:rPr>
          <w:rFonts w:ascii="Times New Roman" w:hAnsi="Times New Roman" w:cs="Times New Roman"/>
          <w:sz w:val="28"/>
          <w:szCs w:val="28"/>
        </w:rPr>
        <w:t>2</w:t>
      </w:r>
      <w:r w:rsidR="000C57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Ипатово</w:t>
      </w:r>
    </w:p>
    <w:p w:rsidR="00A15BDF" w:rsidRDefault="00A15BDF" w:rsidP="00A1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E7B" w:rsidRDefault="00550C7D" w:rsidP="0086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7D">
        <w:rPr>
          <w:rFonts w:ascii="Times New Roman" w:hAnsi="Times New Roman" w:cs="Times New Roman"/>
          <w:sz w:val="28"/>
          <w:szCs w:val="28"/>
        </w:rPr>
        <w:t xml:space="preserve">О Порядке определения видов и перечней особо ценного движимого имущества муниципальных автономных и бюджетных учреждений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  <w:r w:rsidRPr="0055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C7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C579A" w:rsidRDefault="000C579A" w:rsidP="0086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7B" w:rsidRDefault="00D03FAE" w:rsidP="00EF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550C7D" w:rsidRPr="00550C7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50C7D" w:rsidRP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 </w:t>
      </w:r>
      <w:r w:rsidRPr="00D03FAE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03FAE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D03FAE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Pr="00D03FAE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03FAE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0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FAE"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FAE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от 08 мая 2010 г. </w:t>
      </w:r>
      <w:r w:rsidR="00550C7D">
        <w:rPr>
          <w:rFonts w:ascii="Times New Roman" w:hAnsi="Times New Roman" w:cs="Times New Roman"/>
          <w:sz w:val="28"/>
          <w:szCs w:val="28"/>
        </w:rPr>
        <w:t>№ 83-ФЗ «</w:t>
      </w:r>
      <w:r w:rsidR="00550C7D" w:rsidRPr="00550C7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550C7D">
        <w:rPr>
          <w:rFonts w:ascii="Times New Roman" w:hAnsi="Times New Roman" w:cs="Times New Roman"/>
          <w:sz w:val="28"/>
          <w:szCs w:val="28"/>
        </w:rPr>
        <w:t>»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50C7D" w:rsidRP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50C7D" w:rsidRPr="00550C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июля 2010 г. </w:t>
      </w:r>
      <w:hyperlink r:id="rId10" w:history="1">
        <w:r w:rsid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550C7D" w:rsidRPr="00550C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538</w:t>
        </w:r>
      </w:hyperlink>
      <w:r w:rsidR="00550C7D">
        <w:rPr>
          <w:rFonts w:ascii="Times New Roman" w:hAnsi="Times New Roman" w:cs="Times New Roman"/>
          <w:sz w:val="28"/>
          <w:szCs w:val="28"/>
        </w:rPr>
        <w:t xml:space="preserve"> «</w:t>
      </w:r>
      <w:r w:rsidR="00550C7D" w:rsidRPr="00550C7D">
        <w:rPr>
          <w:rFonts w:ascii="Times New Roman" w:hAnsi="Times New Roman" w:cs="Times New Roman"/>
          <w:sz w:val="28"/>
          <w:szCs w:val="28"/>
        </w:rPr>
        <w:t>О порядке отнесения имущества автономного или бюджетного учреждения к категории особо ценного движимого имущества</w:t>
      </w:r>
      <w:r w:rsidR="00550C7D">
        <w:rPr>
          <w:rFonts w:ascii="Times New Roman" w:hAnsi="Times New Roman" w:cs="Times New Roman"/>
          <w:sz w:val="28"/>
          <w:szCs w:val="28"/>
        </w:rPr>
        <w:t xml:space="preserve">», решением Думы Ипатовского муниципального округа Ставропольского края </w:t>
      </w:r>
      <w:r w:rsidR="00550C7D" w:rsidRPr="00550C7D">
        <w:rPr>
          <w:rFonts w:ascii="Times New Roman" w:hAnsi="Times New Roman" w:cs="Times New Roman"/>
          <w:sz w:val="28"/>
          <w:szCs w:val="28"/>
        </w:rPr>
        <w:t xml:space="preserve">от </w:t>
      </w:r>
      <w:r w:rsidR="00550C7D" w:rsidRP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2023</w:t>
      </w:r>
      <w:r w:rsid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122 «</w:t>
      </w:r>
      <w:r w:rsidR="00550C7D" w:rsidRP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отделе имущественных и земельных отношений администрации Ипатовского муниципального округа Ставропольского края</w:t>
      </w:r>
      <w:r w:rsidR="00550C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0493">
        <w:rPr>
          <w:rFonts w:ascii="Times New Roman" w:hAnsi="Times New Roman" w:cs="Times New Roman"/>
          <w:sz w:val="28"/>
          <w:szCs w:val="28"/>
        </w:rPr>
        <w:t>, а</w:t>
      </w:r>
      <w:r w:rsidR="00200E7B" w:rsidRPr="00200E7B">
        <w:rPr>
          <w:rFonts w:ascii="Times New Roman" w:hAnsi="Times New Roman" w:cs="Times New Roman"/>
          <w:sz w:val="28"/>
          <w:szCs w:val="28"/>
        </w:rPr>
        <w:t>дминистрация Ипатовского муниципального округа Ставропольского края</w:t>
      </w:r>
    </w:p>
    <w:p w:rsidR="00200E7B" w:rsidRDefault="00200E7B" w:rsidP="00200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DF" w:rsidRDefault="00793356" w:rsidP="00A15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2CB7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CB7" w:rsidRDefault="003B2CB7" w:rsidP="00A1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871" w:rsidRPr="00550C7D" w:rsidRDefault="00550C7D" w:rsidP="00550C7D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7D"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  <w:r w:rsidR="000C579A" w:rsidRPr="00550C7D">
        <w:rPr>
          <w:rFonts w:ascii="Times New Roman" w:hAnsi="Times New Roman" w:cs="Times New Roman"/>
          <w:sz w:val="28"/>
          <w:szCs w:val="28"/>
        </w:rPr>
        <w:t>.</w:t>
      </w:r>
    </w:p>
    <w:p w:rsidR="00550C7D" w:rsidRDefault="00550C7D" w:rsidP="00550C7D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550C7D" w:rsidRDefault="00550C7D" w:rsidP="00550C7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ноября 2018 г. № 1459 «Об утверждении Порядка определения видов и перечня особо ценного движимого имущества автономного учреждения </w:t>
      </w:r>
      <w:r w:rsidRPr="00550C7D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0C7D" w:rsidRPr="00550C7D" w:rsidRDefault="00550C7D" w:rsidP="00550C7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ноября 2018 г. 1460 «</w:t>
      </w:r>
      <w:r w:rsidRPr="00550C7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видов и перечня особо ценного движимого имущества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550C7D">
        <w:rPr>
          <w:rFonts w:ascii="Times New Roman" w:hAnsi="Times New Roman" w:cs="Times New Roman"/>
          <w:sz w:val="28"/>
          <w:szCs w:val="28"/>
        </w:rPr>
        <w:t xml:space="preserve"> учреждения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2CB7" w:rsidRDefault="00550C7D" w:rsidP="003B2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CB7">
        <w:rPr>
          <w:rFonts w:ascii="Times New Roman" w:hAnsi="Times New Roman" w:cs="Times New Roman"/>
          <w:sz w:val="28"/>
          <w:szCs w:val="28"/>
        </w:rPr>
        <w:t>. Отделу</w:t>
      </w:r>
      <w:r w:rsidR="00EF0493">
        <w:rPr>
          <w:rFonts w:ascii="Times New Roman" w:hAnsi="Times New Roman" w:cs="Times New Roman"/>
          <w:sz w:val="28"/>
          <w:szCs w:val="28"/>
        </w:rPr>
        <w:t xml:space="preserve"> по организационным,</w:t>
      </w:r>
      <w:r w:rsidR="003B2CB7">
        <w:rPr>
          <w:rFonts w:ascii="Times New Roman" w:hAnsi="Times New Roman" w:cs="Times New Roman"/>
          <w:sz w:val="28"/>
          <w:szCs w:val="28"/>
        </w:rPr>
        <w:t xml:space="preserve"> </w:t>
      </w:r>
      <w:r w:rsidR="00EF0493">
        <w:rPr>
          <w:rFonts w:ascii="Times New Roman" w:hAnsi="Times New Roman" w:cs="Times New Roman"/>
          <w:sz w:val="28"/>
          <w:szCs w:val="28"/>
        </w:rPr>
        <w:t>общим вопросам</w:t>
      </w:r>
      <w:r w:rsidR="003B2CB7">
        <w:rPr>
          <w:rFonts w:ascii="Times New Roman" w:hAnsi="Times New Roman" w:cs="Times New Roman"/>
          <w:sz w:val="28"/>
          <w:szCs w:val="28"/>
        </w:rPr>
        <w:t xml:space="preserve">, </w:t>
      </w:r>
      <w:r w:rsidR="00EF0493"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  <w:r w:rsidR="003B2CB7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</w:t>
      </w:r>
      <w:r w:rsidR="00DC68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6857" w:rsidRPr="00DC685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01737B">
        <w:rPr>
          <w:rFonts w:ascii="Times New Roman" w:hAnsi="Times New Roman" w:cs="Times New Roman"/>
          <w:sz w:val="28"/>
          <w:szCs w:val="28"/>
        </w:rPr>
        <w:t>муниципального</w:t>
      </w:r>
      <w:r w:rsidR="00DC6857" w:rsidRPr="00DC68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B2CB7">
        <w:rPr>
          <w:rFonts w:ascii="Times New Roman" w:hAnsi="Times New Roman" w:cs="Times New Roman"/>
          <w:sz w:val="28"/>
          <w:szCs w:val="28"/>
        </w:rPr>
        <w:t>разместить</w:t>
      </w:r>
      <w:r w:rsidR="003C2ED2">
        <w:rPr>
          <w:rFonts w:ascii="Times New Roman" w:hAnsi="Times New Roman" w:cs="Times New Roman"/>
          <w:sz w:val="28"/>
          <w:szCs w:val="28"/>
        </w:rPr>
        <w:t xml:space="preserve"> </w:t>
      </w:r>
      <w:r w:rsidR="00DC685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B2CB7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</w:t>
      </w:r>
      <w:r w:rsidR="003B2CB7" w:rsidRPr="00A15BDF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01737B">
        <w:rPr>
          <w:rFonts w:ascii="Times New Roman" w:hAnsi="Times New Roman" w:cs="Times New Roman"/>
          <w:sz w:val="28"/>
          <w:szCs w:val="28"/>
        </w:rPr>
        <w:t>муниципального</w:t>
      </w:r>
      <w:r w:rsidR="003B2CB7" w:rsidRPr="00A15BDF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3B2CB7">
        <w:rPr>
          <w:rFonts w:ascii="Times New Roman" w:hAnsi="Times New Roman" w:cs="Times New Roman"/>
          <w:sz w:val="28"/>
          <w:szCs w:val="28"/>
        </w:rPr>
        <w:t>льского края.</w:t>
      </w:r>
    </w:p>
    <w:p w:rsidR="00024AF4" w:rsidRDefault="00550C7D" w:rsidP="0055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5BDF" w:rsidRPr="00A15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024AF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</w:t>
      </w:r>
      <w:r w:rsidR="00024AF4">
        <w:rPr>
          <w:rFonts w:ascii="Times New Roman" w:hAnsi="Times New Roman" w:cs="Times New Roman"/>
          <w:sz w:val="28"/>
          <w:szCs w:val="28"/>
        </w:rPr>
        <w:lastRenderedPageBreak/>
        <w:t xml:space="preserve">антитеррора администрации Ипатовского </w:t>
      </w:r>
      <w:r w:rsidR="00B3024B">
        <w:rPr>
          <w:rFonts w:ascii="Times New Roman" w:hAnsi="Times New Roman" w:cs="Times New Roman"/>
          <w:sz w:val="28"/>
          <w:szCs w:val="28"/>
        </w:rPr>
        <w:t>муниципального</w:t>
      </w:r>
      <w:r w:rsidR="00024A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Н.С. Головинова.</w:t>
      </w:r>
    </w:p>
    <w:p w:rsidR="00A15BDF" w:rsidRPr="00A15BDF" w:rsidRDefault="00550C7D" w:rsidP="003B2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15BDF" w:rsidRPr="00A15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0C5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его подписания.</w:t>
      </w:r>
    </w:p>
    <w:p w:rsidR="00A15BDF" w:rsidRDefault="00A15BDF" w:rsidP="00A15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653BC" w:rsidRPr="00A15BDF" w:rsidRDefault="00C653BC" w:rsidP="00A15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24AF4" w:rsidRPr="00024AF4" w:rsidRDefault="00BA4F9F" w:rsidP="0002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4AF4" w:rsidRPr="00024A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24AF4" w:rsidRPr="00024AF4" w:rsidRDefault="00024AF4" w:rsidP="0002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F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7F11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4AF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15BDF" w:rsidRDefault="00024AF4" w:rsidP="00024A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84B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F9F">
        <w:rPr>
          <w:rFonts w:ascii="Times New Roman" w:hAnsi="Times New Roman" w:cs="Times New Roman"/>
          <w:sz w:val="28"/>
          <w:szCs w:val="28"/>
        </w:rPr>
        <w:t>В.Н. Шейкина</w:t>
      </w:r>
    </w:p>
    <w:p w:rsidR="000C579A" w:rsidRDefault="000C579A" w:rsidP="00024A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2C4" w:rsidRDefault="00B262C4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AF4" w:rsidRDefault="00E81AFF" w:rsidP="0002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024AF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7F11C6">
        <w:rPr>
          <w:rFonts w:ascii="Times New Roman" w:hAnsi="Times New Roman" w:cs="Times New Roman"/>
          <w:sz w:val="28"/>
          <w:szCs w:val="28"/>
        </w:rPr>
        <w:t>муниципального</w:t>
      </w:r>
      <w:r w:rsidR="00024A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24AF4" w:rsidRDefault="007C5871" w:rsidP="00024A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4AF4">
        <w:rPr>
          <w:rFonts w:ascii="Times New Roman" w:hAnsi="Times New Roman" w:cs="Times New Roman"/>
          <w:sz w:val="28"/>
          <w:szCs w:val="28"/>
        </w:rPr>
        <w:t>.С. Головинов</w:t>
      </w:r>
    </w:p>
    <w:p w:rsidR="00E81AFF" w:rsidRDefault="00E81AFF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AFF" w:rsidRDefault="00E81AFF" w:rsidP="00024A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4922DD" w:rsidRDefault="004922DD" w:rsidP="00024A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24B" w:rsidRPr="00B3024B" w:rsidRDefault="00B3024B" w:rsidP="00B3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B3024B" w:rsidRPr="00B3024B" w:rsidRDefault="00B3024B" w:rsidP="00B3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</w:p>
    <w:p w:rsidR="00B3024B" w:rsidRPr="00B3024B" w:rsidRDefault="00B3024B" w:rsidP="00B3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B3024B" w:rsidRPr="00B3024B" w:rsidRDefault="00B3024B" w:rsidP="00B3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B3024B" w:rsidRPr="00B3024B" w:rsidRDefault="00B3024B" w:rsidP="00B3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образования</w:t>
      </w:r>
    </w:p>
    <w:p w:rsidR="00B3024B" w:rsidRPr="00B3024B" w:rsidRDefault="00B3024B" w:rsidP="00B3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 муниципального округа</w:t>
      </w:r>
    </w:p>
    <w:p w:rsidR="00B3024B" w:rsidRPr="00B3024B" w:rsidRDefault="00B3024B" w:rsidP="00B3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r w:rsidR="00E0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Г.Н. Братчик</w:t>
      </w:r>
    </w:p>
    <w:p w:rsidR="007F11C6" w:rsidRDefault="007F11C6" w:rsidP="00024A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AFF" w:rsidRDefault="00E81AFF" w:rsidP="00024A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E81AFF" w:rsidRDefault="00E81AFF" w:rsidP="00024A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81AFF" w:rsidRDefault="00E81AFF" w:rsidP="00024A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7F11C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E202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E81AFF" w:rsidRDefault="00E81AFF" w:rsidP="00024A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024A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7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="00024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E81AFF" w:rsidRDefault="00E81AFF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579A" w:rsidRDefault="000C579A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579A" w:rsidRDefault="000C579A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AFF" w:rsidRDefault="00E81AFF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 отделом и имущественных и земельных отношений администрации  Ипатовского </w:t>
      </w:r>
      <w:r w:rsidR="0001737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E202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81AFF" w:rsidRDefault="00E81AFF" w:rsidP="00E81AF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45E" w:rsidRDefault="00E81AFF" w:rsidP="00E211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304D">
        <w:rPr>
          <w:rFonts w:ascii="Times New Roman" w:hAnsi="Times New Roman" w:cs="Times New Roman"/>
          <w:sz w:val="28"/>
          <w:szCs w:val="28"/>
        </w:rPr>
        <w:t xml:space="preserve">     </w:t>
      </w:r>
      <w:r w:rsidR="00E0650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87E6D">
        <w:rPr>
          <w:rFonts w:ascii="Times New Roman" w:hAnsi="Times New Roman" w:cs="Times New Roman"/>
          <w:sz w:val="28"/>
          <w:szCs w:val="28"/>
        </w:rPr>
        <w:t>А.В. Тараканова</w:t>
      </w:r>
    </w:p>
    <w:p w:rsidR="00550C7D" w:rsidRPr="00550C7D" w:rsidRDefault="00550C7D" w:rsidP="00550C7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550C7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Рассылка:</w:t>
      </w:r>
    </w:p>
    <w:tbl>
      <w:tblPr>
        <w:tblW w:w="118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2490"/>
      </w:tblGrid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имущественных и земельных отношений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Библиотека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550C7D" w:rsidRPr="00550C7D" w:rsidTr="003048B5">
        <w:trPr>
          <w:trHeight w:val="20"/>
        </w:trPr>
        <w:tc>
          <w:tcPr>
            <w:tcW w:w="9356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Консультант</w:t>
            </w:r>
          </w:p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Прокуратура (проект)</w:t>
            </w:r>
          </w:p>
        </w:tc>
        <w:tc>
          <w:tcPr>
            <w:tcW w:w="2490" w:type="dxa"/>
          </w:tcPr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550C7D" w:rsidRPr="00550C7D" w:rsidRDefault="00550C7D" w:rsidP="00550C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50C7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B3024B" w:rsidRDefault="00134370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3024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024B" w:rsidRDefault="00B3024B" w:rsidP="00B302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437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FAE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922DD">
        <w:rPr>
          <w:rFonts w:ascii="Times New Roman" w:hAnsi="Times New Roman" w:cs="Times New Roman"/>
          <w:sz w:val="28"/>
          <w:szCs w:val="28"/>
        </w:rPr>
        <w:t xml:space="preserve"> </w:t>
      </w:r>
      <w:r w:rsidR="00134370">
        <w:rPr>
          <w:rFonts w:ascii="Times New Roman" w:hAnsi="Times New Roman" w:cs="Times New Roman"/>
          <w:sz w:val="28"/>
          <w:szCs w:val="28"/>
        </w:rPr>
        <w:t>№ _____</w:t>
      </w:r>
    </w:p>
    <w:p w:rsidR="00B3024B" w:rsidRDefault="00B3024B" w:rsidP="00D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0B" w:rsidRDefault="00550C7D" w:rsidP="00470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0B">
        <w:rPr>
          <w:rFonts w:ascii="Times New Roman" w:hAnsi="Times New Roman" w:cs="Times New Roman"/>
          <w:sz w:val="28"/>
          <w:szCs w:val="28"/>
        </w:rPr>
        <w:t>Порядок</w:t>
      </w:r>
    </w:p>
    <w:p w:rsidR="00D03FAE" w:rsidRDefault="00550C7D" w:rsidP="00B3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0B">
        <w:rPr>
          <w:rFonts w:ascii="Times New Roman" w:hAnsi="Times New Roman" w:cs="Times New Roman"/>
          <w:sz w:val="28"/>
          <w:szCs w:val="28"/>
        </w:rPr>
        <w:t>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</w:p>
    <w:p w:rsidR="0047030B" w:rsidRDefault="0047030B" w:rsidP="00B3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550C7D" w:rsidRPr="0047030B">
        <w:rPr>
          <w:rFonts w:ascii="Times New Roman" w:hAnsi="Times New Roman" w:cs="Times New Roman"/>
          <w:sz w:val="28"/>
          <w:szCs w:val="28"/>
        </w:rPr>
        <w:t>Порядок 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  <w:r w:rsidR="0047030B" w:rsidRPr="0047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</w:t>
      </w:r>
      <w:r w:rsidR="0047030B" w:rsidRPr="0047030B">
        <w:rPr>
          <w:rFonts w:ascii="Times New Roman" w:hAnsi="Times New Roman" w:cs="Times New Roman"/>
          <w:sz w:val="28"/>
          <w:szCs w:val="28"/>
        </w:rPr>
        <w:t xml:space="preserve">с федеральными </w:t>
      </w:r>
      <w:hyperlink r:id="rId11" w:history="1">
        <w:r w:rsidR="0047030B" w:rsidRPr="0047030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47030B" w:rsidRPr="0047030B">
        <w:rPr>
          <w:rFonts w:ascii="Times New Roman" w:hAnsi="Times New Roman" w:cs="Times New Roman"/>
          <w:sz w:val="28"/>
          <w:szCs w:val="28"/>
        </w:rPr>
        <w:t xml:space="preserve">ами от 12 января 1996 г. № 7-ФЗ «О некоммерческих организациях», от 03 ноября 2006 г. № 174-ФЗ «Об автономных учреждениях», от 08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12" w:history="1">
        <w:r w:rsidR="0047030B" w:rsidRPr="0047030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47030B" w:rsidRPr="004703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июля 2010 г. </w:t>
      </w:r>
      <w:hyperlink r:id="rId13" w:history="1">
        <w:r w:rsidR="0047030B" w:rsidRPr="0047030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 538</w:t>
        </w:r>
      </w:hyperlink>
      <w:r w:rsidR="0047030B" w:rsidRPr="0047030B">
        <w:rPr>
          <w:rFonts w:ascii="Times New Roman" w:hAnsi="Times New Roman" w:cs="Times New Roman"/>
          <w:sz w:val="28"/>
          <w:szCs w:val="28"/>
        </w:rPr>
        <w:t xml:space="preserve"> «О порядке отнесения имущества автономного или бюджетного учреждения к категории особо ценного движимого имущества», решением Думы Ипатовского муниципального округа Ставропольского края от 24 октября 2023 г. № 122 «Об утверждении Положения об отделе имущественных и земельных отношений администрации Ипатовского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целях установления видов </w:t>
      </w:r>
      <w:r w:rsidR="0047030B">
        <w:rPr>
          <w:rFonts w:ascii="Times New Roman" w:hAnsi="Times New Roman" w:cs="Times New Roman"/>
          <w:sz w:val="28"/>
          <w:szCs w:val="28"/>
        </w:rPr>
        <w:t xml:space="preserve">и перечней </w:t>
      </w:r>
      <w:r>
        <w:rPr>
          <w:rFonts w:ascii="Times New Roman" w:hAnsi="Times New Roman" w:cs="Times New Roman"/>
          <w:sz w:val="28"/>
          <w:szCs w:val="28"/>
        </w:rPr>
        <w:t xml:space="preserve">особо ценного движимого имущества </w:t>
      </w:r>
      <w:r w:rsidR="0047030B" w:rsidRPr="0047030B">
        <w:rPr>
          <w:rFonts w:ascii="Times New Roman" w:hAnsi="Times New Roman" w:cs="Times New Roman"/>
          <w:sz w:val="28"/>
          <w:szCs w:val="28"/>
        </w:rPr>
        <w:t xml:space="preserve">муниципальных автономных и бюджетных учреждений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211CC">
        <w:rPr>
          <w:rFonts w:ascii="Times New Roman" w:hAnsi="Times New Roman" w:cs="Times New Roman"/>
          <w:sz w:val="28"/>
          <w:szCs w:val="28"/>
        </w:rPr>
        <w:t>У</w:t>
      </w:r>
      <w:r w:rsidR="0047030B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>) и определения процедуры формирования и ведения перечня особо ценного движимого имущества бюджетного учреждения (далее - Перечень).</w:t>
      </w:r>
    </w:p>
    <w:p w:rsidR="00E211CC" w:rsidRDefault="00E211CC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Виды особо ценного движимого имущества Учреждения определяются постановлением </w:t>
      </w:r>
      <w:r w:rsidRPr="00E211CC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Учреждения</w:t>
      </w:r>
      <w:r w:rsidR="002C5B01">
        <w:rPr>
          <w:rFonts w:ascii="Times New Roman" w:hAnsi="Times New Roman" w:cs="Times New Roman"/>
          <w:sz w:val="28"/>
          <w:szCs w:val="28"/>
        </w:rPr>
        <w:t xml:space="preserve">, по согласованию с отделом имущественных и земельных отношений </w:t>
      </w:r>
      <w:r w:rsidR="002C5B01" w:rsidRPr="002C5B01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  <w:r w:rsidR="002C5B01">
        <w:rPr>
          <w:rFonts w:ascii="Times New Roman" w:hAnsi="Times New Roman" w:cs="Times New Roman"/>
          <w:sz w:val="28"/>
          <w:szCs w:val="28"/>
        </w:rPr>
        <w:t>.</w:t>
      </w:r>
    </w:p>
    <w:p w:rsidR="00D03FAE" w:rsidRDefault="002C5B01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FAE">
        <w:rPr>
          <w:rFonts w:ascii="Times New Roman" w:hAnsi="Times New Roman" w:cs="Times New Roman"/>
          <w:sz w:val="28"/>
          <w:szCs w:val="28"/>
        </w:rPr>
        <w:t>. Установить следующие виды особо ценного движимого имущества:</w:t>
      </w:r>
    </w:p>
    <w:p w:rsidR="00D03FAE" w:rsidRDefault="00D03FAE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движимое имущество, балансовая стоимость которого превышает 50 тысяч рублей;</w:t>
      </w:r>
    </w:p>
    <w:p w:rsidR="00D03FAE" w:rsidRDefault="00D03FAE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иное движимое имущество, без которого осуществление бюджетным учреждением </w:t>
      </w:r>
      <w:r w:rsidR="0047030B">
        <w:rPr>
          <w:rFonts w:ascii="Times New Roman" w:hAnsi="Times New Roman" w:cs="Times New Roman"/>
          <w:sz w:val="28"/>
          <w:szCs w:val="28"/>
        </w:rPr>
        <w:t xml:space="preserve">или автономный учреждение </w:t>
      </w:r>
      <w:r>
        <w:rPr>
          <w:rFonts w:ascii="Times New Roman" w:hAnsi="Times New Roman" w:cs="Times New Roman"/>
          <w:sz w:val="28"/>
          <w:szCs w:val="28"/>
        </w:rPr>
        <w:t>предусмотренных его уставом основных видов деятельности будет существенно затруднено;</w:t>
      </w:r>
    </w:p>
    <w:p w:rsidR="00D03FAE" w:rsidRDefault="00D03FAE" w:rsidP="00470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имущество, отчуждение которого осуществляется в специальном порядке, установленном законами и иными нормативными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r w:rsidR="0047030B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Ставропольского края, нормативными актами Думы Ипатовского муниципального округа Ставропольского края.</w:t>
      </w:r>
    </w:p>
    <w:p w:rsidR="00D03FAE" w:rsidRDefault="002C5B01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3FAE">
        <w:rPr>
          <w:rFonts w:ascii="Times New Roman" w:hAnsi="Times New Roman" w:cs="Times New Roman"/>
          <w:sz w:val="28"/>
          <w:szCs w:val="28"/>
        </w:rPr>
        <w:t xml:space="preserve">. Ведение </w:t>
      </w:r>
      <w:hyperlink r:id="rId14" w:history="1">
        <w:r w:rsidR="00D03FAE" w:rsidRPr="0047030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D03FA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211CC">
        <w:rPr>
          <w:rFonts w:ascii="Times New Roman" w:hAnsi="Times New Roman" w:cs="Times New Roman"/>
          <w:sz w:val="28"/>
          <w:szCs w:val="28"/>
        </w:rPr>
        <w:t>Учреждением</w:t>
      </w:r>
      <w:r w:rsidR="0047030B">
        <w:rPr>
          <w:rFonts w:ascii="Times New Roman" w:hAnsi="Times New Roman" w:cs="Times New Roman"/>
          <w:sz w:val="28"/>
          <w:szCs w:val="28"/>
        </w:rPr>
        <w:t xml:space="preserve"> </w:t>
      </w:r>
      <w:r w:rsidR="00D03FA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030B">
        <w:rPr>
          <w:rFonts w:ascii="Times New Roman" w:hAnsi="Times New Roman" w:cs="Times New Roman"/>
          <w:sz w:val="28"/>
          <w:szCs w:val="28"/>
        </w:rPr>
        <w:t xml:space="preserve">решений уполномоченного органа об отнесении имущества к категории особо ценного </w:t>
      </w:r>
      <w:r w:rsidR="00E211CC">
        <w:rPr>
          <w:rFonts w:ascii="Times New Roman" w:hAnsi="Times New Roman" w:cs="Times New Roman"/>
          <w:sz w:val="28"/>
          <w:szCs w:val="28"/>
        </w:rPr>
        <w:t>движимого</w:t>
      </w:r>
      <w:r w:rsidR="0047030B">
        <w:rPr>
          <w:rFonts w:ascii="Times New Roman" w:hAnsi="Times New Roman" w:cs="Times New Roman"/>
          <w:sz w:val="28"/>
          <w:szCs w:val="28"/>
        </w:rPr>
        <w:t xml:space="preserve"> имущества, о распоряжении указанным имуществом, а также на основании </w:t>
      </w:r>
      <w:r w:rsidR="00D03FAE">
        <w:rPr>
          <w:rFonts w:ascii="Times New Roman" w:hAnsi="Times New Roman" w:cs="Times New Roman"/>
          <w:sz w:val="28"/>
          <w:szCs w:val="28"/>
        </w:rPr>
        <w:t>сведений бухгалтерского учета о полном наименовании объекта, отнесенного к особо ценному движимому имуществу, его балансовой стоимости и об инвентарном (уч</w:t>
      </w:r>
      <w:r w:rsidR="00E211CC">
        <w:rPr>
          <w:rFonts w:ascii="Times New Roman" w:hAnsi="Times New Roman" w:cs="Times New Roman"/>
          <w:sz w:val="28"/>
          <w:szCs w:val="28"/>
        </w:rPr>
        <w:t>етном) номере (при его наличии).</w:t>
      </w:r>
    </w:p>
    <w:p w:rsidR="00D03FAE" w:rsidRDefault="00D03FAE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на бумажном </w:t>
      </w:r>
      <w:r w:rsidR="00E211CC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AE" w:rsidRDefault="002C5B01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3FAE">
        <w:rPr>
          <w:rFonts w:ascii="Times New Roman" w:hAnsi="Times New Roman" w:cs="Times New Roman"/>
          <w:sz w:val="28"/>
          <w:szCs w:val="28"/>
        </w:rPr>
        <w:t>. Изменения в Перечень вносятся в случаях:</w:t>
      </w:r>
    </w:p>
    <w:p w:rsidR="00D03FAE" w:rsidRDefault="00D03FAE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выбытия объекта движимого имущества, относящегося к категории особо ценного движимого имущества;</w:t>
      </w:r>
    </w:p>
    <w:p w:rsidR="00D03FAE" w:rsidRDefault="00D03FAE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приобретения объекта движимого имущества, относящегося к категории особо ценного движимого имущества;</w:t>
      </w:r>
    </w:p>
    <w:p w:rsidR="00D03FAE" w:rsidRDefault="00D03FAE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изменения данных уже включенных в Перечень объектов.</w:t>
      </w:r>
    </w:p>
    <w:p w:rsidR="00E211CC" w:rsidRPr="00E211CC" w:rsidRDefault="002C5B01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CC">
        <w:rPr>
          <w:rFonts w:ascii="Times New Roman" w:hAnsi="Times New Roman" w:cs="Times New Roman"/>
          <w:sz w:val="28"/>
          <w:szCs w:val="28"/>
        </w:rPr>
        <w:t xml:space="preserve">. </w:t>
      </w:r>
      <w:r w:rsidR="00E211CC" w:rsidRPr="00E211CC">
        <w:rPr>
          <w:rFonts w:ascii="Times New Roman" w:hAnsi="Times New Roman" w:cs="Times New Roman"/>
          <w:sz w:val="28"/>
          <w:szCs w:val="28"/>
        </w:rPr>
        <w:t>При формировании Перечней в обязательном порядке указываются: наименование имущества, инвентарный номер, балансовая стоимость, итоговые количество и стоимость.</w:t>
      </w:r>
    </w:p>
    <w:p w:rsidR="00E211CC" w:rsidRDefault="00E211CC" w:rsidP="00E21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5871" w:rsidRDefault="007C5871" w:rsidP="00B30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2C21" w:rsidRDefault="002E2C21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FAE" w:rsidRDefault="00D03FAE" w:rsidP="00A15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1F6" w:rsidRPr="00387E6D" w:rsidRDefault="004C41F6" w:rsidP="00387E6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C41F6" w:rsidRPr="00387E6D" w:rsidSect="00E211C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06" w:rsidRDefault="006B3D06" w:rsidP="00DD3D99">
      <w:pPr>
        <w:spacing w:after="0" w:line="240" w:lineRule="auto"/>
      </w:pPr>
      <w:r>
        <w:separator/>
      </w:r>
    </w:p>
  </w:endnote>
  <w:endnote w:type="continuationSeparator" w:id="0">
    <w:p w:rsidR="006B3D06" w:rsidRDefault="006B3D06" w:rsidP="00D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06" w:rsidRDefault="006B3D06" w:rsidP="00DD3D99">
      <w:pPr>
        <w:spacing w:after="0" w:line="240" w:lineRule="auto"/>
      </w:pPr>
      <w:r>
        <w:separator/>
      </w:r>
    </w:p>
  </w:footnote>
  <w:footnote w:type="continuationSeparator" w:id="0">
    <w:p w:rsidR="006B3D06" w:rsidRDefault="006B3D06" w:rsidP="00DD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C0CBB"/>
    <w:multiLevelType w:val="hybridMultilevel"/>
    <w:tmpl w:val="66D0C57E"/>
    <w:lvl w:ilvl="0" w:tplc="1F821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39E"/>
    <w:rsid w:val="0001737B"/>
    <w:rsid w:val="00024AF4"/>
    <w:rsid w:val="000950E1"/>
    <w:rsid w:val="000C579A"/>
    <w:rsid w:val="000C79FF"/>
    <w:rsid w:val="001060AE"/>
    <w:rsid w:val="00134370"/>
    <w:rsid w:val="00146CCE"/>
    <w:rsid w:val="00200E7B"/>
    <w:rsid w:val="00234534"/>
    <w:rsid w:val="00275D31"/>
    <w:rsid w:val="00284B99"/>
    <w:rsid w:val="002C5B01"/>
    <w:rsid w:val="002E2C21"/>
    <w:rsid w:val="00317E81"/>
    <w:rsid w:val="003234BC"/>
    <w:rsid w:val="0035271A"/>
    <w:rsid w:val="00387E6D"/>
    <w:rsid w:val="00393920"/>
    <w:rsid w:val="003B1663"/>
    <w:rsid w:val="003B2CB7"/>
    <w:rsid w:val="003C2ED2"/>
    <w:rsid w:val="003E551D"/>
    <w:rsid w:val="00465C9F"/>
    <w:rsid w:val="0047030B"/>
    <w:rsid w:val="00477BA4"/>
    <w:rsid w:val="00482A12"/>
    <w:rsid w:val="00484A78"/>
    <w:rsid w:val="00491BFA"/>
    <w:rsid w:val="004922DD"/>
    <w:rsid w:val="004C41F6"/>
    <w:rsid w:val="004D3829"/>
    <w:rsid w:val="004F4791"/>
    <w:rsid w:val="00503957"/>
    <w:rsid w:val="00531034"/>
    <w:rsid w:val="00550C7D"/>
    <w:rsid w:val="005C4226"/>
    <w:rsid w:val="006554EC"/>
    <w:rsid w:val="006B3D06"/>
    <w:rsid w:val="00701FFC"/>
    <w:rsid w:val="00710442"/>
    <w:rsid w:val="007558BF"/>
    <w:rsid w:val="007619B3"/>
    <w:rsid w:val="00793356"/>
    <w:rsid w:val="007C5871"/>
    <w:rsid w:val="007D2711"/>
    <w:rsid w:val="007E0231"/>
    <w:rsid w:val="007F11C6"/>
    <w:rsid w:val="00862709"/>
    <w:rsid w:val="008928AC"/>
    <w:rsid w:val="008B4195"/>
    <w:rsid w:val="00957F68"/>
    <w:rsid w:val="00967ECD"/>
    <w:rsid w:val="0097362F"/>
    <w:rsid w:val="009A145E"/>
    <w:rsid w:val="009C4C81"/>
    <w:rsid w:val="009E4ACD"/>
    <w:rsid w:val="009F727C"/>
    <w:rsid w:val="00A11B51"/>
    <w:rsid w:val="00A15BDF"/>
    <w:rsid w:val="00A519FD"/>
    <w:rsid w:val="00A64578"/>
    <w:rsid w:val="00A91029"/>
    <w:rsid w:val="00A956E7"/>
    <w:rsid w:val="00B262C4"/>
    <w:rsid w:val="00B3024B"/>
    <w:rsid w:val="00B55299"/>
    <w:rsid w:val="00B9356B"/>
    <w:rsid w:val="00BA4F9F"/>
    <w:rsid w:val="00C1139E"/>
    <w:rsid w:val="00C17E12"/>
    <w:rsid w:val="00C653BC"/>
    <w:rsid w:val="00C72A2E"/>
    <w:rsid w:val="00D03FAE"/>
    <w:rsid w:val="00D5032E"/>
    <w:rsid w:val="00D64370"/>
    <w:rsid w:val="00D65339"/>
    <w:rsid w:val="00DC6857"/>
    <w:rsid w:val="00DD3D99"/>
    <w:rsid w:val="00E06505"/>
    <w:rsid w:val="00E12495"/>
    <w:rsid w:val="00E211CC"/>
    <w:rsid w:val="00E21C83"/>
    <w:rsid w:val="00E81AFF"/>
    <w:rsid w:val="00E83068"/>
    <w:rsid w:val="00E9415B"/>
    <w:rsid w:val="00EA343E"/>
    <w:rsid w:val="00EB2AF4"/>
    <w:rsid w:val="00EC1EAC"/>
    <w:rsid w:val="00EC2F75"/>
    <w:rsid w:val="00EF0493"/>
    <w:rsid w:val="00F22757"/>
    <w:rsid w:val="00F32DDD"/>
    <w:rsid w:val="00F458FE"/>
    <w:rsid w:val="00F6304D"/>
    <w:rsid w:val="00F81F3F"/>
    <w:rsid w:val="00FA21E6"/>
    <w:rsid w:val="00FD5A78"/>
    <w:rsid w:val="00FE7992"/>
    <w:rsid w:val="00FF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C26E5-8822-4788-9478-34A8281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1A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81AFF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E81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9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D99"/>
  </w:style>
  <w:style w:type="paragraph" w:styleId="a9">
    <w:name w:val="footer"/>
    <w:basedOn w:val="a"/>
    <w:link w:val="aa"/>
    <w:uiPriority w:val="99"/>
    <w:semiHidden/>
    <w:unhideWhenUsed/>
    <w:rsid w:val="00DD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D99"/>
  </w:style>
  <w:style w:type="character" w:styleId="ab">
    <w:name w:val="Hyperlink"/>
    <w:basedOn w:val="a0"/>
    <w:uiPriority w:val="99"/>
    <w:unhideWhenUsed/>
    <w:rsid w:val="007F11C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5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0998" TargetMode="External"/><Relationship Id="rId13" Type="http://schemas.openxmlformats.org/officeDocument/2006/relationships/hyperlink" Target="https://login.consultant.ru/link/?req=doc&amp;base=RZB&amp;n=103061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03061&amp;dst=1000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209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103061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03061&amp;dst=100008" TargetMode="External"/><Relationship Id="rId14" Type="http://schemas.openxmlformats.org/officeDocument/2006/relationships/hyperlink" Target="https://login.consultant.ru/link/?req=doc&amp;base=RLAW077&amp;n=137013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D9D0-EB30-4888-96D5-865BC2A6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Katya</cp:lastModifiedBy>
  <cp:revision>63</cp:revision>
  <cp:lastPrinted>2024-02-28T06:52:00Z</cp:lastPrinted>
  <dcterms:created xsi:type="dcterms:W3CDTF">2019-03-16T11:21:00Z</dcterms:created>
  <dcterms:modified xsi:type="dcterms:W3CDTF">2024-03-26T07:19:00Z</dcterms:modified>
</cp:coreProperties>
</file>