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23" w:rsidRPr="006F4C23" w:rsidRDefault="006F4C23" w:rsidP="006F4C2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F4C23" w:rsidRPr="006F4C23" w:rsidRDefault="006F4C23" w:rsidP="006F4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 СТАВРОПОЛЬСКОГО КРАЯ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_________ 2024 г.                              г. Ипатово                                              №</w:t>
      </w:r>
    </w:p>
    <w:p w:rsidR="00116910" w:rsidRDefault="00116910" w:rsidP="0008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0858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116910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муниципальн</w:t>
      </w:r>
      <w:r w:rsidRPr="0011691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116910">
        <w:rPr>
          <w:rFonts w:ascii="Times New Roman" w:hAnsi="Times New Roman" w:cs="Times New Roman"/>
          <w:sz w:val="28"/>
          <w:szCs w:val="28"/>
        </w:rPr>
        <w:t>С</w:t>
      </w:r>
      <w:r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bookmarkEnd w:id="0"/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6F4C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4C23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19 </w:t>
      </w:r>
      <w:hyperlink r:id="rId6" w:history="1">
        <w:r w:rsidRPr="006F4C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4C23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№ 36-кз «О некоторых вопросах регулирования земельных отношений», администрация Ипатовского муниципального округа Ставропольского края:</w:t>
      </w:r>
    </w:p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tabs>
          <w:tab w:val="left" w:pos="41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6F4C23" w:rsidRPr="006F4C23" w:rsidRDefault="006F4C23" w:rsidP="006F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1691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16910" w:rsidRPr="00116910">
        <w:rPr>
          <w:rFonts w:ascii="Times New Roman" w:hAnsi="Times New Roman" w:cs="Times New Roman"/>
          <w:sz w:val="28"/>
          <w:szCs w:val="28"/>
        </w:rPr>
        <w:t>поряд</w:t>
      </w:r>
      <w:r w:rsidR="00116910">
        <w:rPr>
          <w:rFonts w:ascii="Times New Roman" w:hAnsi="Times New Roman" w:cs="Times New Roman"/>
          <w:sz w:val="28"/>
          <w:szCs w:val="28"/>
        </w:rPr>
        <w:t>ок</w:t>
      </w:r>
      <w:r w:rsidR="00116910" w:rsidRPr="00116910">
        <w:rPr>
          <w:rFonts w:ascii="Times New Roman" w:hAnsi="Times New Roman" w:cs="Times New Roman"/>
          <w:sz w:val="28"/>
          <w:szCs w:val="28"/>
        </w:rPr>
        <w:t xml:space="preserve">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муниципальн</w:t>
      </w:r>
      <w:r w:rsidR="00116910" w:rsidRPr="00116910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116910">
        <w:rPr>
          <w:rFonts w:ascii="Times New Roman" w:hAnsi="Times New Roman" w:cs="Times New Roman"/>
          <w:sz w:val="28"/>
          <w:szCs w:val="28"/>
        </w:rPr>
        <w:t>С</w:t>
      </w:r>
      <w:r w:rsidR="00116910"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116910">
        <w:rPr>
          <w:rFonts w:ascii="Times New Roman" w:hAnsi="Times New Roman" w:cs="Times New Roman"/>
          <w:sz w:val="28"/>
          <w:szCs w:val="28"/>
        </w:rPr>
        <w:t>.</w:t>
      </w:r>
    </w:p>
    <w:p w:rsidR="006F4C23" w:rsidRPr="006F4C23" w:rsidRDefault="006F4C23" w:rsidP="006F4C2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Ипатовского </w:t>
      </w:r>
      <w:r w:rsidR="00116910">
        <w:rPr>
          <w:rFonts w:ascii="Times New Roman" w:hAnsi="Times New Roman" w:cs="Times New Roman"/>
          <w:sz w:val="28"/>
          <w:szCs w:val="28"/>
        </w:rPr>
        <w:t>городск</w:t>
      </w:r>
      <w:r w:rsidRPr="006F4C23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от 03 </w:t>
      </w:r>
      <w:r w:rsidR="00116910">
        <w:rPr>
          <w:rFonts w:ascii="Times New Roman" w:hAnsi="Times New Roman" w:cs="Times New Roman"/>
          <w:sz w:val="28"/>
          <w:szCs w:val="28"/>
        </w:rPr>
        <w:t>декабря 2018</w:t>
      </w:r>
      <w:r w:rsidRPr="006F4C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910">
        <w:rPr>
          <w:rFonts w:ascii="Times New Roman" w:hAnsi="Times New Roman" w:cs="Times New Roman"/>
          <w:sz w:val="28"/>
          <w:szCs w:val="28"/>
        </w:rPr>
        <w:t>1528</w:t>
      </w:r>
      <w:r w:rsidRPr="006F4C23">
        <w:rPr>
          <w:rFonts w:ascii="Times New Roman" w:hAnsi="Times New Roman" w:cs="Times New Roman"/>
          <w:sz w:val="28"/>
          <w:szCs w:val="28"/>
        </w:rPr>
        <w:t xml:space="preserve"> «</w:t>
      </w:r>
      <w:r w:rsidR="006C46E4" w:rsidRPr="00116910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6C46E4">
        <w:rPr>
          <w:rFonts w:ascii="Times New Roman" w:hAnsi="Times New Roman" w:cs="Times New Roman"/>
          <w:sz w:val="28"/>
          <w:szCs w:val="28"/>
        </w:rPr>
        <w:t>городско</w:t>
      </w:r>
      <w:r w:rsidR="006C46E4" w:rsidRPr="0011691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6C46E4">
        <w:rPr>
          <w:rFonts w:ascii="Times New Roman" w:hAnsi="Times New Roman" w:cs="Times New Roman"/>
          <w:sz w:val="28"/>
          <w:szCs w:val="28"/>
        </w:rPr>
        <w:t>С</w:t>
      </w:r>
      <w:r w:rsidR="006C46E4" w:rsidRPr="00116910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6F4C23">
        <w:rPr>
          <w:rFonts w:ascii="Times New Roman" w:hAnsi="Times New Roman" w:cs="Times New Roman"/>
          <w:sz w:val="28"/>
          <w:szCs w:val="28"/>
        </w:rPr>
        <w:t>»</w:t>
      </w:r>
    </w:p>
    <w:p w:rsidR="006F4C23" w:rsidRPr="006F4C23" w:rsidRDefault="006C46E4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4C23" w:rsidRPr="006F4C23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:rsidR="006F4C23" w:rsidRPr="006F4C23" w:rsidRDefault="006F4C23" w:rsidP="006F4C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</w:t>
      </w:r>
      <w:proofErr w:type="gramStart"/>
      <w:r w:rsidRPr="006F4C23">
        <w:rPr>
          <w:rFonts w:ascii="Times New Roman" w:hAnsi="Times New Roman" w:cs="Times New Roman"/>
          <w:sz w:val="28"/>
          <w:szCs w:val="28"/>
        </w:rPr>
        <w:t>района  Ставропольского</w:t>
      </w:r>
      <w:proofErr w:type="gramEnd"/>
      <w:r w:rsidRPr="006F4C23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6F4C23" w:rsidRPr="006F4C23" w:rsidRDefault="006F4C23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2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>-начальника отдела сельского хозяйства, охраны окружающей среды,</w:t>
      </w:r>
      <w:r w:rsidRPr="006F4C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</w:t>
      </w:r>
      <w:r w:rsidRPr="006F4C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антитеррора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Н. С. </w:t>
      </w:r>
      <w:proofErr w:type="spellStart"/>
      <w:r w:rsidRPr="006F4C23">
        <w:rPr>
          <w:rFonts w:ascii="Times New Roman" w:hAnsi="Times New Roman" w:cs="Times New Roman"/>
          <w:sz w:val="28"/>
          <w:szCs w:val="28"/>
          <w:lang w:eastAsia="ar-SA"/>
        </w:rPr>
        <w:t>Головинова</w:t>
      </w:r>
      <w:proofErr w:type="spellEnd"/>
      <w:r w:rsidRPr="006F4C23">
        <w:rPr>
          <w:rFonts w:ascii="Times New Roman" w:hAnsi="Times New Roman" w:cs="Times New Roman"/>
          <w:sz w:val="28"/>
          <w:szCs w:val="28"/>
        </w:rPr>
        <w:t>.</w:t>
      </w:r>
    </w:p>
    <w:p w:rsidR="006F4C23" w:rsidRPr="006F4C23" w:rsidRDefault="006F4C23" w:rsidP="006F4C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6F4C23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6F4C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В. Н. Шейкина   </w:t>
      </w:r>
    </w:p>
    <w:p w:rsidR="006F4C23" w:rsidRDefault="006F4C23" w:rsidP="00A60FD9">
      <w:pPr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УТВЕРЖДЕН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Pr="00A8695D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A8695D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A8695D">
        <w:rPr>
          <w:rFonts w:ascii="Times New Roman" w:hAnsi="Times New Roman" w:cs="Times New Roman"/>
          <w:sz w:val="28"/>
          <w:szCs w:val="28"/>
        </w:rPr>
        <w:t>_______   № _________</w:t>
      </w:r>
    </w:p>
    <w:p w:rsidR="00A60FD9" w:rsidRPr="00A60FD9" w:rsidRDefault="00A60FD9" w:rsidP="00A60FD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8695D" w:rsidRDefault="00A60FD9" w:rsidP="00A60FD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A8695D">
        <w:rPr>
          <w:rFonts w:ascii="Times New Roman" w:hAnsi="Times New Roman" w:cs="Times New Roman"/>
          <w:b w:val="0"/>
          <w:sz w:val="28"/>
          <w:szCs w:val="28"/>
        </w:rPr>
        <w:t xml:space="preserve">ПОРЯДОК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ХОЗЯЙСТВА, В АРЕНДУ НА ДВАДЦАТЬ ЛЕТ НА ТЕРРИТОРИИ ИПАТОВСКОГО </w:t>
      </w:r>
      <w:r w:rsidR="00A8695D" w:rsidRPr="00A8695D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A8695D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1. Настоящий Порядок учета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</w:t>
      </w:r>
      <w:r w:rsidRPr="00A8695D">
        <w:rPr>
          <w:rFonts w:ascii="Times New Roman" w:hAnsi="Times New Roman" w:cs="Times New Roman"/>
          <w:sz w:val="28"/>
          <w:szCs w:val="28"/>
        </w:rPr>
        <w:t>ого округа Ставропольского края (далее - Порядок), разработан в соответствии с Земельным кодексом Российской Федерации, Законом Ставропольского края от 09 апреля 2015 г. № 36-кз «О некоторых вопросах регулирования земельных отношений».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отношении земельных участков, находящихся в муниципальной собственности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Pr="00A8695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и земельных участков, которыми органы местного самоуправления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вправе распоряжаться в соответствии с земельным законодательством.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2. Учет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граждане, имеющие трех и более детей), осуществляется отделом имущественных и земельных отношений администрации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lastRenderedPageBreak/>
        <w:t>3. Гражданам, имеющим трех и более детей, постоянно проживающим на территории Ставропольского края не менее трех лет, не имеющим в аренде земельного участка для индивидуального жилищного строительства или ведения личного подсобного хозяйства и состоящим на учете в качестве нуждающихся в жилых помещениях или имеющим основания для постановки их на данный учет, земельный участок предоставляется для указанных целей в аренду на срок двадцать лет. Договор аренды земельного участка заключается с одним из родителей в многодетной семье.</w:t>
      </w:r>
      <w:bookmarkStart w:id="2" w:name="P47"/>
      <w:bookmarkEnd w:id="2"/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4. Принятие на учет граждан, имеющих трех и более детей и имеющих право на получение земельных участков для индивидуального жилищного строительства или ведения личного подсобного хозяйства в аренду на двадцать</w:t>
      </w:r>
      <w:r w:rsidR="00A8695D">
        <w:rPr>
          <w:rFonts w:ascii="Times New Roman" w:hAnsi="Times New Roman" w:cs="Times New Roman"/>
          <w:sz w:val="28"/>
          <w:szCs w:val="28"/>
        </w:rPr>
        <w:t xml:space="preserve"> лет на территории Ипатовского 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учет), осуществляется на основании заявлений граждан, имеющих трех и более детей, о предоставлении земельных участков для индивидуального жилищного строительства или ведения личного подсобного хозяйства в аренду на двадцать лет на территории Ипатовского </w:t>
      </w:r>
      <w:r w:rsidR="00A522F1">
        <w:rPr>
          <w:rFonts w:ascii="Times New Roman" w:hAnsi="Times New Roman" w:cs="Times New Roman"/>
          <w:sz w:val="28"/>
          <w:szCs w:val="28"/>
        </w:rPr>
        <w:t>муниципально</w:t>
      </w:r>
      <w:r w:rsidR="00A522F1" w:rsidRPr="00A8695D">
        <w:rPr>
          <w:rFonts w:ascii="Times New Roman" w:hAnsi="Times New Roman" w:cs="Times New Roman"/>
          <w:sz w:val="28"/>
          <w:szCs w:val="28"/>
        </w:rPr>
        <w:t xml:space="preserve">го </w:t>
      </w:r>
      <w:r w:rsidRPr="00A8695D">
        <w:rPr>
          <w:rFonts w:ascii="Times New Roman" w:hAnsi="Times New Roman" w:cs="Times New Roman"/>
          <w:sz w:val="28"/>
          <w:szCs w:val="28"/>
        </w:rPr>
        <w:t>округа Ставропольского края (далее - земельные участки).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К заявлению, поданному на бумажном носителе или в форме электронного документа, прилагаются следующие документы: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удостоверяющие личность;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подтверждающие проживание граждан, имеющих трех и более детей, на территории Ставропольского края не менее трех лет;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удостоверяющие личность и полномочия законного представителя или доверенного лица (в случае обращения с заявлением законного представителя или доверенного лица);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подтверждающие рождение (усыновление) детей, заключение договора о приемной семье, установление опеки (попечительства).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 случае подачи документов, указанных в настоящем пункте, на бумажном носителе данные документы подаются в виде копии с одновременным предоставлением оригинала.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5. Заявление регистрируется в день его поступления в Отдел в журнале регистрации заявлений граждан, имеющих трех и более детей, о предоставлении земельного участка (приложение № 1).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6. Отдел в течение месяца со дня поступления заявления осуществляет: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проверку достоверности сведений, содержащихся в представленных документах, указанных в пункте 4 настоящего Порядка;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сбор документов и информации, необходимых для принятия решения о предоставлении земельного участка в аренду;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учет граждан, имеющих трех и более детей, и информирование их о постановке на учет (об отказе в постановке на учет).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7. При постановке на учет гражданину, имеющему трех и более детей, присваивается порядковый номер в очереди.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8. Отказ в постановке на учет граждан, имеющих трех и более детей, осуществляется в следующих случаях: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отсутствие у граждан, имеющих трех и более детей, права на приобретение земельного участка;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lastRenderedPageBreak/>
        <w:t>- непредставление гражданами, имеющими трех и более детей, документов, указанных в пункте 4 настоящего Порядка;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представление гражданами, имеющими трех и более детей, документов, содержащих недостоверные сведения, исключающие право на получение земельного участка;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- если право на бесплатное приобретение земельного участка в собственность, предоставление земельного участка в аренду по основаниям, предусмотренным Законом Ставропольского края от 09 апреля 2015 г. № 36-кз «О некоторых вопросах регулирования земельных отношений», было ранее реализовано гражданами, имеющими трех и более детей.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Гражданин уведомляется о принятом решении не позднее трех рабочих дней со дня постановки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9. Учет граждан, имеющих трех и более детей, осуществляется в книге учета граждан, имеющих трех и более детей и имеющих право на получение земельного участка для индивидуального жилищного строительства или ведения личного подсобного хозяйства в аренду на двадцать лет (далее - книга учета) (приложение № 2).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Включение граждан, имеющих трех и более детей, в книгу учета и установление очередности на получение земельных участков осуществляется с учетом даты поступления заявления.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На каждого гражданина, имеющего трех и более детей, принятого на учет, формируется учетное дело, в котором должны содержаться все документы (либо их копии), являющиеся основанием для принятия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10. Перерегистрация граждан, имеющих трех и более детей, проводится в случае, если по причине отсутствия свободных земельных участков на момент подачи заявления гражданина, имеющего трех и более детей, о предоставлении земельного участка ему не был предоставлен такой земельный участок, но в государственной или муниципальной собственности появился земельный участок, который может быть предоставлен для индивидуального жилищного строительства или ведения личного подсобного хозяйства, и если гражданин согласовал получение такого земельного участка в аренду на двадцать лет.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Перерегистрация граждан, имеющих трех и более детей, осуществляется в следующем порядке: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 случае если у гражданина, имеющего трех и более детей, не произошло изменений в учетных данных, отраженных в ранее представленных документах (или их составе), подтверждающих его право состоять на учете (далее - документы), то гражданин представляет в Отдел расписку, в которой он подтверждает неизменность ранее представленных им документов;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в случае если в учетных данных, отраженных в ранее представленных документах (или их составе), произошли изменения, то гражданин, имеющий трех и более детей, представляет документы, подтверждающие произошедшие изменения. В этом случае Отдел проводит проверку обоснованности отнесения гражданина, имеющего трех и более детей, к имеющему право на получение земельного участка для индивидуального жилищного строительства или ведения личного подсобного хозяйства в аренду на </w:t>
      </w:r>
      <w:r w:rsidRPr="00A8695D">
        <w:rPr>
          <w:rFonts w:ascii="Times New Roman" w:hAnsi="Times New Roman" w:cs="Times New Roman"/>
          <w:sz w:val="28"/>
          <w:szCs w:val="28"/>
        </w:rPr>
        <w:lastRenderedPageBreak/>
        <w:t>двадцать лет с учетом вновь представленных документов.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11. Граждане, имеющие трех и более детей, снимаются с учета в случае: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подачи ими по месту учета заявления о снятии с учета;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утраты ими оснований, дающих ему право на предоставление земельного участка;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выезда их на место жительства в другое муниципальное образование Ставропольского края, за исключением выезда в другое муниципальное образование Ставропольского края, если в соответствии с Законом Ставропольского края от 09 апреля 2015 г. № 36-кз «О некоторых вопросах регулирования земельных отношений» у гражданина сохраняется право на предоставление земельного участка по месту учета;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выявления в представленных документах сведений, не соответствующих действительности и послуживших основанием постановки на учет.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12. Право на приобретение земельных участков у лиц, имеющих трех и более детей, не возникает или прекращается в случае их смерти, объявления их умершими, лишения их родительских прав в отношении ребенка, в связи с рождением которого возникло право на приобретение земельного участка, вступления в силу обвинительного приговора суда о совершении ими в отношении своего (своих)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бесплатное приобретение земельного участка.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13. В случае если в период действия договора аренды земельного участка гражданином, имеющим трех и более детей, не было начато индивидуальное жилищное строительство, действие договора аренды земельного участка по истечении его срока прекращается. 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14. Достижение детьми (одним из детей) совершеннолетия или смерть детей (одного из детей) в период со дня подачи заявления до предоставления земельного участка в аренду не является основанием для отказа в постановке граждан, имеющих трех и более детей, на учет, снятия граждан, имеющих трех и более детей, с учета, либо расторжения с ними договора аренды.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15. Земельные участки предоставляются гражданам, имеющим трех и более детей, состоящим на учете, в порядке очередности с учетом даты и времени поступления их заявлений.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к порядку учета граждан,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имеющих трех и более детей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имеющих право на получение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земельных участков для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индивидуального жилищного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строительства или ведения личного</w:t>
      </w:r>
      <w:r w:rsidR="006C3324"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>подсобного хозяйства, в аренду</w:t>
      </w:r>
    </w:p>
    <w:p w:rsidR="00A60FD9" w:rsidRPr="006C3324" w:rsidRDefault="00A60FD9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на двадцать лет на территории</w:t>
      </w:r>
    </w:p>
    <w:p w:rsidR="00A60FD9" w:rsidRPr="00A60FD9" w:rsidRDefault="006C3324" w:rsidP="006C3324">
      <w:pPr>
        <w:autoSpaceDE w:val="0"/>
        <w:autoSpaceDN w:val="0"/>
        <w:adjustRightInd w:val="0"/>
        <w:spacing w:after="0" w:line="240" w:lineRule="exact"/>
        <w:ind w:left="5664"/>
        <w:rPr>
          <w:rFonts w:ascii="Arial" w:hAnsi="Arial" w:cs="Arial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A60FD9" w:rsidRPr="006C332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24">
        <w:rPr>
          <w:rFonts w:ascii="Times New Roman" w:hAnsi="Times New Roman" w:cs="Times New Roman"/>
          <w:b/>
          <w:sz w:val="28"/>
          <w:szCs w:val="28"/>
        </w:rPr>
        <w:t>ЖУРНАЛ РЕГИСТРАЦИИ ЗАЯВЛЕНИЙ ГРАЖДАН, ИМЕЮЩИХ ТРЕХ И БОЛЕЕ ДЕТЕЙ О ПРЕДОСТАВЛЕНИИ ЗЕМЕЛЬНОГО УЧАСТКА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134"/>
        <w:gridCol w:w="1701"/>
        <w:gridCol w:w="992"/>
        <w:gridCol w:w="1418"/>
        <w:gridCol w:w="1134"/>
        <w:gridCol w:w="1276"/>
        <w:gridCol w:w="994"/>
      </w:tblGrid>
      <w:tr w:rsidR="00A60FD9" w:rsidRPr="006C3324" w:rsidTr="00A60F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Ф.И.О. заявителя, 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(реквизиты федерального, краевого закона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и дата принятия решения об отказе в постановке на учет/дата информирования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осуществившее запись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A60FD9" w:rsidRPr="006C3324" w:rsidTr="00A60F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фамилия, инициалы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Pr="00A60FD9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к порядку учета граждан,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имеющих трех и более детей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имеющих право на получение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земельных участков для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индивидуального жилищного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строительства или ведения личного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подсобного хозяйства, в аренду</w:t>
      </w:r>
    </w:p>
    <w:p w:rsidR="00A60FD9" w:rsidRPr="006C3324" w:rsidRDefault="00A60FD9" w:rsidP="00AB1EFD">
      <w:pPr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на двадцать лет на территории Ипатовского</w:t>
      </w:r>
      <w:r w:rsidR="00AB1E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C33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FD9" w:rsidRPr="000550CB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CB">
        <w:rPr>
          <w:rFonts w:ascii="Times New Roman" w:hAnsi="Times New Roman" w:cs="Times New Roman"/>
          <w:b/>
          <w:sz w:val="28"/>
          <w:szCs w:val="28"/>
        </w:rPr>
        <w:t>КНИГА УЧЕТА ГРАЖДАН, ИМЕЮЩИХ ТРЕХ И БОЛЕЕ ДЕТЕЙ И ИМЕЮЩИХ ПРАВО НА ПОЛУЧЕНИЕ ЗЕМЕЛЬНОГО УЧАСТКА ДЛЯ ПРЕДОСТАВЛЕНИЯ ЗЕМЕЛЬНОГО УЧАСТКА ДЛЯ ИНДИВИДУАЛЬНОГО ЖИЛИЩНОГО СТРОИТЕЛЬСТВА ИЛИ ВЕДЕНИЯ ЛИЧНОГО ПОДСОБНОГО ХОЗЯЙСТВА, В АРЕНДУ НА ДВАДЦАТЬ ЛЕТ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344"/>
        <w:gridCol w:w="1134"/>
        <w:gridCol w:w="1418"/>
        <w:gridCol w:w="991"/>
        <w:gridCol w:w="1067"/>
        <w:gridCol w:w="1418"/>
        <w:gridCol w:w="1559"/>
        <w:gridCol w:w="917"/>
      </w:tblGrid>
      <w:tr w:rsidR="00A60FD9" w:rsidRPr="00AB1EFD" w:rsidTr="00AB1EF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Ф.И.О. заявителя, 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Основание и дата принятия решения о постановке на учет для предоставления земельного участка бесплатно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информирования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Должностное лицо, осуществившее запись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A60FD9" w:rsidRPr="00AB1EFD" w:rsidTr="00AB1EFD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наименование должности, фамилия, инициалы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9.</w:t>
            </w: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DA4" w:rsidRPr="00A60FD9" w:rsidRDefault="00016DA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016DA4" w:rsidRPr="00A60FD9" w:rsidSect="006C46E4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88"/>
    <w:rsid w:val="00016DA4"/>
    <w:rsid w:val="000550CB"/>
    <w:rsid w:val="00085879"/>
    <w:rsid w:val="000F4995"/>
    <w:rsid w:val="00116910"/>
    <w:rsid w:val="00301239"/>
    <w:rsid w:val="00473774"/>
    <w:rsid w:val="00480DD5"/>
    <w:rsid w:val="006C3324"/>
    <w:rsid w:val="006C46E4"/>
    <w:rsid w:val="006F4C23"/>
    <w:rsid w:val="00717D0F"/>
    <w:rsid w:val="007C6388"/>
    <w:rsid w:val="007D67CD"/>
    <w:rsid w:val="008E2F34"/>
    <w:rsid w:val="00976B38"/>
    <w:rsid w:val="00A522F1"/>
    <w:rsid w:val="00A60FD9"/>
    <w:rsid w:val="00A8695D"/>
    <w:rsid w:val="00AA48EE"/>
    <w:rsid w:val="00AB1EFD"/>
    <w:rsid w:val="00AE435F"/>
    <w:rsid w:val="00B34D3F"/>
    <w:rsid w:val="00B45D36"/>
    <w:rsid w:val="00B53998"/>
    <w:rsid w:val="00B96EA5"/>
    <w:rsid w:val="00E73D1F"/>
    <w:rsid w:val="00EB7FC5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5584-8D76-4BEC-ACA0-11688C7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C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F4C2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F23A49158E047338BD8C9617AC020333138AF6830117F5757ABFED64CC9E40A68A319560B0CEACsAQ7I" TargetMode="External"/><Relationship Id="rId5" Type="http://schemas.openxmlformats.org/officeDocument/2006/relationships/hyperlink" Target="consultantplus://offline/ref=F9168C68E7D17FE02002F22C4A79D00E7734E2869213A3515C6315DDA9D30742A73524E6BE28879240B0963095s7Q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CBB9-B149-4CD9-8CF1-95686DD3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Станислав</cp:lastModifiedBy>
  <cp:revision>4</cp:revision>
  <cp:lastPrinted>2018-12-05T11:36:00Z</cp:lastPrinted>
  <dcterms:created xsi:type="dcterms:W3CDTF">2024-02-27T11:52:00Z</dcterms:created>
  <dcterms:modified xsi:type="dcterms:W3CDTF">2024-02-28T06:09:00Z</dcterms:modified>
</cp:coreProperties>
</file>