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F77" w:rsidRPr="005C2A03" w:rsidRDefault="00780F77" w:rsidP="00780F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780F77" w:rsidRDefault="00780F77" w:rsidP="00780F7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80F77" w:rsidRDefault="00780F77" w:rsidP="00780F7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80F77" w:rsidRDefault="00780F77" w:rsidP="00780F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780F77" w:rsidRDefault="00780F77" w:rsidP="00780F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780F77" w:rsidRDefault="00780F77" w:rsidP="00780F7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0F77" w:rsidRDefault="00780F77" w:rsidP="00780F7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0F77" w:rsidRDefault="00780F77" w:rsidP="00780F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г.                               г. Ипатово                                               № </w:t>
      </w:r>
    </w:p>
    <w:p w:rsidR="00780F77" w:rsidRDefault="00780F77" w:rsidP="00780F7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0F77" w:rsidRDefault="00780F77" w:rsidP="00780F77">
      <w:pPr>
        <w:spacing w:line="240" w:lineRule="exact"/>
        <w:ind w:hanging="142"/>
        <w:rPr>
          <w:rFonts w:ascii="Times New Roman" w:hAnsi="Times New Roman" w:cs="Times New Roman"/>
          <w:sz w:val="28"/>
          <w:szCs w:val="28"/>
        </w:rPr>
      </w:pPr>
    </w:p>
    <w:p w:rsidR="00780F77" w:rsidRPr="00E70860" w:rsidRDefault="00780F77" w:rsidP="00780F77">
      <w:pPr>
        <w:ind w:left="-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70860">
        <w:rPr>
          <w:rFonts w:ascii="Times New Roman" w:hAnsi="Times New Roman" w:cs="Times New Roman"/>
          <w:sz w:val="28"/>
          <w:szCs w:val="28"/>
        </w:rPr>
        <w:t>Об утверждении Порядка организации работы в администрации Ипато</w:t>
      </w:r>
      <w:r w:rsidRPr="00E70860">
        <w:rPr>
          <w:rFonts w:ascii="Times New Roman" w:hAnsi="Times New Roman" w:cs="Times New Roman"/>
          <w:sz w:val="28"/>
          <w:szCs w:val="28"/>
        </w:rPr>
        <w:t>в</w:t>
      </w:r>
      <w:r w:rsidRPr="00E70860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 по реализации Закона Ставропольского кра</w:t>
      </w:r>
      <w:r>
        <w:rPr>
          <w:rFonts w:ascii="Times New Roman" w:hAnsi="Times New Roman" w:cs="Times New Roman"/>
          <w:sz w:val="28"/>
          <w:szCs w:val="28"/>
        </w:rPr>
        <w:t>я от 04 декабря 2008 г. №87-кз «</w:t>
      </w:r>
      <w:r w:rsidRPr="00E70860">
        <w:rPr>
          <w:rFonts w:ascii="Times New Roman" w:hAnsi="Times New Roman" w:cs="Times New Roman"/>
          <w:sz w:val="28"/>
          <w:szCs w:val="28"/>
        </w:rPr>
        <w:t>О порядке организации и ведения регистра муниципальных нормативных правовых актов Ставропол</w:t>
      </w:r>
      <w:r w:rsidRPr="00E7086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края»</w:t>
      </w:r>
    </w:p>
    <w:p w:rsidR="00780F77" w:rsidRDefault="00780F77" w:rsidP="00780F77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780F77" w:rsidRPr="008E0E70" w:rsidRDefault="00780F77" w:rsidP="00780F77">
      <w:pPr>
        <w:pStyle w:val="ConsPlusNormal"/>
        <w:ind w:left="-142" w:right="-143" w:hanging="142"/>
        <w:jc w:val="both"/>
      </w:pPr>
      <w:r>
        <w:t xml:space="preserve">            </w:t>
      </w:r>
      <w:proofErr w:type="gramStart"/>
      <w:r w:rsidRPr="008E0E70">
        <w:t xml:space="preserve">В соответствии со </w:t>
      </w:r>
      <w:hyperlink r:id="rId6">
        <w:r w:rsidRPr="00E70860">
          <w:t>статьей 43.1</w:t>
        </w:r>
      </w:hyperlink>
      <w:r w:rsidRPr="00E70860">
        <w:t xml:space="preserve"> Федерального</w:t>
      </w:r>
      <w:r>
        <w:t xml:space="preserve"> закона от 06 октября 2003 г. №131-ФЗ «</w:t>
      </w:r>
      <w:r w:rsidRPr="00E70860">
        <w:t>Об общих принципах организации местного самоуправления в Ро</w:t>
      </w:r>
      <w:r w:rsidRPr="00E70860">
        <w:t>с</w:t>
      </w:r>
      <w:r>
        <w:t>сийской Федерации»</w:t>
      </w:r>
      <w:r w:rsidRPr="00E70860">
        <w:t xml:space="preserve">, в целях реализации </w:t>
      </w:r>
      <w:hyperlink r:id="rId7">
        <w:r w:rsidRPr="00E70860">
          <w:t>Закона</w:t>
        </w:r>
      </w:hyperlink>
      <w:r w:rsidRPr="00E70860">
        <w:t xml:space="preserve"> Ставропольского края от </w:t>
      </w:r>
      <w:r>
        <w:t xml:space="preserve">         04 декабря 2008 г. №87-кз «</w:t>
      </w:r>
      <w:r w:rsidRPr="00E70860">
        <w:t>О порядке организации и ведения регистра муниц</w:t>
      </w:r>
      <w:r w:rsidRPr="00E70860">
        <w:t>и</w:t>
      </w:r>
      <w:r w:rsidRPr="00E70860">
        <w:t>пальных нормативных прав</w:t>
      </w:r>
      <w:r>
        <w:t>овых актов Ставропольского края»</w:t>
      </w:r>
      <w:r w:rsidRPr="00E70860">
        <w:t>,</w:t>
      </w:r>
      <w:r>
        <w:t xml:space="preserve"> Закона Ставр</w:t>
      </w:r>
      <w:r>
        <w:t>о</w:t>
      </w:r>
      <w:r>
        <w:t>польского края от 30 мая 2023 г. №46-кз «О наделении Ипатовского городского округа</w:t>
      </w:r>
      <w:proofErr w:type="gramEnd"/>
      <w:r>
        <w:t xml:space="preserve"> Ставропольского края статусом муниципального округа»,</w:t>
      </w:r>
      <w:r w:rsidRPr="00E70860">
        <w:t xml:space="preserve"> </w:t>
      </w:r>
      <w:hyperlink r:id="rId8">
        <w:r w:rsidRPr="00E70860">
          <w:t>постановл</w:t>
        </w:r>
        <w:r w:rsidRPr="00E70860">
          <w:t>е</w:t>
        </w:r>
        <w:r w:rsidRPr="00E70860">
          <w:t>ния</w:t>
        </w:r>
      </w:hyperlink>
      <w:r w:rsidRPr="00E70860">
        <w:t xml:space="preserve"> Правительства Ставропольского края от 29 декабря 2008 г.</w:t>
      </w:r>
      <w:r>
        <w:t xml:space="preserve"> №215-п «</w:t>
      </w:r>
      <w:r w:rsidRPr="00E70860">
        <w:t>О м</w:t>
      </w:r>
      <w:r w:rsidRPr="00E70860">
        <w:t>е</w:t>
      </w:r>
      <w:r w:rsidRPr="00E70860">
        <w:t>рах по реализац</w:t>
      </w:r>
      <w:r>
        <w:t>ии Закона Ставропольского края «</w:t>
      </w:r>
      <w:r w:rsidRPr="00E70860">
        <w:t>О порядке организации и в</w:t>
      </w:r>
      <w:r w:rsidRPr="00E70860">
        <w:t>е</w:t>
      </w:r>
      <w:r w:rsidRPr="00E70860">
        <w:t>дения регистра муниципальных нормативных прав</w:t>
      </w:r>
      <w:r>
        <w:t>овых актов Ставропольского края»,</w:t>
      </w:r>
      <w:r w:rsidRPr="00E70860">
        <w:t xml:space="preserve"> администрация Ипатовского </w:t>
      </w:r>
      <w:r>
        <w:t>муниципального</w:t>
      </w:r>
      <w:r w:rsidRPr="00E70860">
        <w:t xml:space="preserve"> округа Ставропо</w:t>
      </w:r>
      <w:r w:rsidRPr="008E0E70">
        <w:t>льского края постановляет:</w:t>
      </w:r>
    </w:p>
    <w:p w:rsidR="00780F77" w:rsidRPr="002F402C" w:rsidRDefault="00780F77" w:rsidP="00780F77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780F77" w:rsidRPr="002F402C" w:rsidRDefault="00780F77" w:rsidP="00780F77">
      <w:pPr>
        <w:rPr>
          <w:rFonts w:ascii="Times New Roman" w:hAnsi="Times New Roman" w:cs="Times New Roman"/>
          <w:sz w:val="28"/>
          <w:szCs w:val="28"/>
        </w:rPr>
      </w:pPr>
      <w:r w:rsidRPr="002F402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80F77" w:rsidRPr="002F402C" w:rsidRDefault="00780F77" w:rsidP="00780F77">
      <w:pPr>
        <w:rPr>
          <w:rFonts w:ascii="Times New Roman" w:hAnsi="Times New Roman" w:cs="Times New Roman"/>
          <w:sz w:val="28"/>
          <w:szCs w:val="28"/>
        </w:rPr>
      </w:pPr>
    </w:p>
    <w:p w:rsidR="00780F77" w:rsidRDefault="00780F77" w:rsidP="00780F77">
      <w:pPr>
        <w:pStyle w:val="ConsPlusNormal"/>
        <w:ind w:firstLine="540"/>
        <w:jc w:val="both"/>
      </w:pPr>
      <w:r>
        <w:t xml:space="preserve">  1.</w:t>
      </w:r>
      <w:r w:rsidRPr="008E0E70">
        <w:t xml:space="preserve"> Утвердить </w:t>
      </w:r>
      <w:r w:rsidRPr="00951619">
        <w:t xml:space="preserve">прилагаемый </w:t>
      </w:r>
      <w:hyperlink w:anchor="P47">
        <w:r w:rsidRPr="00951619">
          <w:t>Порядок</w:t>
        </w:r>
      </w:hyperlink>
      <w:r w:rsidRPr="00951619">
        <w:t xml:space="preserve"> организации работы в администр</w:t>
      </w:r>
      <w:r w:rsidRPr="00951619">
        <w:t>а</w:t>
      </w:r>
      <w:r w:rsidRPr="00951619">
        <w:t xml:space="preserve">ции Ипатовского </w:t>
      </w:r>
      <w:r>
        <w:t>муниципального</w:t>
      </w:r>
      <w:r w:rsidRPr="00951619">
        <w:t xml:space="preserve"> округа Ставропольского края по реализ</w:t>
      </w:r>
      <w:r w:rsidRPr="00951619">
        <w:t>а</w:t>
      </w:r>
      <w:r w:rsidRPr="00951619">
        <w:t xml:space="preserve">ции </w:t>
      </w:r>
      <w:hyperlink r:id="rId9">
        <w:r w:rsidRPr="00951619">
          <w:t>Закона</w:t>
        </w:r>
      </w:hyperlink>
      <w:r w:rsidRPr="00951619">
        <w:t xml:space="preserve"> Ставропольско</w:t>
      </w:r>
      <w:r>
        <w:t>го края от 04 декабря 2008 г. №87-кз «</w:t>
      </w:r>
      <w:r w:rsidRPr="00951619">
        <w:t>О порядке организации и ведения регистра муниципальных нормативных правовых</w:t>
      </w:r>
      <w:r w:rsidRPr="008E0E70">
        <w:t xml:space="preserve"> а</w:t>
      </w:r>
      <w:r w:rsidRPr="008E0E70">
        <w:t>к</w:t>
      </w:r>
      <w:r>
        <w:t>тов Ставропольского края»</w:t>
      </w:r>
      <w:r w:rsidRPr="008E0E70">
        <w:t>.</w:t>
      </w:r>
    </w:p>
    <w:p w:rsidR="00780F77" w:rsidRDefault="00780F77" w:rsidP="00780F7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80F77" w:rsidRDefault="00780F77" w:rsidP="00780F7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Признать утратившими силу следующие постановления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рации Ипатовского городского округа Ставропольского края:</w:t>
      </w:r>
    </w:p>
    <w:p w:rsidR="00780F77" w:rsidRDefault="00780F77" w:rsidP="00780F7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 июля 2018 г. №867 «Об утверждении Порядка организации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ты в администрации Ипатовского городского округа Ставропольского края по реализации Закона Ставропольского края от 04 декабря 2008 г. №87-кз «О порядке организации и ведения регистра муниципальных нормативных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вовых актов Ставропольского края»;</w:t>
      </w:r>
    </w:p>
    <w:p w:rsidR="00780F77" w:rsidRDefault="00780F77" w:rsidP="00780F77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от 08 апреля 2021 г. №436 «О внесении изменений в постановление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министрации Ипатовского городского округа Ставропольского края от 17 июля 2018 г. №867 «Об утверждении Порядка организации работы в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Ипатовского городского округа Ставропольского края по реализации Закона Ставропольского края от 04 декабря 2008 г. №87-кз «О порядке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низации и ведения регистра муниципальных нормативных правовых актов Ставропольского края»;</w:t>
      </w:r>
      <w:proofErr w:type="gramEnd"/>
    </w:p>
    <w:p w:rsidR="00780F77" w:rsidRDefault="00780F77" w:rsidP="00780F77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23 сентября 2021 г. №</w:t>
      </w:r>
      <w:r w:rsidRPr="00B34B2F">
        <w:rPr>
          <w:rFonts w:ascii="Times New Roman" w:hAnsi="Times New Roman" w:cs="Times New Roman"/>
          <w:sz w:val="28"/>
          <w:szCs w:val="28"/>
        </w:rPr>
        <w:t xml:space="preserve">1410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B34B2F">
        <w:rPr>
          <w:rFonts w:ascii="Times New Roman" w:hAnsi="Times New Roman" w:cs="Times New Roman"/>
          <w:sz w:val="28"/>
          <w:szCs w:val="28"/>
        </w:rPr>
        <w:t xml:space="preserve"> внесении изменения в под</w:t>
      </w:r>
      <w:r>
        <w:rPr>
          <w:rFonts w:ascii="Times New Roman" w:hAnsi="Times New Roman" w:cs="Times New Roman"/>
          <w:sz w:val="28"/>
          <w:szCs w:val="28"/>
        </w:rPr>
        <w:t>пункт 3.3 пункта 3 П</w:t>
      </w:r>
      <w:r w:rsidRPr="00B34B2F">
        <w:rPr>
          <w:rFonts w:ascii="Times New Roman" w:hAnsi="Times New Roman" w:cs="Times New Roman"/>
          <w:sz w:val="28"/>
          <w:szCs w:val="28"/>
        </w:rPr>
        <w:t>орядка организации работы в админи</w:t>
      </w:r>
      <w:r>
        <w:rPr>
          <w:rFonts w:ascii="Times New Roman" w:hAnsi="Times New Roman" w:cs="Times New Roman"/>
          <w:sz w:val="28"/>
          <w:szCs w:val="28"/>
        </w:rPr>
        <w:t>страции И</w:t>
      </w:r>
      <w:r w:rsidRPr="00B34B2F">
        <w:rPr>
          <w:rFonts w:ascii="Times New Roman" w:hAnsi="Times New Roman" w:cs="Times New Roman"/>
          <w:sz w:val="28"/>
          <w:szCs w:val="28"/>
        </w:rPr>
        <w:t>патовского горо</w:t>
      </w:r>
      <w:r w:rsidRPr="00B34B2F">
        <w:rPr>
          <w:rFonts w:ascii="Times New Roman" w:hAnsi="Times New Roman" w:cs="Times New Roman"/>
          <w:sz w:val="28"/>
          <w:szCs w:val="28"/>
        </w:rPr>
        <w:t>д</w:t>
      </w:r>
      <w:r w:rsidRPr="00B34B2F">
        <w:rPr>
          <w:rFonts w:ascii="Times New Roman" w:hAnsi="Times New Roman" w:cs="Times New Roman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>го округа С</w:t>
      </w:r>
      <w:r w:rsidRPr="00B34B2F">
        <w:rPr>
          <w:rFonts w:ascii="Times New Roman" w:hAnsi="Times New Roman" w:cs="Times New Roman"/>
          <w:sz w:val="28"/>
          <w:szCs w:val="28"/>
        </w:rPr>
        <w:t>тавропольско</w:t>
      </w:r>
      <w:r>
        <w:rPr>
          <w:rFonts w:ascii="Times New Roman" w:hAnsi="Times New Roman" w:cs="Times New Roman"/>
          <w:sz w:val="28"/>
          <w:szCs w:val="28"/>
        </w:rPr>
        <w:t>го края по реализации З</w:t>
      </w:r>
      <w:r w:rsidRPr="00B34B2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кона С</w:t>
      </w:r>
      <w:r w:rsidRPr="00B34B2F">
        <w:rPr>
          <w:rFonts w:ascii="Times New Roman" w:hAnsi="Times New Roman" w:cs="Times New Roman"/>
          <w:sz w:val="28"/>
          <w:szCs w:val="28"/>
        </w:rPr>
        <w:t>тавропольско</w:t>
      </w:r>
      <w:r>
        <w:rPr>
          <w:rFonts w:ascii="Times New Roman" w:hAnsi="Times New Roman" w:cs="Times New Roman"/>
          <w:sz w:val="28"/>
          <w:szCs w:val="28"/>
        </w:rPr>
        <w:t>го края от 04 декабря 2008 г. №87-кз «О порядке организации и ведения регис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ра муниципальных нормативных правовых актов Ставропольского края», </w:t>
      </w:r>
      <w:r w:rsidRPr="00B34B2F">
        <w:rPr>
          <w:rFonts w:ascii="Times New Roman" w:hAnsi="Times New Roman" w:cs="Times New Roman"/>
          <w:sz w:val="28"/>
          <w:szCs w:val="28"/>
        </w:rPr>
        <w:t>у</w:t>
      </w:r>
      <w:r w:rsidRPr="00B34B2F">
        <w:rPr>
          <w:rFonts w:ascii="Times New Roman" w:hAnsi="Times New Roman" w:cs="Times New Roman"/>
          <w:sz w:val="28"/>
          <w:szCs w:val="28"/>
        </w:rPr>
        <w:t>т</w:t>
      </w:r>
      <w:r w:rsidRPr="00B34B2F">
        <w:rPr>
          <w:rFonts w:ascii="Times New Roman" w:hAnsi="Times New Roman" w:cs="Times New Roman"/>
          <w:sz w:val="28"/>
          <w:szCs w:val="28"/>
        </w:rPr>
        <w:t>вержденного постановле</w:t>
      </w:r>
      <w:r>
        <w:rPr>
          <w:rFonts w:ascii="Times New Roman" w:hAnsi="Times New Roman" w:cs="Times New Roman"/>
          <w:sz w:val="28"/>
          <w:szCs w:val="28"/>
        </w:rPr>
        <w:t>нием администрации И</w:t>
      </w:r>
      <w:r w:rsidRPr="00B34B2F">
        <w:rPr>
          <w:rFonts w:ascii="Times New Roman" w:hAnsi="Times New Roman" w:cs="Times New Roman"/>
          <w:sz w:val="28"/>
          <w:szCs w:val="28"/>
        </w:rPr>
        <w:t>патовского городского окр</w:t>
      </w:r>
      <w:r w:rsidRPr="00B34B2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га С</w:t>
      </w:r>
      <w:r w:rsidRPr="00B34B2F">
        <w:rPr>
          <w:rFonts w:ascii="Times New Roman" w:hAnsi="Times New Roman" w:cs="Times New Roman"/>
          <w:sz w:val="28"/>
          <w:szCs w:val="28"/>
        </w:rPr>
        <w:t>тавропольского края от 17 июля 2018 г</w:t>
      </w:r>
      <w:proofErr w:type="gramEnd"/>
      <w:r>
        <w:rPr>
          <w:rFonts w:ascii="Times New Roman" w:hAnsi="Times New Roman" w:cs="Times New Roman"/>
          <w:sz w:val="28"/>
          <w:szCs w:val="28"/>
        </w:rPr>
        <w:t>. №</w:t>
      </w:r>
      <w:r w:rsidRPr="00B34B2F">
        <w:rPr>
          <w:rFonts w:ascii="Times New Roman" w:hAnsi="Times New Roman" w:cs="Times New Roman"/>
          <w:sz w:val="28"/>
          <w:szCs w:val="28"/>
        </w:rPr>
        <w:t>867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0F77" w:rsidRDefault="00780F77" w:rsidP="00780F77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02 июня 2022 г. №807 «О внесении изменений в Порядок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работы в администрации</w:t>
      </w:r>
      <w:r w:rsidRPr="00DF2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Ипатовского городского округа Ставропольск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края по реализации Закона Ставропольского края от 04 декабря 2008 г. №87-кз «О порядке организации и ведения регистра муниципальных норм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тивных правовых актов Ставропольского края», утвержденный постановл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администрации Ипатовского городского округа Ставропольского края от 17 июля 2018 г. №867».</w:t>
      </w:r>
      <w:proofErr w:type="gramEnd"/>
    </w:p>
    <w:p w:rsidR="00780F77" w:rsidRDefault="00780F77" w:rsidP="00780F7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80F77" w:rsidRDefault="00780F77" w:rsidP="00780F7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Отделу по организационным,</w:t>
      </w:r>
      <w:r w:rsidRPr="002F402C">
        <w:rPr>
          <w:rFonts w:ascii="Times New Roman" w:hAnsi="Times New Roman" w:cs="Times New Roman"/>
          <w:sz w:val="28"/>
          <w:szCs w:val="28"/>
        </w:rPr>
        <w:t xml:space="preserve"> общим вопросам, </w:t>
      </w:r>
      <w:r>
        <w:rPr>
          <w:rFonts w:ascii="Times New Roman" w:hAnsi="Times New Roman" w:cs="Times New Roman"/>
          <w:sz w:val="28"/>
          <w:szCs w:val="28"/>
        </w:rPr>
        <w:t>связям с  обществе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ностью, </w:t>
      </w:r>
      <w:r w:rsidRPr="002F402C">
        <w:rPr>
          <w:rFonts w:ascii="Times New Roman" w:hAnsi="Times New Roman" w:cs="Times New Roman"/>
          <w:sz w:val="28"/>
          <w:szCs w:val="28"/>
        </w:rPr>
        <w:t>автоматизации и информационных технологий администрации Ип</w:t>
      </w:r>
      <w:r w:rsidRPr="002F402C">
        <w:rPr>
          <w:rFonts w:ascii="Times New Roman" w:hAnsi="Times New Roman" w:cs="Times New Roman"/>
          <w:sz w:val="28"/>
          <w:szCs w:val="28"/>
        </w:rPr>
        <w:t>а</w:t>
      </w:r>
      <w:r w:rsidRPr="002F402C">
        <w:rPr>
          <w:rFonts w:ascii="Times New Roman" w:hAnsi="Times New Roman" w:cs="Times New Roman"/>
          <w:sz w:val="28"/>
          <w:szCs w:val="28"/>
        </w:rPr>
        <w:t xml:space="preserve">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F402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proofErr w:type="gramStart"/>
      <w:r w:rsidRPr="002F402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F402C">
        <w:rPr>
          <w:rFonts w:ascii="Times New Roman" w:hAnsi="Times New Roman" w:cs="Times New Roman"/>
          <w:sz w:val="28"/>
          <w:szCs w:val="28"/>
        </w:rPr>
        <w:t xml:space="preserve"> насто</w:t>
      </w:r>
      <w:r w:rsidRPr="002F402C">
        <w:rPr>
          <w:rFonts w:ascii="Times New Roman" w:hAnsi="Times New Roman" w:cs="Times New Roman"/>
          <w:sz w:val="28"/>
          <w:szCs w:val="28"/>
        </w:rPr>
        <w:t>я</w:t>
      </w:r>
      <w:r w:rsidRPr="002F402C">
        <w:rPr>
          <w:rFonts w:ascii="Times New Roman" w:hAnsi="Times New Roman" w:cs="Times New Roman"/>
          <w:sz w:val="28"/>
          <w:szCs w:val="28"/>
        </w:rPr>
        <w:t xml:space="preserve">щее постановление на официальном сайте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</w:t>
      </w:r>
      <w:r w:rsidRPr="002F402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информационно-телекоммуникационной сети «Интернет».</w:t>
      </w:r>
    </w:p>
    <w:p w:rsidR="00780F77" w:rsidRDefault="00780F77" w:rsidP="00780F7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80F77" w:rsidRDefault="00780F77" w:rsidP="00780F7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Обнародовать настоящее постановление в муниципальном казенном учреждении культуры «Ипатовская централизованная библиотечная сист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ма» Ипатовского района Ставропольского края. </w:t>
      </w:r>
    </w:p>
    <w:p w:rsidR="00780F77" w:rsidRPr="002F402C" w:rsidRDefault="00780F77" w:rsidP="00780F77">
      <w:pPr>
        <w:rPr>
          <w:rFonts w:ascii="Times New Roman" w:hAnsi="Times New Roman" w:cs="Times New Roman"/>
          <w:sz w:val="28"/>
          <w:szCs w:val="28"/>
        </w:rPr>
      </w:pPr>
    </w:p>
    <w:p w:rsidR="00780F77" w:rsidRPr="002F402C" w:rsidRDefault="00780F77" w:rsidP="00780F7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F402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F40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402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F402C">
        <w:rPr>
          <w:rFonts w:ascii="Times New Roman" w:hAnsi="Times New Roman" w:cs="Times New Roman"/>
          <w:sz w:val="28"/>
          <w:szCs w:val="28"/>
        </w:rPr>
        <w:t xml:space="preserve"> о</w:t>
      </w:r>
      <w:r w:rsidRPr="002F402C">
        <w:rPr>
          <w:rFonts w:ascii="Times New Roman" w:hAnsi="Times New Roman" w:cs="Times New Roman"/>
          <w:sz w:val="28"/>
          <w:szCs w:val="28"/>
        </w:rPr>
        <w:t>к</w:t>
      </w:r>
      <w:r w:rsidRPr="002F402C">
        <w:rPr>
          <w:rFonts w:ascii="Times New Roman" w:hAnsi="Times New Roman" w:cs="Times New Roman"/>
          <w:sz w:val="28"/>
          <w:szCs w:val="28"/>
        </w:rPr>
        <w:t xml:space="preserve">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Т.А.Фоменко</w:t>
      </w:r>
      <w:r w:rsidRPr="002F402C">
        <w:rPr>
          <w:rFonts w:ascii="Times New Roman" w:hAnsi="Times New Roman" w:cs="Times New Roman"/>
          <w:sz w:val="28"/>
          <w:szCs w:val="28"/>
        </w:rPr>
        <w:t>.</w:t>
      </w:r>
    </w:p>
    <w:p w:rsidR="00780F77" w:rsidRPr="002F402C" w:rsidRDefault="00780F77" w:rsidP="00780F77">
      <w:pPr>
        <w:rPr>
          <w:rFonts w:ascii="Times New Roman" w:hAnsi="Times New Roman" w:cs="Times New Roman"/>
          <w:sz w:val="28"/>
          <w:szCs w:val="28"/>
        </w:rPr>
      </w:pPr>
    </w:p>
    <w:p w:rsidR="00780F77" w:rsidRPr="002F402C" w:rsidRDefault="00780F77" w:rsidP="00780F7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F402C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обнародования</w:t>
      </w:r>
      <w:r w:rsidRPr="002F402C">
        <w:rPr>
          <w:rFonts w:ascii="Times New Roman" w:hAnsi="Times New Roman" w:cs="Times New Roman"/>
          <w:sz w:val="28"/>
          <w:szCs w:val="28"/>
        </w:rPr>
        <w:t>.</w:t>
      </w:r>
    </w:p>
    <w:p w:rsidR="00780F77" w:rsidRDefault="00780F77" w:rsidP="00780F7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0F77" w:rsidRDefault="00780F77" w:rsidP="00780F7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0F77" w:rsidRPr="002F402C" w:rsidRDefault="00780F77" w:rsidP="00780F7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0F77" w:rsidRPr="002F402C" w:rsidRDefault="00780F77" w:rsidP="00780F7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F402C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780F77" w:rsidRPr="002F402C" w:rsidRDefault="00780F77" w:rsidP="00780F7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F402C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780F77" w:rsidRPr="002F402C" w:rsidRDefault="00780F77" w:rsidP="00780F7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F402C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:rsidR="00780F77" w:rsidRDefault="00780F77" w:rsidP="00780F7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0F77" w:rsidRPr="002F402C" w:rsidRDefault="00780F77" w:rsidP="00780F7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.3pt;margin-top:11.1pt;width:462.75pt;height:0;z-index:251660288" o:connectortype="straight"/>
        </w:pict>
      </w:r>
    </w:p>
    <w:p w:rsidR="00780F77" w:rsidRDefault="00780F77" w:rsidP="00780F7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0F77" w:rsidRDefault="00780F77" w:rsidP="00780F7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0F77" w:rsidRDefault="00780F77" w:rsidP="00780F7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F402C">
        <w:rPr>
          <w:rFonts w:ascii="Times New Roman" w:hAnsi="Times New Roman" w:cs="Times New Roman"/>
          <w:sz w:val="28"/>
          <w:szCs w:val="28"/>
        </w:rPr>
        <w:t xml:space="preserve">Проект постановления вносит первый заместитель главы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F402C">
        <w:rPr>
          <w:rFonts w:ascii="Times New Roman" w:hAnsi="Times New Roman" w:cs="Times New Roman"/>
          <w:sz w:val="28"/>
          <w:szCs w:val="28"/>
        </w:rPr>
        <w:t xml:space="preserve"> округа Ставропольского кра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780F77" w:rsidRPr="002F402C" w:rsidRDefault="00780F77" w:rsidP="00780F7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Т.А.Фоменко</w:t>
      </w:r>
    </w:p>
    <w:p w:rsidR="00780F77" w:rsidRPr="002F402C" w:rsidRDefault="00780F77" w:rsidP="00780F7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0F77" w:rsidRPr="002F402C" w:rsidRDefault="00780F77" w:rsidP="00780F7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0F77" w:rsidRDefault="00780F77" w:rsidP="00780F7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0F77" w:rsidRPr="002F402C" w:rsidRDefault="00780F77" w:rsidP="00780F7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0F77" w:rsidRPr="002F402C" w:rsidRDefault="00780F77" w:rsidP="00780F7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0F77" w:rsidRPr="002F402C" w:rsidRDefault="00780F77" w:rsidP="00780F7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F402C">
        <w:rPr>
          <w:rFonts w:ascii="Times New Roman" w:hAnsi="Times New Roman" w:cs="Times New Roman"/>
          <w:sz w:val="28"/>
          <w:szCs w:val="28"/>
        </w:rPr>
        <w:t>Проект постановления подготовлен отделом правового и кадрового обесп</w:t>
      </w:r>
      <w:r w:rsidRPr="002F402C">
        <w:rPr>
          <w:rFonts w:ascii="Times New Roman" w:hAnsi="Times New Roman" w:cs="Times New Roman"/>
          <w:sz w:val="28"/>
          <w:szCs w:val="28"/>
        </w:rPr>
        <w:t>е</w:t>
      </w:r>
      <w:r w:rsidRPr="002F402C">
        <w:rPr>
          <w:rFonts w:ascii="Times New Roman" w:hAnsi="Times New Roman" w:cs="Times New Roman"/>
          <w:sz w:val="28"/>
          <w:szCs w:val="28"/>
        </w:rPr>
        <w:t xml:space="preserve">чения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F402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780F77" w:rsidRPr="002F402C" w:rsidRDefault="00780F77" w:rsidP="00780F7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0F77" w:rsidRPr="002F402C" w:rsidRDefault="00780F77" w:rsidP="00780F7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2F402C">
        <w:rPr>
          <w:rFonts w:ascii="Times New Roman" w:hAnsi="Times New Roman" w:cs="Times New Roman"/>
          <w:sz w:val="28"/>
          <w:szCs w:val="28"/>
        </w:rPr>
        <w:t xml:space="preserve">             М.А. Коваленко</w:t>
      </w:r>
    </w:p>
    <w:p w:rsidR="00780F77" w:rsidRPr="002F402C" w:rsidRDefault="00780F77" w:rsidP="00780F7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0F77" w:rsidRDefault="00780F77" w:rsidP="00780F7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0F77" w:rsidRDefault="00780F77" w:rsidP="00780F7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0F77" w:rsidRDefault="00780F77" w:rsidP="00780F7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0F77" w:rsidRDefault="00780F77" w:rsidP="00780F7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F402C">
        <w:rPr>
          <w:rFonts w:ascii="Times New Roman" w:hAnsi="Times New Roman" w:cs="Times New Roman"/>
          <w:sz w:val="28"/>
          <w:szCs w:val="28"/>
        </w:rPr>
        <w:t>Рассылка:</w:t>
      </w:r>
    </w:p>
    <w:p w:rsidR="00780F77" w:rsidRPr="002F402C" w:rsidRDefault="00780F77" w:rsidP="00780F7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F402C">
        <w:rPr>
          <w:rFonts w:ascii="Times New Roman" w:hAnsi="Times New Roman" w:cs="Times New Roman"/>
          <w:sz w:val="28"/>
          <w:szCs w:val="28"/>
        </w:rPr>
        <w:t>Фоменко Т.А.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1</w:t>
      </w:r>
    </w:p>
    <w:p w:rsidR="00780F77" w:rsidRDefault="00780F77" w:rsidP="00780F7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F402C">
        <w:rPr>
          <w:rFonts w:ascii="Times New Roman" w:hAnsi="Times New Roman" w:cs="Times New Roman"/>
          <w:sz w:val="28"/>
          <w:szCs w:val="28"/>
        </w:rPr>
        <w:t>В дело</w:t>
      </w:r>
      <w:r w:rsidRPr="002F40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F40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80F77" w:rsidRDefault="00780F77" w:rsidP="00780F7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1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80F77" w:rsidRDefault="00780F77" w:rsidP="00780F7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F402C">
        <w:rPr>
          <w:rFonts w:ascii="Times New Roman" w:hAnsi="Times New Roman" w:cs="Times New Roman"/>
          <w:sz w:val="28"/>
          <w:szCs w:val="28"/>
        </w:rPr>
        <w:t>Отдел правового и кадрового обеспечения</w:t>
      </w:r>
      <w:r w:rsidRPr="002F40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F402C">
        <w:rPr>
          <w:rFonts w:ascii="Times New Roman" w:hAnsi="Times New Roman" w:cs="Times New Roman"/>
          <w:sz w:val="28"/>
          <w:szCs w:val="28"/>
        </w:rPr>
        <w:t>2</w:t>
      </w:r>
    </w:p>
    <w:p w:rsidR="00780F77" w:rsidRPr="002F402C" w:rsidRDefault="00780F77" w:rsidP="00780F7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                               </w:t>
      </w:r>
      <w:r w:rsidRPr="002F40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F402C">
        <w:rPr>
          <w:rFonts w:ascii="Times New Roman" w:hAnsi="Times New Roman" w:cs="Times New Roman"/>
          <w:sz w:val="28"/>
          <w:szCs w:val="28"/>
        </w:rPr>
        <w:t>1</w:t>
      </w:r>
    </w:p>
    <w:p w:rsidR="00780F77" w:rsidRPr="002F402C" w:rsidRDefault="00780F77" w:rsidP="00780F7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независимая экспертиза </w:t>
      </w:r>
      <w:r w:rsidRPr="002F40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F402C">
        <w:rPr>
          <w:rFonts w:ascii="Times New Roman" w:hAnsi="Times New Roman" w:cs="Times New Roman"/>
          <w:sz w:val="28"/>
          <w:szCs w:val="28"/>
        </w:rPr>
        <w:t>1</w:t>
      </w:r>
    </w:p>
    <w:p w:rsidR="00780F77" w:rsidRPr="002F402C" w:rsidRDefault="00780F77" w:rsidP="00780F7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F402C">
        <w:rPr>
          <w:rFonts w:ascii="Times New Roman" w:hAnsi="Times New Roman" w:cs="Times New Roman"/>
          <w:sz w:val="28"/>
          <w:szCs w:val="28"/>
        </w:rPr>
        <w:t>Отдел по организационным и общим вопросам (на сайт)</w:t>
      </w:r>
      <w:r>
        <w:rPr>
          <w:rFonts w:ascii="Times New Roman" w:hAnsi="Times New Roman" w:cs="Times New Roman"/>
          <w:sz w:val="28"/>
          <w:szCs w:val="28"/>
        </w:rPr>
        <w:tab/>
      </w:r>
      <w:r w:rsidRPr="002F40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02C">
        <w:rPr>
          <w:rFonts w:ascii="Times New Roman" w:hAnsi="Times New Roman" w:cs="Times New Roman"/>
          <w:sz w:val="28"/>
          <w:szCs w:val="28"/>
        </w:rPr>
        <w:t>1</w:t>
      </w:r>
    </w:p>
    <w:p w:rsidR="00780F77" w:rsidRDefault="00780F77" w:rsidP="00780F7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 (Холин)                                                                                    1</w:t>
      </w:r>
    </w:p>
    <w:p w:rsidR="00780F77" w:rsidRDefault="00780F77" w:rsidP="00780F7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(проект)                                                                           1</w:t>
      </w:r>
    </w:p>
    <w:p w:rsidR="00780F77" w:rsidRDefault="00780F77" w:rsidP="00780F7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 Плюс                                                                                1</w:t>
      </w:r>
    </w:p>
    <w:p w:rsidR="00780F77" w:rsidRPr="002F402C" w:rsidRDefault="00780F77" w:rsidP="00780F7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0F77" w:rsidRDefault="00780F77">
      <w:pPr>
        <w:spacing w:after="1" w:line="28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780F77" w:rsidRDefault="00780F77">
      <w:pPr>
        <w:spacing w:after="1" w:line="28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780F77" w:rsidRDefault="00780F77">
      <w:pPr>
        <w:spacing w:after="1" w:line="28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780F77" w:rsidRDefault="00780F77">
      <w:pPr>
        <w:spacing w:after="1" w:line="28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780F77" w:rsidRDefault="00780F77">
      <w:pPr>
        <w:spacing w:after="1" w:line="28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780F77" w:rsidRDefault="00780F77">
      <w:pPr>
        <w:spacing w:after="1" w:line="28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780F77" w:rsidRDefault="00780F77">
      <w:pPr>
        <w:spacing w:after="1" w:line="28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780F77" w:rsidRDefault="00780F77">
      <w:pPr>
        <w:spacing w:after="1" w:line="28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780F77" w:rsidRDefault="00780F77">
      <w:pPr>
        <w:spacing w:after="1" w:line="28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780F77" w:rsidRDefault="00780F77">
      <w:pPr>
        <w:spacing w:after="1" w:line="28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780F77" w:rsidRDefault="00780F77">
      <w:pPr>
        <w:spacing w:after="1" w:line="28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780F77" w:rsidRDefault="00780F77">
      <w:pPr>
        <w:spacing w:after="1" w:line="28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780F77" w:rsidRDefault="00780F77">
      <w:pPr>
        <w:spacing w:after="1" w:line="28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780F77" w:rsidRDefault="00780F77">
      <w:pPr>
        <w:spacing w:after="1" w:line="28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780F77" w:rsidRDefault="00780F77">
      <w:pPr>
        <w:spacing w:after="1" w:line="28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780F77" w:rsidRDefault="00780F77">
      <w:pPr>
        <w:spacing w:after="1" w:line="28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780F77" w:rsidRDefault="00780F77">
      <w:pPr>
        <w:spacing w:after="1" w:line="28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780F77" w:rsidRDefault="00780F77">
      <w:pPr>
        <w:spacing w:after="1" w:line="28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780F77" w:rsidRDefault="00780F77">
      <w:pPr>
        <w:spacing w:after="1" w:line="28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863199" w:rsidRPr="00B16888" w:rsidRDefault="00863199">
      <w:pPr>
        <w:spacing w:after="1" w:line="280" w:lineRule="auto"/>
        <w:jc w:val="right"/>
        <w:outlineLvl w:val="0"/>
      </w:pPr>
      <w:r w:rsidRPr="00B16888">
        <w:rPr>
          <w:rFonts w:ascii="Times New Roman" w:hAnsi="Times New Roman" w:cs="Times New Roman"/>
          <w:sz w:val="28"/>
        </w:rPr>
        <w:lastRenderedPageBreak/>
        <w:t>Утвержден</w:t>
      </w:r>
    </w:p>
    <w:p w:rsidR="00863199" w:rsidRPr="00B16888" w:rsidRDefault="00863199">
      <w:pPr>
        <w:spacing w:after="1" w:line="280" w:lineRule="auto"/>
        <w:jc w:val="right"/>
      </w:pPr>
      <w:r w:rsidRPr="00B16888">
        <w:rPr>
          <w:rFonts w:ascii="Times New Roman" w:hAnsi="Times New Roman" w:cs="Times New Roman"/>
          <w:sz w:val="28"/>
        </w:rPr>
        <w:t>постановлением</w:t>
      </w:r>
    </w:p>
    <w:p w:rsidR="00863199" w:rsidRPr="00B16888" w:rsidRDefault="00863199">
      <w:pPr>
        <w:spacing w:after="1" w:line="280" w:lineRule="auto"/>
        <w:jc w:val="right"/>
      </w:pPr>
      <w:r w:rsidRPr="00B16888">
        <w:rPr>
          <w:rFonts w:ascii="Times New Roman" w:hAnsi="Times New Roman" w:cs="Times New Roman"/>
          <w:sz w:val="28"/>
        </w:rPr>
        <w:t>администрации Ипатовского</w:t>
      </w:r>
    </w:p>
    <w:p w:rsidR="00863199" w:rsidRPr="00B16888" w:rsidRDefault="00863199">
      <w:pPr>
        <w:spacing w:after="1" w:line="280" w:lineRule="auto"/>
        <w:jc w:val="right"/>
      </w:pPr>
      <w:r w:rsidRPr="00B16888">
        <w:rPr>
          <w:rFonts w:ascii="Times New Roman" w:hAnsi="Times New Roman" w:cs="Times New Roman"/>
          <w:sz w:val="28"/>
        </w:rPr>
        <w:t>муниципального округа</w:t>
      </w:r>
    </w:p>
    <w:p w:rsidR="00863199" w:rsidRPr="00B16888" w:rsidRDefault="00863199">
      <w:pPr>
        <w:spacing w:after="1" w:line="280" w:lineRule="auto"/>
        <w:jc w:val="right"/>
      </w:pPr>
      <w:r w:rsidRPr="00B16888">
        <w:rPr>
          <w:rFonts w:ascii="Times New Roman" w:hAnsi="Times New Roman" w:cs="Times New Roman"/>
          <w:sz w:val="28"/>
        </w:rPr>
        <w:t>Ставропольского края</w:t>
      </w:r>
    </w:p>
    <w:p w:rsidR="00863199" w:rsidRPr="00B16888" w:rsidRDefault="00B24CC7">
      <w:pPr>
        <w:spacing w:after="1" w:line="280" w:lineRule="auto"/>
        <w:jc w:val="right"/>
      </w:pPr>
      <w:r>
        <w:rPr>
          <w:rFonts w:ascii="Times New Roman" w:hAnsi="Times New Roman" w:cs="Times New Roman"/>
          <w:sz w:val="28"/>
        </w:rPr>
        <w:t>от___________2024 г. №</w:t>
      </w:r>
      <w:r w:rsidR="00863199" w:rsidRPr="00B16888">
        <w:rPr>
          <w:rFonts w:ascii="Times New Roman" w:hAnsi="Times New Roman" w:cs="Times New Roman"/>
          <w:sz w:val="28"/>
        </w:rPr>
        <w:t xml:space="preserve">___     </w:t>
      </w:r>
    </w:p>
    <w:p w:rsidR="00863199" w:rsidRPr="00B16888" w:rsidRDefault="00863199">
      <w:pPr>
        <w:spacing w:after="1" w:line="280" w:lineRule="auto"/>
      </w:pPr>
    </w:p>
    <w:p w:rsidR="00863199" w:rsidRPr="00B16888" w:rsidRDefault="00863199" w:rsidP="00863199">
      <w:pPr>
        <w:spacing w:after="1"/>
        <w:ind w:left="-993" w:right="-143"/>
        <w:jc w:val="center"/>
        <w:rPr>
          <w:b/>
        </w:rPr>
      </w:pPr>
      <w:r w:rsidRPr="00B16888">
        <w:rPr>
          <w:rFonts w:ascii="Times New Roman" w:hAnsi="Times New Roman" w:cs="Times New Roman"/>
          <w:b/>
          <w:sz w:val="28"/>
        </w:rPr>
        <w:t>ПОРЯДОК</w:t>
      </w:r>
    </w:p>
    <w:p w:rsidR="00863199" w:rsidRPr="00B16888" w:rsidRDefault="00863199" w:rsidP="00B16888">
      <w:pPr>
        <w:spacing w:after="1"/>
        <w:ind w:left="-709" w:right="141" w:hanging="284"/>
        <w:jc w:val="center"/>
        <w:rPr>
          <w:rFonts w:ascii="Times New Roman" w:hAnsi="Times New Roman" w:cs="Times New Roman"/>
          <w:b/>
          <w:sz w:val="28"/>
        </w:rPr>
      </w:pPr>
      <w:r w:rsidRPr="00B16888">
        <w:rPr>
          <w:rFonts w:ascii="Times New Roman" w:hAnsi="Times New Roman" w:cs="Times New Roman"/>
          <w:b/>
          <w:sz w:val="28"/>
        </w:rPr>
        <w:t xml:space="preserve">ОРГАНИЗАЦИИ РАБОТЫ В АДМИНИСТРАЦИИ ИПАТОВСКОГО </w:t>
      </w:r>
    </w:p>
    <w:p w:rsidR="004B52FC" w:rsidRDefault="004B52FC" w:rsidP="00B16888">
      <w:pPr>
        <w:spacing w:after="1"/>
        <w:ind w:left="-709" w:right="141" w:hanging="28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863199" w:rsidRPr="00B16888">
        <w:rPr>
          <w:b/>
        </w:rPr>
        <w:t xml:space="preserve"> </w:t>
      </w:r>
      <w:r w:rsidR="00B16888" w:rsidRPr="00B1688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B16888" w:rsidRPr="00B16888">
        <w:rPr>
          <w:b/>
          <w:sz w:val="28"/>
          <w:szCs w:val="28"/>
        </w:rPr>
        <w:t xml:space="preserve"> </w:t>
      </w:r>
      <w:r w:rsidR="00863199" w:rsidRPr="00B16888">
        <w:rPr>
          <w:rFonts w:ascii="Times New Roman" w:hAnsi="Times New Roman" w:cs="Times New Roman"/>
          <w:b/>
          <w:sz w:val="28"/>
        </w:rPr>
        <w:t>ОКРУГА СТАВРОПОЛЬСКОГО КРАЯ ПО РЕАЛИЗАЦИИ</w:t>
      </w:r>
      <w:r w:rsidR="00B16888" w:rsidRPr="00B16888">
        <w:rPr>
          <w:b/>
        </w:rPr>
        <w:t xml:space="preserve"> </w:t>
      </w:r>
      <w:r w:rsidR="00863199" w:rsidRPr="00B16888">
        <w:rPr>
          <w:rFonts w:ascii="Times New Roman" w:hAnsi="Times New Roman" w:cs="Times New Roman"/>
          <w:b/>
          <w:sz w:val="28"/>
        </w:rPr>
        <w:t>ЗАКОНА СТАВРОПОЛЬСКО</w:t>
      </w:r>
      <w:r w:rsidR="00B24CC7">
        <w:rPr>
          <w:rFonts w:ascii="Times New Roman" w:hAnsi="Times New Roman" w:cs="Times New Roman"/>
          <w:b/>
          <w:sz w:val="28"/>
        </w:rPr>
        <w:t>ГО КРАЯ ОТ 04 ДЕКАБРЯ 2008 Г. №</w:t>
      </w:r>
      <w:r w:rsidR="00863199" w:rsidRPr="00B16888">
        <w:rPr>
          <w:rFonts w:ascii="Times New Roman" w:hAnsi="Times New Roman" w:cs="Times New Roman"/>
          <w:b/>
          <w:sz w:val="28"/>
        </w:rPr>
        <w:t>87-КЗ</w:t>
      </w:r>
      <w:r w:rsidR="00B16888" w:rsidRPr="00B16888">
        <w:rPr>
          <w:b/>
        </w:rPr>
        <w:t xml:space="preserve"> </w:t>
      </w:r>
      <w:r w:rsidR="00B24CC7">
        <w:rPr>
          <w:rFonts w:ascii="Times New Roman" w:hAnsi="Times New Roman" w:cs="Times New Roman"/>
          <w:b/>
          <w:sz w:val="28"/>
        </w:rPr>
        <w:t>«</w:t>
      </w:r>
      <w:r w:rsidR="00863199" w:rsidRPr="00B16888">
        <w:rPr>
          <w:rFonts w:ascii="Times New Roman" w:hAnsi="Times New Roman" w:cs="Times New Roman"/>
          <w:b/>
          <w:sz w:val="28"/>
        </w:rPr>
        <w:t>О ПОРЯДКЕ ОРГАНИЗАЦИИ И ВЕДЕНИЯ РЕГИСТРА МУНИЦИПАЛЬНЫХ</w:t>
      </w:r>
      <w:r w:rsidR="00B16888" w:rsidRPr="00B16888">
        <w:rPr>
          <w:b/>
        </w:rPr>
        <w:t xml:space="preserve"> </w:t>
      </w:r>
      <w:r w:rsidR="00863199" w:rsidRPr="00B16888">
        <w:rPr>
          <w:rFonts w:ascii="Times New Roman" w:hAnsi="Times New Roman" w:cs="Times New Roman"/>
          <w:b/>
          <w:sz w:val="28"/>
        </w:rPr>
        <w:t xml:space="preserve">НОРМАТИВНЫХ ПРАВОВЫХ АКТОВ </w:t>
      </w:r>
    </w:p>
    <w:p w:rsidR="00863199" w:rsidRPr="00B16888" w:rsidRDefault="00863199" w:rsidP="00B16888">
      <w:pPr>
        <w:spacing w:after="1"/>
        <w:ind w:left="-709" w:right="141" w:hanging="284"/>
        <w:jc w:val="center"/>
        <w:rPr>
          <w:b/>
        </w:rPr>
      </w:pPr>
      <w:r w:rsidRPr="00B16888">
        <w:rPr>
          <w:rFonts w:ascii="Times New Roman" w:hAnsi="Times New Roman" w:cs="Times New Roman"/>
          <w:b/>
          <w:sz w:val="28"/>
        </w:rPr>
        <w:t>СТАВРОПОЛЬСКОГО КРАЯ</w:t>
      </w:r>
      <w:r w:rsidR="00B24CC7">
        <w:rPr>
          <w:rFonts w:ascii="Times New Roman" w:hAnsi="Times New Roman" w:cs="Times New Roman"/>
          <w:b/>
          <w:sz w:val="28"/>
        </w:rPr>
        <w:t>»</w:t>
      </w:r>
    </w:p>
    <w:p w:rsidR="00863199" w:rsidRPr="00B16888" w:rsidRDefault="00863199">
      <w:pPr>
        <w:spacing w:after="1" w:line="280" w:lineRule="auto"/>
      </w:pPr>
    </w:p>
    <w:p w:rsidR="00347FEB" w:rsidRPr="00B16888" w:rsidRDefault="00863199" w:rsidP="00347FEB">
      <w:pPr>
        <w:spacing w:after="1"/>
        <w:ind w:firstLine="540"/>
        <w:rPr>
          <w:sz w:val="28"/>
          <w:szCs w:val="28"/>
        </w:rPr>
      </w:pPr>
      <w:r w:rsidRPr="00B1688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347FEB" w:rsidRPr="00B16888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механизм взаимодействия отделов аппарата и отделов (управлений, комитета) со статусом юридического лица администрации Ипатовского </w:t>
      </w:r>
      <w:r w:rsidR="00347FEB">
        <w:rPr>
          <w:rFonts w:ascii="Times New Roman" w:hAnsi="Times New Roman" w:cs="Times New Roman"/>
          <w:sz w:val="28"/>
          <w:szCs w:val="28"/>
        </w:rPr>
        <w:t>муниципального</w:t>
      </w:r>
      <w:r w:rsidR="00347FEB" w:rsidRPr="00B1688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соответственно - отдел аппарата, структурное подразделение, админ</w:t>
      </w:r>
      <w:r w:rsidR="00347FEB" w:rsidRPr="00B16888">
        <w:rPr>
          <w:rFonts w:ascii="Times New Roman" w:hAnsi="Times New Roman" w:cs="Times New Roman"/>
          <w:sz w:val="28"/>
          <w:szCs w:val="28"/>
        </w:rPr>
        <w:t>и</w:t>
      </w:r>
      <w:r w:rsidR="00347FEB" w:rsidRPr="00B16888">
        <w:rPr>
          <w:rFonts w:ascii="Times New Roman" w:hAnsi="Times New Roman" w:cs="Times New Roman"/>
          <w:sz w:val="28"/>
          <w:szCs w:val="28"/>
        </w:rPr>
        <w:t>страция округа) при организации к направлению муниципальных нормати</w:t>
      </w:r>
      <w:r w:rsidR="00347FEB" w:rsidRPr="00B16888">
        <w:rPr>
          <w:rFonts w:ascii="Times New Roman" w:hAnsi="Times New Roman" w:cs="Times New Roman"/>
          <w:sz w:val="28"/>
          <w:szCs w:val="28"/>
        </w:rPr>
        <w:t>в</w:t>
      </w:r>
      <w:r w:rsidR="00347FEB" w:rsidRPr="00B16888">
        <w:rPr>
          <w:rFonts w:ascii="Times New Roman" w:hAnsi="Times New Roman" w:cs="Times New Roman"/>
          <w:sz w:val="28"/>
          <w:szCs w:val="28"/>
        </w:rPr>
        <w:t xml:space="preserve">ных правовых актов администрации округа (далее - МНПА администрации), а также дополнительных сведений, перечень которых установлен </w:t>
      </w:r>
      <w:hyperlink r:id="rId10">
        <w:r w:rsidR="00347FEB" w:rsidRPr="00B16888">
          <w:rPr>
            <w:rFonts w:ascii="Times New Roman" w:hAnsi="Times New Roman" w:cs="Times New Roman"/>
            <w:sz w:val="28"/>
            <w:szCs w:val="28"/>
          </w:rPr>
          <w:t>частью 3 статьи 5</w:t>
        </w:r>
      </w:hyperlink>
      <w:r w:rsidR="004E06D8">
        <w:rPr>
          <w:rFonts w:ascii="Times New Roman" w:hAnsi="Times New Roman" w:cs="Times New Roman"/>
          <w:sz w:val="28"/>
          <w:szCs w:val="28"/>
        </w:rPr>
        <w:t xml:space="preserve"> Закона №</w:t>
      </w:r>
      <w:r w:rsidR="00347FEB" w:rsidRPr="00B16888">
        <w:rPr>
          <w:rFonts w:ascii="Times New Roman" w:hAnsi="Times New Roman" w:cs="Times New Roman"/>
          <w:sz w:val="28"/>
          <w:szCs w:val="28"/>
        </w:rPr>
        <w:t xml:space="preserve">87-кз в регистр муниципальных нормативных правовых </w:t>
      </w:r>
      <w:proofErr w:type="gramEnd"/>
      <w:r w:rsidR="00347FEB" w:rsidRPr="00B16888">
        <w:rPr>
          <w:rFonts w:ascii="Times New Roman" w:hAnsi="Times New Roman" w:cs="Times New Roman"/>
          <w:sz w:val="28"/>
          <w:szCs w:val="28"/>
        </w:rPr>
        <w:t>актов Ставропольского края (далее - Регистр).</w:t>
      </w:r>
    </w:p>
    <w:p w:rsidR="00347FEB" w:rsidRDefault="00347FEB" w:rsidP="00347FEB">
      <w:pPr>
        <w:spacing w:after="1"/>
        <w:ind w:firstLine="540"/>
        <w:rPr>
          <w:rFonts w:ascii="Times New Roman" w:hAnsi="Times New Roman" w:cs="Times New Roman"/>
          <w:sz w:val="28"/>
          <w:szCs w:val="28"/>
        </w:rPr>
      </w:pPr>
    </w:p>
    <w:p w:rsidR="00863199" w:rsidRPr="00B16888" w:rsidRDefault="00863199" w:rsidP="00347FEB">
      <w:pPr>
        <w:spacing w:after="1"/>
        <w:ind w:firstLine="540"/>
        <w:rPr>
          <w:sz w:val="28"/>
          <w:szCs w:val="28"/>
        </w:rPr>
      </w:pPr>
      <w:r w:rsidRPr="00B1688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16888">
        <w:rPr>
          <w:rFonts w:ascii="Times New Roman" w:hAnsi="Times New Roman" w:cs="Times New Roman"/>
          <w:sz w:val="28"/>
          <w:szCs w:val="28"/>
        </w:rPr>
        <w:t>Направлению в Регистр подлежат все действующие МНПА админис</w:t>
      </w:r>
      <w:r w:rsidRPr="00B16888">
        <w:rPr>
          <w:rFonts w:ascii="Times New Roman" w:hAnsi="Times New Roman" w:cs="Times New Roman"/>
          <w:sz w:val="28"/>
          <w:szCs w:val="28"/>
        </w:rPr>
        <w:t>т</w:t>
      </w:r>
      <w:r w:rsidRPr="00B16888">
        <w:rPr>
          <w:rFonts w:ascii="Times New Roman" w:hAnsi="Times New Roman" w:cs="Times New Roman"/>
          <w:sz w:val="28"/>
          <w:szCs w:val="28"/>
        </w:rPr>
        <w:t xml:space="preserve">рации, принятые в установленном порядке администрацией Ипатовского </w:t>
      </w:r>
      <w:r w:rsidR="00B16888">
        <w:rPr>
          <w:rFonts w:ascii="Times New Roman" w:hAnsi="Times New Roman" w:cs="Times New Roman"/>
          <w:sz w:val="28"/>
          <w:szCs w:val="28"/>
        </w:rPr>
        <w:t>м</w:t>
      </w:r>
      <w:r w:rsidR="00B16888">
        <w:rPr>
          <w:rFonts w:ascii="Times New Roman" w:hAnsi="Times New Roman" w:cs="Times New Roman"/>
          <w:sz w:val="28"/>
          <w:szCs w:val="28"/>
        </w:rPr>
        <w:t>у</w:t>
      </w:r>
      <w:r w:rsidR="00B16888">
        <w:rPr>
          <w:rFonts w:ascii="Times New Roman" w:hAnsi="Times New Roman" w:cs="Times New Roman"/>
          <w:sz w:val="28"/>
          <w:szCs w:val="28"/>
        </w:rPr>
        <w:t>ниципального</w:t>
      </w:r>
      <w:r w:rsidRPr="00B1688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или главой Ипатовского </w:t>
      </w:r>
      <w:r w:rsidR="00B16888">
        <w:rPr>
          <w:rFonts w:ascii="Times New Roman" w:hAnsi="Times New Roman" w:cs="Times New Roman"/>
          <w:sz w:val="28"/>
          <w:szCs w:val="28"/>
        </w:rPr>
        <w:t>мун</w:t>
      </w:r>
      <w:r w:rsidR="00B16888">
        <w:rPr>
          <w:rFonts w:ascii="Times New Roman" w:hAnsi="Times New Roman" w:cs="Times New Roman"/>
          <w:sz w:val="28"/>
          <w:szCs w:val="28"/>
        </w:rPr>
        <w:t>и</w:t>
      </w:r>
      <w:r w:rsidR="00B16888">
        <w:rPr>
          <w:rFonts w:ascii="Times New Roman" w:hAnsi="Times New Roman" w:cs="Times New Roman"/>
          <w:sz w:val="28"/>
          <w:szCs w:val="28"/>
        </w:rPr>
        <w:t>ципального</w:t>
      </w:r>
      <w:r w:rsidRPr="00B1688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содержащие правовые нормы (правила поведения), обязательные для неопределенного круга лиц, рассч</w:t>
      </w:r>
      <w:r w:rsidRPr="00B16888">
        <w:rPr>
          <w:rFonts w:ascii="Times New Roman" w:hAnsi="Times New Roman" w:cs="Times New Roman"/>
          <w:sz w:val="28"/>
          <w:szCs w:val="28"/>
        </w:rPr>
        <w:t>и</w:t>
      </w:r>
      <w:r w:rsidRPr="00B16888">
        <w:rPr>
          <w:rFonts w:ascii="Times New Roman" w:hAnsi="Times New Roman" w:cs="Times New Roman"/>
          <w:sz w:val="28"/>
          <w:szCs w:val="28"/>
        </w:rPr>
        <w:t>танные на неоднократное применение, направленные на урегулирование о</w:t>
      </w:r>
      <w:r w:rsidRPr="00B16888">
        <w:rPr>
          <w:rFonts w:ascii="Times New Roman" w:hAnsi="Times New Roman" w:cs="Times New Roman"/>
          <w:sz w:val="28"/>
          <w:szCs w:val="28"/>
        </w:rPr>
        <w:t>б</w:t>
      </w:r>
      <w:r w:rsidRPr="00B16888">
        <w:rPr>
          <w:rFonts w:ascii="Times New Roman" w:hAnsi="Times New Roman" w:cs="Times New Roman"/>
          <w:sz w:val="28"/>
          <w:szCs w:val="28"/>
        </w:rPr>
        <w:t>щественных отношений либо на изменение или прекращение существующих правоотношений и затрагивающие права, свободы и обязанности человека и гражданина</w:t>
      </w:r>
      <w:proofErr w:type="gramEnd"/>
      <w:r w:rsidRPr="00B16888">
        <w:rPr>
          <w:rFonts w:ascii="Times New Roman" w:hAnsi="Times New Roman" w:cs="Times New Roman"/>
          <w:sz w:val="28"/>
          <w:szCs w:val="28"/>
        </w:rPr>
        <w:t>, дополнительные сведения к ним, а также:</w:t>
      </w:r>
    </w:p>
    <w:p w:rsidR="00863199" w:rsidRPr="00B16888" w:rsidRDefault="00863199" w:rsidP="00B16888">
      <w:pPr>
        <w:spacing w:before="280" w:after="1"/>
        <w:ind w:firstLine="540"/>
        <w:rPr>
          <w:sz w:val="28"/>
          <w:szCs w:val="28"/>
        </w:rPr>
      </w:pPr>
      <w:r w:rsidRPr="00B16888">
        <w:rPr>
          <w:rFonts w:ascii="Times New Roman" w:hAnsi="Times New Roman" w:cs="Times New Roman"/>
          <w:sz w:val="28"/>
          <w:szCs w:val="28"/>
        </w:rPr>
        <w:t>1) муниципальные акты, изменяющие (дополняющие) первоначальный МНПА администрации в целом (новая редакция) или его часть;</w:t>
      </w:r>
    </w:p>
    <w:p w:rsidR="00863199" w:rsidRPr="00B16888" w:rsidRDefault="00863199" w:rsidP="00B16888">
      <w:pPr>
        <w:spacing w:before="280" w:after="1"/>
        <w:ind w:firstLine="540"/>
        <w:rPr>
          <w:sz w:val="28"/>
          <w:szCs w:val="28"/>
        </w:rPr>
      </w:pPr>
      <w:r w:rsidRPr="00B16888">
        <w:rPr>
          <w:rFonts w:ascii="Times New Roman" w:hAnsi="Times New Roman" w:cs="Times New Roman"/>
          <w:sz w:val="28"/>
          <w:szCs w:val="28"/>
        </w:rPr>
        <w:t xml:space="preserve">2) муниципальные акты, содержащие положения об отмене, признании </w:t>
      </w:r>
      <w:proofErr w:type="gramStart"/>
      <w:r w:rsidRPr="00B16888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B16888">
        <w:rPr>
          <w:rFonts w:ascii="Times New Roman" w:hAnsi="Times New Roman" w:cs="Times New Roman"/>
          <w:sz w:val="28"/>
          <w:szCs w:val="28"/>
        </w:rPr>
        <w:t xml:space="preserve"> силу, продлении срока действия, приостановлении действия МНПА администрации, признании недействующим;</w:t>
      </w:r>
    </w:p>
    <w:p w:rsidR="00863199" w:rsidRPr="00B16888" w:rsidRDefault="00863199" w:rsidP="00B16888">
      <w:pPr>
        <w:spacing w:before="280" w:after="1"/>
        <w:ind w:firstLine="540"/>
        <w:rPr>
          <w:sz w:val="28"/>
          <w:szCs w:val="28"/>
        </w:rPr>
      </w:pPr>
      <w:r w:rsidRPr="00B16888">
        <w:rPr>
          <w:rFonts w:ascii="Times New Roman" w:hAnsi="Times New Roman" w:cs="Times New Roman"/>
          <w:sz w:val="28"/>
          <w:szCs w:val="28"/>
        </w:rPr>
        <w:t>3) муниципальные акты, устанавливающие порядок, сроки ввода в де</w:t>
      </w:r>
      <w:r w:rsidRPr="00B16888">
        <w:rPr>
          <w:rFonts w:ascii="Times New Roman" w:hAnsi="Times New Roman" w:cs="Times New Roman"/>
          <w:sz w:val="28"/>
          <w:szCs w:val="28"/>
        </w:rPr>
        <w:t>й</w:t>
      </w:r>
      <w:r w:rsidRPr="00B16888">
        <w:rPr>
          <w:rFonts w:ascii="Times New Roman" w:hAnsi="Times New Roman" w:cs="Times New Roman"/>
          <w:sz w:val="28"/>
          <w:szCs w:val="28"/>
        </w:rPr>
        <w:t xml:space="preserve">ствие (вступления в силу) основного МНПА администрации в целом или его </w:t>
      </w:r>
      <w:r w:rsidRPr="00B16888">
        <w:rPr>
          <w:rFonts w:ascii="Times New Roman" w:hAnsi="Times New Roman" w:cs="Times New Roman"/>
          <w:sz w:val="28"/>
          <w:szCs w:val="28"/>
        </w:rPr>
        <w:lastRenderedPageBreak/>
        <w:t>частей, а также содержащие иную информацию о состоянии или изменении реквизитов МНПА администрации;</w:t>
      </w:r>
    </w:p>
    <w:p w:rsidR="00863199" w:rsidRPr="00B16888" w:rsidRDefault="00863199" w:rsidP="00B16888">
      <w:pPr>
        <w:spacing w:before="280" w:after="1"/>
        <w:ind w:firstLine="540"/>
        <w:rPr>
          <w:sz w:val="28"/>
          <w:szCs w:val="28"/>
        </w:rPr>
      </w:pPr>
      <w:r w:rsidRPr="00B16888">
        <w:rPr>
          <w:rFonts w:ascii="Times New Roman" w:hAnsi="Times New Roman" w:cs="Times New Roman"/>
          <w:sz w:val="28"/>
          <w:szCs w:val="28"/>
        </w:rPr>
        <w:t>4) муниципальные акты, вносящие в первоначальный МНПА админис</w:t>
      </w:r>
      <w:r w:rsidRPr="00B16888">
        <w:rPr>
          <w:rFonts w:ascii="Times New Roman" w:hAnsi="Times New Roman" w:cs="Times New Roman"/>
          <w:sz w:val="28"/>
          <w:szCs w:val="28"/>
        </w:rPr>
        <w:t>т</w:t>
      </w:r>
      <w:r w:rsidRPr="00B16888">
        <w:rPr>
          <w:rFonts w:ascii="Times New Roman" w:hAnsi="Times New Roman" w:cs="Times New Roman"/>
          <w:sz w:val="28"/>
          <w:szCs w:val="28"/>
        </w:rPr>
        <w:t>рации изменения ненормативного характера (например, изменяющие п</w:t>
      </w:r>
      <w:r w:rsidRPr="00B16888">
        <w:rPr>
          <w:rFonts w:ascii="Times New Roman" w:hAnsi="Times New Roman" w:cs="Times New Roman"/>
          <w:sz w:val="28"/>
          <w:szCs w:val="28"/>
        </w:rPr>
        <w:t>о</w:t>
      </w:r>
      <w:r w:rsidRPr="00B16888">
        <w:rPr>
          <w:rFonts w:ascii="Times New Roman" w:hAnsi="Times New Roman" w:cs="Times New Roman"/>
          <w:sz w:val="28"/>
          <w:szCs w:val="28"/>
        </w:rPr>
        <w:t>именный состав комиссии или наименование органа).</w:t>
      </w:r>
    </w:p>
    <w:p w:rsidR="00863199" w:rsidRPr="00F23E08" w:rsidRDefault="00863199" w:rsidP="00B16888">
      <w:pPr>
        <w:spacing w:before="280" w:after="1"/>
        <w:ind w:firstLine="540"/>
        <w:rPr>
          <w:rFonts w:ascii="Times New Roman" w:hAnsi="Times New Roman" w:cs="Times New Roman"/>
          <w:sz w:val="28"/>
          <w:szCs w:val="28"/>
        </w:rPr>
      </w:pPr>
      <w:r w:rsidRPr="00F23E08">
        <w:rPr>
          <w:rFonts w:ascii="Times New Roman" w:hAnsi="Times New Roman" w:cs="Times New Roman"/>
          <w:sz w:val="28"/>
          <w:szCs w:val="28"/>
        </w:rPr>
        <w:t>3. С момента издания МНПА администрации:</w:t>
      </w:r>
    </w:p>
    <w:p w:rsidR="00B16888" w:rsidRPr="00F23E08" w:rsidRDefault="00B16888" w:rsidP="00B16888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  <w:r w:rsidRPr="00F23E08">
        <w:rPr>
          <w:rFonts w:ascii="Times New Roman" w:hAnsi="Times New Roman" w:cs="Times New Roman"/>
          <w:sz w:val="28"/>
          <w:szCs w:val="28"/>
        </w:rPr>
        <w:t>Специа</w:t>
      </w:r>
      <w:r w:rsidR="004B52FC">
        <w:rPr>
          <w:rFonts w:ascii="Times New Roman" w:hAnsi="Times New Roman" w:cs="Times New Roman"/>
          <w:sz w:val="28"/>
          <w:szCs w:val="28"/>
        </w:rPr>
        <w:t>лист отдела по организационным,</w:t>
      </w:r>
      <w:r w:rsidRPr="00F23E08">
        <w:rPr>
          <w:rFonts w:ascii="Times New Roman" w:hAnsi="Times New Roman" w:cs="Times New Roman"/>
          <w:sz w:val="28"/>
          <w:szCs w:val="28"/>
        </w:rPr>
        <w:t xml:space="preserve"> общим вопросам</w:t>
      </w:r>
      <w:r w:rsidR="004B52FC">
        <w:rPr>
          <w:rFonts w:ascii="Times New Roman" w:hAnsi="Times New Roman" w:cs="Times New Roman"/>
          <w:sz w:val="28"/>
          <w:szCs w:val="28"/>
        </w:rPr>
        <w:t>, связям с общес</w:t>
      </w:r>
      <w:r w:rsidR="004B52FC">
        <w:rPr>
          <w:rFonts w:ascii="Times New Roman" w:hAnsi="Times New Roman" w:cs="Times New Roman"/>
          <w:sz w:val="28"/>
          <w:szCs w:val="28"/>
        </w:rPr>
        <w:t>т</w:t>
      </w:r>
      <w:r w:rsidR="004B52FC">
        <w:rPr>
          <w:rFonts w:ascii="Times New Roman" w:hAnsi="Times New Roman" w:cs="Times New Roman"/>
          <w:sz w:val="28"/>
          <w:szCs w:val="28"/>
        </w:rPr>
        <w:t>венностью, автоматизации и информационных технологий</w:t>
      </w:r>
      <w:r w:rsidRPr="00F23E08">
        <w:rPr>
          <w:rFonts w:ascii="Times New Roman" w:hAnsi="Times New Roman" w:cs="Times New Roman"/>
          <w:sz w:val="28"/>
          <w:szCs w:val="28"/>
        </w:rPr>
        <w:t xml:space="preserve"> администрации Ипатовского </w:t>
      </w:r>
      <w:r w:rsidR="004B52F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23E0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отдел по организационным и общим вопросам), ответственный за регистрацию, тир</w:t>
      </w:r>
      <w:r w:rsidRPr="00F23E08">
        <w:rPr>
          <w:rFonts w:ascii="Times New Roman" w:hAnsi="Times New Roman" w:cs="Times New Roman"/>
          <w:sz w:val="28"/>
          <w:szCs w:val="28"/>
        </w:rPr>
        <w:t>а</w:t>
      </w:r>
      <w:r w:rsidRPr="00F23E08">
        <w:rPr>
          <w:rFonts w:ascii="Times New Roman" w:hAnsi="Times New Roman" w:cs="Times New Roman"/>
          <w:sz w:val="28"/>
          <w:szCs w:val="28"/>
        </w:rPr>
        <w:t>жирование и рассылку постановлений администрации округа:</w:t>
      </w:r>
    </w:p>
    <w:p w:rsidR="00B16888" w:rsidRPr="00F23E08" w:rsidRDefault="00B16888" w:rsidP="00B16888">
      <w:pPr>
        <w:spacing w:before="220" w:after="1" w:line="22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23E08">
        <w:rPr>
          <w:rFonts w:ascii="Times New Roman" w:hAnsi="Times New Roman" w:cs="Times New Roman"/>
          <w:sz w:val="28"/>
          <w:szCs w:val="28"/>
        </w:rPr>
        <w:t>1) в течение одного рабочего дня направляет МНПА администрации в электронном виде специалисту отдела, ответственному за оформление в электронном виде копий МНПА администрации и сведений о МНПА адм</w:t>
      </w:r>
      <w:r w:rsidRPr="00F23E08">
        <w:rPr>
          <w:rFonts w:ascii="Times New Roman" w:hAnsi="Times New Roman" w:cs="Times New Roman"/>
          <w:sz w:val="28"/>
          <w:szCs w:val="28"/>
        </w:rPr>
        <w:t>и</w:t>
      </w:r>
      <w:r w:rsidRPr="00F23E08">
        <w:rPr>
          <w:rFonts w:ascii="Times New Roman" w:hAnsi="Times New Roman" w:cs="Times New Roman"/>
          <w:sz w:val="28"/>
          <w:szCs w:val="28"/>
        </w:rPr>
        <w:t>нистрации, подлежащих включению в Регистр;</w:t>
      </w:r>
    </w:p>
    <w:p w:rsidR="00B16888" w:rsidRPr="00F23E08" w:rsidRDefault="00B16888" w:rsidP="00B16888">
      <w:pPr>
        <w:spacing w:before="220" w:after="1" w:line="22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23E08">
        <w:rPr>
          <w:rFonts w:ascii="Times New Roman" w:hAnsi="Times New Roman" w:cs="Times New Roman"/>
          <w:sz w:val="28"/>
          <w:szCs w:val="28"/>
        </w:rPr>
        <w:t>2) в течение двух рабочих дней направляет на бумажном носителе копии МНПА администрации согласно указателю в рассылке.</w:t>
      </w:r>
    </w:p>
    <w:p w:rsidR="00B16888" w:rsidRPr="00F23E08" w:rsidRDefault="004E06D8" w:rsidP="00B16888">
      <w:pPr>
        <w:spacing w:before="220" w:after="1" w:line="22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6888" w:rsidRPr="00F23E08">
        <w:rPr>
          <w:rFonts w:ascii="Times New Roman" w:hAnsi="Times New Roman" w:cs="Times New Roman"/>
          <w:sz w:val="28"/>
          <w:szCs w:val="28"/>
        </w:rPr>
        <w:t xml:space="preserve">. Специалист </w:t>
      </w:r>
      <w:r w:rsidR="004B52FC" w:rsidRPr="00F23E08">
        <w:rPr>
          <w:rFonts w:ascii="Times New Roman" w:hAnsi="Times New Roman" w:cs="Times New Roman"/>
          <w:sz w:val="28"/>
          <w:szCs w:val="28"/>
        </w:rPr>
        <w:t>отдел</w:t>
      </w:r>
      <w:r w:rsidR="004B52FC">
        <w:rPr>
          <w:rFonts w:ascii="Times New Roman" w:hAnsi="Times New Roman" w:cs="Times New Roman"/>
          <w:sz w:val="28"/>
          <w:szCs w:val="28"/>
        </w:rPr>
        <w:t>а</w:t>
      </w:r>
      <w:r w:rsidR="004B52FC" w:rsidRPr="00F23E08">
        <w:rPr>
          <w:rFonts w:ascii="Times New Roman" w:hAnsi="Times New Roman" w:cs="Times New Roman"/>
          <w:sz w:val="28"/>
          <w:szCs w:val="28"/>
        </w:rPr>
        <w:t xml:space="preserve"> по организационным и общим вопросам</w:t>
      </w:r>
      <w:r w:rsidR="00B16888" w:rsidRPr="00F23E08">
        <w:rPr>
          <w:rFonts w:ascii="Times New Roman" w:hAnsi="Times New Roman" w:cs="Times New Roman"/>
          <w:sz w:val="28"/>
          <w:szCs w:val="28"/>
        </w:rPr>
        <w:t>, ответс</w:t>
      </w:r>
      <w:r w:rsidR="00B16888" w:rsidRPr="00F23E08">
        <w:rPr>
          <w:rFonts w:ascii="Times New Roman" w:hAnsi="Times New Roman" w:cs="Times New Roman"/>
          <w:sz w:val="28"/>
          <w:szCs w:val="28"/>
        </w:rPr>
        <w:t>т</w:t>
      </w:r>
      <w:r w:rsidR="00B16888" w:rsidRPr="00F23E08">
        <w:rPr>
          <w:rFonts w:ascii="Times New Roman" w:hAnsi="Times New Roman" w:cs="Times New Roman"/>
          <w:sz w:val="28"/>
          <w:szCs w:val="28"/>
        </w:rPr>
        <w:t>венный за оформление в электронном виде копий МНПА администрации и сведений о МНПА администрации, подлежащих включению в Регистр:</w:t>
      </w:r>
    </w:p>
    <w:p w:rsidR="00B16888" w:rsidRPr="00F23E08" w:rsidRDefault="00B16888" w:rsidP="00B16888">
      <w:pPr>
        <w:spacing w:before="220" w:after="1" w:line="220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F23E08">
        <w:rPr>
          <w:rFonts w:ascii="Times New Roman" w:hAnsi="Times New Roman" w:cs="Times New Roman"/>
          <w:sz w:val="28"/>
          <w:szCs w:val="28"/>
        </w:rPr>
        <w:t>1) в течение трех рабочих дней с момента поступления копии МНПА администрации осуществляет оформление копии МНПА администрации и (или) дополнительных сведений о нем, подлежащих включению в Регистр в элект</w:t>
      </w:r>
      <w:r w:rsidR="00983A59">
        <w:rPr>
          <w:rFonts w:ascii="Times New Roman" w:hAnsi="Times New Roman" w:cs="Times New Roman"/>
          <w:sz w:val="28"/>
          <w:szCs w:val="28"/>
        </w:rPr>
        <w:t>ронном виде посредством модуля «Деловая почта»</w:t>
      </w:r>
      <w:r w:rsidRPr="00F23E08">
        <w:rPr>
          <w:rFonts w:ascii="Times New Roman" w:hAnsi="Times New Roman" w:cs="Times New Roman"/>
          <w:sz w:val="28"/>
          <w:szCs w:val="28"/>
        </w:rPr>
        <w:t xml:space="preserve">, входящего в состав программного обеспечения </w:t>
      </w:r>
      <w:proofErr w:type="spellStart"/>
      <w:r w:rsidRPr="00F23E08">
        <w:rPr>
          <w:rFonts w:ascii="Times New Roman" w:hAnsi="Times New Roman" w:cs="Times New Roman"/>
          <w:sz w:val="28"/>
          <w:szCs w:val="28"/>
        </w:rPr>
        <w:t>ViPNet</w:t>
      </w:r>
      <w:proofErr w:type="spellEnd"/>
      <w:r w:rsidRPr="00F23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E08">
        <w:rPr>
          <w:rFonts w:ascii="Times New Roman" w:hAnsi="Times New Roman" w:cs="Times New Roman"/>
          <w:sz w:val="28"/>
          <w:szCs w:val="28"/>
        </w:rPr>
        <w:t>Client</w:t>
      </w:r>
      <w:proofErr w:type="spellEnd"/>
      <w:r w:rsidRPr="00F23E08">
        <w:rPr>
          <w:rFonts w:ascii="Times New Roman" w:hAnsi="Times New Roman" w:cs="Times New Roman"/>
          <w:sz w:val="28"/>
          <w:szCs w:val="28"/>
        </w:rPr>
        <w:t>, в соответствии с требованиями к оформлению в электронном виде копий муниципальных нормативных пр</w:t>
      </w:r>
      <w:r w:rsidRPr="00F23E08">
        <w:rPr>
          <w:rFonts w:ascii="Times New Roman" w:hAnsi="Times New Roman" w:cs="Times New Roman"/>
          <w:sz w:val="28"/>
          <w:szCs w:val="28"/>
        </w:rPr>
        <w:t>а</w:t>
      </w:r>
      <w:r w:rsidRPr="00F23E08">
        <w:rPr>
          <w:rFonts w:ascii="Times New Roman" w:hAnsi="Times New Roman" w:cs="Times New Roman"/>
          <w:sz w:val="28"/>
          <w:szCs w:val="28"/>
        </w:rPr>
        <w:t>вовых актов и сведений о муниципальных нормативных</w:t>
      </w:r>
      <w:proofErr w:type="gramEnd"/>
      <w:r w:rsidRPr="00F23E08">
        <w:rPr>
          <w:rFonts w:ascii="Times New Roman" w:hAnsi="Times New Roman" w:cs="Times New Roman"/>
          <w:sz w:val="28"/>
          <w:szCs w:val="28"/>
        </w:rPr>
        <w:t xml:space="preserve"> правовых</w:t>
      </w:r>
      <w:r w:rsidR="004E06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06D8">
        <w:rPr>
          <w:rFonts w:ascii="Times New Roman" w:hAnsi="Times New Roman" w:cs="Times New Roman"/>
          <w:sz w:val="28"/>
          <w:szCs w:val="28"/>
        </w:rPr>
        <w:t>актах</w:t>
      </w:r>
      <w:proofErr w:type="gramEnd"/>
      <w:r w:rsidR="004E06D8">
        <w:rPr>
          <w:rFonts w:ascii="Times New Roman" w:hAnsi="Times New Roman" w:cs="Times New Roman"/>
          <w:sz w:val="28"/>
          <w:szCs w:val="28"/>
        </w:rPr>
        <w:t>, подлежащих включению в Р</w:t>
      </w:r>
      <w:r w:rsidRPr="00F23E08">
        <w:rPr>
          <w:rFonts w:ascii="Times New Roman" w:hAnsi="Times New Roman" w:cs="Times New Roman"/>
          <w:sz w:val="28"/>
          <w:szCs w:val="28"/>
        </w:rPr>
        <w:t>егистр;</w:t>
      </w:r>
    </w:p>
    <w:p w:rsidR="00B16888" w:rsidRPr="00F23E08" w:rsidRDefault="00B16888" w:rsidP="00B16888">
      <w:pPr>
        <w:spacing w:before="220" w:after="1" w:line="22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23E08">
        <w:rPr>
          <w:rFonts w:ascii="Times New Roman" w:hAnsi="Times New Roman" w:cs="Times New Roman"/>
          <w:sz w:val="28"/>
          <w:szCs w:val="28"/>
        </w:rPr>
        <w:t xml:space="preserve">2) обеспечивает техническое сопровождение программного обеспечения </w:t>
      </w:r>
      <w:proofErr w:type="spellStart"/>
      <w:r w:rsidRPr="00F23E08">
        <w:rPr>
          <w:rFonts w:ascii="Times New Roman" w:hAnsi="Times New Roman" w:cs="Times New Roman"/>
          <w:sz w:val="28"/>
          <w:szCs w:val="28"/>
        </w:rPr>
        <w:t>ViPNet</w:t>
      </w:r>
      <w:proofErr w:type="spellEnd"/>
      <w:r w:rsidRPr="00F23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E08">
        <w:rPr>
          <w:rFonts w:ascii="Times New Roman" w:hAnsi="Times New Roman" w:cs="Times New Roman"/>
          <w:sz w:val="28"/>
          <w:szCs w:val="28"/>
        </w:rPr>
        <w:t>Client</w:t>
      </w:r>
      <w:proofErr w:type="spellEnd"/>
      <w:r w:rsidRPr="00F23E08">
        <w:rPr>
          <w:rFonts w:ascii="Times New Roman" w:hAnsi="Times New Roman" w:cs="Times New Roman"/>
          <w:sz w:val="28"/>
          <w:szCs w:val="28"/>
        </w:rPr>
        <w:t xml:space="preserve"> в целях его бесперебойного функционирования.</w:t>
      </w:r>
    </w:p>
    <w:p w:rsidR="00B16888" w:rsidRPr="00F23E08" w:rsidRDefault="004E06D8" w:rsidP="00B16888">
      <w:pPr>
        <w:spacing w:before="220" w:after="1" w:line="22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16888" w:rsidRPr="00F23E08">
        <w:rPr>
          <w:rFonts w:ascii="Times New Roman" w:hAnsi="Times New Roman" w:cs="Times New Roman"/>
          <w:sz w:val="28"/>
          <w:szCs w:val="28"/>
        </w:rPr>
        <w:t>. Специалист отдела аппарата, структурного подразделения, являющ</w:t>
      </w:r>
      <w:r w:rsidR="00B16888" w:rsidRPr="00F23E08">
        <w:rPr>
          <w:rFonts w:ascii="Times New Roman" w:hAnsi="Times New Roman" w:cs="Times New Roman"/>
          <w:sz w:val="28"/>
          <w:szCs w:val="28"/>
        </w:rPr>
        <w:t>е</w:t>
      </w:r>
      <w:r w:rsidR="00B16888" w:rsidRPr="00F23E08">
        <w:rPr>
          <w:rFonts w:ascii="Times New Roman" w:hAnsi="Times New Roman" w:cs="Times New Roman"/>
          <w:sz w:val="28"/>
          <w:szCs w:val="28"/>
        </w:rPr>
        <w:t>гося разработчиком проекта МНПА администрации:</w:t>
      </w:r>
    </w:p>
    <w:p w:rsidR="00B16888" w:rsidRPr="00F23E08" w:rsidRDefault="00B16888" w:rsidP="00B16888">
      <w:pPr>
        <w:spacing w:before="220" w:after="1" w:line="22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23E08">
        <w:rPr>
          <w:rFonts w:ascii="Times New Roman" w:hAnsi="Times New Roman" w:cs="Times New Roman"/>
          <w:sz w:val="28"/>
          <w:szCs w:val="28"/>
        </w:rPr>
        <w:t xml:space="preserve">1) в течение двух рабочих дней со дня официального обнародования (опубликования) МНПА администрации предоставляет в отдел правового и кадрового обеспечения администрации Ипатовского </w:t>
      </w:r>
      <w:r w:rsidR="004B52F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23E0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края:</w:t>
      </w:r>
    </w:p>
    <w:p w:rsidR="00B16888" w:rsidRPr="00F23E08" w:rsidRDefault="00B16888" w:rsidP="00B16888">
      <w:pPr>
        <w:spacing w:before="220" w:after="1" w:line="22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23E08">
        <w:rPr>
          <w:rFonts w:ascii="Times New Roman" w:hAnsi="Times New Roman" w:cs="Times New Roman"/>
          <w:sz w:val="28"/>
          <w:szCs w:val="28"/>
        </w:rPr>
        <w:t>- сведения об источнике официального обнародования (опубликования) МНПА администрации;</w:t>
      </w:r>
    </w:p>
    <w:p w:rsidR="00B16888" w:rsidRPr="00F23E08" w:rsidRDefault="00B16888" w:rsidP="00B16888">
      <w:pPr>
        <w:spacing w:before="220" w:after="1" w:line="22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23E08">
        <w:rPr>
          <w:rFonts w:ascii="Times New Roman" w:hAnsi="Times New Roman" w:cs="Times New Roman"/>
          <w:sz w:val="28"/>
          <w:szCs w:val="28"/>
        </w:rPr>
        <w:t>- копию документа, послужившего основанием для внесения изменения (признания утратившим силу) МНПА администрации, из числа предусмо</w:t>
      </w:r>
      <w:r w:rsidRPr="00F23E08">
        <w:rPr>
          <w:rFonts w:ascii="Times New Roman" w:hAnsi="Times New Roman" w:cs="Times New Roman"/>
          <w:sz w:val="28"/>
          <w:szCs w:val="28"/>
        </w:rPr>
        <w:t>т</w:t>
      </w:r>
      <w:r w:rsidRPr="00F23E08">
        <w:rPr>
          <w:rFonts w:ascii="Times New Roman" w:hAnsi="Times New Roman" w:cs="Times New Roman"/>
          <w:sz w:val="28"/>
          <w:szCs w:val="28"/>
        </w:rPr>
        <w:lastRenderedPageBreak/>
        <w:t xml:space="preserve">ренных </w:t>
      </w:r>
      <w:hyperlink r:id="rId11">
        <w:r w:rsidRPr="00F23E08">
          <w:rPr>
            <w:rFonts w:ascii="Times New Roman" w:hAnsi="Times New Roman" w:cs="Times New Roman"/>
            <w:sz w:val="28"/>
            <w:szCs w:val="28"/>
          </w:rPr>
          <w:t>частью 3 статьи 5</w:t>
        </w:r>
      </w:hyperlink>
      <w:r w:rsidRPr="00F23E08">
        <w:rPr>
          <w:rFonts w:ascii="Times New Roman" w:hAnsi="Times New Roman" w:cs="Times New Roman"/>
          <w:sz w:val="28"/>
          <w:szCs w:val="28"/>
        </w:rPr>
        <w:t xml:space="preserve"> Закона Ставропольск</w:t>
      </w:r>
      <w:r w:rsidR="00AB21BE">
        <w:rPr>
          <w:rFonts w:ascii="Times New Roman" w:hAnsi="Times New Roman" w:cs="Times New Roman"/>
          <w:sz w:val="28"/>
          <w:szCs w:val="28"/>
        </w:rPr>
        <w:t>ого края от 04 декабря 2008 г. №87-кз «</w:t>
      </w:r>
      <w:r w:rsidRPr="00F23E08">
        <w:rPr>
          <w:rFonts w:ascii="Times New Roman" w:hAnsi="Times New Roman" w:cs="Times New Roman"/>
          <w:sz w:val="28"/>
          <w:szCs w:val="28"/>
        </w:rPr>
        <w:t>О порядке организации и ведения регистра муниципальных норм</w:t>
      </w:r>
      <w:r w:rsidRPr="00F23E08">
        <w:rPr>
          <w:rFonts w:ascii="Times New Roman" w:hAnsi="Times New Roman" w:cs="Times New Roman"/>
          <w:sz w:val="28"/>
          <w:szCs w:val="28"/>
        </w:rPr>
        <w:t>а</w:t>
      </w:r>
      <w:r w:rsidRPr="00F23E08">
        <w:rPr>
          <w:rFonts w:ascii="Times New Roman" w:hAnsi="Times New Roman" w:cs="Times New Roman"/>
          <w:sz w:val="28"/>
          <w:szCs w:val="28"/>
        </w:rPr>
        <w:t>тивных прав</w:t>
      </w:r>
      <w:r w:rsidR="00AB21BE">
        <w:rPr>
          <w:rFonts w:ascii="Times New Roman" w:hAnsi="Times New Roman" w:cs="Times New Roman"/>
          <w:sz w:val="28"/>
          <w:szCs w:val="28"/>
        </w:rPr>
        <w:t>овых актов Ставропольского края»</w:t>
      </w:r>
      <w:r w:rsidRPr="00F23E08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B16888" w:rsidRPr="00F23E08" w:rsidRDefault="00B16888" w:rsidP="00B16888">
      <w:pPr>
        <w:spacing w:before="220" w:after="1" w:line="22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23E08">
        <w:rPr>
          <w:rFonts w:ascii="Times New Roman" w:hAnsi="Times New Roman" w:cs="Times New Roman"/>
          <w:sz w:val="28"/>
          <w:szCs w:val="28"/>
        </w:rPr>
        <w:t xml:space="preserve">2) несет ответственность за соответствие текста МНПА администрации, включая все приложения к нему в электронном виде, направляемого в отдел по </w:t>
      </w:r>
      <w:r w:rsidR="00347FEB" w:rsidRPr="00F23E08">
        <w:rPr>
          <w:rFonts w:ascii="Times New Roman" w:hAnsi="Times New Roman" w:cs="Times New Roman"/>
          <w:sz w:val="28"/>
          <w:szCs w:val="28"/>
        </w:rPr>
        <w:t>организационным и общим вопросам</w:t>
      </w:r>
      <w:r w:rsidRPr="00F23E08">
        <w:rPr>
          <w:rFonts w:ascii="Times New Roman" w:hAnsi="Times New Roman" w:cs="Times New Roman"/>
          <w:sz w:val="28"/>
          <w:szCs w:val="28"/>
        </w:rPr>
        <w:t>, тексту в бумажном виде принятого МНПА админис</w:t>
      </w:r>
      <w:r w:rsidR="004B52FC">
        <w:rPr>
          <w:rFonts w:ascii="Times New Roman" w:hAnsi="Times New Roman" w:cs="Times New Roman"/>
          <w:sz w:val="28"/>
          <w:szCs w:val="28"/>
        </w:rPr>
        <w:t>трации и за указатель рассылки</w:t>
      </w:r>
      <w:r w:rsidRPr="00F23E08">
        <w:rPr>
          <w:rFonts w:ascii="Times New Roman" w:hAnsi="Times New Roman" w:cs="Times New Roman"/>
          <w:sz w:val="28"/>
          <w:szCs w:val="28"/>
        </w:rPr>
        <w:t>.</w:t>
      </w:r>
    </w:p>
    <w:p w:rsidR="00863199" w:rsidRPr="00B16888" w:rsidRDefault="004E06D8" w:rsidP="00B16888">
      <w:pPr>
        <w:spacing w:before="280" w:after="1"/>
        <w:ind w:firstLine="54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3199" w:rsidRPr="00B16888">
        <w:rPr>
          <w:rFonts w:ascii="Times New Roman" w:hAnsi="Times New Roman" w:cs="Times New Roman"/>
          <w:sz w:val="28"/>
          <w:szCs w:val="28"/>
        </w:rPr>
        <w:t>. Специалист отдела правового и кадрового обеспечения</w:t>
      </w:r>
      <w:r w:rsidR="004B52FC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="004B52FC">
        <w:rPr>
          <w:rFonts w:ascii="Times New Roman" w:hAnsi="Times New Roman" w:cs="Times New Roman"/>
          <w:sz w:val="28"/>
          <w:szCs w:val="28"/>
        </w:rPr>
        <w:t>а</w:t>
      </w:r>
      <w:r w:rsidR="004B52FC">
        <w:rPr>
          <w:rFonts w:ascii="Times New Roman" w:hAnsi="Times New Roman" w:cs="Times New Roman"/>
          <w:sz w:val="28"/>
          <w:szCs w:val="28"/>
        </w:rPr>
        <w:t>ции Ипатовского муниципального округа Ставропольского края (далее - о</w:t>
      </w:r>
      <w:r w:rsidR="004B52FC">
        <w:rPr>
          <w:rFonts w:ascii="Times New Roman" w:hAnsi="Times New Roman" w:cs="Times New Roman"/>
          <w:sz w:val="28"/>
          <w:szCs w:val="28"/>
        </w:rPr>
        <w:t>т</w:t>
      </w:r>
      <w:r w:rsidR="004B52FC">
        <w:rPr>
          <w:rFonts w:ascii="Times New Roman" w:hAnsi="Times New Roman" w:cs="Times New Roman"/>
          <w:sz w:val="28"/>
          <w:szCs w:val="28"/>
        </w:rPr>
        <w:t>дел правового и кадрового обеспечения)</w:t>
      </w:r>
      <w:r w:rsidR="00863199" w:rsidRPr="00B16888">
        <w:rPr>
          <w:rFonts w:ascii="Times New Roman" w:hAnsi="Times New Roman" w:cs="Times New Roman"/>
          <w:sz w:val="28"/>
          <w:szCs w:val="28"/>
        </w:rPr>
        <w:t>, ответственный за направление к</w:t>
      </w:r>
      <w:r w:rsidR="00863199" w:rsidRPr="00B16888">
        <w:rPr>
          <w:rFonts w:ascii="Times New Roman" w:hAnsi="Times New Roman" w:cs="Times New Roman"/>
          <w:sz w:val="28"/>
          <w:szCs w:val="28"/>
        </w:rPr>
        <w:t>о</w:t>
      </w:r>
      <w:r w:rsidR="00863199" w:rsidRPr="00B16888">
        <w:rPr>
          <w:rFonts w:ascii="Times New Roman" w:hAnsi="Times New Roman" w:cs="Times New Roman"/>
          <w:sz w:val="28"/>
          <w:szCs w:val="28"/>
        </w:rPr>
        <w:t>пий МНПА администрации и сведений о МНПА администрации, в Регистр:</w:t>
      </w:r>
    </w:p>
    <w:p w:rsidR="00863199" w:rsidRPr="00B16888" w:rsidRDefault="00863199" w:rsidP="00B16888">
      <w:pPr>
        <w:spacing w:before="280" w:after="1"/>
        <w:ind w:firstLine="540"/>
        <w:rPr>
          <w:sz w:val="28"/>
          <w:szCs w:val="28"/>
        </w:rPr>
      </w:pPr>
      <w:r w:rsidRPr="00B16888">
        <w:rPr>
          <w:rFonts w:ascii="Times New Roman" w:hAnsi="Times New Roman" w:cs="Times New Roman"/>
          <w:sz w:val="28"/>
          <w:szCs w:val="28"/>
        </w:rPr>
        <w:t>1) готовит сопроводительное письмо с описью направляемых копий МНПА администрации (дополнительных сведений о МНПА администрации, об официальном опубликовании (обнародовании) МНПА администрации);</w:t>
      </w:r>
    </w:p>
    <w:p w:rsidR="00863199" w:rsidRPr="00B16888" w:rsidRDefault="00863199" w:rsidP="00B16888">
      <w:pPr>
        <w:spacing w:before="280" w:after="1"/>
        <w:ind w:firstLine="540"/>
        <w:rPr>
          <w:sz w:val="28"/>
          <w:szCs w:val="28"/>
        </w:rPr>
      </w:pPr>
      <w:r w:rsidRPr="00B16888">
        <w:rPr>
          <w:rFonts w:ascii="Times New Roman" w:hAnsi="Times New Roman" w:cs="Times New Roman"/>
          <w:sz w:val="28"/>
          <w:szCs w:val="28"/>
        </w:rPr>
        <w:t>2) формирует единый пакет документов, архивирует в формате RAR для направления в Регистр;</w:t>
      </w:r>
    </w:p>
    <w:p w:rsidR="00863199" w:rsidRPr="00B16888" w:rsidRDefault="00863199" w:rsidP="00B16888">
      <w:pPr>
        <w:spacing w:before="280" w:after="1"/>
        <w:ind w:firstLine="540"/>
        <w:rPr>
          <w:sz w:val="28"/>
          <w:szCs w:val="28"/>
        </w:rPr>
      </w:pPr>
      <w:r w:rsidRPr="00B16888">
        <w:rPr>
          <w:rFonts w:ascii="Times New Roman" w:hAnsi="Times New Roman" w:cs="Times New Roman"/>
          <w:sz w:val="28"/>
          <w:szCs w:val="28"/>
        </w:rPr>
        <w:t>3) направляет оформленные в электронном виде копии МНПА админ</w:t>
      </w:r>
      <w:r w:rsidRPr="00B16888">
        <w:rPr>
          <w:rFonts w:ascii="Times New Roman" w:hAnsi="Times New Roman" w:cs="Times New Roman"/>
          <w:sz w:val="28"/>
          <w:szCs w:val="28"/>
        </w:rPr>
        <w:t>и</w:t>
      </w:r>
      <w:r w:rsidRPr="00B16888">
        <w:rPr>
          <w:rFonts w:ascii="Times New Roman" w:hAnsi="Times New Roman" w:cs="Times New Roman"/>
          <w:sz w:val="28"/>
          <w:szCs w:val="28"/>
        </w:rPr>
        <w:t>страции и сведения о МНПА администраци</w:t>
      </w:r>
      <w:r w:rsidR="00983A59">
        <w:rPr>
          <w:rFonts w:ascii="Times New Roman" w:hAnsi="Times New Roman" w:cs="Times New Roman"/>
          <w:sz w:val="28"/>
          <w:szCs w:val="28"/>
        </w:rPr>
        <w:t>и в Регистр посредством модуля «Деловая почта»</w:t>
      </w:r>
      <w:r w:rsidRPr="00B16888">
        <w:rPr>
          <w:rFonts w:ascii="Times New Roman" w:hAnsi="Times New Roman" w:cs="Times New Roman"/>
          <w:sz w:val="28"/>
          <w:szCs w:val="28"/>
        </w:rPr>
        <w:t xml:space="preserve">, входящего в состав программного обеспечения </w:t>
      </w:r>
      <w:proofErr w:type="spellStart"/>
      <w:r w:rsidRPr="00B16888">
        <w:rPr>
          <w:rFonts w:ascii="Times New Roman" w:hAnsi="Times New Roman" w:cs="Times New Roman"/>
          <w:sz w:val="28"/>
          <w:szCs w:val="28"/>
        </w:rPr>
        <w:t>ViPNet</w:t>
      </w:r>
      <w:proofErr w:type="spellEnd"/>
      <w:r w:rsidRPr="00B16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888">
        <w:rPr>
          <w:rFonts w:ascii="Times New Roman" w:hAnsi="Times New Roman" w:cs="Times New Roman"/>
          <w:sz w:val="28"/>
          <w:szCs w:val="28"/>
        </w:rPr>
        <w:t>Client</w:t>
      </w:r>
      <w:proofErr w:type="spellEnd"/>
      <w:r w:rsidRPr="00B16888">
        <w:rPr>
          <w:rFonts w:ascii="Times New Roman" w:hAnsi="Times New Roman" w:cs="Times New Roman"/>
          <w:sz w:val="28"/>
          <w:szCs w:val="28"/>
        </w:rPr>
        <w:t>.</w:t>
      </w:r>
    </w:p>
    <w:p w:rsidR="00863199" w:rsidRPr="00B16888" w:rsidRDefault="004E06D8" w:rsidP="00B16888">
      <w:pPr>
        <w:spacing w:before="280" w:after="1"/>
        <w:ind w:firstLine="54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199" w:rsidRPr="00B168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63199" w:rsidRPr="00B16888">
        <w:rPr>
          <w:rFonts w:ascii="Times New Roman" w:hAnsi="Times New Roman" w:cs="Times New Roman"/>
          <w:sz w:val="28"/>
          <w:szCs w:val="28"/>
        </w:rPr>
        <w:t>Копии МНПА администрации и сведения о них, подписываются гл</w:t>
      </w:r>
      <w:r w:rsidR="00863199" w:rsidRPr="00B16888">
        <w:rPr>
          <w:rFonts w:ascii="Times New Roman" w:hAnsi="Times New Roman" w:cs="Times New Roman"/>
          <w:sz w:val="28"/>
          <w:szCs w:val="28"/>
        </w:rPr>
        <w:t>а</w:t>
      </w:r>
      <w:r w:rsidR="00863199" w:rsidRPr="00B16888">
        <w:rPr>
          <w:rFonts w:ascii="Times New Roman" w:hAnsi="Times New Roman" w:cs="Times New Roman"/>
          <w:sz w:val="28"/>
          <w:szCs w:val="28"/>
        </w:rPr>
        <w:t xml:space="preserve">вой Ипатовского </w:t>
      </w:r>
      <w:r w:rsidR="00F23E08">
        <w:rPr>
          <w:rFonts w:ascii="Times New Roman" w:hAnsi="Times New Roman" w:cs="Times New Roman"/>
          <w:sz w:val="28"/>
          <w:szCs w:val="28"/>
        </w:rPr>
        <w:t>муниципального</w:t>
      </w:r>
      <w:r w:rsidR="00863199" w:rsidRPr="00B1688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с использ</w:t>
      </w:r>
      <w:r w:rsidR="00863199" w:rsidRPr="00B16888">
        <w:rPr>
          <w:rFonts w:ascii="Times New Roman" w:hAnsi="Times New Roman" w:cs="Times New Roman"/>
          <w:sz w:val="28"/>
          <w:szCs w:val="28"/>
        </w:rPr>
        <w:t>о</w:t>
      </w:r>
      <w:r w:rsidR="00863199" w:rsidRPr="00B16888">
        <w:rPr>
          <w:rFonts w:ascii="Times New Roman" w:hAnsi="Times New Roman" w:cs="Times New Roman"/>
          <w:sz w:val="28"/>
          <w:szCs w:val="28"/>
        </w:rPr>
        <w:t>ванием усиленной квалифицированной электронной подписи и направляются в Правительство Ставропольского края в электронном виде в сроки, устано</w:t>
      </w:r>
      <w:r w:rsidR="00863199" w:rsidRPr="00B16888">
        <w:rPr>
          <w:rFonts w:ascii="Times New Roman" w:hAnsi="Times New Roman" w:cs="Times New Roman"/>
          <w:sz w:val="28"/>
          <w:szCs w:val="28"/>
        </w:rPr>
        <w:t>в</w:t>
      </w:r>
      <w:r w:rsidR="00863199" w:rsidRPr="00B16888">
        <w:rPr>
          <w:rFonts w:ascii="Times New Roman" w:hAnsi="Times New Roman" w:cs="Times New Roman"/>
          <w:sz w:val="28"/>
          <w:szCs w:val="28"/>
        </w:rPr>
        <w:t xml:space="preserve">ленные </w:t>
      </w:r>
      <w:hyperlink r:id="rId12">
        <w:r w:rsidR="00863199" w:rsidRPr="00B16888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="00863199" w:rsidRPr="00B16888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>
        <w:r w:rsidR="00863199" w:rsidRPr="00B16888">
          <w:rPr>
            <w:rFonts w:ascii="Times New Roman" w:hAnsi="Times New Roman" w:cs="Times New Roman"/>
            <w:sz w:val="28"/>
            <w:szCs w:val="28"/>
          </w:rPr>
          <w:t>4 статьи 6</w:t>
        </w:r>
      </w:hyperlink>
      <w:r w:rsidR="00AB21BE">
        <w:rPr>
          <w:rFonts w:ascii="Times New Roman" w:hAnsi="Times New Roman" w:cs="Times New Roman"/>
          <w:sz w:val="28"/>
          <w:szCs w:val="28"/>
        </w:rPr>
        <w:t xml:space="preserve"> Закона №</w:t>
      </w:r>
      <w:r w:rsidR="00863199" w:rsidRPr="00B16888">
        <w:rPr>
          <w:rFonts w:ascii="Times New Roman" w:hAnsi="Times New Roman" w:cs="Times New Roman"/>
          <w:sz w:val="28"/>
          <w:szCs w:val="28"/>
        </w:rPr>
        <w:t>87-кз</w:t>
      </w:r>
      <w:r w:rsidR="00983A59">
        <w:rPr>
          <w:rFonts w:ascii="Times New Roman" w:hAnsi="Times New Roman" w:cs="Times New Roman"/>
          <w:sz w:val="28"/>
          <w:szCs w:val="28"/>
        </w:rPr>
        <w:t xml:space="preserve"> «</w:t>
      </w:r>
      <w:r w:rsidR="00983A59" w:rsidRPr="00F23E08">
        <w:rPr>
          <w:rFonts w:ascii="Times New Roman" w:hAnsi="Times New Roman" w:cs="Times New Roman"/>
          <w:sz w:val="28"/>
          <w:szCs w:val="28"/>
        </w:rPr>
        <w:t>О порядке организации и в</w:t>
      </w:r>
      <w:r w:rsidR="00983A59" w:rsidRPr="00F23E08">
        <w:rPr>
          <w:rFonts w:ascii="Times New Roman" w:hAnsi="Times New Roman" w:cs="Times New Roman"/>
          <w:sz w:val="28"/>
          <w:szCs w:val="28"/>
        </w:rPr>
        <w:t>е</w:t>
      </w:r>
      <w:r w:rsidR="00983A59" w:rsidRPr="00F23E08">
        <w:rPr>
          <w:rFonts w:ascii="Times New Roman" w:hAnsi="Times New Roman" w:cs="Times New Roman"/>
          <w:sz w:val="28"/>
          <w:szCs w:val="28"/>
        </w:rPr>
        <w:t>дения регистра муниципальных нормативных прав</w:t>
      </w:r>
      <w:r w:rsidR="00983A59">
        <w:rPr>
          <w:rFonts w:ascii="Times New Roman" w:hAnsi="Times New Roman" w:cs="Times New Roman"/>
          <w:sz w:val="28"/>
          <w:szCs w:val="28"/>
        </w:rPr>
        <w:t>овых актов Ставропол</w:t>
      </w:r>
      <w:r w:rsidR="00983A59">
        <w:rPr>
          <w:rFonts w:ascii="Times New Roman" w:hAnsi="Times New Roman" w:cs="Times New Roman"/>
          <w:sz w:val="28"/>
          <w:szCs w:val="28"/>
        </w:rPr>
        <w:t>ь</w:t>
      </w:r>
      <w:r w:rsidR="00983A59">
        <w:rPr>
          <w:rFonts w:ascii="Times New Roman" w:hAnsi="Times New Roman" w:cs="Times New Roman"/>
          <w:sz w:val="28"/>
          <w:szCs w:val="28"/>
        </w:rPr>
        <w:t>ского края»</w:t>
      </w:r>
      <w:r w:rsidR="00863199" w:rsidRPr="00B1688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3199" w:rsidRPr="00B16888" w:rsidRDefault="004E06D8" w:rsidP="00B16888">
      <w:pPr>
        <w:spacing w:before="280" w:after="1"/>
        <w:ind w:firstLine="54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199" w:rsidRPr="00B16888">
        <w:rPr>
          <w:rFonts w:ascii="Times New Roman" w:hAnsi="Times New Roman" w:cs="Times New Roman"/>
          <w:sz w:val="28"/>
          <w:szCs w:val="28"/>
        </w:rPr>
        <w:t>. Должностные лица администрации округа, участвующие в подготовке, организации и направлении МНПА администрации в Регистр, несут перс</w:t>
      </w:r>
      <w:r w:rsidR="00863199" w:rsidRPr="00B16888">
        <w:rPr>
          <w:rFonts w:ascii="Times New Roman" w:hAnsi="Times New Roman" w:cs="Times New Roman"/>
          <w:sz w:val="28"/>
          <w:szCs w:val="28"/>
        </w:rPr>
        <w:t>о</w:t>
      </w:r>
      <w:r w:rsidR="00863199" w:rsidRPr="00B16888">
        <w:rPr>
          <w:rFonts w:ascii="Times New Roman" w:hAnsi="Times New Roman" w:cs="Times New Roman"/>
          <w:sz w:val="28"/>
          <w:szCs w:val="28"/>
        </w:rPr>
        <w:t>нальную ответственность за соблюдение порядка и сроков исполнения пр</w:t>
      </w:r>
      <w:r w:rsidR="00863199" w:rsidRPr="00B16888">
        <w:rPr>
          <w:rFonts w:ascii="Times New Roman" w:hAnsi="Times New Roman" w:cs="Times New Roman"/>
          <w:sz w:val="28"/>
          <w:szCs w:val="28"/>
        </w:rPr>
        <w:t>о</w:t>
      </w:r>
      <w:r w:rsidR="00863199" w:rsidRPr="00B16888">
        <w:rPr>
          <w:rFonts w:ascii="Times New Roman" w:hAnsi="Times New Roman" w:cs="Times New Roman"/>
          <w:sz w:val="28"/>
          <w:szCs w:val="28"/>
        </w:rPr>
        <w:t>цедур, указанных в настоящем Порядке.</w:t>
      </w:r>
    </w:p>
    <w:p w:rsidR="00B16888" w:rsidRDefault="00B16888" w:rsidP="005C2A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6888" w:rsidRDefault="00B16888" w:rsidP="005C2A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6888" w:rsidRDefault="00B16888" w:rsidP="005C2A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6888" w:rsidRDefault="00B16888" w:rsidP="005C2A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6888" w:rsidRDefault="00B16888" w:rsidP="005C2A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3E08" w:rsidRDefault="00F23E08" w:rsidP="005C2A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3E08" w:rsidRDefault="00F23E08" w:rsidP="005C2A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06D8" w:rsidRDefault="004E06D8" w:rsidP="005C2A03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4E06D8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31525"/>
    <w:rsid w:val="00034CED"/>
    <w:rsid w:val="000428D7"/>
    <w:rsid w:val="000439D4"/>
    <w:rsid w:val="000559BE"/>
    <w:rsid w:val="00063DCF"/>
    <w:rsid w:val="00065E04"/>
    <w:rsid w:val="000666C6"/>
    <w:rsid w:val="00067008"/>
    <w:rsid w:val="00074F23"/>
    <w:rsid w:val="000764FF"/>
    <w:rsid w:val="0008304E"/>
    <w:rsid w:val="000911FE"/>
    <w:rsid w:val="000A076E"/>
    <w:rsid w:val="000A2B85"/>
    <w:rsid w:val="000A5494"/>
    <w:rsid w:val="000A732F"/>
    <w:rsid w:val="000B1F97"/>
    <w:rsid w:val="000B2EAA"/>
    <w:rsid w:val="000C6493"/>
    <w:rsid w:val="000D5A97"/>
    <w:rsid w:val="000D5C3D"/>
    <w:rsid w:val="000E216B"/>
    <w:rsid w:val="000E55C5"/>
    <w:rsid w:val="000F318F"/>
    <w:rsid w:val="000F37DC"/>
    <w:rsid w:val="000F63F4"/>
    <w:rsid w:val="001036E3"/>
    <w:rsid w:val="001106D9"/>
    <w:rsid w:val="00113709"/>
    <w:rsid w:val="00132712"/>
    <w:rsid w:val="001413C2"/>
    <w:rsid w:val="001416EE"/>
    <w:rsid w:val="00153E7A"/>
    <w:rsid w:val="0016360F"/>
    <w:rsid w:val="0016697F"/>
    <w:rsid w:val="0017130A"/>
    <w:rsid w:val="001728C3"/>
    <w:rsid w:val="001800EA"/>
    <w:rsid w:val="00185C1E"/>
    <w:rsid w:val="0019312B"/>
    <w:rsid w:val="001B1CF1"/>
    <w:rsid w:val="001B5E0C"/>
    <w:rsid w:val="001D1FF3"/>
    <w:rsid w:val="001D3170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861"/>
    <w:rsid w:val="00223CCD"/>
    <w:rsid w:val="002270AC"/>
    <w:rsid w:val="00234899"/>
    <w:rsid w:val="00236882"/>
    <w:rsid w:val="00237DED"/>
    <w:rsid w:val="00242FD6"/>
    <w:rsid w:val="002430BF"/>
    <w:rsid w:val="002504E3"/>
    <w:rsid w:val="00252653"/>
    <w:rsid w:val="0026191D"/>
    <w:rsid w:val="002662DB"/>
    <w:rsid w:val="00270E95"/>
    <w:rsid w:val="00271624"/>
    <w:rsid w:val="00273A0E"/>
    <w:rsid w:val="002817F5"/>
    <w:rsid w:val="002938D4"/>
    <w:rsid w:val="002A1830"/>
    <w:rsid w:val="002A1C87"/>
    <w:rsid w:val="002A24D2"/>
    <w:rsid w:val="002A6988"/>
    <w:rsid w:val="002B72E9"/>
    <w:rsid w:val="002C7649"/>
    <w:rsid w:val="002E03B5"/>
    <w:rsid w:val="002E27EF"/>
    <w:rsid w:val="002F402C"/>
    <w:rsid w:val="00302B3C"/>
    <w:rsid w:val="00305E74"/>
    <w:rsid w:val="003108E1"/>
    <w:rsid w:val="00312327"/>
    <w:rsid w:val="00313F7F"/>
    <w:rsid w:val="0031574F"/>
    <w:rsid w:val="0033338E"/>
    <w:rsid w:val="0033339D"/>
    <w:rsid w:val="00344DE0"/>
    <w:rsid w:val="00347A80"/>
    <w:rsid w:val="00347FEB"/>
    <w:rsid w:val="00353046"/>
    <w:rsid w:val="003538A1"/>
    <w:rsid w:val="0036218E"/>
    <w:rsid w:val="003669E8"/>
    <w:rsid w:val="00375CE7"/>
    <w:rsid w:val="00384929"/>
    <w:rsid w:val="003A25BD"/>
    <w:rsid w:val="003E345B"/>
    <w:rsid w:val="004001EB"/>
    <w:rsid w:val="004025DD"/>
    <w:rsid w:val="00403667"/>
    <w:rsid w:val="00410624"/>
    <w:rsid w:val="00414D0B"/>
    <w:rsid w:val="00420722"/>
    <w:rsid w:val="0042669B"/>
    <w:rsid w:val="00440559"/>
    <w:rsid w:val="00440D05"/>
    <w:rsid w:val="00444CE8"/>
    <w:rsid w:val="0044540D"/>
    <w:rsid w:val="00445AFF"/>
    <w:rsid w:val="00452D62"/>
    <w:rsid w:val="00454C49"/>
    <w:rsid w:val="004558F6"/>
    <w:rsid w:val="0045628C"/>
    <w:rsid w:val="00460078"/>
    <w:rsid w:val="00461C17"/>
    <w:rsid w:val="00461EC1"/>
    <w:rsid w:val="004638EF"/>
    <w:rsid w:val="00463CA7"/>
    <w:rsid w:val="0046587F"/>
    <w:rsid w:val="00466B92"/>
    <w:rsid w:val="0047080A"/>
    <w:rsid w:val="004731AD"/>
    <w:rsid w:val="0047549E"/>
    <w:rsid w:val="00481305"/>
    <w:rsid w:val="004852CE"/>
    <w:rsid w:val="00487CCD"/>
    <w:rsid w:val="004A3250"/>
    <w:rsid w:val="004B167F"/>
    <w:rsid w:val="004B52FC"/>
    <w:rsid w:val="004B54D6"/>
    <w:rsid w:val="004C6C97"/>
    <w:rsid w:val="004D0AAC"/>
    <w:rsid w:val="004D67CD"/>
    <w:rsid w:val="004E06D8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40A9"/>
    <w:rsid w:val="005B4F79"/>
    <w:rsid w:val="005B7503"/>
    <w:rsid w:val="005C2A03"/>
    <w:rsid w:val="005C3B9A"/>
    <w:rsid w:val="005E427D"/>
    <w:rsid w:val="005E47C2"/>
    <w:rsid w:val="005E586E"/>
    <w:rsid w:val="005E76E8"/>
    <w:rsid w:val="00604E1B"/>
    <w:rsid w:val="00607449"/>
    <w:rsid w:val="0062154A"/>
    <w:rsid w:val="00624716"/>
    <w:rsid w:val="00642189"/>
    <w:rsid w:val="00646DF6"/>
    <w:rsid w:val="006502A9"/>
    <w:rsid w:val="0066144E"/>
    <w:rsid w:val="00663765"/>
    <w:rsid w:val="00664A78"/>
    <w:rsid w:val="00683235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61EF3"/>
    <w:rsid w:val="00772210"/>
    <w:rsid w:val="00776EB9"/>
    <w:rsid w:val="00780F77"/>
    <w:rsid w:val="0078292F"/>
    <w:rsid w:val="00783657"/>
    <w:rsid w:val="00784D6C"/>
    <w:rsid w:val="0079538B"/>
    <w:rsid w:val="00796BC3"/>
    <w:rsid w:val="007B28F5"/>
    <w:rsid w:val="007B5DCA"/>
    <w:rsid w:val="007B6D11"/>
    <w:rsid w:val="007C3C64"/>
    <w:rsid w:val="007D7A14"/>
    <w:rsid w:val="007E29C7"/>
    <w:rsid w:val="007E47BF"/>
    <w:rsid w:val="007E54D0"/>
    <w:rsid w:val="0080260E"/>
    <w:rsid w:val="00803552"/>
    <w:rsid w:val="00817EB6"/>
    <w:rsid w:val="00830DF6"/>
    <w:rsid w:val="00831192"/>
    <w:rsid w:val="00833377"/>
    <w:rsid w:val="00846240"/>
    <w:rsid w:val="0084758B"/>
    <w:rsid w:val="00851775"/>
    <w:rsid w:val="00851DFF"/>
    <w:rsid w:val="00857DFF"/>
    <w:rsid w:val="00863199"/>
    <w:rsid w:val="00870D79"/>
    <w:rsid w:val="00875D22"/>
    <w:rsid w:val="00890CA0"/>
    <w:rsid w:val="008954D3"/>
    <w:rsid w:val="008A1A3F"/>
    <w:rsid w:val="008A1AB3"/>
    <w:rsid w:val="008A4C5A"/>
    <w:rsid w:val="008B0173"/>
    <w:rsid w:val="008B165D"/>
    <w:rsid w:val="008D2204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40BC"/>
    <w:rsid w:val="00920840"/>
    <w:rsid w:val="00926D7B"/>
    <w:rsid w:val="0092779E"/>
    <w:rsid w:val="00933A2F"/>
    <w:rsid w:val="00934054"/>
    <w:rsid w:val="00944590"/>
    <w:rsid w:val="00947DCC"/>
    <w:rsid w:val="00951619"/>
    <w:rsid w:val="00965717"/>
    <w:rsid w:val="0098202F"/>
    <w:rsid w:val="0098271B"/>
    <w:rsid w:val="00983A59"/>
    <w:rsid w:val="009906E3"/>
    <w:rsid w:val="00992035"/>
    <w:rsid w:val="00992CE1"/>
    <w:rsid w:val="00992F5F"/>
    <w:rsid w:val="0099533C"/>
    <w:rsid w:val="009B17D0"/>
    <w:rsid w:val="009B64D4"/>
    <w:rsid w:val="009C0207"/>
    <w:rsid w:val="009C0318"/>
    <w:rsid w:val="009D4CD3"/>
    <w:rsid w:val="009D54BB"/>
    <w:rsid w:val="009D6065"/>
    <w:rsid w:val="009E1BE1"/>
    <w:rsid w:val="009E5C4B"/>
    <w:rsid w:val="009F39F2"/>
    <w:rsid w:val="009F6133"/>
    <w:rsid w:val="009F634B"/>
    <w:rsid w:val="00A13FAC"/>
    <w:rsid w:val="00A323A9"/>
    <w:rsid w:val="00A4677B"/>
    <w:rsid w:val="00A54F73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0E02"/>
    <w:rsid w:val="00AA247A"/>
    <w:rsid w:val="00AA66F3"/>
    <w:rsid w:val="00AB1DEF"/>
    <w:rsid w:val="00AB21BE"/>
    <w:rsid w:val="00AB2A61"/>
    <w:rsid w:val="00AB592B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3E54"/>
    <w:rsid w:val="00AE5C08"/>
    <w:rsid w:val="00AF5FA0"/>
    <w:rsid w:val="00B03110"/>
    <w:rsid w:val="00B0479A"/>
    <w:rsid w:val="00B07C0A"/>
    <w:rsid w:val="00B14FE4"/>
    <w:rsid w:val="00B15782"/>
    <w:rsid w:val="00B16888"/>
    <w:rsid w:val="00B24CC7"/>
    <w:rsid w:val="00B25356"/>
    <w:rsid w:val="00B25DC0"/>
    <w:rsid w:val="00B4171E"/>
    <w:rsid w:val="00B4632A"/>
    <w:rsid w:val="00B5487C"/>
    <w:rsid w:val="00B61D12"/>
    <w:rsid w:val="00B61D55"/>
    <w:rsid w:val="00B62EF8"/>
    <w:rsid w:val="00B63898"/>
    <w:rsid w:val="00B64B10"/>
    <w:rsid w:val="00B74C72"/>
    <w:rsid w:val="00B7507E"/>
    <w:rsid w:val="00B947F7"/>
    <w:rsid w:val="00B9509A"/>
    <w:rsid w:val="00B958C9"/>
    <w:rsid w:val="00BA15A8"/>
    <w:rsid w:val="00BA3487"/>
    <w:rsid w:val="00BA58A5"/>
    <w:rsid w:val="00BB4D77"/>
    <w:rsid w:val="00BC0AC0"/>
    <w:rsid w:val="00BD402B"/>
    <w:rsid w:val="00BE0DB5"/>
    <w:rsid w:val="00BE0E63"/>
    <w:rsid w:val="00BE1016"/>
    <w:rsid w:val="00BF001B"/>
    <w:rsid w:val="00BF327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B1F1A"/>
    <w:rsid w:val="00CC7121"/>
    <w:rsid w:val="00CD6045"/>
    <w:rsid w:val="00CE2F93"/>
    <w:rsid w:val="00CE475A"/>
    <w:rsid w:val="00D0110A"/>
    <w:rsid w:val="00D01F96"/>
    <w:rsid w:val="00D055D7"/>
    <w:rsid w:val="00D05DA2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7E7"/>
    <w:rsid w:val="00DE1C33"/>
    <w:rsid w:val="00DE6DA0"/>
    <w:rsid w:val="00DF29B2"/>
    <w:rsid w:val="00DF2A5B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0860"/>
    <w:rsid w:val="00E73689"/>
    <w:rsid w:val="00E73989"/>
    <w:rsid w:val="00E7484D"/>
    <w:rsid w:val="00E7706D"/>
    <w:rsid w:val="00E80374"/>
    <w:rsid w:val="00E951EF"/>
    <w:rsid w:val="00E95E55"/>
    <w:rsid w:val="00EA444B"/>
    <w:rsid w:val="00EA59D4"/>
    <w:rsid w:val="00EA5DD5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23E08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E45"/>
    <w:rsid w:val="00F71438"/>
    <w:rsid w:val="00F81C3C"/>
    <w:rsid w:val="00F83014"/>
    <w:rsid w:val="00F903BF"/>
    <w:rsid w:val="00F97316"/>
    <w:rsid w:val="00F9741D"/>
    <w:rsid w:val="00FA17E0"/>
    <w:rsid w:val="00FA6981"/>
    <w:rsid w:val="00FB1DDA"/>
    <w:rsid w:val="00FB7539"/>
    <w:rsid w:val="00FC2F97"/>
    <w:rsid w:val="00FC4419"/>
    <w:rsid w:val="00FC6A25"/>
    <w:rsid w:val="00FD385D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7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218400&amp;dst=100150" TargetMode="External"/><Relationship Id="rId13" Type="http://schemas.openxmlformats.org/officeDocument/2006/relationships/hyperlink" Target="https://login.consultant.ru/link/?req=doc&amp;base=RLAW077&amp;n=216150&amp;dst=100089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077&amp;n=216150&amp;dst=7" TargetMode="External"/><Relationship Id="rId12" Type="http://schemas.openxmlformats.org/officeDocument/2006/relationships/hyperlink" Target="https://login.consultant.ru/link/?req=doc&amp;base=RLAW077&amp;n=216150&amp;dst=10008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2832&amp;dst=142" TargetMode="External"/><Relationship Id="rId11" Type="http://schemas.openxmlformats.org/officeDocument/2006/relationships/hyperlink" Target="https://login.consultant.ru/link/?req=doc&amp;base=RLAW077&amp;n=174413&amp;dst=10006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77&amp;n=216150&amp;dst=1000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7&amp;n=21615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36DFC-5A29-43FC-9608-1A9C61392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6</Pages>
  <Words>1895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Право</cp:lastModifiedBy>
  <cp:revision>13</cp:revision>
  <cp:lastPrinted>2021-07-14T05:41:00Z</cp:lastPrinted>
  <dcterms:created xsi:type="dcterms:W3CDTF">2024-04-17T12:46:00Z</dcterms:created>
  <dcterms:modified xsi:type="dcterms:W3CDTF">2024-05-07T07:09:00Z</dcterms:modified>
</cp:coreProperties>
</file>