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DB" w:rsidRPr="00151EAE" w:rsidRDefault="008C48DB" w:rsidP="008C48DB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EAE">
        <w:rPr>
          <w:rFonts w:ascii="Times New Roman" w:hAnsi="Times New Roman" w:cs="Times New Roman"/>
          <w:sz w:val="28"/>
          <w:szCs w:val="28"/>
        </w:rPr>
        <w:t>Утверждено</w:t>
      </w:r>
    </w:p>
    <w:p w:rsidR="008C48DB" w:rsidRPr="00151EAE" w:rsidRDefault="008C48DB" w:rsidP="008C48DB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EAE"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муниципального округа Ставропольского края</w:t>
      </w:r>
    </w:p>
    <w:p w:rsidR="008C48DB" w:rsidRPr="00151EAE" w:rsidRDefault="000050BC" w:rsidP="008C48DB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 2024</w:t>
      </w:r>
      <w:r w:rsidR="008C48DB" w:rsidRPr="00151EAE">
        <w:rPr>
          <w:rFonts w:ascii="Times New Roman" w:hAnsi="Times New Roman" w:cs="Times New Roman"/>
          <w:sz w:val="28"/>
          <w:szCs w:val="28"/>
        </w:rPr>
        <w:t xml:space="preserve"> г. №__</w:t>
      </w:r>
    </w:p>
    <w:p w:rsidR="008C48DB" w:rsidRPr="00151EAE" w:rsidRDefault="008C48DB" w:rsidP="008C48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EAE">
        <w:rPr>
          <w:rFonts w:ascii="Times New Roman" w:hAnsi="Times New Roman" w:cs="Times New Roman"/>
          <w:sz w:val="28"/>
          <w:szCs w:val="28"/>
        </w:rPr>
        <w:t> </w:t>
      </w:r>
    </w:p>
    <w:p w:rsidR="008C48DB" w:rsidRDefault="008C48DB" w:rsidP="008C48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A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39BC" w:rsidRPr="000339BC" w:rsidRDefault="00194B2B" w:rsidP="000339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2B">
        <w:rPr>
          <w:rFonts w:ascii="Times New Roman" w:hAnsi="Times New Roman" w:cs="Times New Roman"/>
          <w:b/>
          <w:sz w:val="28"/>
          <w:szCs w:val="28"/>
        </w:rPr>
        <w:t>о проведении эвакуационных мероприятий при угрозе возникновения или возникновении чрезвычайных ситуаций природного и техногенного характера на территории Ипатовского муниципального округа Ставропольского края</w:t>
      </w:r>
      <w:r w:rsidR="000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EAE" w:rsidRPr="00151EAE" w:rsidRDefault="00151EAE" w:rsidP="00151E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1EA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51EAE" w:rsidRPr="00151EAE" w:rsidRDefault="00151EAE" w:rsidP="00151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 xml:space="preserve">1. Настоящее Положение о проведении эвакуационных мероприятий </w:t>
      </w:r>
      <w:r w:rsidR="00227289" w:rsidRPr="00227289">
        <w:rPr>
          <w:rFonts w:ascii="Times New Roman" w:hAnsi="Times New Roman" w:cs="Times New Roman"/>
          <w:sz w:val="28"/>
          <w:szCs w:val="28"/>
        </w:rPr>
        <w:t>при угрозе возникновения или возникновении чрезвычайных ситуаций природного и техногенного характера на территории</w:t>
      </w:r>
      <w:r w:rsidRPr="000339BC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339BC">
        <w:rPr>
          <w:rFonts w:ascii="Times New Roman" w:hAnsi="Times New Roman" w:cs="Times New Roman"/>
          <w:sz w:val="28"/>
          <w:szCs w:val="28"/>
        </w:rPr>
        <w:t>округа Ставропольского края (далее - Положение) разработано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21 декабря 1994 г. № 68-ФЗ «</w:t>
      </w:r>
      <w:r w:rsidRPr="000339BC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0339BC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30 декабря 2003 г. № 794 «</w:t>
      </w:r>
      <w:r w:rsidRPr="000339BC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ситуаций»</w:t>
      </w:r>
      <w:r w:rsidR="00227289">
        <w:rPr>
          <w:rFonts w:ascii="Times New Roman" w:hAnsi="Times New Roman" w:cs="Times New Roman"/>
          <w:sz w:val="28"/>
          <w:szCs w:val="28"/>
        </w:rPr>
        <w:t>, от 19 сентября 2022 г. №1654 «</w:t>
      </w:r>
      <w:r w:rsidR="00227289" w:rsidRPr="00227289">
        <w:rPr>
          <w:rFonts w:ascii="Times New Roman" w:hAnsi="Times New Roman" w:cs="Times New Roman"/>
          <w:sz w:val="28"/>
          <w:szCs w:val="28"/>
        </w:rPr>
        <w:t>Об ут</w:t>
      </w:r>
      <w:r w:rsidR="00227289">
        <w:rPr>
          <w:rFonts w:ascii="Times New Roman" w:hAnsi="Times New Roman" w:cs="Times New Roman"/>
          <w:sz w:val="28"/>
          <w:szCs w:val="28"/>
        </w:rPr>
        <w:t>верждении Правил проведения эва</w:t>
      </w:r>
      <w:r w:rsidR="00227289" w:rsidRPr="00227289">
        <w:rPr>
          <w:rFonts w:ascii="Times New Roman" w:hAnsi="Times New Roman" w:cs="Times New Roman"/>
          <w:sz w:val="28"/>
          <w:szCs w:val="28"/>
        </w:rPr>
        <w:t>куационных мероприятий при угрозе возникновения или возникновении чрезвычайных ситуаций»</w:t>
      </w:r>
      <w:r w:rsidRPr="000339BC">
        <w:rPr>
          <w:rFonts w:ascii="Times New Roman" w:hAnsi="Times New Roman" w:cs="Times New Roman"/>
          <w:sz w:val="28"/>
          <w:szCs w:val="28"/>
        </w:rPr>
        <w:t xml:space="preserve"> и регулирует основные вопросы организации и проведения эвакуационных мероприятий </w:t>
      </w:r>
      <w:r w:rsidR="00227289" w:rsidRPr="00227289">
        <w:rPr>
          <w:rFonts w:ascii="Times New Roman" w:hAnsi="Times New Roman" w:cs="Times New Roman"/>
          <w:sz w:val="28"/>
          <w:szCs w:val="28"/>
        </w:rPr>
        <w:t>при угрозе возникновения или возникновении чрезвычайных ситуаций природного и техногенного характера</w:t>
      </w:r>
      <w:r w:rsidRPr="000339BC">
        <w:rPr>
          <w:rFonts w:ascii="Times New Roman" w:hAnsi="Times New Roman" w:cs="Times New Roman"/>
          <w:sz w:val="28"/>
          <w:szCs w:val="28"/>
        </w:rPr>
        <w:t xml:space="preserve">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339BC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2. Эвакуация населения - комплекс мероприятий по организованному вывозу (выводу) населения из зон чрезвычайной ситуации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территориях.</w:t>
      </w:r>
    </w:p>
    <w:p w:rsidR="00C573DD" w:rsidRPr="0039789E" w:rsidRDefault="0039789E" w:rsidP="00C573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573DD" w:rsidRPr="0039789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эвакуационных мероприятий осуществляется в целях:</w:t>
      </w:r>
    </w:p>
    <w:p w:rsidR="00C573DD" w:rsidRPr="0039789E" w:rsidRDefault="00C573DD" w:rsidP="00C573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89E">
        <w:rPr>
          <w:rFonts w:ascii="Times New Roman" w:hAnsi="Times New Roman" w:cs="Times New Roman"/>
          <w:color w:val="000000" w:themeColor="text1"/>
          <w:sz w:val="28"/>
          <w:szCs w:val="28"/>
        </w:rPr>
        <w:t>-спасения жизни и сохранения здоровья людей, находящихся на территориях, на которых существует угроза возникновения чрезвычайных ситуаций, или в зонах чрезвычайных ситуаций;</w:t>
      </w:r>
    </w:p>
    <w:p w:rsidR="00C573DD" w:rsidRPr="0039789E" w:rsidRDefault="00C573DD" w:rsidP="00C573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89E">
        <w:rPr>
          <w:rFonts w:ascii="Times New Roman" w:hAnsi="Times New Roman" w:cs="Times New Roman"/>
          <w:color w:val="000000" w:themeColor="text1"/>
          <w:sz w:val="28"/>
          <w:szCs w:val="28"/>
        </w:rPr>
        <w:t>-снижения материальных потерь при чрезвычайных ситуациях;</w:t>
      </w:r>
    </w:p>
    <w:p w:rsidR="00C573DD" w:rsidRPr="0039789E" w:rsidRDefault="00C573DD" w:rsidP="00C573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89E">
        <w:rPr>
          <w:rFonts w:ascii="Times New Roman" w:hAnsi="Times New Roman" w:cs="Times New Roman"/>
          <w:color w:val="000000" w:themeColor="text1"/>
          <w:sz w:val="28"/>
          <w:szCs w:val="28"/>
        </w:rPr>
        <w:t>-сохранения материальных и культурных ценностей при чрезвычайных ситуациях.</w:t>
      </w:r>
    </w:p>
    <w:p w:rsidR="00C573DD" w:rsidRPr="0039789E" w:rsidRDefault="0039789E" w:rsidP="00C573DD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/>
          <w:sz w:val="28"/>
          <w:szCs w:val="28"/>
        </w:rPr>
      </w:pPr>
      <w:r w:rsidRPr="0039789E">
        <w:rPr>
          <w:rFonts w:ascii="Times New Roman" w:hAnsi="Times New Roman"/>
          <w:sz w:val="28"/>
          <w:szCs w:val="28"/>
        </w:rPr>
        <w:t xml:space="preserve">4. </w:t>
      </w:r>
      <w:r w:rsidR="00C573DD" w:rsidRPr="0039789E">
        <w:rPr>
          <w:rFonts w:ascii="Times New Roman" w:hAnsi="Times New Roman"/>
          <w:sz w:val="28"/>
          <w:szCs w:val="28"/>
        </w:rPr>
        <w:t>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 w:rsidR="00C573DD" w:rsidRPr="0039789E" w:rsidRDefault="00C573DD" w:rsidP="00C573DD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/>
          <w:sz w:val="28"/>
          <w:szCs w:val="28"/>
        </w:rPr>
      </w:pPr>
      <w:r w:rsidRPr="0039789E">
        <w:rPr>
          <w:rFonts w:ascii="Times New Roman" w:hAnsi="Times New Roman"/>
          <w:sz w:val="28"/>
          <w:szCs w:val="28"/>
        </w:rPr>
        <w:t>-упреждающая (заблаговременная), осуществляется при получении достоверных данных об угрозе возникновения чрезвычайной ситуации;</w:t>
      </w:r>
    </w:p>
    <w:p w:rsidR="00C573DD" w:rsidRPr="0039789E" w:rsidRDefault="00C573DD" w:rsidP="00C573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9789E">
        <w:rPr>
          <w:rFonts w:ascii="Times New Roman" w:hAnsi="Times New Roman"/>
          <w:sz w:val="28"/>
          <w:szCs w:val="28"/>
        </w:rPr>
        <w:t>-экстренная (безотлагательная), осуществляется при малом времени упреждения и в условиях воздействия на людей поражающих факторов источника чрезвычайной ситуации.</w:t>
      </w:r>
    </w:p>
    <w:p w:rsidR="00C573DD" w:rsidRPr="0039789E" w:rsidRDefault="0039789E" w:rsidP="00C573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C573DD" w:rsidRPr="0039789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принципами проведения эвакуационных мероприятий являются:</w:t>
      </w:r>
    </w:p>
    <w:p w:rsidR="00C573DD" w:rsidRPr="0039789E" w:rsidRDefault="00C573DD" w:rsidP="00C573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89E">
        <w:rPr>
          <w:rFonts w:ascii="Times New Roman" w:hAnsi="Times New Roman" w:cs="Times New Roman"/>
          <w:color w:val="000000" w:themeColor="text1"/>
          <w:sz w:val="28"/>
          <w:szCs w:val="28"/>
        </w:rPr>
        <w:t>-планирование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:rsidR="00C573DD" w:rsidRPr="0039789E" w:rsidRDefault="00C573DD" w:rsidP="00C573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89E">
        <w:rPr>
          <w:rFonts w:ascii="Times New Roman" w:hAnsi="Times New Roman" w:cs="Times New Roman"/>
          <w:color w:val="000000" w:themeColor="text1"/>
          <w:sz w:val="28"/>
          <w:szCs w:val="28"/>
        </w:rPr>
        <w:t>-приоритетное использование транспортных средств для проведения эвакуационных мероприятий;</w:t>
      </w:r>
    </w:p>
    <w:p w:rsidR="00C573DD" w:rsidRPr="0039789E" w:rsidRDefault="00C573DD" w:rsidP="00C573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89E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(местах);</w:t>
      </w:r>
    </w:p>
    <w:p w:rsidR="00C573DD" w:rsidRPr="0039789E" w:rsidRDefault="00C573DD" w:rsidP="00C573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89E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возвращения граждан в места постоянного проживания,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ситуации;</w:t>
      </w:r>
    </w:p>
    <w:p w:rsidR="00C573DD" w:rsidRPr="00C573DD" w:rsidRDefault="00C573DD" w:rsidP="00C573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89E">
        <w:rPr>
          <w:rFonts w:ascii="Times New Roman" w:hAnsi="Times New Roman" w:cs="Times New Roman"/>
          <w:color w:val="000000" w:themeColor="text1"/>
          <w:sz w:val="28"/>
          <w:szCs w:val="28"/>
        </w:rPr>
        <w:t>-информирование населения о ходе аварийно-спасательных и других неотложных работ.</w:t>
      </w:r>
      <w:bookmarkStart w:id="0" w:name="_GoBack"/>
      <w:bookmarkEnd w:id="0"/>
    </w:p>
    <w:p w:rsidR="000339BC" w:rsidRPr="000339BC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39BC" w:rsidRPr="000339BC">
        <w:rPr>
          <w:rFonts w:ascii="Times New Roman" w:hAnsi="Times New Roman" w:cs="Times New Roman"/>
          <w:sz w:val="28"/>
          <w:szCs w:val="28"/>
        </w:rPr>
        <w:t xml:space="preserve">. План эвакуации населения Ипатовского </w:t>
      </w:r>
      <w:r w:rsidR="000339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39BC" w:rsidRPr="000339BC">
        <w:rPr>
          <w:rFonts w:ascii="Times New Roman" w:hAnsi="Times New Roman" w:cs="Times New Roman"/>
          <w:sz w:val="28"/>
          <w:szCs w:val="28"/>
        </w:rPr>
        <w:t>округа Став</w:t>
      </w:r>
      <w:r w:rsidR="000339BC">
        <w:rPr>
          <w:rFonts w:ascii="Times New Roman" w:hAnsi="Times New Roman" w:cs="Times New Roman"/>
          <w:sz w:val="28"/>
          <w:szCs w:val="28"/>
        </w:rPr>
        <w:t>ропольского края оформляется в «</w:t>
      </w:r>
      <w:r w:rsidR="000339BC" w:rsidRPr="000339BC">
        <w:rPr>
          <w:rFonts w:ascii="Times New Roman" w:hAnsi="Times New Roman" w:cs="Times New Roman"/>
          <w:sz w:val="28"/>
          <w:szCs w:val="28"/>
        </w:rPr>
        <w:t xml:space="preserve">Плане гражданской обороны и защиты населения Ипатовского </w:t>
      </w:r>
      <w:r w:rsidR="000339BC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края»</w:t>
      </w:r>
      <w:r w:rsidR="000339BC" w:rsidRPr="000339BC">
        <w:rPr>
          <w:rFonts w:ascii="Times New Roman" w:hAnsi="Times New Roman" w:cs="Times New Roman"/>
          <w:sz w:val="28"/>
          <w:szCs w:val="28"/>
        </w:rPr>
        <w:t>.</w:t>
      </w:r>
    </w:p>
    <w:p w:rsidR="00133689" w:rsidRDefault="000339BC" w:rsidP="0013368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89">
        <w:rPr>
          <w:rFonts w:ascii="Times New Roman" w:hAnsi="Times New Roman" w:cs="Times New Roman"/>
          <w:sz w:val="28"/>
          <w:szCs w:val="28"/>
        </w:rPr>
        <w:t xml:space="preserve">4. Право принятия решения на проведение эвакуации принадлежит </w:t>
      </w:r>
      <w:r w:rsidR="00FB07C4" w:rsidRPr="001336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</w:t>
      </w:r>
      <w:r w:rsidR="00FB07C4" w:rsidRPr="00FB07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по предупреждению и ликвидации чрезвычайных ситуаций и обеспечению пожарной безопасности</w:t>
      </w:r>
      <w:r w:rsidR="001336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Ипатовского муниципального округа Ставропольского края.</w:t>
      </w:r>
    </w:p>
    <w:p w:rsidR="000339BC" w:rsidRPr="00133689" w:rsidRDefault="000339BC" w:rsidP="0039789E">
      <w:pPr>
        <w:ind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9BC">
        <w:rPr>
          <w:rFonts w:ascii="Times New Roman" w:hAnsi="Times New Roman" w:cs="Times New Roman"/>
          <w:sz w:val="28"/>
          <w:szCs w:val="28"/>
        </w:rPr>
        <w:t>В случаях, требующих принятия безотлагательного решения, экстренная эвакуация, носящая локальный характер, осуществляется по указанию (распоряжению) начальника дежурной (диспетчерской) службы потенциально опасного объекта.</w:t>
      </w:r>
    </w:p>
    <w:p w:rsidR="000339BC" w:rsidRPr="000339BC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39BC" w:rsidRPr="000339BC">
        <w:rPr>
          <w:rFonts w:ascii="Times New Roman" w:hAnsi="Times New Roman" w:cs="Times New Roman"/>
          <w:sz w:val="28"/>
          <w:szCs w:val="28"/>
        </w:rPr>
        <w:t>. Эвакуация населения планируется, организуется и осуществляется по производственно-территориальному принципу.</w:t>
      </w:r>
    </w:p>
    <w:p w:rsidR="000339BC" w:rsidRPr="000339BC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39BC" w:rsidRPr="000339BC">
        <w:rPr>
          <w:rFonts w:ascii="Times New Roman" w:hAnsi="Times New Roman" w:cs="Times New Roman"/>
          <w:sz w:val="28"/>
          <w:szCs w:val="28"/>
        </w:rPr>
        <w:t>. Способы эвакуации и сроки проведения зависят от масштабов чрезвычайной ситуации (далее - ЧС), численности оказавшегося в опасной зоне населения, наличия транспорта и других местных условий. Население эвакуируется транспортом, пешим порядком или комбинированным способом.</w:t>
      </w:r>
    </w:p>
    <w:p w:rsidR="000339BC" w:rsidRPr="000339BC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39BC" w:rsidRPr="000339BC">
        <w:rPr>
          <w:rFonts w:ascii="Times New Roman" w:hAnsi="Times New Roman" w:cs="Times New Roman"/>
          <w:sz w:val="28"/>
          <w:szCs w:val="28"/>
        </w:rPr>
        <w:t>. Эвакуированное население размещается в стационарных пунктах временного размещения до особого распоряжения, в зависимости от обстановки.</w:t>
      </w:r>
    </w:p>
    <w:p w:rsid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89E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89E" w:rsidRPr="000339BC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9BC" w:rsidRPr="00F82C16" w:rsidRDefault="000339BC" w:rsidP="0039789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16">
        <w:rPr>
          <w:rFonts w:ascii="Times New Roman" w:hAnsi="Times New Roman" w:cs="Times New Roman"/>
          <w:b/>
          <w:sz w:val="28"/>
          <w:szCs w:val="28"/>
        </w:rPr>
        <w:t>II. Организация эвакуационных мероприятий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9BC" w:rsidRPr="000339BC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339BC" w:rsidRPr="000339BC">
        <w:rPr>
          <w:rFonts w:ascii="Times New Roman" w:hAnsi="Times New Roman" w:cs="Times New Roman"/>
          <w:sz w:val="28"/>
          <w:szCs w:val="28"/>
        </w:rPr>
        <w:t xml:space="preserve">. Организация планирования и проведения эвакуационных мероприятий по эвакуации населения, материальных и культурных ценностей возлагается на эвакуационные органы Ипатовского </w:t>
      </w:r>
      <w:r w:rsidR="000339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39BC" w:rsidRPr="000339BC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0339BC" w:rsidRPr="000339BC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339BC" w:rsidRPr="000339BC">
        <w:rPr>
          <w:rFonts w:ascii="Times New Roman" w:hAnsi="Times New Roman" w:cs="Times New Roman"/>
          <w:sz w:val="28"/>
          <w:szCs w:val="28"/>
        </w:rPr>
        <w:t xml:space="preserve">. К эвакуационным органам Ипатовского </w:t>
      </w:r>
      <w:r w:rsidR="000339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39BC" w:rsidRPr="000339BC">
        <w:rPr>
          <w:rFonts w:ascii="Times New Roman" w:hAnsi="Times New Roman" w:cs="Times New Roman"/>
          <w:sz w:val="28"/>
          <w:szCs w:val="28"/>
        </w:rPr>
        <w:t>округа Ставропольского края относятся: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1) эвакуационная (</w:t>
      </w:r>
      <w:proofErr w:type="spellStart"/>
      <w:r w:rsidRPr="000339BC">
        <w:rPr>
          <w:rFonts w:ascii="Times New Roman" w:hAnsi="Times New Roman" w:cs="Times New Roman"/>
          <w:sz w:val="28"/>
          <w:szCs w:val="28"/>
        </w:rPr>
        <w:t>эвакоприемная</w:t>
      </w:r>
      <w:proofErr w:type="spellEnd"/>
      <w:r w:rsidRPr="000339BC">
        <w:rPr>
          <w:rFonts w:ascii="Times New Roman" w:hAnsi="Times New Roman" w:cs="Times New Roman"/>
          <w:sz w:val="28"/>
          <w:szCs w:val="28"/>
        </w:rPr>
        <w:t xml:space="preserve">) комиссия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339BC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2) эвакуационные (</w:t>
      </w:r>
      <w:proofErr w:type="spellStart"/>
      <w:r w:rsidRPr="000339BC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Pr="000339BC">
        <w:rPr>
          <w:rFonts w:ascii="Times New Roman" w:hAnsi="Times New Roman" w:cs="Times New Roman"/>
          <w:sz w:val="28"/>
          <w:szCs w:val="28"/>
        </w:rPr>
        <w:t xml:space="preserve">) комиссии организаций, предприятий и учреждений, расположенных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339BC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3) стационарные пункты временного размещения населения;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4) оперативные группы по вывозу (выводу) эвакуируемого населения.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3. Стационарные пункты временного размещения населения располагаются в административных и общественных зданиях, обеспечивающих размещение людей в любую погоду, а в зимнее время - возможность обогрева.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В стационарных пунктах временного размещения населения предусматривается организация питания и снабжения питьевой водой, для этого используются стационарные пункты общественного питания.</w:t>
      </w:r>
    </w:p>
    <w:p w:rsidR="000339BC" w:rsidRPr="000339BC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339BC" w:rsidRPr="000339BC">
        <w:rPr>
          <w:rFonts w:ascii="Times New Roman" w:hAnsi="Times New Roman" w:cs="Times New Roman"/>
          <w:sz w:val="28"/>
          <w:szCs w:val="28"/>
        </w:rPr>
        <w:t>. Для экстренной эвакуации населения из зон ЧС используются оперативные группы, задачами которых являются: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1) оповещение, сбор, учет и организация посадки населения на транспорт по месту нахождения;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2) распределение населения по транспортным средствам, сопровождение их по маршрутам эвакуации;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3) осуществление контроля за ходом проведения эвакуации и информирования вышестоящих эвакуационных органов;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4) организация и поддержание общественного порядка в зоне ответственности.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9BC" w:rsidRPr="00F82C16" w:rsidRDefault="000339BC" w:rsidP="0039789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16">
        <w:rPr>
          <w:rFonts w:ascii="Times New Roman" w:hAnsi="Times New Roman" w:cs="Times New Roman"/>
          <w:b/>
          <w:sz w:val="28"/>
          <w:szCs w:val="28"/>
        </w:rPr>
        <w:t>III. Проведение эвакуационных мероприятий</w:t>
      </w:r>
    </w:p>
    <w:p w:rsidR="000339BC" w:rsidRPr="000339BC" w:rsidRDefault="000339BC" w:rsidP="003978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39BC" w:rsidRPr="000339BC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339BC" w:rsidRPr="000339BC">
        <w:rPr>
          <w:rFonts w:ascii="Times New Roman" w:hAnsi="Times New Roman" w:cs="Times New Roman"/>
          <w:sz w:val="28"/>
          <w:szCs w:val="28"/>
        </w:rPr>
        <w:t>. При получении достоверного прогноза возникновения ЧС проводятся мероприятия, цель которых заключается в создании благоприятных условий для организованного вывоза населения из зоны ЧС.</w:t>
      </w:r>
    </w:p>
    <w:p w:rsidR="000339BC" w:rsidRPr="000339BC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339BC" w:rsidRPr="000339BC">
        <w:rPr>
          <w:rFonts w:ascii="Times New Roman" w:hAnsi="Times New Roman" w:cs="Times New Roman"/>
          <w:sz w:val="28"/>
          <w:szCs w:val="28"/>
        </w:rPr>
        <w:t xml:space="preserve">. Для успешного проведения эвакуации населения эвакуационными органами Ипатовского </w:t>
      </w:r>
      <w:r w:rsidR="000339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39BC" w:rsidRPr="000339BC">
        <w:rPr>
          <w:rFonts w:ascii="Times New Roman" w:hAnsi="Times New Roman" w:cs="Times New Roman"/>
          <w:sz w:val="28"/>
          <w:szCs w:val="28"/>
        </w:rPr>
        <w:t>округа Ставропольского края организуются и осуществляются:</w:t>
      </w:r>
    </w:p>
    <w:p w:rsidR="000339BC" w:rsidRPr="000339BC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339BC" w:rsidRPr="000339BC">
        <w:rPr>
          <w:rFonts w:ascii="Times New Roman" w:hAnsi="Times New Roman" w:cs="Times New Roman"/>
          <w:sz w:val="28"/>
          <w:szCs w:val="28"/>
        </w:rPr>
        <w:t>. Подготовительные мероприятия: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1) планирование эвакуации;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2) подготовка эвакуационных органов к выполнению возложенных на них задач, а также обучение населения к действиям по сигналам эвакуации;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3) контроль наличия транспорта для обеспечения эвакуационных перевозок;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4) выбор маршрутов эвакуации;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5) организация медицинского обеспечения населения в ходе эвакуации;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6) контроль подготовки стационарных пунктов временного размещения для приема и размещения эвакуируемого населения.</w:t>
      </w:r>
    </w:p>
    <w:p w:rsidR="000339BC" w:rsidRPr="000339BC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339BC" w:rsidRPr="000339BC">
        <w:rPr>
          <w:rFonts w:ascii="Times New Roman" w:hAnsi="Times New Roman" w:cs="Times New Roman"/>
          <w:sz w:val="28"/>
          <w:szCs w:val="28"/>
        </w:rPr>
        <w:t>. При угрозе возникновения чрезвычайной ситуации: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1) приведение в готовность к развертыванию подчиненных эвакуационных органов;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2) уточнение численности населения, подлежащего эвакуации;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3) уточнение расчета автотранспорта для вывоза эвакуируемого населения;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4) организация подготовки маршрутов эвакуации населения;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5) контроль подготовленности транспорта к обеспечению эвакуационных мероприятий;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6) подготовка к развертыванию стационарных пунктов временного размещения населения;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7) проверка готовности системы связи и оповещения;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8) отправка и прием эвакуируемого населения.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2.3. После получения указания на проведение эвакуации: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1) доведение распоряжения о начале эвакуации до подчиненных эвакуационных органов и населения;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2) уточнение порядка проведения запланированных эвакуационных мероприятий с учетом сложившейся обстановки;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3) организация учета и отправки эвакуируемого населения;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4) контроль своевременности подачи транспорта к пунктам посадки эвакуируемого населения;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9BC">
        <w:rPr>
          <w:rFonts w:ascii="Times New Roman" w:hAnsi="Times New Roman" w:cs="Times New Roman"/>
          <w:sz w:val="28"/>
          <w:szCs w:val="28"/>
        </w:rPr>
        <w:t>5) контроль размещения эвакуируемого населения в стационарные пункты временного размещения.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9BC" w:rsidRPr="00F82C16" w:rsidRDefault="000339BC" w:rsidP="0039789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16">
        <w:rPr>
          <w:rFonts w:ascii="Times New Roman" w:hAnsi="Times New Roman" w:cs="Times New Roman"/>
          <w:b/>
          <w:sz w:val="28"/>
          <w:szCs w:val="28"/>
        </w:rPr>
        <w:t>IV. Обеспечение эвакуационных мероприятий</w:t>
      </w:r>
    </w:p>
    <w:p w:rsidR="000339BC" w:rsidRPr="000339BC" w:rsidRDefault="000339BC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9BC" w:rsidRPr="000339BC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339BC" w:rsidRPr="000339BC">
        <w:rPr>
          <w:rFonts w:ascii="Times New Roman" w:hAnsi="Times New Roman" w:cs="Times New Roman"/>
          <w:sz w:val="28"/>
          <w:szCs w:val="28"/>
        </w:rPr>
        <w:t>. С целью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разведки.</w:t>
      </w:r>
    </w:p>
    <w:p w:rsidR="000339BC" w:rsidRPr="000339BC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339BC" w:rsidRPr="000339BC">
        <w:rPr>
          <w:rFonts w:ascii="Times New Roman" w:hAnsi="Times New Roman" w:cs="Times New Roman"/>
          <w:sz w:val="28"/>
          <w:szCs w:val="28"/>
        </w:rPr>
        <w:t>. Эвакуация населения при ЧС, как правило, производится комбинированным способом.</w:t>
      </w:r>
    </w:p>
    <w:p w:rsidR="000339BC" w:rsidRPr="000339BC" w:rsidRDefault="0039789E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339BC" w:rsidRPr="000339BC">
        <w:rPr>
          <w:rFonts w:ascii="Times New Roman" w:hAnsi="Times New Roman" w:cs="Times New Roman"/>
          <w:sz w:val="28"/>
          <w:szCs w:val="28"/>
        </w:rPr>
        <w:t xml:space="preserve">. Жизнеобеспечение населения при чрезвычайных ситуациях на территории Ипатовского </w:t>
      </w:r>
      <w:r w:rsidR="000339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39BC" w:rsidRPr="000339B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осуществляется в соответствии с Планом организации первоочередного жизнеобеспечения населения Ипатовского </w:t>
      </w:r>
      <w:r w:rsidR="000339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39BC" w:rsidRPr="000339BC">
        <w:rPr>
          <w:rFonts w:ascii="Times New Roman" w:hAnsi="Times New Roman" w:cs="Times New Roman"/>
          <w:sz w:val="28"/>
          <w:szCs w:val="28"/>
        </w:rPr>
        <w:t>округа Ставропольского края при чрезвычайных ситуациях.</w:t>
      </w:r>
    </w:p>
    <w:p w:rsidR="00853D43" w:rsidRPr="00151EAE" w:rsidRDefault="00853D43" w:rsidP="00033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53D43" w:rsidRPr="0015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D8"/>
    <w:rsid w:val="000050BC"/>
    <w:rsid w:val="000339BC"/>
    <w:rsid w:val="000B1E36"/>
    <w:rsid w:val="00133689"/>
    <w:rsid w:val="00151EAE"/>
    <w:rsid w:val="00194B2B"/>
    <w:rsid w:val="00227289"/>
    <w:rsid w:val="0039789E"/>
    <w:rsid w:val="00471AD3"/>
    <w:rsid w:val="006875E3"/>
    <w:rsid w:val="00825B8D"/>
    <w:rsid w:val="00853D43"/>
    <w:rsid w:val="008C48DB"/>
    <w:rsid w:val="009D6086"/>
    <w:rsid w:val="00B05272"/>
    <w:rsid w:val="00C573DD"/>
    <w:rsid w:val="00ED10D8"/>
    <w:rsid w:val="00F82C16"/>
    <w:rsid w:val="00F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FD0C"/>
  <w15:chartTrackingRefBased/>
  <w15:docId w15:val="{94F0672C-B461-4EEE-9C53-CC4716D3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1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C573D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C573DD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6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080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2023-10-25T07:14:00Z</dcterms:created>
  <dcterms:modified xsi:type="dcterms:W3CDTF">2024-02-27T08:58:00Z</dcterms:modified>
</cp:coreProperties>
</file>