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0F" w:rsidRDefault="002E41F4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:rsidR="00806A0F" w:rsidRDefault="002E41F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06A0F" w:rsidRDefault="002E41F4" w:rsidP="00574F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 ИПАТОВСКОГО МУНИЦИПАЛЬНОГО ОКРУГА</w:t>
      </w:r>
      <w:r w:rsidR="00574F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806A0F" w:rsidRDefault="00806A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06A0F" w:rsidRDefault="00806A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06A0F" w:rsidRDefault="00806A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06A0F" w:rsidRDefault="00574F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2025</w:t>
      </w:r>
      <w:r w:rsidR="002E41F4">
        <w:rPr>
          <w:rFonts w:ascii="Times New Roman" w:hAnsi="Times New Roman" w:cs="Times New Roman"/>
          <w:sz w:val="28"/>
          <w:szCs w:val="28"/>
        </w:rPr>
        <w:t xml:space="preserve"> г.                            г. Ипатово                                           № </w:t>
      </w:r>
    </w:p>
    <w:p w:rsidR="00806A0F" w:rsidRDefault="00806A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06A0F" w:rsidRDefault="00806A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06A0F" w:rsidRDefault="002E4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по землепользованию и застройке Ипатовского муниципального округа Ставропольского края</w:t>
      </w:r>
    </w:p>
    <w:p w:rsidR="00806A0F" w:rsidRDefault="00806A0F">
      <w:pPr>
        <w:rPr>
          <w:rFonts w:ascii="Times New Roman" w:hAnsi="Times New Roman" w:cs="Times New Roman"/>
          <w:sz w:val="28"/>
          <w:szCs w:val="28"/>
        </w:rPr>
      </w:pPr>
    </w:p>
    <w:p w:rsidR="00806A0F" w:rsidRDefault="00806A0F">
      <w:pPr>
        <w:rPr>
          <w:rFonts w:ascii="Times New Roman" w:hAnsi="Times New Roman" w:cs="Times New Roman"/>
          <w:sz w:val="28"/>
          <w:szCs w:val="28"/>
        </w:rPr>
      </w:pPr>
    </w:p>
    <w:p w:rsidR="00806A0F" w:rsidRDefault="002E4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законами Ставропольского края от 18 июня 2012г. № 53-кз «О некоторых вопросах регулирования отношений в области градостроительной деятельности на территории Ставропольского края», от 30 мая 2023г. №46-кз «О наделении Ипатовского городского округа Ставропольского края статусом муниципального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Уставом Ипатовского муниципального округа Ставропольского края, Положением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муниципального округа Ставропольского края, утвержденным решением Думы Ипатовского муниципального округа Ставропольского края от 13 декабря 2023 г. № 150, администрация Ипатовского муниципального округа Ставропольского края </w:t>
      </w:r>
    </w:p>
    <w:p w:rsidR="00806A0F" w:rsidRDefault="00806A0F">
      <w:pPr>
        <w:rPr>
          <w:rFonts w:ascii="Times New Roman" w:hAnsi="Times New Roman" w:cs="Times New Roman"/>
          <w:sz w:val="28"/>
          <w:szCs w:val="28"/>
        </w:rPr>
      </w:pPr>
    </w:p>
    <w:p w:rsidR="00806A0F" w:rsidRDefault="002E4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06A0F" w:rsidRDefault="00806A0F">
      <w:pPr>
        <w:rPr>
          <w:rFonts w:ascii="Times New Roman" w:hAnsi="Times New Roman" w:cs="Times New Roman"/>
          <w:sz w:val="28"/>
          <w:szCs w:val="28"/>
        </w:rPr>
      </w:pPr>
    </w:p>
    <w:p w:rsidR="00806A0F" w:rsidRDefault="002E4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Создать комиссию по землепользованию и застройке Ипатовского муниципального округа Ставропольского края (далее – Комиссия).</w:t>
      </w:r>
    </w:p>
    <w:p w:rsidR="00806A0F" w:rsidRDefault="00806A0F">
      <w:pPr>
        <w:rPr>
          <w:rFonts w:ascii="Times New Roman" w:hAnsi="Times New Roman" w:cs="Times New Roman"/>
          <w:sz w:val="28"/>
          <w:szCs w:val="28"/>
        </w:rPr>
      </w:pPr>
    </w:p>
    <w:p w:rsidR="00806A0F" w:rsidRDefault="002E4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Утвердить прилагаемые:</w:t>
      </w:r>
    </w:p>
    <w:p w:rsidR="00806A0F" w:rsidRDefault="002E4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Положение о Комиссии.</w:t>
      </w:r>
    </w:p>
    <w:p w:rsidR="00806A0F" w:rsidRDefault="002E4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Состав Комиссии.</w:t>
      </w:r>
    </w:p>
    <w:p w:rsidR="00806A0F" w:rsidRDefault="00806A0F">
      <w:pPr>
        <w:rPr>
          <w:rFonts w:ascii="Times New Roman" w:hAnsi="Times New Roman" w:cs="Times New Roman"/>
          <w:sz w:val="28"/>
          <w:szCs w:val="28"/>
        </w:rPr>
      </w:pPr>
    </w:p>
    <w:p w:rsidR="006A0A0E" w:rsidRDefault="002E41F4" w:rsidP="006A0A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6A0A0E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 администрации Ипатовского городского округа Ставропольского края:</w:t>
      </w:r>
    </w:p>
    <w:p w:rsidR="006A0A0E" w:rsidRDefault="006A0A0E" w:rsidP="006A0A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12 августа 2022 г. № 1191 «О комиссии по землепользованию и застройке Ипатовского городского округа Ставропольского края»; </w:t>
      </w:r>
    </w:p>
    <w:p w:rsidR="006A0A0E" w:rsidRDefault="006A0A0E" w:rsidP="006A0A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29 августа 2022 г. № 1285 «О внесении изменений в состав комиссии по землепользованию и застройке Ипатовского городского округа Ставропольского края, утвержденный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Ипатовского городского округа Ставропольского края от 12 августа 2022 г. № 1191»;</w:t>
      </w:r>
    </w:p>
    <w:p w:rsidR="006A0A0E" w:rsidRDefault="006A0A0E" w:rsidP="006A0A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16 декабря 2022 г. № 1910 «О внесении изменений в состав комиссии по землепользованию и застройке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12 августа 2022 г. № 1191»;</w:t>
      </w:r>
    </w:p>
    <w:p w:rsidR="006A0A0E" w:rsidRDefault="006A0A0E" w:rsidP="006A0A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15 февраля 2023 г. № 187 «О внесении изменений в состав комиссии по землепользованию и застройке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12 августа 2022 г. № 1191».</w:t>
      </w:r>
    </w:p>
    <w:p w:rsidR="00806A0F" w:rsidRDefault="002E4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74F29" w:rsidRDefault="008A7E09" w:rsidP="00574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2E41F4">
        <w:rPr>
          <w:rFonts w:ascii="Times New Roman" w:hAnsi="Times New Roman" w:cs="Times New Roman"/>
          <w:sz w:val="28"/>
          <w:szCs w:val="28"/>
        </w:rPr>
        <w:t xml:space="preserve">. </w:t>
      </w:r>
      <w:r w:rsidR="00574F29">
        <w:rPr>
          <w:rFonts w:ascii="Times New Roman" w:hAnsi="Times New Roman" w:cs="Times New Roman"/>
          <w:sz w:val="28"/>
          <w:szCs w:val="28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края:</w:t>
      </w:r>
    </w:p>
    <w:p w:rsidR="00574F29" w:rsidRDefault="00574F29" w:rsidP="00574F29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«Интернет»;</w:t>
      </w:r>
    </w:p>
    <w:p w:rsidR="00574F29" w:rsidRPr="00E94A59" w:rsidRDefault="00574F29" w:rsidP="00574F2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органов местного самоуправления Ипатовского муниципального округа Ставропольского края «Правовой портал Ипатовского муниципального округа Ставропольского края» (</w:t>
      </w:r>
      <w:hyperlink r:id="rId6" w:history="1">
        <w:r w:rsidRPr="009324B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324B2">
          <w:rPr>
            <w:rStyle w:val="af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324B2">
          <w:rPr>
            <w:rStyle w:val="af4"/>
            <w:rFonts w:ascii="Times New Roman" w:hAnsi="Times New Roman" w:cs="Times New Roman"/>
            <w:sz w:val="28"/>
            <w:szCs w:val="28"/>
          </w:rPr>
          <w:t>ипатово-право.рф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«Интернет».</w:t>
      </w:r>
    </w:p>
    <w:p w:rsidR="006A0A0E" w:rsidRDefault="006A0A0E" w:rsidP="006A0A0E">
      <w:pPr>
        <w:rPr>
          <w:rFonts w:ascii="Times New Roman" w:hAnsi="Times New Roman" w:cs="Times New Roman"/>
          <w:sz w:val="28"/>
          <w:szCs w:val="28"/>
        </w:rPr>
      </w:pPr>
    </w:p>
    <w:p w:rsidR="00806A0F" w:rsidRDefault="00806A0F" w:rsidP="006A0A0E">
      <w:pPr>
        <w:rPr>
          <w:rFonts w:ascii="Times New Roman" w:hAnsi="Times New Roman" w:cs="Times New Roman"/>
          <w:sz w:val="28"/>
          <w:szCs w:val="28"/>
        </w:rPr>
      </w:pPr>
    </w:p>
    <w:p w:rsidR="00806A0F" w:rsidRDefault="008A7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2E41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E41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E41F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муниципального округа Ставропольского края </w:t>
      </w:r>
      <w:proofErr w:type="spellStart"/>
      <w:r w:rsidR="002E41F4">
        <w:rPr>
          <w:rFonts w:ascii="Times New Roman" w:hAnsi="Times New Roman" w:cs="Times New Roman"/>
          <w:sz w:val="28"/>
          <w:szCs w:val="28"/>
        </w:rPr>
        <w:t>Л.С.Дугинец</w:t>
      </w:r>
      <w:proofErr w:type="spellEnd"/>
      <w:r w:rsidR="002E41F4">
        <w:rPr>
          <w:rFonts w:ascii="Times New Roman" w:hAnsi="Times New Roman" w:cs="Times New Roman"/>
          <w:sz w:val="28"/>
          <w:szCs w:val="28"/>
        </w:rPr>
        <w:t>.</w:t>
      </w:r>
    </w:p>
    <w:p w:rsidR="006A0A0E" w:rsidRDefault="002E4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06A0F" w:rsidRDefault="008A7E09" w:rsidP="006A0A0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E41F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 дня его официального обнародования.</w:t>
      </w:r>
    </w:p>
    <w:p w:rsidR="00806A0F" w:rsidRDefault="00806A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06A0F" w:rsidRDefault="00806A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06A0F" w:rsidRDefault="00806A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06A0F" w:rsidRDefault="002E4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Ипатовского муниципального округа </w:t>
      </w:r>
    </w:p>
    <w:p w:rsidR="00806A0F" w:rsidRDefault="002E4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В.Н. Шейкина </w:t>
      </w:r>
    </w:p>
    <w:p w:rsidR="00806A0F" w:rsidRDefault="002E4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806A0F" w:rsidRDefault="00D97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06A0F" w:rsidRDefault="002E4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вносит исполняющий обязанности заместителя главы администрации – начальника управления по работе с территориями администрации  Ипатовского муниципального округа Ставропольского края</w:t>
      </w:r>
    </w:p>
    <w:p w:rsidR="00806A0F" w:rsidRDefault="00806A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A0A0E" w:rsidRDefault="002E4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Л.С.Дугинец</w:t>
      </w:r>
      <w:proofErr w:type="spellEnd"/>
    </w:p>
    <w:p w:rsidR="008A7E09" w:rsidRDefault="008A7E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7E09" w:rsidRDefault="008A7E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7E09" w:rsidRDefault="008A7E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7E09" w:rsidRDefault="008A7E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06A0F" w:rsidRDefault="002E4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Визируют:</w:t>
      </w:r>
    </w:p>
    <w:p w:rsidR="00806A0F" w:rsidRDefault="00806A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06A0F" w:rsidRDefault="002E4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06A0F" w:rsidRDefault="002E4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806A0F" w:rsidRDefault="002E4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806A0F" w:rsidRDefault="002E4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края, начальник</w:t>
      </w:r>
    </w:p>
    <w:p w:rsidR="00806A0F" w:rsidRDefault="002E4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социального развития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A0F" w:rsidRDefault="002E4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 администрации</w:t>
      </w:r>
    </w:p>
    <w:p w:rsidR="00806A0F" w:rsidRDefault="002E4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806A0F" w:rsidRDefault="002E4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Е.Ю. Калиниченко</w:t>
      </w:r>
    </w:p>
    <w:p w:rsidR="00806A0F" w:rsidRDefault="00806A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06A0F" w:rsidRDefault="002E4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806A0F" w:rsidRDefault="002E4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806A0F" w:rsidRDefault="002E4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806A0F" w:rsidRDefault="002E4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806A0F" w:rsidRDefault="00806A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06A0F" w:rsidRDefault="00806A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06A0F" w:rsidRDefault="002E4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капитального строительства, архитектуры и градостроительства администрации Ипатовского муниципального округа Ставропольского края</w:t>
      </w:r>
    </w:p>
    <w:p w:rsidR="00806A0F" w:rsidRDefault="00806A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06A0F" w:rsidRDefault="002E4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Г.Н. Неделько</w:t>
      </w:r>
    </w:p>
    <w:p w:rsidR="00806A0F" w:rsidRDefault="00806A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06A0F" w:rsidRDefault="00806A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06A0F" w:rsidRDefault="00806A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06A0F" w:rsidRDefault="00806A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06A0F" w:rsidRDefault="00806A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06A0F" w:rsidRDefault="00806A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06A0F" w:rsidRDefault="00806A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06A0F" w:rsidRDefault="00806A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06A0F" w:rsidRDefault="00806A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06A0F" w:rsidRDefault="00806A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06A0F" w:rsidRDefault="00806A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06A0F" w:rsidRDefault="00806A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06A0F" w:rsidRDefault="00806A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06A0F" w:rsidRDefault="00806A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06A0F" w:rsidRDefault="00806A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06A0F" w:rsidRDefault="00806A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06A0F" w:rsidRDefault="00806A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06A0F" w:rsidRDefault="00806A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06A0F" w:rsidRDefault="00806A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7E09" w:rsidRDefault="008A7E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06A0F" w:rsidRDefault="00806A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06A0F" w:rsidRDefault="00806A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06A0F" w:rsidRDefault="00806A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06A0F" w:rsidRDefault="00806A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06A0F" w:rsidRDefault="00806A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06A0F" w:rsidRDefault="002E4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Рассылка:</w:t>
      </w:r>
    </w:p>
    <w:p w:rsidR="00806A0F" w:rsidRDefault="002E4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806A0F" w:rsidRDefault="002E4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806A0F" w:rsidRDefault="002E4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капитального строительства, архитектуры</w:t>
      </w:r>
    </w:p>
    <w:p w:rsidR="00806A0F" w:rsidRDefault="002E4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градостроительства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</w:p>
    <w:p w:rsidR="00806A0F" w:rsidRDefault="002E4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организационным, общим вопросам по связям с общественностью, автоматизации и информационных технологий (на сайт)</w:t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806A0F" w:rsidRDefault="002E4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регистр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</w:p>
    <w:p w:rsidR="00806A0F" w:rsidRDefault="002E4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 (независимая экспертиза)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806A0F" w:rsidRDefault="008A7E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портал</w:t>
      </w:r>
      <w:r w:rsidR="002E41F4">
        <w:rPr>
          <w:rFonts w:ascii="Times New Roman" w:hAnsi="Times New Roman" w:cs="Times New Roman"/>
          <w:sz w:val="28"/>
          <w:szCs w:val="28"/>
        </w:rPr>
        <w:tab/>
      </w:r>
      <w:r w:rsidR="002E41F4">
        <w:rPr>
          <w:rFonts w:ascii="Times New Roman" w:hAnsi="Times New Roman" w:cs="Times New Roman"/>
          <w:sz w:val="28"/>
          <w:szCs w:val="28"/>
        </w:rPr>
        <w:tab/>
      </w:r>
      <w:r w:rsidR="002E41F4">
        <w:rPr>
          <w:rFonts w:ascii="Times New Roman" w:hAnsi="Times New Roman" w:cs="Times New Roman"/>
          <w:sz w:val="28"/>
          <w:szCs w:val="28"/>
        </w:rPr>
        <w:tab/>
      </w:r>
      <w:r w:rsidR="002E41F4">
        <w:rPr>
          <w:rFonts w:ascii="Times New Roman" w:hAnsi="Times New Roman" w:cs="Times New Roman"/>
          <w:sz w:val="28"/>
          <w:szCs w:val="28"/>
        </w:rPr>
        <w:tab/>
      </w:r>
      <w:r w:rsidR="002E41F4">
        <w:rPr>
          <w:rFonts w:ascii="Times New Roman" w:hAnsi="Times New Roman" w:cs="Times New Roman"/>
          <w:sz w:val="28"/>
          <w:szCs w:val="28"/>
        </w:rPr>
        <w:tab/>
      </w:r>
      <w:r w:rsidR="002E41F4">
        <w:rPr>
          <w:rFonts w:ascii="Times New Roman" w:hAnsi="Times New Roman" w:cs="Times New Roman"/>
          <w:sz w:val="28"/>
          <w:szCs w:val="28"/>
        </w:rPr>
        <w:tab/>
      </w:r>
      <w:r w:rsidR="002E41F4">
        <w:rPr>
          <w:rFonts w:ascii="Times New Roman" w:hAnsi="Times New Roman" w:cs="Times New Roman"/>
          <w:sz w:val="28"/>
          <w:szCs w:val="28"/>
        </w:rPr>
        <w:tab/>
      </w:r>
      <w:r w:rsidR="002E41F4">
        <w:rPr>
          <w:rFonts w:ascii="Times New Roman" w:hAnsi="Times New Roman" w:cs="Times New Roman"/>
          <w:sz w:val="28"/>
          <w:szCs w:val="28"/>
        </w:rPr>
        <w:tab/>
        <w:t>1</w:t>
      </w:r>
    </w:p>
    <w:p w:rsidR="00806A0F" w:rsidRDefault="002E4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(проект)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806A0F" w:rsidRDefault="002E4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Плюс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6A0A0E" w:rsidRDefault="002E41F4" w:rsidP="006A0A0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 (Холин С.П.)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806A0F" w:rsidRDefault="002E41F4" w:rsidP="006A0A0E">
      <w:pPr>
        <w:spacing w:line="240" w:lineRule="exact"/>
        <w:ind w:left="4679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806A0F" w:rsidRDefault="002E41F4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Ипатовского муниципального округа Ставропольского края</w:t>
      </w:r>
    </w:p>
    <w:p w:rsidR="00806A0F" w:rsidRDefault="006A0A0E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2025</w:t>
      </w:r>
      <w:r w:rsidR="002E41F4">
        <w:rPr>
          <w:rFonts w:ascii="Times New Roman" w:hAnsi="Times New Roman" w:cs="Times New Roman"/>
          <w:sz w:val="28"/>
          <w:szCs w:val="28"/>
        </w:rPr>
        <w:t xml:space="preserve"> г. № </w:t>
      </w:r>
    </w:p>
    <w:p w:rsidR="00806A0F" w:rsidRDefault="00806A0F">
      <w:pPr>
        <w:pStyle w:val="ConsPlusTitle"/>
        <w:spacing w:line="240" w:lineRule="exact"/>
        <w:ind w:left="5387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</w:p>
    <w:p w:rsidR="00806A0F" w:rsidRDefault="00806A0F">
      <w:pPr>
        <w:pStyle w:val="ConsPlusTitle"/>
        <w:spacing w:line="240" w:lineRule="exact"/>
        <w:ind w:left="5387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</w:p>
    <w:p w:rsidR="00806A0F" w:rsidRDefault="002E41F4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КОМИССИИ ПО ЗЕМЛЕПОЛЬЗОВАНИЮ И ЗАСТРОЙКЕ ИПАТОВСКОГО МУНИЦИПАЛЬНОГО ОКРУГА СТАВРОПОЛЬСКОГО КРАЯ</w:t>
      </w:r>
    </w:p>
    <w:p w:rsidR="00806A0F" w:rsidRDefault="00806A0F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06A0F" w:rsidRDefault="002E41F4">
      <w:pPr>
        <w:pStyle w:val="af3"/>
        <w:spacing w:before="0" w:beforeAutospacing="0" w:after="0" w:afterAutospacing="0"/>
        <w:ind w:firstLine="85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I. Общие положения</w:t>
      </w:r>
    </w:p>
    <w:p w:rsidR="00806A0F" w:rsidRDefault="00806A0F">
      <w:pPr>
        <w:pStyle w:val="af3"/>
        <w:spacing w:before="0" w:beforeAutospacing="0" w:after="0" w:afterAutospacing="0"/>
        <w:ind w:firstLine="851"/>
        <w:jc w:val="center"/>
        <w:rPr>
          <w:color w:val="000000"/>
          <w:sz w:val="28"/>
          <w:szCs w:val="28"/>
        </w:rPr>
      </w:pPr>
    </w:p>
    <w:p w:rsidR="00806A0F" w:rsidRDefault="002E41F4">
      <w:pPr>
        <w:pStyle w:val="af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Настоящее положение о комиссии по землепользованию и застройке Ипатовского муниципального округа Ставропольского края (далее - Положение) определяет порядок деятельности комиссии по землепользованию и застройке Ипатовского муниципального округа Ставропольского края (далее - Комиссия).</w:t>
      </w:r>
    </w:p>
    <w:p w:rsidR="00806A0F" w:rsidRDefault="002E41F4">
      <w:pPr>
        <w:pStyle w:val="af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Комиссия является постоянно действующим консультативным органом администрации Ипатовского муниципального округа Ставропольского края, созданным в целях обеспечения реализации Генерального плана Ипатовского муниципального округа Ставропольского края, обеспечения соблюдения требований Правил землепользования и застройки Ипатовского муниципального округа Ставропольского края, осуществляющим проведение публичных слушаний и общественных обсуждений по вопросам градостроительной деятельности на территории Ипатовского муниципального округа Ставропольского края.</w:t>
      </w:r>
      <w:proofErr w:type="gramEnd"/>
    </w:p>
    <w:p w:rsidR="00806A0F" w:rsidRDefault="002E41F4">
      <w:pPr>
        <w:pStyle w:val="af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Комиссия в своей деятельности руководствуется </w:t>
      </w:r>
      <w:r>
        <w:rPr>
          <w:sz w:val="28"/>
          <w:szCs w:val="28"/>
        </w:rPr>
        <w:t>Конституцией</w:t>
      </w:r>
      <w:r>
        <w:rPr>
          <w:color w:val="000000"/>
          <w:sz w:val="28"/>
          <w:szCs w:val="28"/>
        </w:rPr>
        <w:t xml:space="preserve"> Российской Федерации, Градостроительным </w:t>
      </w:r>
      <w:r>
        <w:rPr>
          <w:sz w:val="28"/>
          <w:szCs w:val="28"/>
        </w:rPr>
        <w:t>кодексом</w:t>
      </w:r>
      <w:r>
        <w:rPr>
          <w:color w:val="000000"/>
          <w:sz w:val="28"/>
          <w:szCs w:val="28"/>
        </w:rPr>
        <w:t xml:space="preserve"> Российской Федерации, Земельным </w:t>
      </w:r>
      <w:r>
        <w:rPr>
          <w:sz w:val="28"/>
          <w:szCs w:val="28"/>
        </w:rPr>
        <w:t>кодексом</w:t>
      </w:r>
      <w:r>
        <w:rPr>
          <w:color w:val="000000"/>
          <w:sz w:val="28"/>
          <w:szCs w:val="28"/>
        </w:rPr>
        <w:t xml:space="preserve"> Российской Федерации, Гражданским </w:t>
      </w:r>
      <w:r>
        <w:rPr>
          <w:sz w:val="28"/>
          <w:szCs w:val="28"/>
        </w:rPr>
        <w:t>кодексом</w:t>
      </w:r>
      <w:r>
        <w:rPr>
          <w:color w:val="000000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законодательством Ставропольского края, </w:t>
      </w:r>
      <w:r>
        <w:rPr>
          <w:sz w:val="28"/>
          <w:szCs w:val="28"/>
        </w:rPr>
        <w:t>Уставом</w:t>
      </w:r>
      <w:r>
        <w:rPr>
          <w:color w:val="000000"/>
          <w:sz w:val="28"/>
          <w:szCs w:val="28"/>
        </w:rPr>
        <w:t xml:space="preserve"> Ипатовского муниципального округа Ставропольского края и иными муниципальными правовыми актами Ипатовского муниципального округа Ставропольского края, настоящим Положением.</w:t>
      </w:r>
    </w:p>
    <w:p w:rsidR="00806A0F" w:rsidRDefault="002E41F4">
      <w:pPr>
        <w:pStyle w:val="af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Организационно-техническое обеспечение деятельности Комиссии осуществляется отделом капитального строительства, архитектуры и градостроительства администрации Ипатовского муниципального округа Ставропольского края.</w:t>
      </w:r>
    </w:p>
    <w:p w:rsidR="00806A0F" w:rsidRDefault="002E41F4">
      <w:pPr>
        <w:pStyle w:val="af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06A0F" w:rsidRDefault="002E41F4">
      <w:pPr>
        <w:pStyle w:val="af3"/>
        <w:spacing w:before="0" w:beforeAutospacing="0" w:after="0" w:afterAutospacing="0"/>
        <w:ind w:firstLine="85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 Функции Комиссии</w:t>
      </w:r>
    </w:p>
    <w:p w:rsidR="00806A0F" w:rsidRDefault="002E41F4">
      <w:pPr>
        <w:pStyle w:val="af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06A0F" w:rsidRDefault="002E41F4">
      <w:pPr>
        <w:pStyle w:val="af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Проведение публичных слушаний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>:</w:t>
      </w:r>
    </w:p>
    <w:p w:rsidR="00806A0F" w:rsidRDefault="002E41F4">
      <w:pPr>
        <w:pStyle w:val="af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проекту Генерального плана Ипатовского муниципального округа Ставропольского края, по проектам о внесении изменений в Генеральный план Ипатовского муниципального округа Ставропольского края, за </w:t>
      </w:r>
      <w:r>
        <w:rPr>
          <w:color w:val="000000"/>
          <w:sz w:val="28"/>
          <w:szCs w:val="28"/>
        </w:rPr>
        <w:lastRenderedPageBreak/>
        <w:t xml:space="preserve">исключением случаев, предусмотренных частью 18 статьи 24 </w:t>
      </w:r>
      <w:r>
        <w:rPr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Градостроительного кодекса</w:t>
      </w:r>
      <w:r>
        <w:rPr>
          <w:sz w:val="28"/>
          <w:szCs w:val="28"/>
        </w:rPr>
        <w:t xml:space="preserve"> Российской Федерации;</w:t>
      </w:r>
    </w:p>
    <w:p w:rsidR="00806A0F" w:rsidRDefault="002E41F4">
      <w:pPr>
        <w:pStyle w:val="af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проекту Правил землепользования и застройки Ипатовского </w:t>
      </w:r>
      <w:r>
        <w:rPr>
          <w:color w:val="000000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по проектам о внесении изменений в Правила землепользования и застройки Ипатовского </w:t>
      </w:r>
      <w:r>
        <w:rPr>
          <w:color w:val="000000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за исключением случая, предусмотренного частью 3 статьи 31 </w:t>
      </w:r>
      <w:r>
        <w:rPr>
          <w:rStyle w:val="10"/>
          <w:sz w:val="28"/>
          <w:szCs w:val="28"/>
        </w:rPr>
        <w:t>Градостроительного кодекса</w:t>
      </w:r>
      <w:r>
        <w:rPr>
          <w:sz w:val="28"/>
          <w:szCs w:val="28"/>
        </w:rPr>
        <w:t xml:space="preserve"> Российской Федерации;</w:t>
      </w:r>
    </w:p>
    <w:p w:rsidR="00806A0F" w:rsidRDefault="002E41F4">
      <w:pPr>
        <w:pStyle w:val="af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проектам планировки территории и внесения изменений в них, за исключением случаев, предусмотренных </w:t>
      </w:r>
      <w:r>
        <w:rPr>
          <w:color w:val="000000"/>
          <w:sz w:val="28"/>
          <w:szCs w:val="28"/>
        </w:rPr>
        <w:t xml:space="preserve">частью 5.1 статьи 46 </w:t>
      </w:r>
      <w:r>
        <w:rPr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Градостроительного кодекса</w:t>
      </w:r>
      <w:r>
        <w:rPr>
          <w:sz w:val="28"/>
          <w:szCs w:val="28"/>
        </w:rPr>
        <w:t xml:space="preserve"> Российской Федерации;</w:t>
      </w:r>
    </w:p>
    <w:p w:rsidR="00806A0F" w:rsidRDefault="002E41F4">
      <w:pPr>
        <w:pStyle w:val="af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>
        <w:rPr>
          <w:sz w:val="28"/>
          <w:szCs w:val="28"/>
        </w:rPr>
        <w:t xml:space="preserve">проектам межевания территорий и внесения изменений в них, за исключением случая, предусмотренного </w:t>
      </w:r>
      <w:r>
        <w:rPr>
          <w:color w:val="000000"/>
          <w:sz w:val="28"/>
          <w:szCs w:val="28"/>
        </w:rPr>
        <w:t xml:space="preserve">частью 5.1 статьи 46 </w:t>
      </w:r>
      <w:r>
        <w:rPr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Градостроительного кодекса</w:t>
      </w:r>
      <w:r>
        <w:rPr>
          <w:sz w:val="28"/>
          <w:szCs w:val="28"/>
        </w:rPr>
        <w:t xml:space="preserve"> Российской Федерации.</w:t>
      </w:r>
    </w:p>
    <w:p w:rsidR="00806A0F" w:rsidRDefault="002E41F4">
      <w:pPr>
        <w:pStyle w:val="af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Проведение общественных обсуждений по вопросам:</w:t>
      </w:r>
    </w:p>
    <w:p w:rsidR="00806A0F" w:rsidRDefault="002E41F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предоставления разрешения на условно разрешенный вид использования земельного участка или объекта капитального строительства, за исключением случая, предусмотренного частью 11 статьи 39 Градостроительного кодекса Российской Федерации;</w:t>
      </w:r>
    </w:p>
    <w:p w:rsidR="00806A0F" w:rsidRDefault="002E41F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предоставления разрешения на отклонение от предельных параметров разрешенного строительства, реконструкции объектов капитального строительства, за исключением случая, предусмотренного частью 1.1 статьи 40 Градостроительного кодекса Российской Федерации.</w:t>
      </w:r>
    </w:p>
    <w:p w:rsidR="00806A0F" w:rsidRDefault="002E41F4">
      <w:pPr>
        <w:pStyle w:val="af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Рассмотрение:</w:t>
      </w:r>
    </w:p>
    <w:p w:rsidR="00806A0F" w:rsidRDefault="002E41F4">
      <w:pPr>
        <w:pStyle w:val="af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предложений о внесении изменений в Генеральный план Ипатовского муниципального округа Ставропольского края, Правила землепользования и застройки Ипатовского муниципального округа Ставропольского края;</w:t>
      </w:r>
    </w:p>
    <w:p w:rsidR="00806A0F" w:rsidRDefault="002E41F4">
      <w:pPr>
        <w:pStyle w:val="af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заявлений заинтересованных лиц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806A0F" w:rsidRDefault="002E41F4">
      <w:pPr>
        <w:pStyle w:val="af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заявлений заинтересованных лиц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806A0F" w:rsidRDefault="002E41F4">
      <w:pPr>
        <w:pStyle w:val="af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Подготовка заключений о результатах публичных слушаний, общественных обсуждений.</w:t>
      </w:r>
    </w:p>
    <w:p w:rsidR="00806A0F" w:rsidRDefault="002E41F4">
      <w:pPr>
        <w:pStyle w:val="af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Иные функции в соответствии с Градостроительным </w:t>
      </w:r>
      <w:r>
        <w:rPr>
          <w:rStyle w:val="10"/>
          <w:sz w:val="28"/>
          <w:szCs w:val="28"/>
        </w:rPr>
        <w:t>кодексом</w:t>
      </w:r>
      <w:r>
        <w:rPr>
          <w:color w:val="000000"/>
          <w:sz w:val="28"/>
          <w:szCs w:val="28"/>
        </w:rPr>
        <w:t xml:space="preserve"> Российской Федерации.</w:t>
      </w:r>
    </w:p>
    <w:p w:rsidR="00806A0F" w:rsidRDefault="00806A0F">
      <w:pPr>
        <w:pStyle w:val="af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806A0F" w:rsidRDefault="002E41F4">
      <w:pPr>
        <w:pStyle w:val="af3"/>
        <w:spacing w:before="0" w:beforeAutospacing="0" w:after="0" w:afterAutospacing="0"/>
        <w:ind w:firstLine="85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III. Права Комиссии</w:t>
      </w:r>
    </w:p>
    <w:p w:rsidR="00806A0F" w:rsidRDefault="002E41F4">
      <w:pPr>
        <w:pStyle w:val="af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06A0F" w:rsidRDefault="002E41F4">
      <w:pPr>
        <w:pStyle w:val="11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Комиссия для осуществления возложенных на нее функций имеет право:</w:t>
      </w:r>
    </w:p>
    <w:p w:rsidR="00806A0F" w:rsidRDefault="002E41F4">
      <w:pPr>
        <w:pStyle w:val="af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запрашивать и получать в установленном порядке от органов государственной власти, отделов аппарата, отделов (управлений, комитета) </w:t>
      </w:r>
      <w:r>
        <w:rPr>
          <w:color w:val="000000"/>
          <w:sz w:val="28"/>
          <w:szCs w:val="28"/>
        </w:rPr>
        <w:lastRenderedPageBreak/>
        <w:t>со статусом юридического лица администрации Ипатовского муниципального округа Ставропольского края, организаций и граждан информацию и документы, необходимые для реализации возложенных на нее функций;</w:t>
      </w:r>
    </w:p>
    <w:p w:rsidR="00806A0F" w:rsidRDefault="002E41F4">
      <w:pPr>
        <w:pStyle w:val="af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привлекать в установленном порядке к работе Комиссии представителей органов государственной власти, отделов аппарата, отделов (управлений, комитета) со статусом юридического лица администрации Ипатовского муниципального округа Ставропольского края, научных организаций, независимых экспертов, юридических и физических лиц;</w:t>
      </w:r>
    </w:p>
    <w:p w:rsidR="00806A0F" w:rsidRDefault="002E41F4">
      <w:pPr>
        <w:pStyle w:val="af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вносить в установленном порядке главе Ипатовского муниципального округа Ставропольского края предложения по вопросам, относящимся к компетенции Комиссии.</w:t>
      </w:r>
    </w:p>
    <w:p w:rsidR="00806A0F" w:rsidRDefault="002E41F4">
      <w:pPr>
        <w:pStyle w:val="af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06A0F" w:rsidRDefault="002E41F4">
      <w:pPr>
        <w:pStyle w:val="af3"/>
        <w:spacing w:before="0" w:beforeAutospacing="0" w:after="0" w:afterAutospacing="0"/>
        <w:ind w:firstLine="85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IV. Порядок формирования и деятельности Комиссии</w:t>
      </w:r>
    </w:p>
    <w:p w:rsidR="00806A0F" w:rsidRDefault="002E41F4">
      <w:pPr>
        <w:pStyle w:val="af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06A0F" w:rsidRDefault="002E41F4">
      <w:pPr>
        <w:pStyle w:val="af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Комиссия создается правовым актом администрации </w:t>
      </w:r>
      <w:r>
        <w:rPr>
          <w:sz w:val="28"/>
          <w:szCs w:val="28"/>
        </w:rPr>
        <w:t xml:space="preserve">Ипатовского </w:t>
      </w:r>
      <w:r>
        <w:rPr>
          <w:color w:val="000000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>
        <w:rPr>
          <w:color w:val="000000"/>
          <w:sz w:val="28"/>
          <w:szCs w:val="28"/>
        </w:rPr>
        <w:t xml:space="preserve"> Ставропольского края, указанным актом утверждается состав комиссии.</w:t>
      </w:r>
    </w:p>
    <w:p w:rsidR="00806A0F" w:rsidRDefault="002E41F4">
      <w:pPr>
        <w:pStyle w:val="af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В состав комиссии входят: председатель комиссии, заместитель председателя комиссии, секретарь комиссии, а также члены комиссии.</w:t>
      </w:r>
    </w:p>
    <w:p w:rsidR="00806A0F" w:rsidRDefault="002E41F4">
      <w:pPr>
        <w:pStyle w:val="af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Председатель Комиссии, а в его отсутствие - заместитель председателя Комиссии:</w:t>
      </w:r>
    </w:p>
    <w:p w:rsidR="00806A0F" w:rsidRDefault="002E41F4">
      <w:pPr>
        <w:pStyle w:val="af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осуществляет общее руководство деятельностью Комиссии;     </w:t>
      </w:r>
    </w:p>
    <w:p w:rsidR="00806A0F" w:rsidRDefault="002E41F4">
      <w:pPr>
        <w:pStyle w:val="af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созывает и ведет заседания Комиссии;</w:t>
      </w:r>
    </w:p>
    <w:p w:rsidR="00806A0F" w:rsidRDefault="002E41F4">
      <w:pPr>
        <w:pStyle w:val="af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подписывает протоколы, заключения и рекомендации Комиссии.</w:t>
      </w:r>
    </w:p>
    <w:p w:rsidR="00806A0F" w:rsidRDefault="002E41F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  </w:t>
      </w: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806A0F" w:rsidRDefault="002E41F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организует подготовку заседаний Комиссии;</w:t>
      </w:r>
    </w:p>
    <w:p w:rsidR="00806A0F" w:rsidRDefault="002E41F4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позднее, чем за три дня до проведения </w:t>
      </w:r>
      <w:r>
        <w:rPr>
          <w:rFonts w:ascii="Times New Roman" w:hAnsi="Times New Roman" w:cs="Times New Roman"/>
          <w:sz w:val="28"/>
          <w:szCs w:val="28"/>
        </w:rPr>
        <w:t xml:space="preserve">информирует членов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о месте, дате и времени проведения, а также повестке дня заседания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806A0F" w:rsidRDefault="002E41F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обеспечивает членов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необходимыми к заседанию Комиссии материалами;</w:t>
      </w:r>
    </w:p>
    <w:p w:rsidR="00806A0F" w:rsidRDefault="002E41F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оформляет протокола заседаний Комиссии, заключения Комиссии;</w:t>
      </w:r>
    </w:p>
    <w:p w:rsidR="00806A0F" w:rsidRDefault="002E41F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осуществляет подготовку и рассылку документов в соответствии с решениями Комиссии.</w:t>
      </w:r>
    </w:p>
    <w:p w:rsidR="00806A0F" w:rsidRDefault="002E41F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секретаря Комиссии его функции выполняет член Комиссии, назначенный председателем Комиссии.</w:t>
      </w:r>
    </w:p>
    <w:p w:rsidR="00806A0F" w:rsidRDefault="002E41F4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Комиссия самостоятельно планирует свою работу. Время, место проведения и повестка дня заседания определяются председателем или его заместителем. </w:t>
      </w:r>
    </w:p>
    <w:p w:rsidR="00806A0F" w:rsidRDefault="002E41F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16. Комиссия осуществляет свою деятельность путем проведения заседаний.</w:t>
      </w:r>
      <w:r>
        <w:rPr>
          <w:rFonts w:ascii="Times New Roman" w:hAnsi="Times New Roman" w:cs="Times New Roman"/>
          <w:sz w:val="28"/>
          <w:szCs w:val="28"/>
        </w:rPr>
        <w:t xml:space="preserve"> Заседания Комиссии проводятся по мере поступления заявлений, предложений, подлежащих рассмотрению на заседаниях Комиссии.</w:t>
      </w:r>
    </w:p>
    <w:p w:rsidR="00806A0F" w:rsidRDefault="002E41F4">
      <w:pPr>
        <w:pStyle w:val="af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17. Заседание Комиссии правомочно, если на нем присутствуют не менее </w:t>
      </w:r>
      <w:r w:rsidR="00F242D3">
        <w:rPr>
          <w:sz w:val="28"/>
          <w:szCs w:val="28"/>
        </w:rPr>
        <w:t>двух третей</w:t>
      </w:r>
      <w:r>
        <w:rPr>
          <w:color w:val="000000"/>
          <w:sz w:val="28"/>
          <w:szCs w:val="28"/>
        </w:rPr>
        <w:t xml:space="preserve"> членов Комиссии от общего числа членов Комиссии. </w:t>
      </w:r>
    </w:p>
    <w:p w:rsidR="00806A0F" w:rsidRDefault="002E41F4">
      <w:pPr>
        <w:pStyle w:val="af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Решение Комиссии принимается простым большинством голосов от числа членов Комиссии, участвующих в заседании (50 процентов плюс один голос).    </w:t>
      </w:r>
    </w:p>
    <w:p w:rsidR="00806A0F" w:rsidRDefault="002E41F4">
      <w:pPr>
        <w:pStyle w:val="af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случае равенства голосов при принятии решения, голос председательствующего на заседании Комиссии является решающим.</w:t>
      </w:r>
    </w:p>
    <w:p w:rsidR="00806A0F" w:rsidRDefault="002E41F4">
      <w:pPr>
        <w:pStyle w:val="af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голосовании по каждому вопросу член Комиссии имеет один голос, подавая его «за» или «против» принятия решения либо воздерживаясь от принятия решения.</w:t>
      </w:r>
    </w:p>
    <w:p w:rsidR="00806A0F" w:rsidRDefault="002E41F4">
      <w:pPr>
        <w:pStyle w:val="af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 Член Комиссии лично осуществляет свое право на голосование. Член Комиссии, отсутствующий во время голосования, не вправе подать свой голос по истечении времени, отведенного на голосование.</w:t>
      </w:r>
    </w:p>
    <w:p w:rsidR="00806A0F" w:rsidRDefault="002E41F4">
      <w:pPr>
        <w:pStyle w:val="af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предложение о принятии решения в целом не набрало необходимого количества голосов, оно считается отклоненным.</w:t>
      </w:r>
    </w:p>
    <w:p w:rsidR="00806A0F" w:rsidRDefault="002E41F4">
      <w:pPr>
        <w:pStyle w:val="af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 Члены Комиссии участвуют в заседаниях Комиссии лично, без права передоверия.</w:t>
      </w:r>
    </w:p>
    <w:p w:rsidR="00806A0F" w:rsidRDefault="002E41F4">
      <w:pPr>
        <w:pStyle w:val="af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 Решение Комиссии оформляется:</w:t>
      </w:r>
    </w:p>
    <w:p w:rsidR="00806A0F" w:rsidRDefault="002E41F4">
      <w:pPr>
        <w:pStyle w:val="af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протоколом публичных слушаний, заключением о результатах публичных слушаний в случаях, указанных в пункте 5 настоящего Положения;</w:t>
      </w:r>
    </w:p>
    <w:p w:rsidR="00806A0F" w:rsidRDefault="002E41F4">
      <w:pPr>
        <w:pStyle w:val="af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протоколом общественных обсуждений, заключением о результатах общественных обсуждений в случаях, указанных в пункте 6 настоящего Положения;</w:t>
      </w:r>
    </w:p>
    <w:p w:rsidR="00806A0F" w:rsidRDefault="002E41F4">
      <w:pPr>
        <w:pStyle w:val="af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протоколом заседания Комиссии, заключением Комиссии в случаях, указанных в пункте 7 настоящего Положения.</w:t>
      </w:r>
    </w:p>
    <w:p w:rsidR="00806A0F" w:rsidRDefault="002E41F4">
      <w:pPr>
        <w:pStyle w:val="af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Комиссии носит рекомендательный характер.</w:t>
      </w:r>
    </w:p>
    <w:p w:rsidR="00806A0F" w:rsidRDefault="002E41F4">
      <w:pPr>
        <w:pStyle w:val="af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06A0F" w:rsidRDefault="002E41F4">
      <w:pPr>
        <w:pStyle w:val="af3"/>
        <w:spacing w:before="0" w:beforeAutospacing="0" w:after="0" w:afterAutospacing="0"/>
        <w:ind w:firstLine="85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V. Порядок направления в Комиссию предложений заинтересованных лиц</w:t>
      </w:r>
    </w:p>
    <w:p w:rsidR="00806A0F" w:rsidRDefault="002E41F4">
      <w:pPr>
        <w:pStyle w:val="af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06A0F" w:rsidRDefault="002E41F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21. </w:t>
      </w:r>
      <w:r>
        <w:rPr>
          <w:rFonts w:ascii="Times New Roman" w:hAnsi="Times New Roman" w:cs="Times New Roman"/>
          <w:sz w:val="28"/>
          <w:szCs w:val="28"/>
        </w:rPr>
        <w:t>В период размещения проекта, подлежащего рассмотрению на публичных слушаниях, общественных обсуждениях, и информационных материалов к нему, а также проведения экспозиции или экспозиций такого проекта участники публичных слушаний, общественных обсуждений имеют право вносить предложения и замечания, касающиеся такого проекта:</w:t>
      </w:r>
    </w:p>
    <w:p w:rsidR="00806A0F" w:rsidRDefault="002E41F4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посредством официального сайта Уполномоченного органа в информационно-телекоммуникационной сети «Интернет» и (или) в случае проведения общественных обсуждений,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«Интернет», либо посредством регионального портала государственных и муниципальных услуг.</w:t>
      </w:r>
    </w:p>
    <w:p w:rsidR="00806A0F" w:rsidRDefault="002E41F4">
      <w:pPr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806A0F" w:rsidRDefault="002E41F4">
      <w:pPr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3) в письменной форме или в форме электронного документа в адрес организатора общественных обсуждений или публичных слушаний;</w:t>
      </w:r>
    </w:p>
    <w:p w:rsidR="00806A0F" w:rsidRDefault="002E41F4">
      <w:pPr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посредством записи в книге (журнале) учета посетителей экспозиции проекта, подлежащего рассмотрению на общественных обсуждениях, публичных слушаниях.</w:t>
      </w:r>
    </w:p>
    <w:p w:rsidR="00806A0F" w:rsidRDefault="002E41F4">
      <w:pPr>
        <w:pStyle w:val="af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22. Предложения должны быть логично изложены в письменном виде за подписью лица, их изложившего, с указанием его полных фамилии, имени, отчества (при наличии), адреса места жительства (регистрации) и даты подготовки предложений </w:t>
      </w:r>
      <w:r>
        <w:rPr>
          <w:color w:val="000000"/>
          <w:sz w:val="28"/>
          <w:szCs w:val="28"/>
        </w:rPr>
        <w:t>содержать пометку «В Комиссию по землепользованию и застройке Ипатовского муниципального округа Ставропольского края». Неразборчиво написанные, неподписанные предложения, а также предложения, не относящиеся к компетенции Комиссии, не рассматриваются.</w:t>
      </w:r>
    </w:p>
    <w:p w:rsidR="00806A0F" w:rsidRDefault="002E41F4">
      <w:pPr>
        <w:pStyle w:val="af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могут содержать любые материалы (как на бумажных, так и электронных носителях). Направленные материалы возврату не подлежат.</w:t>
      </w:r>
    </w:p>
    <w:p w:rsidR="00806A0F" w:rsidRDefault="002E41F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Предложения, поступившие в Комиссию после проведения публичных слушаний или общественных обсуждений, не рассматриваются.</w:t>
      </w:r>
    </w:p>
    <w:p w:rsidR="00806A0F" w:rsidRDefault="002E41F4">
      <w:pPr>
        <w:pStyle w:val="af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23. </w:t>
      </w:r>
      <w:r>
        <w:rPr>
          <w:color w:val="000000"/>
          <w:sz w:val="28"/>
          <w:szCs w:val="28"/>
        </w:rPr>
        <w:t>Комиссия не дает ответы на поступившие предложения.</w:t>
      </w:r>
    </w:p>
    <w:p w:rsidR="00806A0F" w:rsidRDefault="00806A0F">
      <w:pPr>
        <w:pStyle w:val="af3"/>
        <w:spacing w:before="0" w:beforeAutospacing="0" w:after="0" w:afterAutospacing="0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806A0F" w:rsidRDefault="002E41F4">
      <w:pPr>
        <w:pStyle w:val="af3"/>
        <w:spacing w:before="0" w:beforeAutospacing="0" w:after="0" w:afterAutospacing="0"/>
        <w:ind w:firstLine="85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VI. Ответственность комиссии</w:t>
      </w:r>
    </w:p>
    <w:p w:rsidR="00806A0F" w:rsidRDefault="002E41F4">
      <w:pPr>
        <w:pStyle w:val="af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06A0F" w:rsidRDefault="002E41F4">
      <w:pPr>
        <w:pStyle w:val="af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За исполнение своих функций и полномочий Комиссия несет ответственность в соответствии с действующим законодательством Российской Федерации.</w:t>
      </w:r>
    </w:p>
    <w:p w:rsidR="00806A0F" w:rsidRDefault="002E41F4">
      <w:pPr>
        <w:pStyle w:val="af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06A0F" w:rsidRDefault="002E41F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806A0F" w:rsidRDefault="002E41F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 w:clear="all"/>
      </w:r>
    </w:p>
    <w:p w:rsidR="00806A0F" w:rsidRDefault="002E41F4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06A0F" w:rsidRDefault="002E41F4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Ипатовского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806A0F" w:rsidRDefault="00D97BA2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2025</w:t>
      </w:r>
      <w:r w:rsidR="002E41F4">
        <w:rPr>
          <w:rFonts w:ascii="Times New Roman" w:hAnsi="Times New Roman" w:cs="Times New Roman"/>
          <w:sz w:val="28"/>
          <w:szCs w:val="28"/>
        </w:rPr>
        <w:t xml:space="preserve"> г. № </w:t>
      </w:r>
    </w:p>
    <w:p w:rsidR="00806A0F" w:rsidRDefault="00806A0F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806A0F" w:rsidRDefault="00806A0F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806A0F" w:rsidRDefault="002E41F4" w:rsidP="00574F2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806A0F" w:rsidRDefault="002E41F4" w:rsidP="00574F2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землепользованию и застройке Ипатовского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806A0F" w:rsidRDefault="00806A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21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6519"/>
      </w:tblGrid>
      <w:tr w:rsidR="00806A0F" w:rsidTr="00574F29">
        <w:tc>
          <w:tcPr>
            <w:tcW w:w="2694" w:type="dxa"/>
          </w:tcPr>
          <w:p w:rsidR="00806A0F" w:rsidRDefault="002E41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Дугинец </w:t>
            </w:r>
          </w:p>
          <w:p w:rsidR="00806A0F" w:rsidRDefault="002E41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Лариса </w:t>
            </w:r>
          </w:p>
          <w:p w:rsidR="00806A0F" w:rsidRDefault="002E41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6519" w:type="dxa"/>
          </w:tcPr>
          <w:p w:rsidR="00806A0F" w:rsidRDefault="002E41F4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исполняющий обязанности заместителя главы администрации – начальника управления по работе с территориями администрации Ипатовского муниципального округа Ставропольского края, председатель комиссии</w:t>
            </w:r>
          </w:p>
          <w:p w:rsidR="00806A0F" w:rsidRDefault="00806A0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0F" w:rsidTr="00574F29">
        <w:tc>
          <w:tcPr>
            <w:tcW w:w="2694" w:type="dxa"/>
          </w:tcPr>
          <w:p w:rsidR="00806A0F" w:rsidRDefault="002E41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Неделько </w:t>
            </w:r>
          </w:p>
          <w:p w:rsidR="00806A0F" w:rsidRDefault="002E41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Геннадий Николаевич</w:t>
            </w:r>
          </w:p>
        </w:tc>
        <w:tc>
          <w:tcPr>
            <w:tcW w:w="6519" w:type="dxa"/>
          </w:tcPr>
          <w:p w:rsidR="00806A0F" w:rsidRDefault="002E41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капитального строительства, архитектуры и градостроительства – главный архитектор администрации Ипатовского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заместитель председателя комиссии</w:t>
            </w:r>
          </w:p>
          <w:p w:rsidR="00806A0F" w:rsidRDefault="00806A0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0F" w:rsidTr="00574F29">
        <w:trPr>
          <w:trHeight w:val="1166"/>
        </w:trPr>
        <w:tc>
          <w:tcPr>
            <w:tcW w:w="2694" w:type="dxa"/>
          </w:tcPr>
          <w:p w:rsidR="00806A0F" w:rsidRDefault="002E41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Зоткина</w:t>
            </w:r>
          </w:p>
          <w:p w:rsidR="00806A0F" w:rsidRDefault="002E41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</w:t>
            </w:r>
          </w:p>
          <w:p w:rsidR="00806A0F" w:rsidRDefault="002E41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6519" w:type="dxa"/>
          </w:tcPr>
          <w:p w:rsidR="00806A0F" w:rsidRDefault="002E41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капитального строительства, архитектуры и градостроительства администрации Ипатовского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секретарь комиссии</w:t>
            </w:r>
          </w:p>
          <w:p w:rsidR="00806A0F" w:rsidRDefault="00806A0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0F" w:rsidTr="00574F29">
        <w:trPr>
          <w:trHeight w:val="54"/>
        </w:trPr>
        <w:tc>
          <w:tcPr>
            <w:tcW w:w="9213" w:type="dxa"/>
            <w:gridSpan w:val="2"/>
          </w:tcPr>
          <w:p w:rsidR="00806A0F" w:rsidRDefault="002E41F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806A0F" w:rsidTr="00574F29">
        <w:tc>
          <w:tcPr>
            <w:tcW w:w="2694" w:type="dxa"/>
          </w:tcPr>
          <w:p w:rsidR="00806A0F" w:rsidRDefault="002E41F4">
            <w:pPr>
              <w:spacing w:line="240" w:lineRule="exac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Босых</w:t>
            </w:r>
          </w:p>
          <w:p w:rsidR="00806A0F" w:rsidRDefault="002E41F4">
            <w:pPr>
              <w:spacing w:line="240" w:lineRule="exac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</w:t>
            </w:r>
          </w:p>
          <w:p w:rsidR="00806A0F" w:rsidRDefault="002E41F4">
            <w:pPr>
              <w:spacing w:line="240" w:lineRule="exac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Александрович</w:t>
            </w:r>
          </w:p>
          <w:p w:rsidR="00806A0F" w:rsidRDefault="00806A0F">
            <w:pPr>
              <w:spacing w:line="240" w:lineRule="exac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19" w:type="dxa"/>
          </w:tcPr>
          <w:p w:rsidR="00806A0F" w:rsidRDefault="002E41F4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капитального строительства, архитектуры и градостроительства администрации Ипатовского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806A0F" w:rsidRDefault="00806A0F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06A0F" w:rsidTr="00574F29">
        <w:tc>
          <w:tcPr>
            <w:tcW w:w="2694" w:type="dxa"/>
          </w:tcPr>
          <w:p w:rsidR="00806A0F" w:rsidRDefault="002E41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Головинов </w:t>
            </w:r>
          </w:p>
          <w:p w:rsidR="00806A0F" w:rsidRDefault="002E41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Николай  </w:t>
            </w:r>
          </w:p>
          <w:p w:rsidR="00806A0F" w:rsidRDefault="002E41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  <w:p w:rsidR="00806A0F" w:rsidRDefault="00806A0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A0F" w:rsidRDefault="00806A0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A0F" w:rsidRDefault="00806A0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A0F" w:rsidRDefault="00806A0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A0F" w:rsidRDefault="00806A0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A0F" w:rsidRDefault="002E41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Кобозев</w:t>
            </w:r>
          </w:p>
          <w:p w:rsidR="00806A0F" w:rsidRDefault="002E41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  <w:p w:rsidR="00806A0F" w:rsidRDefault="002E41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6519" w:type="dxa"/>
          </w:tcPr>
          <w:p w:rsidR="00806A0F" w:rsidRDefault="002E41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– начальник отдела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</w:t>
            </w:r>
          </w:p>
          <w:p w:rsidR="00806A0F" w:rsidRDefault="00806A0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A0F" w:rsidRDefault="00806A0F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6A0F" w:rsidRDefault="002E41F4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депутат Думы Ипатовского муниципального округа Ставропольского края (по согласованию)</w:t>
            </w:r>
          </w:p>
          <w:p w:rsidR="00806A0F" w:rsidRDefault="00806A0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0F" w:rsidTr="00574F29">
        <w:tc>
          <w:tcPr>
            <w:tcW w:w="2694" w:type="dxa"/>
          </w:tcPr>
          <w:p w:rsidR="00806A0F" w:rsidRDefault="00806A0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9" w:type="dxa"/>
          </w:tcPr>
          <w:p w:rsidR="00806A0F" w:rsidRDefault="00806A0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0F" w:rsidTr="00574F29">
        <w:tc>
          <w:tcPr>
            <w:tcW w:w="2694" w:type="dxa"/>
          </w:tcPr>
          <w:p w:rsidR="00806A0F" w:rsidRDefault="002E41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6A0F" w:rsidRDefault="002E41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Валерия </w:t>
            </w:r>
          </w:p>
          <w:p w:rsidR="00806A0F" w:rsidRDefault="002E41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Романовна</w:t>
            </w:r>
          </w:p>
        </w:tc>
        <w:tc>
          <w:tcPr>
            <w:tcW w:w="6519" w:type="dxa"/>
          </w:tcPr>
          <w:p w:rsidR="00806A0F" w:rsidRDefault="002E41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капитального строительства, архитектуры и градостроительства администрации Ипатовского муниципального округа Ставропольского края</w:t>
            </w:r>
          </w:p>
          <w:p w:rsidR="00806A0F" w:rsidRDefault="00806A0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0F" w:rsidTr="00574F29">
        <w:tc>
          <w:tcPr>
            <w:tcW w:w="2694" w:type="dxa"/>
          </w:tcPr>
          <w:p w:rsidR="00806A0F" w:rsidRDefault="00806A0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F29" w:rsidRDefault="00574F2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A0F" w:rsidRDefault="002E41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Кудлай</w:t>
            </w:r>
          </w:p>
          <w:p w:rsidR="00806A0F" w:rsidRDefault="002E41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Жанна </w:t>
            </w:r>
          </w:p>
          <w:p w:rsidR="00806A0F" w:rsidRDefault="002E41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6519" w:type="dxa"/>
          </w:tcPr>
          <w:p w:rsidR="00806A0F" w:rsidRDefault="00806A0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EC" w:rsidRDefault="002E41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экономического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Ипатовского муниципального округа </w:t>
            </w:r>
          </w:p>
          <w:p w:rsidR="00806A0F" w:rsidRDefault="002E41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806A0F" w:rsidTr="00574F29">
        <w:tc>
          <w:tcPr>
            <w:tcW w:w="2694" w:type="dxa"/>
          </w:tcPr>
          <w:p w:rsidR="000214EC" w:rsidRDefault="000214E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Михайличенко Ирина </w:t>
            </w:r>
          </w:p>
          <w:p w:rsidR="00806A0F" w:rsidRDefault="000214E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6519" w:type="dxa"/>
          </w:tcPr>
          <w:p w:rsidR="00806A0F" w:rsidRDefault="000214E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археологии, государственного учета объектов культурного наследия и архива</w:t>
            </w:r>
            <w:r w:rsidR="00E87EB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Ставропольского края по сохранению и государственной охране объектов культурного наследия (по согласованию)</w:t>
            </w:r>
          </w:p>
        </w:tc>
      </w:tr>
      <w:tr w:rsidR="00806A0F" w:rsidTr="00574F29">
        <w:tc>
          <w:tcPr>
            <w:tcW w:w="2694" w:type="dxa"/>
          </w:tcPr>
          <w:p w:rsidR="00806A0F" w:rsidRDefault="00D97BA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Москаленко</w:t>
            </w:r>
            <w:proofErr w:type="spellEnd"/>
          </w:p>
          <w:p w:rsidR="00D97BA2" w:rsidRDefault="00D97BA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</w:p>
          <w:p w:rsidR="00D97BA2" w:rsidRDefault="00D97BA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6519" w:type="dxa"/>
          </w:tcPr>
          <w:p w:rsidR="00806A0F" w:rsidRDefault="002E41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правового и кадрового обеспечения администрации Ипатовского муниципального округа Ставропольского края</w:t>
            </w:r>
          </w:p>
          <w:p w:rsidR="00806A0F" w:rsidRDefault="00806A0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0F" w:rsidTr="00574F29">
        <w:tc>
          <w:tcPr>
            <w:tcW w:w="2694" w:type="dxa"/>
          </w:tcPr>
          <w:p w:rsidR="00D97BA2" w:rsidRDefault="00D97BA2" w:rsidP="00D97BA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Симкина</w:t>
            </w:r>
          </w:p>
          <w:p w:rsidR="00D97BA2" w:rsidRDefault="00D97BA2" w:rsidP="00D97BA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D97BA2" w:rsidRDefault="00D97BA2" w:rsidP="00D97BA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</w:t>
            </w:r>
          </w:p>
          <w:p w:rsidR="00806A0F" w:rsidRDefault="00806A0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9" w:type="dxa"/>
          </w:tcPr>
          <w:p w:rsidR="00806A0F" w:rsidRDefault="002E41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имущественных и земельных отношений администрации Ипатовского муниципального округа Ставропольского края</w:t>
            </w:r>
          </w:p>
          <w:p w:rsidR="00806A0F" w:rsidRDefault="00806A0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0F" w:rsidTr="00574F29">
        <w:tc>
          <w:tcPr>
            <w:tcW w:w="2694" w:type="dxa"/>
          </w:tcPr>
          <w:p w:rsidR="00806A0F" w:rsidRDefault="002E41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Шрамко</w:t>
            </w:r>
          </w:p>
          <w:p w:rsidR="00806A0F" w:rsidRDefault="002E41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Наталия</w:t>
            </w:r>
          </w:p>
          <w:p w:rsidR="00806A0F" w:rsidRDefault="002E41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Георгиевна</w:t>
            </w:r>
          </w:p>
        </w:tc>
        <w:tc>
          <w:tcPr>
            <w:tcW w:w="6519" w:type="dxa"/>
          </w:tcPr>
          <w:p w:rsidR="00806A0F" w:rsidRDefault="002E41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капитального строительства, архитектуры и градостроительства администрации Ипатовского муниципального округа Ставропольского края</w:t>
            </w:r>
          </w:p>
        </w:tc>
      </w:tr>
    </w:tbl>
    <w:p w:rsidR="00806A0F" w:rsidRDefault="007A07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shape 0" o:spid="_x0000_s1026" style="position:absolute;left:0;text-align:left;margin-left:79.35pt;margin-top:32.25pt;width:302.25pt;height:0;z-index:251660288;visibility:visible;mso-position-horizontal-relative:text;mso-position-vertical-relative:text" coordsize="100000,100000" o:spt="100" adj="0,,0" path="m,l100000,100000e" filled="f">
            <v:stroke joinstyle="round"/>
            <v:formulas/>
            <v:path o:connecttype="segments" textboxrect="0,0,0,0"/>
          </v:shape>
        </w:pict>
      </w:r>
    </w:p>
    <w:p w:rsidR="00806A0F" w:rsidRDefault="00806A0F"/>
    <w:sectPr w:rsidR="00806A0F" w:rsidSect="0080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0BE" w:rsidRDefault="00E160BE">
      <w:r>
        <w:separator/>
      </w:r>
    </w:p>
  </w:endnote>
  <w:endnote w:type="continuationSeparator" w:id="0">
    <w:p w:rsidR="00E160BE" w:rsidRDefault="00E16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0BE" w:rsidRDefault="00E160BE">
      <w:r>
        <w:separator/>
      </w:r>
    </w:p>
  </w:footnote>
  <w:footnote w:type="continuationSeparator" w:id="0">
    <w:p w:rsidR="00E160BE" w:rsidRDefault="00E160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A0F"/>
    <w:rsid w:val="000214EC"/>
    <w:rsid w:val="00221581"/>
    <w:rsid w:val="002E41F4"/>
    <w:rsid w:val="005200C9"/>
    <w:rsid w:val="00574F29"/>
    <w:rsid w:val="006A0A0E"/>
    <w:rsid w:val="007A07A4"/>
    <w:rsid w:val="00806A0F"/>
    <w:rsid w:val="008A7E09"/>
    <w:rsid w:val="009C6C66"/>
    <w:rsid w:val="00A426F8"/>
    <w:rsid w:val="00D97BA2"/>
    <w:rsid w:val="00E160BE"/>
    <w:rsid w:val="00E87EB9"/>
    <w:rsid w:val="00F2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0F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06A0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06A0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06A0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06A0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06A0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06A0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06A0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06A0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06A0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06A0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06A0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06A0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06A0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06A0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06A0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06A0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06A0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06A0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06A0F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06A0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06A0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06A0F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06A0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06A0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06A0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06A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06A0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06A0F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806A0F"/>
  </w:style>
  <w:style w:type="paragraph" w:customStyle="1" w:styleId="Footer">
    <w:name w:val="Footer"/>
    <w:basedOn w:val="a"/>
    <w:link w:val="CaptionChar"/>
    <w:uiPriority w:val="99"/>
    <w:unhideWhenUsed/>
    <w:rsid w:val="00806A0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806A0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06A0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06A0F"/>
  </w:style>
  <w:style w:type="table" w:styleId="aa">
    <w:name w:val="Table Grid"/>
    <w:basedOn w:val="a1"/>
    <w:uiPriority w:val="59"/>
    <w:rsid w:val="00806A0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06A0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06A0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06A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06A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06A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06A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06A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06A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06A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06A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06A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06A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06A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06A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06A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06A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06A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06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806A0F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806A0F"/>
    <w:rPr>
      <w:sz w:val="18"/>
    </w:rPr>
  </w:style>
  <w:style w:type="character" w:styleId="ad">
    <w:name w:val="footnote reference"/>
    <w:basedOn w:val="a0"/>
    <w:uiPriority w:val="99"/>
    <w:unhideWhenUsed/>
    <w:rsid w:val="00806A0F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806A0F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806A0F"/>
    <w:rPr>
      <w:sz w:val="20"/>
    </w:rPr>
  </w:style>
  <w:style w:type="character" w:styleId="af0">
    <w:name w:val="endnote reference"/>
    <w:basedOn w:val="a0"/>
    <w:uiPriority w:val="99"/>
    <w:semiHidden/>
    <w:unhideWhenUsed/>
    <w:rsid w:val="00806A0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06A0F"/>
    <w:pPr>
      <w:spacing w:after="57"/>
    </w:pPr>
  </w:style>
  <w:style w:type="paragraph" w:styleId="21">
    <w:name w:val="toc 2"/>
    <w:basedOn w:val="a"/>
    <w:next w:val="a"/>
    <w:uiPriority w:val="39"/>
    <w:unhideWhenUsed/>
    <w:rsid w:val="00806A0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06A0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06A0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06A0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06A0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06A0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06A0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06A0F"/>
    <w:pPr>
      <w:spacing w:after="57"/>
      <w:ind w:left="2268"/>
    </w:pPr>
  </w:style>
  <w:style w:type="paragraph" w:styleId="af1">
    <w:name w:val="TOC Heading"/>
    <w:uiPriority w:val="39"/>
    <w:unhideWhenUsed/>
    <w:rsid w:val="00806A0F"/>
  </w:style>
  <w:style w:type="paragraph" w:styleId="af2">
    <w:name w:val="table of figures"/>
    <w:basedOn w:val="a"/>
    <w:next w:val="a"/>
    <w:uiPriority w:val="99"/>
    <w:unhideWhenUsed/>
    <w:rsid w:val="00806A0F"/>
  </w:style>
  <w:style w:type="paragraph" w:customStyle="1" w:styleId="ConsPlusTitle">
    <w:name w:val="ConsPlusTitle"/>
    <w:rsid w:val="00806A0F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3">
    <w:name w:val="Normal (Web)"/>
    <w:basedOn w:val="a"/>
    <w:uiPriority w:val="99"/>
    <w:unhideWhenUsed/>
    <w:rsid w:val="00806A0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Гиперссылка1"/>
    <w:basedOn w:val="a0"/>
    <w:rsid w:val="00806A0F"/>
  </w:style>
  <w:style w:type="character" w:styleId="af4">
    <w:name w:val="Hyperlink"/>
    <w:basedOn w:val="a0"/>
    <w:uiPriority w:val="99"/>
    <w:unhideWhenUsed/>
    <w:rsid w:val="00806A0F"/>
    <w:rPr>
      <w:color w:val="0000FF"/>
      <w:u w:val="single"/>
    </w:rPr>
  </w:style>
  <w:style w:type="paragraph" w:customStyle="1" w:styleId="11">
    <w:name w:val="Абзац списка1"/>
    <w:basedOn w:val="a"/>
    <w:rsid w:val="00806A0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806A0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0;&#1087;&#1072;&#1090;&#1086;&#1074;&#1086;-&#1087;&#1088;&#1072;&#1074;&#1086;.&#1088;&#1092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2729</Words>
  <Characters>15559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Олеся</cp:lastModifiedBy>
  <cp:revision>4</cp:revision>
  <cp:lastPrinted>2025-02-12T06:01:00Z</cp:lastPrinted>
  <dcterms:created xsi:type="dcterms:W3CDTF">2025-01-21T07:27:00Z</dcterms:created>
  <dcterms:modified xsi:type="dcterms:W3CDTF">2025-02-12T06:08:00Z</dcterms:modified>
</cp:coreProperties>
</file>