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DC99" w14:textId="77777777" w:rsidR="00107476" w:rsidRDefault="00107476" w:rsidP="00107476">
      <w:pPr>
        <w:tabs>
          <w:tab w:val="left" w:pos="7440"/>
        </w:tabs>
        <w:suppressAutoHyphens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14:paraId="05D4B06E" w14:textId="77777777" w:rsidR="00107476" w:rsidRDefault="00107476" w:rsidP="0010747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B810D14" w14:textId="77777777" w:rsidR="00107476" w:rsidRDefault="00107476" w:rsidP="00107476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14:paraId="30DF9D0C" w14:textId="77777777" w:rsidR="00107476" w:rsidRDefault="00107476" w:rsidP="00107476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АДМИНИСТРАЦИИ ИПАТОВСКОГО  ГОРОДСКОГО ОКРУГА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СТАВРОПОЛЬСКОГО  КРАЯ</w:t>
      </w:r>
    </w:p>
    <w:p w14:paraId="0D98949A" w14:textId="77777777" w:rsidR="00107476" w:rsidRDefault="00107476" w:rsidP="00107476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189971C" w14:textId="77777777" w:rsidR="00107476" w:rsidRDefault="00107476" w:rsidP="001074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 202</w:t>
      </w:r>
      <w:r w:rsidR="000312B0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г.             г. Ипатово                                   № ________</w:t>
      </w:r>
    </w:p>
    <w:p w14:paraId="0676EBBC" w14:textId="77777777" w:rsidR="00107476" w:rsidRDefault="00107476" w:rsidP="00107476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14:paraId="1B3E479E" w14:textId="77777777" w:rsidR="00107476" w:rsidRPr="008F3F56" w:rsidRDefault="00107476" w:rsidP="001074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внесении изменений в </w:t>
      </w:r>
      <w:r w:rsidR="007E1043">
        <w:rPr>
          <w:rFonts w:ascii="Times New Roman" w:hAnsi="Times New Roman" w:cs="Times New Roman"/>
          <w:sz w:val="28"/>
          <w:szCs w:val="28"/>
        </w:rPr>
        <w:t>постановление</w:t>
      </w:r>
      <w:r w:rsidR="007E1043" w:rsidRPr="00BA0E1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7E1043">
        <w:rPr>
          <w:rFonts w:ascii="Times New Roman" w:eastAsia="Times New Roman" w:hAnsi="Times New Roman" w:cs="Times New Roman"/>
          <w:sz w:val="28"/>
          <w:szCs w:val="28"/>
        </w:rPr>
        <w:t xml:space="preserve"> Ипатовского городского округа </w:t>
      </w:r>
      <w:r w:rsidR="007E1043" w:rsidRPr="00BA0E11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от </w:t>
      </w:r>
      <w:r w:rsidR="007E1043">
        <w:rPr>
          <w:rFonts w:ascii="Times New Roman" w:eastAsia="Times New Roman" w:hAnsi="Times New Roman" w:cs="Times New Roman"/>
          <w:sz w:val="28"/>
          <w:szCs w:val="28"/>
        </w:rPr>
        <w:t xml:space="preserve">25 июня </w:t>
      </w:r>
      <w:r w:rsidR="007E1043" w:rsidRPr="00BA0E1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E1043">
        <w:rPr>
          <w:rFonts w:ascii="Times New Roman" w:eastAsia="Times New Roman" w:hAnsi="Times New Roman" w:cs="Times New Roman"/>
          <w:sz w:val="28"/>
          <w:szCs w:val="28"/>
        </w:rPr>
        <w:t>0</w:t>
      </w:r>
      <w:r w:rsidR="007E1043" w:rsidRPr="00BA0E11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7E1043">
        <w:rPr>
          <w:rFonts w:ascii="Times New Roman" w:eastAsia="Times New Roman" w:hAnsi="Times New Roman" w:cs="Times New Roman"/>
          <w:sz w:val="28"/>
          <w:szCs w:val="28"/>
        </w:rPr>
        <w:t xml:space="preserve">795 «Об утверждении </w:t>
      </w:r>
      <w:r w:rsidRPr="00BA0E11">
        <w:rPr>
          <w:rFonts w:ascii="Times New Roman" w:hAnsi="Times New Roman" w:cs="Times New Roman"/>
          <w:sz w:val="28"/>
          <w:szCs w:val="28"/>
        </w:rPr>
        <w:t>административн</w:t>
      </w:r>
      <w:r w:rsidR="007E1043">
        <w:rPr>
          <w:rFonts w:ascii="Times New Roman" w:hAnsi="Times New Roman" w:cs="Times New Roman"/>
          <w:sz w:val="28"/>
          <w:szCs w:val="28"/>
        </w:rPr>
        <w:t>ого</w:t>
      </w:r>
      <w:r w:rsidRPr="00BA0E1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E1043">
        <w:rPr>
          <w:rFonts w:ascii="Times New Roman" w:hAnsi="Times New Roman" w:cs="Times New Roman"/>
          <w:sz w:val="28"/>
          <w:szCs w:val="28"/>
        </w:rPr>
        <w:t>а</w:t>
      </w:r>
      <w:r w:rsidRPr="00BA0E11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Ипатовского городского округа Ставропольского края </w:t>
      </w:r>
      <w:r w:rsidRPr="00BA0E1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2B6622">
        <w:rPr>
          <w:rFonts w:ascii="Times New Roman" w:hAnsi="Times New Roman" w:cs="Times New Roman"/>
          <w:sz w:val="28"/>
          <w:szCs w:val="28"/>
        </w:rPr>
        <w:t>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4E3457" w14:textId="77777777" w:rsidR="00107476" w:rsidRDefault="00107476" w:rsidP="0010747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363AD36F" w14:textId="77777777" w:rsidR="00107476" w:rsidRPr="00244628" w:rsidRDefault="00107476" w:rsidP="00107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111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8715E">
        <w:rPr>
          <w:rFonts w:ascii="Times New Roman" w:hAnsi="Times New Roman" w:cs="Times New Roman"/>
          <w:sz w:val="28"/>
          <w:szCs w:val="28"/>
        </w:rPr>
        <w:t xml:space="preserve">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от 10 марта 2023 г., распоряжением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Ипатовского городского округа Ставропольского края от </w:t>
      </w:r>
      <w:r w:rsidR="0078715E">
        <w:rPr>
          <w:rFonts w:ascii="Times New Roman" w:eastAsia="Times New Roman" w:hAnsi="Times New Roman" w:cs="Times New Roman"/>
          <w:color w:val="auto"/>
          <w:sz w:val="28"/>
          <w:szCs w:val="28"/>
        </w:rPr>
        <w:t>25 мая 2023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№ </w:t>
      </w:r>
      <w:r w:rsidR="0078715E">
        <w:rPr>
          <w:rFonts w:ascii="Times New Roman" w:eastAsia="Times New Roman" w:hAnsi="Times New Roman" w:cs="Times New Roman"/>
          <w:color w:val="auto"/>
          <w:sz w:val="28"/>
          <w:szCs w:val="28"/>
        </w:rPr>
        <w:t>150-р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</w:t>
      </w:r>
      <w:r w:rsidR="0078715E">
        <w:rPr>
          <w:rFonts w:ascii="Times New Roman" w:hAnsi="Times New Roman" w:cs="Times New Roman"/>
          <w:color w:val="auto"/>
          <w:sz w:val="28"/>
          <w:szCs w:val="28"/>
        </w:rPr>
        <w:t>Перечень муниципальных услуг, предоставляемых отделами аппарата, отделами (управлениями, комитетом) со статусом юридического лица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Ипатовского городского округа Ставропольского края</w:t>
      </w:r>
      <w:r w:rsidR="0078715E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715E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утвержденный распоряжением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Ипатовского городского округа Ставропольского края</w:t>
      </w:r>
      <w:r w:rsidR="0078715E">
        <w:rPr>
          <w:rFonts w:ascii="Times New Roman" w:hAnsi="Times New Roman" w:cs="Times New Roman"/>
          <w:color w:val="auto"/>
          <w:sz w:val="28"/>
          <w:szCs w:val="28"/>
        </w:rPr>
        <w:t xml:space="preserve"> от 30 мая 2018 г. № 203-р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администрация Ипатовского городского округа Ставропольского края</w:t>
      </w:r>
    </w:p>
    <w:p w14:paraId="09CE1D66" w14:textId="77777777" w:rsidR="00107476" w:rsidRDefault="00107476" w:rsidP="00107476">
      <w:pPr>
        <w:suppressAutoHyphens/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sz w:val="28"/>
        </w:rPr>
      </w:pPr>
    </w:p>
    <w:p w14:paraId="434A7DE3" w14:textId="77777777" w:rsidR="00107476" w:rsidRDefault="00107476" w:rsidP="00107476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ПОСТАНОВЛЯЕТ: </w:t>
      </w:r>
    </w:p>
    <w:p w14:paraId="1BCC5146" w14:textId="77777777" w:rsidR="00107476" w:rsidRDefault="00107476" w:rsidP="007E1043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8569BD0" w14:textId="77777777" w:rsidR="007E1043" w:rsidRPr="007E1043" w:rsidRDefault="0078715E" w:rsidP="007E104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Утвердить прилагаемые изменения, которые вносятся </w:t>
      </w:r>
      <w:r w:rsidR="007E1043" w:rsidRPr="007E1043">
        <w:rPr>
          <w:rFonts w:ascii="Times New Roman" w:eastAsia="Times New Roman" w:hAnsi="Times New Roman" w:cs="Times New Roman"/>
          <w:sz w:val="28"/>
        </w:rPr>
        <w:t>в постановление администрации Ипатовского городского округа Ставропольского края от 25 июня 2020 г. № 795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  <w:r>
        <w:rPr>
          <w:rFonts w:ascii="Times New Roman" w:eastAsia="Times New Roman" w:hAnsi="Times New Roman" w:cs="Times New Roman"/>
          <w:sz w:val="28"/>
        </w:rPr>
        <w:t xml:space="preserve"> (с изменениями, внесенными постановлением </w:t>
      </w:r>
      <w:r w:rsidRPr="0078715E">
        <w:rPr>
          <w:rFonts w:ascii="Times New Roman" w:eastAsia="Times New Roman" w:hAnsi="Times New Roman" w:cs="Times New Roman"/>
          <w:sz w:val="28"/>
        </w:rPr>
        <w:t>администрации Ипатовского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</w:rPr>
        <w:t xml:space="preserve"> от 27 июня 2022 г. № 914)</w:t>
      </w:r>
      <w:r w:rsidR="007E1043" w:rsidRPr="007E1043">
        <w:rPr>
          <w:rFonts w:ascii="Times New Roman" w:eastAsia="Times New Roman" w:hAnsi="Times New Roman" w:cs="Times New Roman"/>
          <w:sz w:val="28"/>
        </w:rPr>
        <w:t>:</w:t>
      </w:r>
    </w:p>
    <w:p w14:paraId="7DA42292" w14:textId="77777777" w:rsidR="00107476" w:rsidRDefault="00107476" w:rsidP="001074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2. Отделу по </w:t>
      </w:r>
      <w:r w:rsidR="007E1043">
        <w:rPr>
          <w:rFonts w:ascii="Times New Roman" w:eastAsia="Calibri" w:hAnsi="Times New Roman" w:cs="Times New Roman"/>
          <w:sz w:val="28"/>
          <w:szCs w:val="28"/>
          <w:lang w:eastAsia="en-US"/>
        </w:rPr>
        <w:t>связям с общественностью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14:paraId="1CCF3B18" w14:textId="77777777" w:rsidR="00107476" w:rsidRDefault="00107476" w:rsidP="0010747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3. Обнародовать настоящее постановление в районном муниципальном казенном учреждении культуры «Ипатовская </w:t>
      </w:r>
      <w:r w:rsidR="00943661">
        <w:rPr>
          <w:rFonts w:ascii="Times New Roman" w:eastAsia="Calibri" w:hAnsi="Times New Roman" w:cs="Times New Roman"/>
          <w:sz w:val="28"/>
          <w:szCs w:val="28"/>
          <w:lang w:eastAsia="en-US"/>
        </w:rPr>
        <w:t>централизованная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библиоте</w:t>
      </w:r>
      <w:r w:rsidR="00943661">
        <w:rPr>
          <w:rFonts w:ascii="Times New Roman" w:eastAsia="Calibri" w:hAnsi="Times New Roman" w:cs="Times New Roman"/>
          <w:sz w:val="28"/>
          <w:szCs w:val="28"/>
          <w:lang w:eastAsia="en-US"/>
        </w:rPr>
        <w:t>чная система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Ипатовского района Ставропольского края.</w:t>
      </w:r>
    </w:p>
    <w:p w14:paraId="551ACB87" w14:textId="77777777" w:rsidR="00107476" w:rsidRDefault="00107476" w:rsidP="00107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9E78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Контроль за выполнением настоящего постановления возложить на </w:t>
      </w:r>
      <w:r w:rsidRPr="009E7825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7825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Pr="009E7825">
        <w:rPr>
          <w:rFonts w:ascii="Times New Roman" w:hAnsi="Times New Roman" w:cs="Times New Roman"/>
          <w:sz w:val="28"/>
          <w:szCs w:val="28"/>
          <w:lang w:eastAsia="ar-SA"/>
        </w:rPr>
        <w:t>-начальник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9E7825">
        <w:rPr>
          <w:rFonts w:ascii="Times New Roman" w:hAnsi="Times New Roman" w:cs="Times New Roman"/>
          <w:sz w:val="28"/>
          <w:szCs w:val="28"/>
          <w:lang w:eastAsia="ar-SA"/>
        </w:rPr>
        <w:t xml:space="preserve"> отдела сельского хозяйства, охраны окружающей среды,</w:t>
      </w:r>
      <w:r w:rsidRPr="009E7825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гражданской обороны, чрезвычайных ситуаций и антитеррора</w:t>
      </w:r>
      <w:r w:rsidRPr="009E782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Ипатовского городского окру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га Ставропольского края Н.С.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Головинова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FFEE2A4" w14:textId="77777777" w:rsidR="00107476" w:rsidRPr="009E7825" w:rsidRDefault="00107476" w:rsidP="00107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>5. Настоящее постановление вступает в силу на следующий день после дня его официального обнародования.</w:t>
      </w:r>
    </w:p>
    <w:p w14:paraId="70499D4B" w14:textId="77777777" w:rsidR="00107476" w:rsidRDefault="00107476" w:rsidP="00107476">
      <w:pPr>
        <w:spacing w:after="0" w:line="240" w:lineRule="auto"/>
        <w:ind w:right="526"/>
        <w:jc w:val="both"/>
        <w:rPr>
          <w:rFonts w:ascii="Times New Roman" w:eastAsia="Times New Roman" w:hAnsi="Times New Roman" w:cs="Times New Roman"/>
          <w:sz w:val="28"/>
        </w:rPr>
      </w:pPr>
    </w:p>
    <w:p w14:paraId="53243FDB" w14:textId="77777777" w:rsidR="00107476" w:rsidRDefault="00107476" w:rsidP="00107476">
      <w:pPr>
        <w:spacing w:after="0" w:line="240" w:lineRule="exact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Глава </w:t>
      </w:r>
      <w:r w:rsidRPr="004A758B">
        <w:rPr>
          <w:rFonts w:ascii="Times New Roman" w:hAnsi="Times New Roman" w:cs="Times New Roman"/>
          <w:spacing w:val="10"/>
          <w:sz w:val="28"/>
          <w:szCs w:val="28"/>
        </w:rPr>
        <w:t xml:space="preserve">Ипатовского </w:t>
      </w:r>
    </w:p>
    <w:p w14:paraId="30B286E8" w14:textId="77777777" w:rsidR="00107476" w:rsidRPr="004A758B" w:rsidRDefault="00107476" w:rsidP="00107476">
      <w:pPr>
        <w:spacing w:after="0" w:line="240" w:lineRule="exact"/>
        <w:rPr>
          <w:rFonts w:ascii="Times New Roman" w:hAnsi="Times New Roman" w:cs="Times New Roman"/>
          <w:spacing w:val="7"/>
          <w:sz w:val="28"/>
          <w:szCs w:val="28"/>
        </w:rPr>
      </w:pPr>
      <w:r w:rsidRPr="004A758B">
        <w:rPr>
          <w:rFonts w:ascii="Times New Roman" w:hAnsi="Times New Roman" w:cs="Times New Roman"/>
          <w:spacing w:val="7"/>
          <w:sz w:val="28"/>
          <w:szCs w:val="28"/>
        </w:rPr>
        <w:t xml:space="preserve">городского округа </w:t>
      </w:r>
    </w:p>
    <w:p w14:paraId="4BEE3DA9" w14:textId="77777777" w:rsidR="00107476" w:rsidRPr="004A758B" w:rsidRDefault="00107476" w:rsidP="00107476">
      <w:pPr>
        <w:pBdr>
          <w:bottom w:val="single" w:sz="12" w:space="1" w:color="auto"/>
        </w:pBd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A758B">
        <w:rPr>
          <w:rFonts w:ascii="Times New Roman" w:hAnsi="Times New Roman" w:cs="Times New Roman"/>
          <w:spacing w:val="7"/>
          <w:sz w:val="28"/>
          <w:szCs w:val="28"/>
        </w:rPr>
        <w:t xml:space="preserve">Ставропольского края                                                     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В. Н. Шейкина</w:t>
      </w:r>
    </w:p>
    <w:p w14:paraId="0BE22E5E" w14:textId="77777777" w:rsidR="000312B0" w:rsidRDefault="000312B0" w:rsidP="000312B0">
      <w:pPr>
        <w:tabs>
          <w:tab w:val="left" w:pos="3828"/>
        </w:tabs>
        <w:suppressAutoHyphens/>
        <w:spacing w:after="0" w:line="240" w:lineRule="exact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F198CBC" w14:textId="77777777" w:rsidR="000312B0" w:rsidRDefault="000312B0" w:rsidP="000312B0">
      <w:pPr>
        <w:tabs>
          <w:tab w:val="left" w:pos="3828"/>
        </w:tabs>
        <w:suppressAutoHyphens/>
        <w:spacing w:after="0" w:line="240" w:lineRule="exact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238F82B" w14:textId="77777777" w:rsidR="000312B0" w:rsidRDefault="000312B0" w:rsidP="000312B0">
      <w:pPr>
        <w:tabs>
          <w:tab w:val="left" w:pos="3828"/>
        </w:tabs>
        <w:suppressAutoHyphens/>
        <w:spacing w:after="0" w:line="240" w:lineRule="exact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E954471" w14:textId="77777777" w:rsidR="000312B0" w:rsidRDefault="000312B0" w:rsidP="000312B0">
      <w:pPr>
        <w:tabs>
          <w:tab w:val="left" w:pos="3828"/>
        </w:tabs>
        <w:suppressAutoHyphens/>
        <w:spacing w:after="0" w:line="240" w:lineRule="exact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F6F6D15" w14:textId="77777777" w:rsidR="000312B0" w:rsidRDefault="000312B0" w:rsidP="000312B0">
      <w:pPr>
        <w:tabs>
          <w:tab w:val="left" w:pos="3828"/>
        </w:tabs>
        <w:suppressAutoHyphens/>
        <w:spacing w:after="0" w:line="240" w:lineRule="exact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0B883C9" w14:textId="77777777" w:rsidR="000312B0" w:rsidRDefault="000312B0" w:rsidP="000312B0">
      <w:pPr>
        <w:tabs>
          <w:tab w:val="left" w:pos="3828"/>
        </w:tabs>
        <w:suppressAutoHyphens/>
        <w:spacing w:after="0" w:line="240" w:lineRule="exact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1A4A8F6" w14:textId="77777777" w:rsidR="007E1043" w:rsidRDefault="007E1043" w:rsidP="000312B0">
      <w:pPr>
        <w:tabs>
          <w:tab w:val="left" w:pos="3828"/>
        </w:tabs>
        <w:suppressAutoHyphens/>
        <w:spacing w:after="0" w:line="240" w:lineRule="exact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4F2B145" w14:textId="77777777" w:rsidR="000312B0" w:rsidRPr="000312B0" w:rsidRDefault="000312B0" w:rsidP="000312B0">
      <w:pPr>
        <w:tabs>
          <w:tab w:val="left" w:pos="3828"/>
        </w:tabs>
        <w:suppressAutoHyphens/>
        <w:spacing w:after="0" w:line="240" w:lineRule="exact"/>
        <w:ind w:left="4820"/>
        <w:jc w:val="right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Ут</w:t>
      </w:r>
      <w:r w:rsidRPr="00031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верждены </w:t>
      </w:r>
    </w:p>
    <w:p w14:paraId="2D877DFB" w14:textId="77777777" w:rsidR="000312B0" w:rsidRPr="000312B0" w:rsidRDefault="000312B0" w:rsidP="000312B0">
      <w:pPr>
        <w:tabs>
          <w:tab w:val="left" w:pos="3828"/>
        </w:tabs>
        <w:suppressAutoHyphens/>
        <w:spacing w:after="0" w:line="240" w:lineRule="exact"/>
        <w:ind w:left="4820"/>
        <w:jc w:val="right"/>
        <w:rPr>
          <w:rFonts w:ascii="Calibri" w:eastAsia="Times New Roman" w:hAnsi="Calibri" w:cs="Times New Roman"/>
          <w:lang w:eastAsia="zh-CN"/>
        </w:rPr>
      </w:pPr>
      <w:r w:rsidRPr="000312B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администрации</w:t>
      </w:r>
    </w:p>
    <w:p w14:paraId="41F8DED3" w14:textId="77777777" w:rsidR="000312B0" w:rsidRPr="000312B0" w:rsidRDefault="000312B0" w:rsidP="000312B0">
      <w:pPr>
        <w:tabs>
          <w:tab w:val="left" w:pos="3828"/>
        </w:tabs>
        <w:suppressAutoHyphens/>
        <w:spacing w:after="0" w:line="240" w:lineRule="exact"/>
        <w:ind w:left="4820"/>
        <w:jc w:val="right"/>
        <w:rPr>
          <w:rFonts w:ascii="Calibri" w:eastAsia="Times New Roman" w:hAnsi="Calibri" w:cs="Times New Roman"/>
          <w:lang w:eastAsia="zh-CN"/>
        </w:rPr>
      </w:pPr>
      <w:r w:rsidRPr="00031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Ипатовского городского округа </w:t>
      </w:r>
    </w:p>
    <w:p w14:paraId="038919ED" w14:textId="77777777" w:rsidR="000312B0" w:rsidRPr="000312B0" w:rsidRDefault="000312B0" w:rsidP="000312B0">
      <w:pPr>
        <w:tabs>
          <w:tab w:val="left" w:pos="3828"/>
        </w:tabs>
        <w:suppressAutoHyphens/>
        <w:spacing w:after="0" w:line="240" w:lineRule="exact"/>
        <w:ind w:left="4820"/>
        <w:jc w:val="right"/>
        <w:rPr>
          <w:rFonts w:ascii="Calibri" w:eastAsia="Times New Roman" w:hAnsi="Calibri" w:cs="Times New Roman"/>
          <w:lang w:eastAsia="zh-CN"/>
        </w:rPr>
      </w:pPr>
      <w:r w:rsidRPr="000312B0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</w:t>
      </w:r>
    </w:p>
    <w:p w14:paraId="3DB44156" w14:textId="77777777" w:rsidR="000312B0" w:rsidRPr="000312B0" w:rsidRDefault="000312B0" w:rsidP="000312B0">
      <w:pPr>
        <w:tabs>
          <w:tab w:val="left" w:pos="3828"/>
        </w:tabs>
        <w:suppressAutoHyphens/>
        <w:spacing w:after="0" w:line="240" w:lineRule="exact"/>
        <w:ind w:left="4820"/>
        <w:jc w:val="right"/>
        <w:rPr>
          <w:rFonts w:ascii="Calibri" w:eastAsia="Times New Roman" w:hAnsi="Calibri" w:cs="Times New Roman"/>
          <w:lang w:eastAsia="zh-CN"/>
        </w:rPr>
      </w:pPr>
      <w:r w:rsidRPr="000312B0">
        <w:rPr>
          <w:rFonts w:ascii="Times New Roman" w:eastAsia="Times New Roman" w:hAnsi="Times New Roman" w:cs="Times New Roman"/>
          <w:sz w:val="28"/>
          <w:szCs w:val="28"/>
          <w:lang w:eastAsia="zh-CN"/>
        </w:rPr>
        <w:t>от                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031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№ </w:t>
      </w:r>
    </w:p>
    <w:p w14:paraId="473B4879" w14:textId="77777777" w:rsidR="000312B0" w:rsidRPr="000312B0" w:rsidRDefault="000312B0" w:rsidP="000312B0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85827B1" w14:textId="77777777" w:rsidR="000312B0" w:rsidRPr="000312B0" w:rsidRDefault="000312B0" w:rsidP="000312B0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8F7940E" w14:textId="77777777" w:rsidR="000312B0" w:rsidRPr="000312B0" w:rsidRDefault="000312B0" w:rsidP="000312B0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zh-CN"/>
        </w:rPr>
      </w:pPr>
      <w:r w:rsidRPr="000312B0">
        <w:rPr>
          <w:rFonts w:ascii="Times New Roman" w:eastAsia="Arial" w:hAnsi="Times New Roman" w:cs="Times New Roman"/>
          <w:sz w:val="28"/>
          <w:szCs w:val="28"/>
          <w:lang w:eastAsia="zh-CN"/>
        </w:rPr>
        <w:t>Изменения,</w:t>
      </w:r>
    </w:p>
    <w:p w14:paraId="4CF7C65C" w14:textId="77777777" w:rsidR="000312B0" w:rsidRPr="000312B0" w:rsidRDefault="0078715E" w:rsidP="00031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15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администрации Ипатовского городского округа Ставропольского края от 25 июня 2020 г. № 795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</w:p>
    <w:p w14:paraId="58819934" w14:textId="77777777" w:rsidR="000312B0" w:rsidRPr="000312B0" w:rsidRDefault="000312B0" w:rsidP="000312B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EDF3B4D" w14:textId="77777777" w:rsidR="0078715E" w:rsidRDefault="0078715E" w:rsidP="00A05B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постановление </w:t>
      </w:r>
      <w:r w:rsidRPr="0078715E">
        <w:rPr>
          <w:rFonts w:ascii="Times New Roman" w:hAnsi="Times New Roman" w:cs="Times New Roman"/>
          <w:color w:val="auto"/>
          <w:sz w:val="28"/>
          <w:szCs w:val="28"/>
        </w:rPr>
        <w:t>администрации Ипатовского городского округа Ставропольского края от 25 июня 2020 г. № 795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  <w:r w:rsidR="00C51BF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54F2E9E3" w14:textId="77777777" w:rsidR="00A05B3D" w:rsidRPr="00C51BFE" w:rsidRDefault="00A05B3D" w:rsidP="00C51B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1BFE">
        <w:rPr>
          <w:rFonts w:ascii="Times New Roman" w:hAnsi="Times New Roman" w:cs="Times New Roman"/>
          <w:color w:val="auto"/>
          <w:sz w:val="28"/>
          <w:szCs w:val="28"/>
        </w:rPr>
        <w:t>Наименование изложить в следующей редакции:</w:t>
      </w:r>
    </w:p>
    <w:p w14:paraId="06039F7B" w14:textId="77777777" w:rsidR="00A05B3D" w:rsidRDefault="00A05B3D" w:rsidP="00A05B3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51BFE" w:rsidRPr="007871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утверждении административного регламента предоставления администрацией Ипатовского городского округа Ставропольского края муниципальной услуги </w:t>
      </w:r>
      <w:r w:rsidR="00C51BF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Предоставление жилого помещения по договору социального найма».</w:t>
      </w:r>
    </w:p>
    <w:p w14:paraId="5409E861" w14:textId="77777777" w:rsidR="00C51BFE" w:rsidRDefault="00C51BFE" w:rsidP="00C51B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Пункт 1 изложить в следующей редакции:</w:t>
      </w:r>
    </w:p>
    <w:p w14:paraId="1B24C202" w14:textId="77777777" w:rsidR="00C51BFE" w:rsidRDefault="00C51BFE" w:rsidP="00C51BF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«Утвердить прилагаемый </w:t>
      </w:r>
      <w:r w:rsidRPr="00C51BFE">
        <w:rPr>
          <w:rFonts w:ascii="Times New Roman" w:hAnsi="Times New Roman" w:cs="Times New Roman"/>
          <w:color w:val="auto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C51BFE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 предоставления администрацией Ипатовского городского округа Ставропольского края муниципальной услуги «Предоставление жилого помещения по договору социального найма</w:t>
      </w:r>
      <w:r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14:paraId="6C33885D" w14:textId="77777777" w:rsidR="00C51BFE" w:rsidRPr="00C51BFE" w:rsidRDefault="00C51BFE" w:rsidP="00C51B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административном регламенте</w:t>
      </w:r>
      <w:r w:rsidRPr="00C51BFE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администрацией Ипатовского городского округа Ставропольского края муниципальной услуги </w:t>
      </w:r>
      <w:r w:rsidRPr="00C51BFE">
        <w:rPr>
          <w:rFonts w:ascii="Times New Roman" w:hAnsi="Times New Roman" w:cs="Times New Roman"/>
          <w:color w:val="auto"/>
          <w:sz w:val="28"/>
          <w:szCs w:val="28"/>
        </w:rPr>
        <w:lastRenderedPageBreak/>
        <w:t>«Предоставление жилого помещения по договору социального найма»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утвержденном </w:t>
      </w:r>
      <w:r w:rsidRPr="00C51BFE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C51BF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Ипатовского городского округа Ставропольского края от 25 июня 2020 г. № 795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10033620" w14:textId="77777777" w:rsidR="00A05B3D" w:rsidRDefault="00A05B3D" w:rsidP="00C51B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2.1. </w:t>
      </w:r>
      <w:r w:rsidR="00C51BFE">
        <w:rPr>
          <w:rFonts w:ascii="Times New Roman" w:hAnsi="Times New Roman" w:cs="Times New Roman"/>
          <w:color w:val="auto"/>
          <w:sz w:val="28"/>
          <w:szCs w:val="28"/>
        </w:rPr>
        <w:t>В заголовке слова «</w:t>
      </w:r>
      <w:r w:rsidR="00C51BFE" w:rsidRPr="00C51BFE">
        <w:rPr>
          <w:rFonts w:ascii="Times New Roman" w:hAnsi="Times New Roman" w:cs="Times New Roman"/>
          <w:color w:val="auto"/>
          <w:sz w:val="28"/>
          <w:szCs w:val="28"/>
        </w:rPr>
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="00C51BFE">
        <w:rPr>
          <w:rFonts w:ascii="Times New Roman" w:hAnsi="Times New Roman" w:cs="Times New Roman"/>
          <w:color w:val="auto"/>
          <w:sz w:val="28"/>
          <w:szCs w:val="28"/>
        </w:rPr>
        <w:t>» заменить словами «</w:t>
      </w:r>
      <w:r w:rsidR="00C51BFE" w:rsidRPr="00C51BFE">
        <w:rPr>
          <w:rFonts w:ascii="Times New Roman" w:hAnsi="Times New Roman" w:cs="Times New Roman"/>
          <w:color w:val="auto"/>
          <w:sz w:val="28"/>
          <w:szCs w:val="28"/>
        </w:rPr>
        <w:t>Предоставление жилого помещения по договору социального найма</w:t>
      </w:r>
      <w:r w:rsidR="00C51BFE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14:paraId="6640111C" w14:textId="77777777" w:rsidR="00C51BFE" w:rsidRDefault="00C51BFE" w:rsidP="00A05B3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A05B3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пункте 1.1. слова </w:t>
      </w:r>
      <w:r w:rsidRPr="00C51BFE">
        <w:rPr>
          <w:rFonts w:ascii="Times New Roman" w:hAnsi="Times New Roman" w:cs="Times New Roman"/>
          <w:color w:val="auto"/>
          <w:sz w:val="28"/>
          <w:szCs w:val="28"/>
        </w:rPr>
        <w:t>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 заменить словами «Предоставление жилого помещения по договору социального найма»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2DD54CF" w14:textId="77777777" w:rsidR="00C51BFE" w:rsidRDefault="00C51BFE" w:rsidP="00A05B3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2.3. Подпункт 2.1. изложить в следующей редакции:</w:t>
      </w:r>
    </w:p>
    <w:p w14:paraId="400B69C8" w14:textId="77777777" w:rsidR="00A05B3D" w:rsidRDefault="00C51BFE" w:rsidP="00A05B3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«2.1. </w:t>
      </w:r>
      <w:r w:rsidR="00A05B3D">
        <w:rPr>
          <w:rFonts w:ascii="Times New Roman" w:hAnsi="Times New Roman" w:cs="Times New Roman"/>
          <w:color w:val="auto"/>
          <w:sz w:val="28"/>
          <w:szCs w:val="28"/>
        </w:rPr>
        <w:t>Наименование муниципальной услуги – «Предоставление жилого помещения по договору социального найма».».</w:t>
      </w:r>
    </w:p>
    <w:p w14:paraId="10E5FCAB" w14:textId="77777777" w:rsidR="00C51BFE" w:rsidRDefault="00C51BFE" w:rsidP="00A05B3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2.4. В приложениях к административному регламенту:</w:t>
      </w:r>
    </w:p>
    <w:p w14:paraId="621AEBE2" w14:textId="77777777" w:rsidR="00BF4E48" w:rsidRPr="00BF4E48" w:rsidRDefault="00C51BFE" w:rsidP="00C51B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2.4.1. </w:t>
      </w:r>
      <w:hyperlink r:id="rId5" w:history="1">
        <w:r w:rsidR="00BF4E48" w:rsidRPr="00BF4E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Нумерационный заголовок</w:t>
        </w:r>
      </w:hyperlink>
      <w:r w:rsidR="00BF4E48" w:rsidRPr="00BF4E48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приложения </w:t>
      </w:r>
      <w:r w:rsidR="00BF4E4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F4E48" w:rsidRPr="00BF4E48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14:paraId="3DD82D0B" w14:textId="77777777" w:rsidR="002C2BE8" w:rsidRDefault="00BF4E48" w:rsidP="009976A1">
      <w:pPr>
        <w:autoSpaceDE w:val="0"/>
        <w:autoSpaceDN w:val="0"/>
        <w:adjustRightInd w:val="0"/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2BE8">
        <w:rPr>
          <w:rFonts w:ascii="Times New Roman" w:hAnsi="Times New Roman" w:cs="Times New Roman"/>
          <w:color w:val="auto"/>
          <w:sz w:val="28"/>
          <w:szCs w:val="28"/>
        </w:rPr>
        <w:t xml:space="preserve">«Приложение 1 к административному регламенту </w:t>
      </w:r>
      <w:r w:rsidR="002C2BE8" w:rsidRPr="002C2BE8">
        <w:rPr>
          <w:rFonts w:ascii="Times New Roman" w:hAnsi="Times New Roman" w:cs="Times New Roman"/>
          <w:color w:val="auto"/>
          <w:sz w:val="28"/>
          <w:szCs w:val="28"/>
        </w:rPr>
        <w:t>предоставления администрацией Ипатовского городского округа Ставропольского края муниципальной услуги</w:t>
      </w:r>
      <w:r w:rsidR="009976A1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9976A1" w:rsidRPr="009976A1">
        <w:rPr>
          <w:rFonts w:ascii="Times New Roman" w:hAnsi="Times New Roman" w:cs="Times New Roman"/>
          <w:color w:val="auto"/>
          <w:sz w:val="28"/>
          <w:szCs w:val="28"/>
        </w:rPr>
        <w:t>Предоставление жилого помещения по договору социального найма</w:t>
      </w:r>
      <w:r w:rsidR="002C2BE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976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944E713" w14:textId="77777777" w:rsidR="00C51BFE" w:rsidRDefault="00C51BFE" w:rsidP="009976A1">
      <w:pPr>
        <w:autoSpaceDE w:val="0"/>
        <w:autoSpaceDN w:val="0"/>
        <w:adjustRightInd w:val="0"/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36182D7" w14:textId="77777777" w:rsidR="009976A1" w:rsidRPr="00C51BFE" w:rsidRDefault="00DA1891" w:rsidP="00C51BFE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6" w:history="1">
        <w:r w:rsidR="00BF4E48" w:rsidRPr="00C51B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Нумерационный заголовок</w:t>
        </w:r>
      </w:hyperlink>
      <w:r w:rsidR="00BF4E48" w:rsidRPr="00C51BFE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приложения 2 изложить в следующей редакции</w:t>
      </w:r>
      <w:r w:rsidR="009976A1" w:rsidRPr="00C51BF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5EE5621F" w14:textId="77777777" w:rsidR="00A05B3D" w:rsidRDefault="009976A1" w:rsidP="009976A1">
      <w:pPr>
        <w:autoSpaceDE w:val="0"/>
        <w:autoSpaceDN w:val="0"/>
        <w:adjustRightInd w:val="0"/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4E48">
        <w:rPr>
          <w:rFonts w:ascii="Times New Roman" w:hAnsi="Times New Roman" w:cs="Times New Roman"/>
          <w:color w:val="auto"/>
          <w:sz w:val="28"/>
          <w:szCs w:val="28"/>
        </w:rPr>
        <w:t>«Приложение 2 к административному регламенту предоставления администрацией Ипатовского городского округа Ставропольского края муниципальной услуги «Предоставление жилого помещения по договору социального найма».</w:t>
      </w:r>
    </w:p>
    <w:p w14:paraId="20F22E4F" w14:textId="77777777" w:rsidR="00C51BFE" w:rsidRPr="00BF4E48" w:rsidRDefault="00C51BFE" w:rsidP="009976A1">
      <w:pPr>
        <w:autoSpaceDE w:val="0"/>
        <w:autoSpaceDN w:val="0"/>
        <w:adjustRightInd w:val="0"/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5E74786" w14:textId="77777777" w:rsidR="009976A1" w:rsidRPr="00C51BFE" w:rsidRDefault="00DA1891" w:rsidP="00C51BFE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7" w:history="1">
        <w:r w:rsidR="00BF4E48" w:rsidRPr="00C51B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Нумерационный заголовок</w:t>
        </w:r>
      </w:hyperlink>
      <w:r w:rsidR="00BF4E48" w:rsidRPr="00C51BFE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приложения 3 изложить в следующей редакции</w:t>
      </w:r>
      <w:r w:rsidR="009976A1" w:rsidRPr="00C51BF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14AF8359" w14:textId="77777777" w:rsidR="00A05B3D" w:rsidRDefault="009976A1" w:rsidP="009976A1">
      <w:pPr>
        <w:autoSpaceDE w:val="0"/>
        <w:autoSpaceDN w:val="0"/>
        <w:adjustRightInd w:val="0"/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4E48">
        <w:rPr>
          <w:rFonts w:ascii="Times New Roman" w:hAnsi="Times New Roman" w:cs="Times New Roman"/>
          <w:color w:val="auto"/>
          <w:sz w:val="28"/>
          <w:szCs w:val="28"/>
        </w:rPr>
        <w:t>«Приложение 3 к административному регламенту предоставления администрацией Ипатовского городского округа Ставропольского края муниципальной услуги «Предоставление жилого помещения по договору социального найма».</w:t>
      </w:r>
    </w:p>
    <w:p w14:paraId="2C4EB27E" w14:textId="77777777" w:rsidR="00C51BFE" w:rsidRPr="00BF4E48" w:rsidRDefault="00C51BFE" w:rsidP="009976A1">
      <w:pPr>
        <w:autoSpaceDE w:val="0"/>
        <w:autoSpaceDN w:val="0"/>
        <w:adjustRightInd w:val="0"/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2225859" w14:textId="77777777" w:rsidR="009976A1" w:rsidRPr="00C51BFE" w:rsidRDefault="00DA1891" w:rsidP="00C51BFE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r w:rsidR="00BF4E48" w:rsidRPr="00C51B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Нумерационный заголовок</w:t>
        </w:r>
      </w:hyperlink>
      <w:r w:rsidR="00BF4E48" w:rsidRPr="00C51BFE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приложения 4 изложить в следующей редакции</w:t>
      </w:r>
      <w:r w:rsidR="009976A1" w:rsidRPr="00C51BF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5AA44099" w14:textId="77777777" w:rsidR="000312B0" w:rsidRPr="000312B0" w:rsidRDefault="009976A1" w:rsidP="009976A1">
      <w:pPr>
        <w:autoSpaceDE w:val="0"/>
        <w:autoSpaceDN w:val="0"/>
        <w:adjustRightInd w:val="0"/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«Приложение 4 к административному регламенту </w:t>
      </w:r>
      <w:r w:rsidRPr="002C2BE8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Pr="002C2BE8">
        <w:rPr>
          <w:rFonts w:ascii="Times New Roman" w:hAnsi="Times New Roman" w:cs="Times New Roman"/>
          <w:color w:val="auto"/>
          <w:sz w:val="28"/>
          <w:szCs w:val="28"/>
        </w:rPr>
        <w:lastRenderedPageBreak/>
        <w:t>администрацией Ипатовского городского округа Ставропольского края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9976A1">
        <w:rPr>
          <w:rFonts w:ascii="Times New Roman" w:hAnsi="Times New Roman" w:cs="Times New Roman"/>
          <w:color w:val="auto"/>
          <w:sz w:val="28"/>
          <w:szCs w:val="28"/>
        </w:rPr>
        <w:t>Предоставление жилого помещения по договору социального найма</w:t>
      </w:r>
      <w:r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14:paraId="6A4F077E" w14:textId="77777777" w:rsidR="000312B0" w:rsidRPr="000312B0" w:rsidRDefault="000312B0" w:rsidP="000312B0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12B0">
        <w:rPr>
          <w:rFonts w:ascii="Times New Roman" w:hAnsi="Times New Roman" w:cs="Times New Roman"/>
          <w:color w:val="auto"/>
          <w:sz w:val="28"/>
          <w:szCs w:val="28"/>
        </w:rPr>
        <w:t xml:space="preserve">      ______________________________________________________________</w:t>
      </w:r>
    </w:p>
    <w:p w14:paraId="74DF6BC6" w14:textId="77777777" w:rsidR="000312B0" w:rsidRPr="000312B0" w:rsidRDefault="000312B0" w:rsidP="000312B0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A368690" w14:textId="77777777" w:rsidR="000312B0" w:rsidRPr="000312B0" w:rsidRDefault="000312B0" w:rsidP="000312B0">
      <w:pPr>
        <w:spacing w:line="240" w:lineRule="exact"/>
        <w:ind w:left="5103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</w:p>
    <w:p w14:paraId="58D51110" w14:textId="77777777" w:rsidR="000312B0" w:rsidRPr="000312B0" w:rsidRDefault="000312B0" w:rsidP="000312B0">
      <w:pPr>
        <w:spacing w:line="240" w:lineRule="exact"/>
        <w:ind w:left="5103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</w:p>
    <w:p w14:paraId="00FC68FC" w14:textId="77777777" w:rsidR="00107476" w:rsidRDefault="00107476" w:rsidP="00107476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</w:rPr>
      </w:pPr>
    </w:p>
    <w:p w14:paraId="6E543AAD" w14:textId="77777777" w:rsidR="00107476" w:rsidRDefault="00107476" w:rsidP="00107476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</w:p>
    <w:p w14:paraId="305BE25B" w14:textId="77777777" w:rsidR="000312B0" w:rsidRDefault="000312B0" w:rsidP="00107476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</w:p>
    <w:p w14:paraId="50078477" w14:textId="77777777" w:rsidR="000312B0" w:rsidRDefault="000312B0" w:rsidP="00107476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</w:p>
    <w:p w14:paraId="4B71A70A" w14:textId="77777777" w:rsidR="00B41D12" w:rsidRDefault="00B41D12"/>
    <w:sectPr w:rsidR="00B41D12" w:rsidSect="007E1043">
      <w:pgSz w:w="11906" w:h="16838"/>
      <w:pgMar w:top="28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F20CC"/>
    <w:multiLevelType w:val="multilevel"/>
    <w:tmpl w:val="774C1BBE"/>
    <w:lvl w:ilvl="0">
      <w:start w:val="2"/>
      <w:numFmt w:val="decimal"/>
      <w:lvlText w:val="%1."/>
      <w:lvlJc w:val="left"/>
      <w:pPr>
        <w:ind w:left="495" w:hanging="495"/>
      </w:pPr>
      <w:rPr>
        <w:rFonts w:asciiTheme="minorHAnsi" w:hAnsiTheme="minorHAnsi" w:cstheme="minorBidi" w:hint="default"/>
        <w:color w:val="00000A"/>
        <w:sz w:val="22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asciiTheme="minorHAnsi" w:hAnsiTheme="minorHAnsi" w:cstheme="minorBidi" w:hint="default"/>
        <w:color w:val="00000A"/>
        <w:sz w:val="22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ascii="Times New Roman" w:hAnsi="Times New Roman" w:cs="Times New Roman" w:hint="default"/>
        <w:color w:val="00000A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asciiTheme="minorHAnsi" w:hAnsiTheme="minorHAnsi" w:cstheme="minorBidi" w:hint="default"/>
        <w:color w:val="00000A"/>
        <w:sz w:val="22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asciiTheme="minorHAnsi" w:hAnsiTheme="minorHAnsi" w:cstheme="minorBidi" w:hint="default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asciiTheme="minorHAnsi" w:hAnsiTheme="minorHAnsi" w:cstheme="minorBidi" w:hint="default"/>
        <w:color w:val="00000A"/>
        <w:sz w:val="22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asciiTheme="minorHAnsi" w:hAnsiTheme="minorHAnsi" w:cstheme="minorBidi" w:hint="default"/>
        <w:color w:val="00000A"/>
        <w:sz w:val="22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asciiTheme="minorHAnsi" w:hAnsiTheme="minorHAnsi" w:cstheme="minorBidi" w:hint="default"/>
        <w:color w:val="00000A"/>
        <w:sz w:val="22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asciiTheme="minorHAnsi" w:hAnsiTheme="minorHAnsi" w:cstheme="minorBidi" w:hint="default"/>
        <w:color w:val="00000A"/>
        <w:sz w:val="22"/>
      </w:rPr>
    </w:lvl>
  </w:abstractNum>
  <w:abstractNum w:abstractNumId="1" w15:restartNumberingAfterBreak="0">
    <w:nsid w:val="276620A3"/>
    <w:multiLevelType w:val="multilevel"/>
    <w:tmpl w:val="A76EB0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 w15:restartNumberingAfterBreak="0">
    <w:nsid w:val="2D6E0385"/>
    <w:multiLevelType w:val="multilevel"/>
    <w:tmpl w:val="37B22A0C"/>
    <w:lvl w:ilvl="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6" w:hanging="2160"/>
      </w:pPr>
      <w:rPr>
        <w:rFonts w:hint="default"/>
      </w:rPr>
    </w:lvl>
  </w:abstractNum>
  <w:abstractNum w:abstractNumId="3" w15:restartNumberingAfterBreak="0">
    <w:nsid w:val="66EB0335"/>
    <w:multiLevelType w:val="multilevel"/>
    <w:tmpl w:val="7068CD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22D"/>
    <w:rsid w:val="000312B0"/>
    <w:rsid w:val="00107476"/>
    <w:rsid w:val="002C2BE8"/>
    <w:rsid w:val="0034422D"/>
    <w:rsid w:val="003807B8"/>
    <w:rsid w:val="00386C54"/>
    <w:rsid w:val="00423DF4"/>
    <w:rsid w:val="00644A4A"/>
    <w:rsid w:val="0078715E"/>
    <w:rsid w:val="007E1043"/>
    <w:rsid w:val="00943661"/>
    <w:rsid w:val="0096191F"/>
    <w:rsid w:val="009976A1"/>
    <w:rsid w:val="00A05B3D"/>
    <w:rsid w:val="00AF5B43"/>
    <w:rsid w:val="00B41D12"/>
    <w:rsid w:val="00BF4E48"/>
    <w:rsid w:val="00C51BFE"/>
    <w:rsid w:val="00DA1891"/>
    <w:rsid w:val="00E4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CC36"/>
  <w15:docId w15:val="{EF1C62E0-9F33-4B90-90A1-81EF0612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6A1"/>
    <w:rPr>
      <w:rFonts w:asciiTheme="minorHAnsi" w:eastAsiaTheme="minorEastAsia" w:hAnsiTheme="minorHAnsi" w:cstheme="minorBidi"/>
      <w:color w:val="00000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4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6EF5B945044B69DFDAA87E24DDF5D5FA3D8B9BA9391E7C3541361626B88A4BADFE7DDAE4CABE5A762CDC818AE7060022BBE4E245B43BC7DA378EDs6m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C6EF5B945044B69DFDAA87E24DDF5D5FA3D8B9BA9391E7C3541361626B88A4BADFE7DDAE4CABE5A762CDC818AE7060022BBE4E245B43BC7DA378EDs6m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C6EF5B945044B69DFDAA87E24DDF5D5FA3D8B9BA9391E7C3541361626B88A4BADFE7DDAE4CABE5A762CDC818AE7060022BBE4E245B43BC7DA378EDs6m4E" TargetMode="External"/><Relationship Id="rId5" Type="http://schemas.openxmlformats.org/officeDocument/2006/relationships/hyperlink" Target="consultantplus://offline/ref=10C6EF5B945044B69DFDAA87E24DDF5D5FA3D8B9BA9391E7C3541361626B88A4BADFE7DDAE4CABE5A762CDC818AE7060022BBE4E245B43BC7DA378EDs6m4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</cp:lastModifiedBy>
  <cp:revision>15</cp:revision>
  <dcterms:created xsi:type="dcterms:W3CDTF">2022-04-26T12:24:00Z</dcterms:created>
  <dcterms:modified xsi:type="dcterms:W3CDTF">2023-08-08T10:39:00Z</dcterms:modified>
</cp:coreProperties>
</file>