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20C" w:rsidRPr="007F5D1D" w:rsidRDefault="000A620C" w:rsidP="000A620C">
      <w:pPr>
        <w:spacing w:line="240" w:lineRule="exact"/>
        <w:ind w:left="10620"/>
        <w:rPr>
          <w:sz w:val="28"/>
          <w:szCs w:val="28"/>
        </w:rPr>
      </w:pPr>
      <w:r w:rsidRPr="007F5D1D">
        <w:rPr>
          <w:sz w:val="28"/>
          <w:szCs w:val="28"/>
        </w:rPr>
        <w:t xml:space="preserve">Приложение 1 к дополнительным </w:t>
      </w:r>
      <w:r w:rsidR="00B1057F" w:rsidRPr="007F5D1D">
        <w:rPr>
          <w:sz w:val="28"/>
          <w:szCs w:val="28"/>
        </w:rPr>
        <w:t>документам муниципальной</w:t>
      </w:r>
      <w:r w:rsidRPr="007F5D1D">
        <w:rPr>
          <w:sz w:val="28"/>
          <w:szCs w:val="28"/>
        </w:rPr>
        <w:t xml:space="preserve"> Программы «Развитие </w:t>
      </w:r>
      <w:r w:rsidR="00FC453A" w:rsidRPr="007F5D1D">
        <w:rPr>
          <w:sz w:val="28"/>
          <w:szCs w:val="28"/>
        </w:rPr>
        <w:t>культуры</w:t>
      </w:r>
      <w:r w:rsidRPr="007F5D1D">
        <w:rPr>
          <w:sz w:val="28"/>
          <w:szCs w:val="28"/>
        </w:rPr>
        <w:t xml:space="preserve"> в Ипатовском </w:t>
      </w:r>
      <w:r w:rsidR="0096060C" w:rsidRPr="007F5D1D">
        <w:rPr>
          <w:sz w:val="28"/>
          <w:szCs w:val="28"/>
        </w:rPr>
        <w:t>муниципальном</w:t>
      </w:r>
      <w:r w:rsidRPr="007F5D1D">
        <w:rPr>
          <w:sz w:val="28"/>
          <w:szCs w:val="28"/>
        </w:rPr>
        <w:t xml:space="preserve"> округе Ставропольского края»</w:t>
      </w:r>
    </w:p>
    <w:p w:rsidR="000A620C" w:rsidRPr="007F5D1D" w:rsidRDefault="000A620C" w:rsidP="000A620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:rsidR="000A620C" w:rsidRPr="007F5D1D" w:rsidRDefault="000A620C" w:rsidP="000A620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7F5D1D">
        <w:rPr>
          <w:sz w:val="28"/>
          <w:szCs w:val="28"/>
        </w:rPr>
        <w:t>Сведения об источнике информации и методике расчета индикаторов достижения целей</w:t>
      </w:r>
    </w:p>
    <w:p w:rsidR="000A620C" w:rsidRPr="007F5D1D" w:rsidRDefault="000A620C" w:rsidP="000A620C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 w:rsidRPr="007F5D1D">
        <w:rPr>
          <w:sz w:val="28"/>
          <w:szCs w:val="28"/>
        </w:rPr>
        <w:t xml:space="preserve"> муниципальной программы «Развитие </w:t>
      </w:r>
      <w:r w:rsidR="00E45FB5" w:rsidRPr="007F5D1D">
        <w:rPr>
          <w:sz w:val="28"/>
          <w:szCs w:val="28"/>
        </w:rPr>
        <w:t xml:space="preserve">культуры </w:t>
      </w:r>
      <w:r w:rsidRPr="007F5D1D">
        <w:rPr>
          <w:sz w:val="28"/>
          <w:szCs w:val="28"/>
        </w:rPr>
        <w:t xml:space="preserve">в Ипатовском </w:t>
      </w:r>
      <w:r w:rsidR="0096060C" w:rsidRPr="007F5D1D">
        <w:rPr>
          <w:sz w:val="28"/>
          <w:szCs w:val="28"/>
        </w:rPr>
        <w:t>муниципальном</w:t>
      </w:r>
      <w:r w:rsidRPr="007F5D1D">
        <w:rPr>
          <w:sz w:val="28"/>
          <w:szCs w:val="28"/>
        </w:rPr>
        <w:t xml:space="preserve"> округе Ставропольского </w:t>
      </w:r>
      <w:r w:rsidR="00B1057F" w:rsidRPr="007F5D1D">
        <w:rPr>
          <w:sz w:val="28"/>
          <w:szCs w:val="28"/>
        </w:rPr>
        <w:t>края» и</w:t>
      </w:r>
      <w:r w:rsidRPr="007F5D1D">
        <w:rPr>
          <w:sz w:val="28"/>
          <w:szCs w:val="28"/>
        </w:rPr>
        <w:t xml:space="preserve"> показателей решения задач подпрограмм (программы)</w:t>
      </w:r>
    </w:p>
    <w:p w:rsidR="000A620C" w:rsidRPr="007F5D1D" w:rsidRDefault="000A620C" w:rsidP="000A620C">
      <w:pPr>
        <w:jc w:val="center"/>
        <w:rPr>
          <w:sz w:val="28"/>
          <w:szCs w:val="28"/>
        </w:rPr>
      </w:pPr>
    </w:p>
    <w:tbl>
      <w:tblPr>
        <w:tblW w:w="1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6"/>
        <w:gridCol w:w="4254"/>
        <w:gridCol w:w="1417"/>
        <w:gridCol w:w="6379"/>
        <w:gridCol w:w="2842"/>
      </w:tblGrid>
      <w:tr w:rsidR="000A620C" w:rsidRPr="007F5D1D" w:rsidTr="00687F02">
        <w:trPr>
          <w:cantSplit/>
        </w:trPr>
        <w:tc>
          <w:tcPr>
            <w:tcW w:w="736" w:type="dxa"/>
          </w:tcPr>
          <w:p w:rsidR="000A620C" w:rsidRPr="007F5D1D" w:rsidRDefault="000A620C" w:rsidP="007929AE">
            <w:pPr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№ п/п</w:t>
            </w:r>
          </w:p>
        </w:tc>
        <w:tc>
          <w:tcPr>
            <w:tcW w:w="4254" w:type="dxa"/>
          </w:tcPr>
          <w:p w:rsidR="000A620C" w:rsidRPr="007F5D1D" w:rsidRDefault="000A620C" w:rsidP="007929AE">
            <w:pPr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(Программы)</w:t>
            </w:r>
          </w:p>
        </w:tc>
        <w:tc>
          <w:tcPr>
            <w:tcW w:w="1417" w:type="dxa"/>
          </w:tcPr>
          <w:p w:rsidR="000A620C" w:rsidRPr="007F5D1D" w:rsidRDefault="000A620C" w:rsidP="007929AE">
            <w:pPr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Единица</w:t>
            </w:r>
          </w:p>
          <w:p w:rsidR="000A620C" w:rsidRPr="007F5D1D" w:rsidRDefault="000A620C" w:rsidP="007929AE">
            <w:pPr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измерения</w:t>
            </w:r>
          </w:p>
        </w:tc>
        <w:tc>
          <w:tcPr>
            <w:tcW w:w="6379" w:type="dxa"/>
          </w:tcPr>
          <w:p w:rsidR="000A620C" w:rsidRPr="007F5D1D" w:rsidRDefault="000A620C" w:rsidP="007929AE">
            <w:pPr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Источник информации</w:t>
            </w:r>
          </w:p>
          <w:p w:rsidR="000A620C" w:rsidRPr="007F5D1D" w:rsidRDefault="000A620C" w:rsidP="007929AE">
            <w:pPr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(методика расчета) </w:t>
            </w:r>
            <w:r w:rsidRPr="007F5D1D">
              <w:rPr>
                <w:sz w:val="28"/>
                <w:szCs w:val="28"/>
                <w:vertAlign w:val="superscript"/>
              </w:rPr>
              <w:t>11</w:t>
            </w:r>
          </w:p>
        </w:tc>
        <w:tc>
          <w:tcPr>
            <w:tcW w:w="2842" w:type="dxa"/>
          </w:tcPr>
          <w:p w:rsidR="000A620C" w:rsidRPr="007F5D1D" w:rsidRDefault="000A620C" w:rsidP="007929AE">
            <w:pPr>
              <w:spacing w:line="240" w:lineRule="exact"/>
              <w:ind w:left="57"/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Временные характеристики индикатора достижения цели Программы и показателя решения задачи подпрограммы (Программы)</w:t>
            </w:r>
            <w:r w:rsidRPr="007F5D1D">
              <w:rPr>
                <w:vertAlign w:val="superscript"/>
              </w:rPr>
              <w:t>12</w:t>
            </w:r>
          </w:p>
        </w:tc>
      </w:tr>
      <w:tr w:rsidR="000A620C" w:rsidRPr="007F5D1D" w:rsidTr="00687F02">
        <w:trPr>
          <w:cantSplit/>
        </w:trPr>
        <w:tc>
          <w:tcPr>
            <w:tcW w:w="736" w:type="dxa"/>
            <w:tcBorders>
              <w:bottom w:val="single" w:sz="4" w:space="0" w:color="auto"/>
            </w:tcBorders>
          </w:tcPr>
          <w:p w:rsidR="000A620C" w:rsidRPr="007F5D1D" w:rsidRDefault="000A620C" w:rsidP="007929AE">
            <w:pPr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1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0A620C" w:rsidRPr="007F5D1D" w:rsidRDefault="000A620C" w:rsidP="007929AE">
            <w:pPr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A620C" w:rsidRPr="007F5D1D" w:rsidRDefault="000A620C" w:rsidP="007929AE">
            <w:pPr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0A620C" w:rsidRPr="007F5D1D" w:rsidRDefault="000A620C" w:rsidP="007929AE">
            <w:pPr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4</w:t>
            </w: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:rsidR="000A620C" w:rsidRPr="007F5D1D" w:rsidRDefault="000A620C" w:rsidP="007929AE">
            <w:pPr>
              <w:jc w:val="center"/>
              <w:rPr>
                <w:sz w:val="28"/>
                <w:szCs w:val="28"/>
              </w:rPr>
            </w:pPr>
            <w:r w:rsidRPr="007F5D1D">
              <w:rPr>
                <w:sz w:val="28"/>
                <w:szCs w:val="28"/>
              </w:rPr>
              <w:t>5</w:t>
            </w:r>
          </w:p>
        </w:tc>
      </w:tr>
      <w:tr w:rsidR="0038212B" w:rsidRPr="007F5D1D" w:rsidTr="0056407D">
        <w:trPr>
          <w:cantSplit/>
        </w:trPr>
        <w:tc>
          <w:tcPr>
            <w:tcW w:w="736" w:type="dxa"/>
            <w:tcBorders>
              <w:bottom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</w:p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</w:p>
        </w:tc>
        <w:tc>
          <w:tcPr>
            <w:tcW w:w="14892" w:type="dxa"/>
            <w:gridSpan w:val="4"/>
            <w:tcBorders>
              <w:bottom w:val="single" w:sz="4" w:space="0" w:color="auto"/>
            </w:tcBorders>
          </w:tcPr>
          <w:p w:rsidR="0038212B" w:rsidRPr="007F5D1D" w:rsidRDefault="0038212B" w:rsidP="0096060C">
            <w:pPr>
              <w:pStyle w:val="pboth"/>
              <w:spacing w:before="0" w:beforeAutospacing="0" w:after="0" w:afterAutospacing="0"/>
            </w:pPr>
            <w:r w:rsidRPr="007F5D1D">
              <w:t xml:space="preserve">Программа «Развитие культуры в Ипатовском </w:t>
            </w:r>
            <w:r w:rsidR="0096060C" w:rsidRPr="007F5D1D">
              <w:t>муниципальном</w:t>
            </w:r>
            <w:r w:rsidRPr="007F5D1D">
              <w:t xml:space="preserve"> округе Ставропольского края»</w:t>
            </w:r>
          </w:p>
        </w:tc>
      </w:tr>
      <w:tr w:rsidR="008A3679" w:rsidRPr="007F5D1D" w:rsidTr="00687F02">
        <w:trPr>
          <w:cantSplit/>
        </w:trPr>
        <w:tc>
          <w:tcPr>
            <w:tcW w:w="736" w:type="dxa"/>
            <w:tcBorders>
              <w:bottom w:val="single" w:sz="4" w:space="0" w:color="auto"/>
            </w:tcBorders>
          </w:tcPr>
          <w:p w:rsidR="008A3679" w:rsidRPr="007F5D1D" w:rsidRDefault="008A3679" w:rsidP="00721155">
            <w:pPr>
              <w:pStyle w:val="pboth"/>
              <w:spacing w:before="0" w:beforeAutospacing="0" w:after="0" w:afterAutospacing="0"/>
            </w:pP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8A3679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Индикатор достижения цели Программы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A3679" w:rsidRPr="007F5D1D" w:rsidRDefault="008A3679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A3679" w:rsidRPr="007F5D1D" w:rsidRDefault="008A3679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:rsidR="008A3679" w:rsidRPr="007F5D1D" w:rsidRDefault="008A3679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</w:tr>
      <w:tr w:rsidR="008A3679" w:rsidRPr="007F5D1D" w:rsidTr="00687F02">
        <w:trPr>
          <w:cantSplit/>
        </w:trPr>
        <w:tc>
          <w:tcPr>
            <w:tcW w:w="736" w:type="dxa"/>
            <w:tcBorders>
              <w:bottom w:val="single" w:sz="4" w:space="0" w:color="auto"/>
            </w:tcBorders>
          </w:tcPr>
          <w:p w:rsidR="008A3679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1.1.</w:t>
            </w:r>
          </w:p>
        </w:tc>
        <w:tc>
          <w:tcPr>
            <w:tcW w:w="4254" w:type="dxa"/>
            <w:tcBorders>
              <w:bottom w:val="single" w:sz="4" w:space="0" w:color="auto"/>
            </w:tcBorders>
          </w:tcPr>
          <w:p w:rsidR="008A3679" w:rsidRPr="007F5D1D" w:rsidRDefault="0038212B" w:rsidP="00D010BF">
            <w:pPr>
              <w:pStyle w:val="pboth"/>
              <w:spacing w:before="0" w:beforeAutospacing="0" w:after="0" w:afterAutospacing="0"/>
            </w:pPr>
            <w:r w:rsidRPr="007F5D1D">
              <w:t xml:space="preserve">Доля граждан, вовлеченных в культурно-досуговую деятельность в Ипатовском </w:t>
            </w:r>
            <w:r w:rsidR="00D010BF" w:rsidRPr="007F5D1D">
              <w:t>муниципальном</w:t>
            </w:r>
            <w:r w:rsidRPr="007F5D1D">
              <w:t xml:space="preserve"> округе Ставропольского края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A3679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процент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EE627F" w:rsidRPr="007F5D1D" w:rsidRDefault="003446BB" w:rsidP="00C93B1A">
            <w:pPr>
              <w:jc w:val="both"/>
            </w:pPr>
            <w:r w:rsidRPr="007F5D1D">
              <w:t xml:space="preserve">Рассчитывается </w:t>
            </w:r>
            <w:r w:rsidR="00EE627F" w:rsidRPr="007F5D1D">
              <w:t>по формуле:</w:t>
            </w:r>
          </w:p>
          <w:p w:rsidR="00EE627F" w:rsidRPr="007F5D1D" w:rsidRDefault="00EE627F" w:rsidP="00C93B1A">
            <w:pPr>
              <w:jc w:val="both"/>
            </w:pPr>
            <w:r w:rsidRPr="007F5D1D">
              <w:t>А = Б/В х 100%, где</w:t>
            </w:r>
          </w:p>
          <w:p w:rsidR="00EE627F" w:rsidRPr="007F5D1D" w:rsidRDefault="00EE627F" w:rsidP="00C93B1A">
            <w:pPr>
              <w:jc w:val="both"/>
            </w:pPr>
            <w:r w:rsidRPr="007F5D1D">
              <w:t xml:space="preserve">А – доля граждан, вовлеченных в культурно-досуговые мероприятия в Ипатовском </w:t>
            </w:r>
            <w:r w:rsidR="00505C75" w:rsidRPr="007F5D1D">
              <w:t>муниципальном</w:t>
            </w:r>
            <w:r w:rsidRPr="007F5D1D">
              <w:t xml:space="preserve"> округе Ставропольского края;</w:t>
            </w:r>
          </w:p>
          <w:p w:rsidR="00EE627F" w:rsidRPr="007F5D1D" w:rsidRDefault="00EE627F" w:rsidP="00C93B1A">
            <w:pPr>
              <w:jc w:val="both"/>
            </w:pPr>
            <w:r w:rsidRPr="007F5D1D">
              <w:t xml:space="preserve">Б – </w:t>
            </w:r>
            <w:r w:rsidR="00CB0C53" w:rsidRPr="007F5D1D">
              <w:t>количество граждан</w:t>
            </w:r>
            <w:r w:rsidRPr="007F5D1D">
              <w:t xml:space="preserve">, задействованных в культурно-досуговых мероприятиях в Ипатовском </w:t>
            </w:r>
            <w:r w:rsidR="00CB0C53" w:rsidRPr="007F5D1D">
              <w:t>муниципальном</w:t>
            </w:r>
            <w:r w:rsidRPr="007F5D1D">
              <w:t xml:space="preserve"> округе, определяемое на основании данных ежегодной статистической отчетности по форме 7-НК;</w:t>
            </w:r>
          </w:p>
          <w:p w:rsidR="008A3679" w:rsidRPr="007F5D1D" w:rsidRDefault="00EE627F" w:rsidP="00CB0C53">
            <w:pPr>
              <w:pStyle w:val="pboth"/>
              <w:spacing w:before="0" w:beforeAutospacing="0" w:after="0" w:afterAutospacing="0"/>
              <w:jc w:val="both"/>
            </w:pPr>
            <w:r w:rsidRPr="007F5D1D">
              <w:t xml:space="preserve">В – общее количество граждан Ипатовского </w:t>
            </w:r>
            <w:r w:rsidR="00CB0C53" w:rsidRPr="007F5D1D">
              <w:t>муниципального округа</w:t>
            </w:r>
            <w:r w:rsidRPr="007F5D1D">
              <w:t xml:space="preserve">, определяемое на основании данных </w:t>
            </w:r>
            <w:proofErr w:type="spellStart"/>
            <w:r w:rsidRPr="007F5D1D">
              <w:t>Ставропольстата</w:t>
            </w:r>
            <w:proofErr w:type="spellEnd"/>
            <w:r w:rsidRPr="007F5D1D">
              <w:t xml:space="preserve"> по Ипатовскому району.</w:t>
            </w:r>
          </w:p>
        </w:tc>
        <w:tc>
          <w:tcPr>
            <w:tcW w:w="2842" w:type="dxa"/>
            <w:tcBorders>
              <w:bottom w:val="single" w:sz="4" w:space="0" w:color="auto"/>
            </w:tcBorders>
          </w:tcPr>
          <w:p w:rsidR="008A3679" w:rsidRPr="007F5D1D" w:rsidRDefault="000E5D6A" w:rsidP="00721155">
            <w:pPr>
              <w:pStyle w:val="pboth"/>
              <w:spacing w:before="0" w:beforeAutospacing="0" w:after="0" w:afterAutospacing="0"/>
            </w:pPr>
            <w:r w:rsidRPr="007F5D1D">
              <w:t>е</w:t>
            </w:r>
            <w:r w:rsidR="00113AEC" w:rsidRPr="007F5D1D">
              <w:t>жегодно</w:t>
            </w:r>
          </w:p>
          <w:p w:rsidR="000E5D6A" w:rsidRPr="007F5D1D" w:rsidRDefault="000E5D6A" w:rsidP="00721155">
            <w:pPr>
              <w:pStyle w:val="pboth"/>
              <w:spacing w:before="0" w:beforeAutospacing="0" w:after="0" w:afterAutospacing="0"/>
            </w:pPr>
          </w:p>
        </w:tc>
      </w:tr>
      <w:tr w:rsidR="000A620C" w:rsidRPr="007F5D1D" w:rsidTr="007929AE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</w:t>
            </w:r>
          </w:p>
        </w:tc>
        <w:tc>
          <w:tcPr>
            <w:tcW w:w="14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E45FB5" w:rsidP="00CB0C53">
            <w:pPr>
              <w:pStyle w:val="pboth"/>
              <w:spacing w:before="0" w:beforeAutospacing="0" w:after="0" w:afterAutospacing="0"/>
            </w:pPr>
            <w:r w:rsidRPr="007F5D1D">
              <w:t>Подпрограмма «Предоставление услуг в сфере куль</w:t>
            </w:r>
            <w:r w:rsidR="00CB0C53" w:rsidRPr="007F5D1D">
              <w:t>туры на территории Ипатовского муниципального</w:t>
            </w:r>
            <w:r w:rsidRPr="007F5D1D">
              <w:t xml:space="preserve"> округа Ставропольского края»</w:t>
            </w:r>
          </w:p>
        </w:tc>
      </w:tr>
      <w:tr w:rsidR="00671486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6" w:rsidRPr="007F5D1D" w:rsidRDefault="00671486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6" w:rsidRPr="007F5D1D" w:rsidRDefault="00671486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Показатель решения задачи Подпрограммы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6" w:rsidRPr="007F5D1D" w:rsidRDefault="00671486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6" w:rsidRPr="007F5D1D" w:rsidRDefault="00671486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86" w:rsidRPr="007F5D1D" w:rsidRDefault="00671486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</w:p>
        </w:tc>
      </w:tr>
      <w:tr w:rsidR="000A620C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C64174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lastRenderedPageBreak/>
              <w:t>2.1.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7F5D1D" w:rsidP="00721155">
            <w:pPr>
              <w:pStyle w:val="pboth"/>
              <w:spacing w:before="0" w:beforeAutospacing="0" w:after="0" w:afterAutospacing="0"/>
              <w:rPr>
                <w:strike/>
                <w:highlight w:val="yellow"/>
              </w:rPr>
            </w:pPr>
            <w:r w:rsidRPr="00385792">
              <w:t>Увеличение проведенных районных культурно-досуговых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7F5D1D" w:rsidP="00721155">
            <w:pPr>
              <w:pStyle w:val="pboth"/>
              <w:spacing w:before="0" w:beforeAutospacing="0" w:after="0" w:afterAutospacing="0"/>
              <w:rPr>
                <w:strike/>
                <w:highlight w:val="yellow"/>
              </w:rPr>
            </w:pPr>
            <w:r w:rsidRPr="007F5D1D">
              <w:t>процент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92" w:rsidRPr="007F5D1D" w:rsidRDefault="00385792" w:rsidP="00385792">
            <w:pPr>
              <w:jc w:val="both"/>
            </w:pPr>
            <w:r w:rsidRPr="007F5D1D">
              <w:t>Рассчитывается по формуле:</w:t>
            </w:r>
          </w:p>
          <w:p w:rsidR="00385792" w:rsidRPr="007F5D1D" w:rsidRDefault="00117DEA" w:rsidP="00385792">
            <w:pPr>
              <w:jc w:val="both"/>
            </w:pPr>
            <w:r>
              <w:t>А = Б/В</w:t>
            </w:r>
            <w:r w:rsidR="00385792" w:rsidRPr="007F5D1D">
              <w:t>, где</w:t>
            </w:r>
          </w:p>
          <w:p w:rsidR="00385792" w:rsidRPr="007F5D1D" w:rsidRDefault="00385792" w:rsidP="00385792">
            <w:pPr>
              <w:jc w:val="both"/>
            </w:pPr>
            <w:r w:rsidRPr="007F5D1D">
              <w:t xml:space="preserve">А – </w:t>
            </w:r>
            <w:r w:rsidR="00117DEA" w:rsidRPr="00385792">
              <w:t>Увеличение проведенных районных культурно-досуговых мероприятий</w:t>
            </w:r>
            <w:r w:rsidRPr="007F5D1D">
              <w:t>;</w:t>
            </w:r>
          </w:p>
          <w:p w:rsidR="00385792" w:rsidRPr="007F5D1D" w:rsidRDefault="00385792" w:rsidP="00385792">
            <w:pPr>
              <w:jc w:val="both"/>
            </w:pPr>
            <w:r w:rsidRPr="007F5D1D">
              <w:t xml:space="preserve">Б – количество </w:t>
            </w:r>
            <w:r w:rsidR="00117DEA">
              <w:t>проведенных</w:t>
            </w:r>
            <w:r w:rsidRPr="007F5D1D">
              <w:t xml:space="preserve"> </w:t>
            </w:r>
            <w:r w:rsidR="00117DEA">
              <w:t xml:space="preserve">культурно-досуговых мероприятий </w:t>
            </w:r>
            <w:r w:rsidR="00117DEA" w:rsidRPr="007F5D1D">
              <w:t>в Ипатовском муниципальном округе</w:t>
            </w:r>
            <w:r w:rsidR="00117DEA">
              <w:t xml:space="preserve"> в текущем году</w:t>
            </w:r>
            <w:r w:rsidRPr="007F5D1D">
              <w:t>, определяемое на основании данных ежегодной статистической отчетности по форме 7-НК;</w:t>
            </w:r>
          </w:p>
          <w:p w:rsidR="007F5D1D" w:rsidRPr="007F5D1D" w:rsidRDefault="00385792" w:rsidP="00117DEA">
            <w:pPr>
              <w:pStyle w:val="pboth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7F5D1D">
              <w:t>В –</w:t>
            </w:r>
            <w:r w:rsidR="00117DEA" w:rsidRPr="007F5D1D">
              <w:t xml:space="preserve"> </w:t>
            </w:r>
            <w:r w:rsidR="00117DEA" w:rsidRPr="007F5D1D">
              <w:t xml:space="preserve">количество </w:t>
            </w:r>
            <w:r w:rsidR="00117DEA">
              <w:t>проведенных</w:t>
            </w:r>
            <w:r w:rsidR="00117DEA" w:rsidRPr="007F5D1D">
              <w:t xml:space="preserve"> </w:t>
            </w:r>
            <w:r w:rsidR="00117DEA">
              <w:t xml:space="preserve">культурно-досуговых мероприятий </w:t>
            </w:r>
            <w:r w:rsidR="00117DEA" w:rsidRPr="007F5D1D">
              <w:t>в Ипатовском муниципальном округе</w:t>
            </w:r>
            <w:r w:rsidR="00117DEA">
              <w:t xml:space="preserve"> </w:t>
            </w:r>
            <w:r w:rsidR="00117DEA">
              <w:t xml:space="preserve">в </w:t>
            </w:r>
            <w:r w:rsidR="00117DEA">
              <w:t xml:space="preserve">предыдущем </w:t>
            </w:r>
            <w:r w:rsidR="00117DEA">
              <w:t>году</w:t>
            </w:r>
            <w:r w:rsidR="00117DEA" w:rsidRPr="007F5D1D">
              <w:t>, определяемое на основании данных ежегодной статистической отчетности по форме 7-НК</w:t>
            </w:r>
            <w:r w:rsidRPr="007F5D1D">
              <w:t>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ежеквартально</w:t>
            </w:r>
          </w:p>
        </w:tc>
      </w:tr>
      <w:tr w:rsidR="000A620C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0C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2.2.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E45FB5" w:rsidP="00721155">
            <w:pPr>
              <w:pStyle w:val="pboth"/>
              <w:spacing w:before="0" w:beforeAutospacing="0" w:after="0" w:afterAutospacing="0"/>
            </w:pPr>
            <w:r w:rsidRPr="007F5D1D">
              <w:t>Участие в краевых культурно-досуговых мероприятиях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единиц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113AEC" w:rsidP="00C93B1A">
            <w:pPr>
              <w:pStyle w:val="pboth"/>
              <w:spacing w:before="0" w:beforeAutospacing="0" w:after="0" w:afterAutospacing="0"/>
              <w:jc w:val="both"/>
            </w:pPr>
            <w:r w:rsidRPr="007F5D1D">
              <w:t xml:space="preserve">Не требует расчета, определяется по данным, предоставляемым учреждениями культурно-досугового типа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  <w:r w:rsidRPr="007F5D1D">
              <w:t>ежеквартально</w:t>
            </w:r>
          </w:p>
        </w:tc>
      </w:tr>
      <w:tr w:rsidR="000A620C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0C" w:rsidRPr="007F5D1D" w:rsidRDefault="00C64174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6E5CE9">
              <w:t>2.3</w:t>
            </w:r>
            <w:r w:rsidR="000A620C" w:rsidRPr="006E5CE9"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7F5D1D" w:rsidP="007F5D1D">
            <w:pPr>
              <w:pStyle w:val="pboth"/>
              <w:spacing w:before="0" w:beforeAutospacing="0" w:after="0" w:afterAutospacing="0"/>
              <w:rPr>
                <w:strike/>
                <w:highlight w:val="yellow"/>
              </w:rPr>
            </w:pPr>
            <w:r w:rsidRPr="007F5D1D">
              <w:rPr>
                <w:bCs/>
              </w:rPr>
              <w:t>Увеличение числа культурно-досуговых мероприятий, проводимых на базе культурно– досуговых учреждений Ипатовского муниципального округа Ставропольского края, в т.ч. платных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7F5D1D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процент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DEA" w:rsidRPr="007F5D1D" w:rsidRDefault="00117DEA" w:rsidP="00117DEA">
            <w:pPr>
              <w:jc w:val="both"/>
            </w:pPr>
            <w:r w:rsidRPr="007F5D1D">
              <w:t>Рассчитывается по формуле:</w:t>
            </w:r>
          </w:p>
          <w:p w:rsidR="00117DEA" w:rsidRPr="007F5D1D" w:rsidRDefault="00117DEA" w:rsidP="00117DEA">
            <w:pPr>
              <w:jc w:val="both"/>
            </w:pPr>
            <w:r>
              <w:t>А = Б/В</w:t>
            </w:r>
            <w:r w:rsidRPr="007F5D1D">
              <w:t>, где</w:t>
            </w:r>
          </w:p>
          <w:p w:rsidR="00117DEA" w:rsidRPr="007F5D1D" w:rsidRDefault="00117DEA" w:rsidP="00117DEA">
            <w:pPr>
              <w:jc w:val="both"/>
            </w:pPr>
            <w:r w:rsidRPr="007F5D1D">
              <w:t xml:space="preserve">А – </w:t>
            </w:r>
            <w:r w:rsidRPr="007F5D1D">
              <w:rPr>
                <w:bCs/>
              </w:rPr>
              <w:t xml:space="preserve">Увеличение числа культурно-досуговых мероприятий, проводимых на базе культурно– досуговых учреждений Ипатовского муниципального округа Ставропольского края, в </w:t>
            </w:r>
            <w:proofErr w:type="spellStart"/>
            <w:r w:rsidRPr="007F5D1D">
              <w:rPr>
                <w:bCs/>
              </w:rPr>
              <w:t>т.ч</w:t>
            </w:r>
            <w:proofErr w:type="spellEnd"/>
            <w:r w:rsidRPr="007F5D1D">
              <w:rPr>
                <w:bCs/>
              </w:rPr>
              <w:t>. платных</w:t>
            </w:r>
            <w:r w:rsidRPr="007F5D1D">
              <w:t>;</w:t>
            </w:r>
          </w:p>
          <w:p w:rsidR="00117DEA" w:rsidRPr="007F5D1D" w:rsidRDefault="00117DEA" w:rsidP="00117DEA">
            <w:pPr>
              <w:jc w:val="both"/>
            </w:pPr>
            <w:r w:rsidRPr="007F5D1D">
              <w:t xml:space="preserve">Б – количество </w:t>
            </w:r>
            <w:r>
              <w:t>проведенных</w:t>
            </w:r>
            <w:r w:rsidRPr="007F5D1D">
              <w:t xml:space="preserve"> </w:t>
            </w:r>
            <w:r w:rsidRPr="007F5D1D">
              <w:rPr>
                <w:bCs/>
              </w:rPr>
              <w:t xml:space="preserve">культурно-досуговых мероприятий, проводимых на базе культурно– досуговых учреждений Ипатовского муниципального округа Ставропольского края, в </w:t>
            </w:r>
            <w:proofErr w:type="spellStart"/>
            <w:r w:rsidRPr="007F5D1D">
              <w:rPr>
                <w:bCs/>
              </w:rPr>
              <w:t>т.ч</w:t>
            </w:r>
            <w:proofErr w:type="spellEnd"/>
            <w:r w:rsidRPr="007F5D1D">
              <w:rPr>
                <w:bCs/>
              </w:rPr>
              <w:t>. платных</w:t>
            </w:r>
            <w:r>
              <w:t xml:space="preserve"> в текущем году</w:t>
            </w:r>
            <w:r w:rsidRPr="007F5D1D">
              <w:t>, определяемое на основании данных ежегодной статистической отчетности по форме 7-НК;</w:t>
            </w:r>
          </w:p>
          <w:p w:rsidR="007F5D1D" w:rsidRPr="007F5D1D" w:rsidRDefault="00117DEA" w:rsidP="00117DEA">
            <w:pPr>
              <w:pStyle w:val="pboth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7F5D1D">
              <w:t xml:space="preserve">В – количество </w:t>
            </w:r>
            <w:r>
              <w:t>проведенных</w:t>
            </w:r>
            <w:r w:rsidRPr="007F5D1D">
              <w:t xml:space="preserve"> </w:t>
            </w:r>
            <w:r w:rsidRPr="007F5D1D">
              <w:rPr>
                <w:bCs/>
              </w:rPr>
              <w:t xml:space="preserve">культурно-досуговых мероприятий, проводимых на базе культурно– досуговых учреждений Ипатовского муниципального округа Ставропольского края, в </w:t>
            </w:r>
            <w:proofErr w:type="spellStart"/>
            <w:r w:rsidRPr="007F5D1D">
              <w:rPr>
                <w:bCs/>
              </w:rPr>
              <w:t>т.ч</w:t>
            </w:r>
            <w:proofErr w:type="spellEnd"/>
            <w:r w:rsidRPr="007F5D1D">
              <w:rPr>
                <w:bCs/>
              </w:rPr>
              <w:t>. платных</w:t>
            </w:r>
            <w:r>
              <w:t xml:space="preserve"> в предыдущем году</w:t>
            </w:r>
            <w:r w:rsidRPr="007F5D1D">
              <w:t>, определяемое на основании данных ежегодной статистической отчетности по форме 7-НК.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CE9" w:rsidRPr="007F5D1D" w:rsidRDefault="000E5D6A" w:rsidP="006E5CE9">
            <w:pPr>
              <w:pStyle w:val="pboth"/>
              <w:spacing w:before="0" w:beforeAutospacing="0" w:after="0" w:afterAutospacing="0"/>
              <w:rPr>
                <w:strike/>
              </w:rPr>
            </w:pPr>
            <w:r w:rsidRPr="007F5D1D">
              <w:t>е</w:t>
            </w:r>
            <w:r w:rsidR="000A620C" w:rsidRPr="007F5D1D">
              <w:t>жеквартально</w:t>
            </w:r>
          </w:p>
          <w:p w:rsidR="000E5D6A" w:rsidRPr="007F5D1D" w:rsidRDefault="000E5D6A" w:rsidP="00721155">
            <w:pPr>
              <w:pStyle w:val="pboth"/>
              <w:spacing w:before="0" w:beforeAutospacing="0" w:after="0" w:afterAutospacing="0"/>
              <w:rPr>
                <w:strike/>
                <w:highlight w:val="yellow"/>
              </w:rPr>
            </w:pPr>
          </w:p>
        </w:tc>
      </w:tr>
      <w:tr w:rsidR="000A620C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20C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2.4.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E45FB5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Число клубных формирований в муниципальных учреждениях культурно-досугового типа, функционирующих на территории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единиц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C93B1A">
            <w:pPr>
              <w:pStyle w:val="pboth"/>
              <w:spacing w:before="0" w:beforeAutospacing="0" w:after="0" w:afterAutospacing="0"/>
              <w:jc w:val="both"/>
            </w:pPr>
            <w:r w:rsidRPr="007F5D1D">
              <w:t xml:space="preserve">Не требует </w:t>
            </w:r>
            <w:r w:rsidR="00A5102E" w:rsidRPr="007F5D1D">
              <w:t xml:space="preserve">расчета, определяется по данным, предоставляемым учреждениями культурно-досугового типа Ипатовского </w:t>
            </w:r>
            <w:r w:rsidR="00CB0C53" w:rsidRPr="007F5D1D">
              <w:t>муниципального</w:t>
            </w:r>
            <w:r w:rsidR="00A5102E" w:rsidRPr="007F5D1D">
              <w:t xml:space="preserve"> 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6A" w:rsidRPr="007F5D1D" w:rsidRDefault="000E5D6A" w:rsidP="00721155">
            <w:pPr>
              <w:pStyle w:val="pboth"/>
              <w:spacing w:before="0" w:beforeAutospacing="0" w:after="0" w:afterAutospacing="0"/>
            </w:pPr>
            <w:r w:rsidRPr="007F5D1D">
              <w:t>е</w:t>
            </w:r>
            <w:r w:rsidR="000A620C" w:rsidRPr="007F5D1D">
              <w:t>жеквартально</w:t>
            </w:r>
            <w:r w:rsidRPr="007F5D1D">
              <w:t>,</w:t>
            </w:r>
          </w:p>
          <w:p w:rsidR="000A620C" w:rsidRPr="007F5D1D" w:rsidRDefault="000E5D6A" w:rsidP="00721155">
            <w:pPr>
              <w:pStyle w:val="pboth"/>
              <w:spacing w:before="0" w:beforeAutospacing="0" w:after="0" w:afterAutospacing="0"/>
            </w:pPr>
            <w:r w:rsidRPr="007F5D1D">
              <w:t>форма ФСН N 7-НК "Сведения об организации культурно-досугового типа"</w:t>
            </w:r>
          </w:p>
        </w:tc>
      </w:tr>
      <w:tr w:rsidR="000A620C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</w:p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</w:p>
          <w:p w:rsidR="000A620C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2.5.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A5102E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Уровень фактической обеспеченности учреждениями культуры населенных пунктов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 от нормативной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  <w:r w:rsidRPr="007F5D1D"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BB" w:rsidRPr="007F5D1D" w:rsidRDefault="003446BB" w:rsidP="003446BB">
            <w:pPr>
              <w:pStyle w:val="pboth"/>
              <w:spacing w:before="0" w:beforeAutospacing="0" w:after="0" w:afterAutospacing="0"/>
              <w:jc w:val="both"/>
            </w:pPr>
            <w:r w:rsidRPr="007F5D1D">
              <w:t>На основании распоряжения Министерства культуры Российской Федерации от 02.08.2017 N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рассчитывается по следующей формуле: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r w:rsidRPr="007F5D1D">
              <w:t>КС = (</w:t>
            </w:r>
            <w:proofErr w:type="spellStart"/>
            <w:proofErr w:type="gramStart"/>
            <w:r w:rsidRPr="007F5D1D">
              <w:t>Нс</w:t>
            </w:r>
            <w:proofErr w:type="spellEnd"/>
            <w:r w:rsidRPr="007F5D1D">
              <w:t xml:space="preserve"> :</w:t>
            </w:r>
            <w:proofErr w:type="gramEnd"/>
            <w:r w:rsidRPr="007F5D1D">
              <w:t xml:space="preserve"> </w:t>
            </w:r>
            <w:proofErr w:type="spellStart"/>
            <w:r w:rsidRPr="007F5D1D">
              <w:t>Ннс</w:t>
            </w:r>
            <w:proofErr w:type="spellEnd"/>
            <w:r w:rsidRPr="007F5D1D">
              <w:t xml:space="preserve">) + ((Н - </w:t>
            </w:r>
            <w:proofErr w:type="spellStart"/>
            <w:r w:rsidRPr="007F5D1D">
              <w:t>Нс</w:t>
            </w:r>
            <w:proofErr w:type="spellEnd"/>
            <w:r w:rsidRPr="007F5D1D">
              <w:t xml:space="preserve">) : </w:t>
            </w:r>
            <w:proofErr w:type="spellStart"/>
            <w:r w:rsidRPr="007F5D1D">
              <w:t>Ннг</w:t>
            </w:r>
            <w:proofErr w:type="spellEnd"/>
            <w:r w:rsidRPr="007F5D1D">
              <w:t>),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bookmarkStart w:id="0" w:name="100564"/>
            <w:bookmarkEnd w:id="0"/>
            <w:r w:rsidRPr="007F5D1D">
              <w:t>где: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bookmarkStart w:id="1" w:name="100565"/>
            <w:bookmarkEnd w:id="1"/>
            <w:r w:rsidRPr="007F5D1D">
              <w:t>КС - сеть учреждений клубного типа;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bookmarkStart w:id="2" w:name="100566"/>
            <w:bookmarkEnd w:id="2"/>
            <w:r w:rsidRPr="007F5D1D">
              <w:t>Н - численность населения;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bookmarkStart w:id="3" w:name="100567"/>
            <w:bookmarkEnd w:id="3"/>
            <w:proofErr w:type="spellStart"/>
            <w:r w:rsidRPr="007F5D1D">
              <w:t>Ннс</w:t>
            </w:r>
            <w:proofErr w:type="spellEnd"/>
            <w:r w:rsidRPr="007F5D1D">
              <w:t xml:space="preserve"> - норматив численности жителей на 1 дом культуры для сельского населения, входящего в состав </w:t>
            </w:r>
            <w:r w:rsidR="00CB0C53" w:rsidRPr="007F5D1D">
              <w:t>муниципального</w:t>
            </w:r>
            <w:r w:rsidRPr="007F5D1D">
              <w:t xml:space="preserve"> округа;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bookmarkStart w:id="4" w:name="100568"/>
            <w:bookmarkEnd w:id="4"/>
            <w:r w:rsidRPr="007F5D1D">
              <w:t>Нс - численность сельского населения;</w:t>
            </w:r>
          </w:p>
          <w:p w:rsidR="00721155" w:rsidRPr="007F5D1D" w:rsidRDefault="00721155" w:rsidP="00C93B1A">
            <w:pPr>
              <w:pStyle w:val="pboth"/>
              <w:spacing w:before="0" w:beforeAutospacing="0" w:after="0" w:afterAutospacing="0"/>
              <w:jc w:val="both"/>
            </w:pPr>
            <w:bookmarkStart w:id="5" w:name="100569"/>
            <w:bookmarkEnd w:id="5"/>
            <w:proofErr w:type="spellStart"/>
            <w:r w:rsidRPr="007F5D1D">
              <w:t>Ннг</w:t>
            </w:r>
            <w:proofErr w:type="spellEnd"/>
            <w:r w:rsidRPr="007F5D1D">
              <w:t xml:space="preserve"> - норматив численности жителей на 1 дом культуры для </w:t>
            </w:r>
            <w:r w:rsidR="00CB0C53" w:rsidRPr="007F5D1D">
              <w:t>муниципального</w:t>
            </w:r>
            <w:r w:rsidRPr="007F5D1D">
              <w:t xml:space="preserve"> округа.</w:t>
            </w:r>
          </w:p>
          <w:p w:rsidR="000A620C" w:rsidRPr="007F5D1D" w:rsidRDefault="000A620C" w:rsidP="00C93B1A">
            <w:pPr>
              <w:pStyle w:val="pboth"/>
              <w:spacing w:before="0" w:beforeAutospacing="0" w:after="0" w:afterAutospacing="0"/>
              <w:jc w:val="both"/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55" w:rsidRPr="007F5D1D" w:rsidRDefault="008239C7" w:rsidP="00721155">
            <w:pPr>
              <w:pStyle w:val="pboth"/>
              <w:spacing w:before="0" w:beforeAutospacing="0" w:after="0" w:afterAutospacing="0"/>
            </w:pPr>
            <w:r w:rsidRPr="007F5D1D">
              <w:t>е</w:t>
            </w:r>
            <w:r w:rsidR="000A620C" w:rsidRPr="007F5D1D">
              <w:t>жегодно</w:t>
            </w:r>
          </w:p>
          <w:p w:rsidR="00721155" w:rsidRPr="007F5D1D" w:rsidRDefault="00721155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 </w:t>
            </w:r>
          </w:p>
          <w:p w:rsidR="000A620C" w:rsidRPr="007F5D1D" w:rsidRDefault="000A620C" w:rsidP="00721155">
            <w:pPr>
              <w:pStyle w:val="pboth"/>
              <w:spacing w:before="0" w:beforeAutospacing="0" w:after="0" w:afterAutospacing="0"/>
            </w:pPr>
          </w:p>
        </w:tc>
      </w:tr>
      <w:tr w:rsidR="008C7604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2.6.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Уровень фактической обеспеченности библиотеками населенных пунктов Ипатовского </w:t>
            </w:r>
            <w:r w:rsidR="00CB0C53" w:rsidRPr="007F5D1D">
              <w:t>муниципального</w:t>
            </w:r>
            <w:r w:rsidRPr="007F5D1D">
              <w:t xml:space="preserve"> округа от нормативной потребности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BB" w:rsidRPr="007F5D1D" w:rsidRDefault="003446BB" w:rsidP="003446BB">
            <w:pPr>
              <w:pStyle w:val="pboth"/>
              <w:spacing w:before="0" w:beforeAutospacing="0" w:after="0" w:afterAutospacing="0"/>
            </w:pPr>
            <w:r w:rsidRPr="007F5D1D">
              <w:t>На основании распоряжения Министерства культуры Российской Федерации от 02.08.2017 N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культуры» рассчитывается по следующей формуле:</w:t>
            </w:r>
          </w:p>
          <w:p w:rsidR="0044308D" w:rsidRPr="007F5D1D" w:rsidRDefault="0044308D" w:rsidP="00721155">
            <w:pPr>
              <w:pStyle w:val="pboth"/>
              <w:spacing w:before="0" w:beforeAutospacing="0" w:after="0" w:afterAutospacing="0"/>
            </w:pPr>
            <w:r w:rsidRPr="007F5D1D">
              <w:t>БС = (</w:t>
            </w:r>
            <w:proofErr w:type="gramStart"/>
            <w:r w:rsidRPr="007F5D1D">
              <w:t>Н :</w:t>
            </w:r>
            <w:proofErr w:type="gramEnd"/>
            <w:r w:rsidRPr="007F5D1D">
              <w:t xml:space="preserve"> </w:t>
            </w:r>
            <w:proofErr w:type="spellStart"/>
            <w:r w:rsidRPr="007F5D1D">
              <w:t>Нн</w:t>
            </w:r>
            <w:proofErr w:type="spellEnd"/>
            <w:r w:rsidRPr="007F5D1D">
              <w:t>) + (</w:t>
            </w:r>
            <w:proofErr w:type="spellStart"/>
            <w:r w:rsidRPr="007F5D1D">
              <w:t>Нд</w:t>
            </w:r>
            <w:proofErr w:type="spellEnd"/>
            <w:r w:rsidRPr="007F5D1D">
              <w:t xml:space="preserve"> : </w:t>
            </w:r>
            <w:proofErr w:type="spellStart"/>
            <w:r w:rsidRPr="007F5D1D">
              <w:t>Ннд</w:t>
            </w:r>
            <w:proofErr w:type="spellEnd"/>
            <w:r w:rsidRPr="007F5D1D">
              <w:t>),</w:t>
            </w:r>
          </w:p>
          <w:p w:rsidR="0044308D" w:rsidRPr="007F5D1D" w:rsidRDefault="0044308D" w:rsidP="00721155">
            <w:pPr>
              <w:pStyle w:val="pboth"/>
              <w:spacing w:before="0" w:beforeAutospacing="0" w:after="0" w:afterAutospacing="0"/>
            </w:pPr>
            <w:bookmarkStart w:id="6" w:name="100152"/>
            <w:bookmarkEnd w:id="6"/>
            <w:r w:rsidRPr="007F5D1D">
              <w:t>где:</w:t>
            </w:r>
          </w:p>
          <w:p w:rsidR="0044308D" w:rsidRPr="007F5D1D" w:rsidRDefault="0044308D" w:rsidP="00721155">
            <w:pPr>
              <w:pStyle w:val="pboth"/>
              <w:spacing w:before="0" w:beforeAutospacing="0" w:after="0" w:afterAutospacing="0"/>
            </w:pPr>
            <w:bookmarkStart w:id="7" w:name="100153"/>
            <w:bookmarkEnd w:id="7"/>
            <w:r w:rsidRPr="007F5D1D">
              <w:t>БС - библиотечная сеть;</w:t>
            </w:r>
          </w:p>
          <w:p w:rsidR="0044308D" w:rsidRPr="007F5D1D" w:rsidRDefault="0044308D" w:rsidP="00721155">
            <w:pPr>
              <w:pStyle w:val="pboth"/>
              <w:spacing w:before="0" w:beforeAutospacing="0" w:after="0" w:afterAutospacing="0"/>
            </w:pPr>
            <w:bookmarkStart w:id="8" w:name="100154"/>
            <w:bookmarkEnd w:id="8"/>
            <w:r w:rsidRPr="007F5D1D">
              <w:t>Н - численность населения;</w:t>
            </w:r>
          </w:p>
          <w:p w:rsidR="0044308D" w:rsidRPr="007F5D1D" w:rsidRDefault="0044308D" w:rsidP="00721155">
            <w:pPr>
              <w:pStyle w:val="pboth"/>
              <w:spacing w:before="0" w:beforeAutospacing="0" w:after="0" w:afterAutospacing="0"/>
            </w:pPr>
            <w:bookmarkStart w:id="9" w:name="100155"/>
            <w:bookmarkEnd w:id="9"/>
            <w:proofErr w:type="spellStart"/>
            <w:r w:rsidRPr="007F5D1D">
              <w:t>Нн</w:t>
            </w:r>
            <w:proofErr w:type="spellEnd"/>
            <w:r w:rsidRPr="007F5D1D">
              <w:t xml:space="preserve"> - норматив численности жителей на 1 общедоступную библиотеку;</w:t>
            </w:r>
          </w:p>
          <w:p w:rsidR="0044308D" w:rsidRPr="007F5D1D" w:rsidRDefault="0044308D" w:rsidP="00721155">
            <w:pPr>
              <w:pStyle w:val="pboth"/>
              <w:spacing w:before="0" w:beforeAutospacing="0" w:after="0" w:afterAutospacing="0"/>
            </w:pPr>
            <w:bookmarkStart w:id="10" w:name="100156"/>
            <w:bookmarkEnd w:id="10"/>
            <w:proofErr w:type="spellStart"/>
            <w:r w:rsidRPr="007F5D1D">
              <w:t>Нд</w:t>
            </w:r>
            <w:proofErr w:type="spellEnd"/>
            <w:r w:rsidRPr="007F5D1D">
              <w:t xml:space="preserve"> - численность детского населения;</w:t>
            </w:r>
          </w:p>
          <w:p w:rsidR="008C7604" w:rsidRPr="007F5D1D" w:rsidRDefault="0044308D" w:rsidP="00721155">
            <w:pPr>
              <w:pStyle w:val="pboth"/>
              <w:spacing w:before="0" w:beforeAutospacing="0" w:after="0" w:afterAutospacing="0"/>
            </w:pPr>
            <w:bookmarkStart w:id="11" w:name="100157"/>
            <w:bookmarkEnd w:id="11"/>
            <w:proofErr w:type="spellStart"/>
            <w:r w:rsidRPr="007F5D1D">
              <w:t>Ннд</w:t>
            </w:r>
            <w:proofErr w:type="spellEnd"/>
            <w:r w:rsidRPr="007F5D1D">
              <w:t xml:space="preserve"> - норматив численности детского на</w:t>
            </w:r>
            <w:r w:rsidR="00FF15F0" w:rsidRPr="007F5D1D">
              <w:t>селения на 1 детскую библиотеку.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155" w:rsidRPr="007F5D1D" w:rsidRDefault="00721155" w:rsidP="00721155">
            <w:pPr>
              <w:pStyle w:val="pboth"/>
              <w:spacing w:before="0" w:beforeAutospacing="0" w:after="0" w:afterAutospacing="0"/>
            </w:pPr>
            <w:r w:rsidRPr="007F5D1D">
              <w:t>ежегодно</w:t>
            </w:r>
          </w:p>
          <w:p w:rsidR="00721155" w:rsidRPr="007F5D1D" w:rsidRDefault="00721155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 </w:t>
            </w:r>
          </w:p>
          <w:p w:rsidR="00721155" w:rsidRPr="007F5D1D" w:rsidRDefault="00721155" w:rsidP="00721155">
            <w:pPr>
              <w:pStyle w:val="pboth"/>
              <w:spacing w:before="0" w:beforeAutospacing="0" w:after="0" w:afterAutospacing="0"/>
            </w:pPr>
          </w:p>
        </w:tc>
      </w:tr>
      <w:tr w:rsidR="008C7604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2.7.</w:t>
            </w:r>
          </w:p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</w:p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239C7" w:rsidP="00721155">
            <w:pPr>
              <w:pStyle w:val="pboth"/>
              <w:spacing w:before="0" w:beforeAutospacing="0" w:after="0" w:afterAutospacing="0"/>
            </w:pPr>
            <w:r w:rsidRPr="007F5D1D">
              <w:t>здания учреждений культурно-досугового типа, требующие  капитального ремонта или находящиеся в аварийном состоянии * 100% :общее число зданий учреждений культурно-досугового типа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ежегодно</w:t>
            </w:r>
          </w:p>
        </w:tc>
      </w:tr>
      <w:tr w:rsidR="00A5102E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2E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2.8.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2E" w:rsidRPr="007F5D1D" w:rsidRDefault="00A5102E" w:rsidP="00721155">
            <w:pPr>
              <w:pStyle w:val="pboth"/>
              <w:spacing w:before="0" w:beforeAutospacing="0" w:after="0" w:afterAutospacing="0"/>
            </w:pPr>
            <w:r w:rsidRPr="007F5D1D"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2E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A23" w:rsidRPr="007F5D1D" w:rsidRDefault="005F7A23" w:rsidP="005F7A23">
            <w:pPr>
              <w:jc w:val="both"/>
            </w:pPr>
            <w:r w:rsidRPr="007F5D1D">
              <w:t>Рассчитывается по следующей формуле:</w:t>
            </w:r>
          </w:p>
          <w:p w:rsidR="00EE627F" w:rsidRPr="007F5D1D" w:rsidRDefault="00EE627F" w:rsidP="00EE627F">
            <w:r w:rsidRPr="007F5D1D">
              <w:t>А = Б/В х 100%, где</w:t>
            </w:r>
          </w:p>
          <w:p w:rsidR="00EE627F" w:rsidRPr="007F5D1D" w:rsidRDefault="00EE627F" w:rsidP="00EE627F">
            <w:r w:rsidRPr="007F5D1D">
              <w:t xml:space="preserve">А – доля объектов культурного наследия, требующих консервации или реставрации в  Ипатовском </w:t>
            </w:r>
            <w:r w:rsidR="00CB0C53" w:rsidRPr="007F5D1D">
              <w:t>муниципальном</w:t>
            </w:r>
            <w:r w:rsidRPr="007F5D1D">
              <w:t xml:space="preserve"> округе Ставропольского края;</w:t>
            </w:r>
          </w:p>
          <w:p w:rsidR="00EE627F" w:rsidRPr="007F5D1D" w:rsidRDefault="00EE627F" w:rsidP="00EE627F">
            <w:r w:rsidRPr="007F5D1D">
              <w:t xml:space="preserve">Б – общее </w:t>
            </w:r>
            <w:r w:rsidR="00385792" w:rsidRPr="007F5D1D">
              <w:t>количество объектов,</w:t>
            </w:r>
            <w:r w:rsidRPr="007F5D1D">
              <w:t xml:space="preserve"> находящихся в муниципальной собственности в Ипатовском </w:t>
            </w:r>
            <w:r w:rsidR="00CB0C53" w:rsidRPr="007F5D1D">
              <w:t>муниципальном</w:t>
            </w:r>
            <w:r w:rsidRPr="007F5D1D">
              <w:t xml:space="preserve"> округе</w:t>
            </w:r>
          </w:p>
          <w:p w:rsidR="00A5102E" w:rsidRPr="007F5D1D" w:rsidRDefault="00EE627F" w:rsidP="00CB0C53">
            <w:pPr>
              <w:pStyle w:val="pboth"/>
              <w:spacing w:before="0" w:beforeAutospacing="0" w:after="0" w:afterAutospacing="0"/>
            </w:pPr>
            <w:r w:rsidRPr="007F5D1D">
              <w:t xml:space="preserve">В – общее количество  объектов требующих консервации или реставрации находящихся в муниципальной собственности в Ипатовском </w:t>
            </w:r>
            <w:r w:rsidR="00CB0C53" w:rsidRPr="007F5D1D">
              <w:t>муниципальном</w:t>
            </w:r>
            <w:r w:rsidRPr="007F5D1D">
              <w:t xml:space="preserve"> округе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02E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ежегодно</w:t>
            </w:r>
          </w:p>
        </w:tc>
      </w:tr>
      <w:tr w:rsidR="0038212B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2.9.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Среднемесячная заработная плата работников муниципальных учреждений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тыс. руб.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471523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На основании бухгалтерских расчетов, </w:t>
            </w:r>
            <w:r w:rsidR="00721155" w:rsidRPr="007F5D1D">
              <w:t>определяется делением начисленного месячного фонда заработной платы на среднесписочную численность работающих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ежегодно</w:t>
            </w:r>
          </w:p>
        </w:tc>
      </w:tr>
      <w:tr w:rsidR="0038212B" w:rsidRPr="007F5D1D" w:rsidTr="001852CB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C64174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2.10.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D1D" w:rsidRPr="001852CB" w:rsidRDefault="007F5D1D" w:rsidP="00721155">
            <w:pPr>
              <w:pStyle w:val="pboth"/>
              <w:spacing w:before="0" w:beforeAutospacing="0" w:after="0" w:afterAutospacing="0"/>
              <w:rPr>
                <w:strike/>
              </w:rPr>
            </w:pPr>
            <w:r w:rsidRPr="001852CB">
              <w:rPr>
                <w:bCs/>
                <w:spacing w:val="-4"/>
              </w:rPr>
              <w:t>Увеличение проведенных киносеансов и киномероприятий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D1D" w:rsidRPr="001852CB" w:rsidRDefault="007F5D1D" w:rsidP="00721155">
            <w:pPr>
              <w:pStyle w:val="pboth"/>
              <w:spacing w:before="0" w:beforeAutospacing="0" w:after="0" w:afterAutospacing="0"/>
              <w:rPr>
                <w:strike/>
              </w:rPr>
            </w:pPr>
            <w:r w:rsidRPr="001852CB">
              <w:t>процентов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DEA" w:rsidRPr="001852CB" w:rsidRDefault="00117DEA" w:rsidP="00117DEA">
            <w:pPr>
              <w:jc w:val="both"/>
            </w:pPr>
            <w:r w:rsidRPr="001852CB">
              <w:t>Рассчитывается по формуле:</w:t>
            </w:r>
          </w:p>
          <w:p w:rsidR="00117DEA" w:rsidRPr="001852CB" w:rsidRDefault="00117DEA" w:rsidP="00117DEA">
            <w:pPr>
              <w:jc w:val="both"/>
            </w:pPr>
            <w:r w:rsidRPr="001852CB">
              <w:t>А = Б/В, где</w:t>
            </w:r>
          </w:p>
          <w:p w:rsidR="00117DEA" w:rsidRPr="001852CB" w:rsidRDefault="005D0795" w:rsidP="00117DEA">
            <w:pPr>
              <w:jc w:val="both"/>
            </w:pPr>
            <w:r w:rsidRPr="001852CB">
              <w:t>А –</w:t>
            </w:r>
            <w:r w:rsidRPr="001852CB">
              <w:rPr>
                <w:bCs/>
                <w:spacing w:val="-4"/>
              </w:rPr>
              <w:t>Увеличение проведенных киносеансов и киномероприятий</w:t>
            </w:r>
            <w:r w:rsidR="00117DEA" w:rsidRPr="001852CB">
              <w:t>;</w:t>
            </w:r>
          </w:p>
          <w:p w:rsidR="00117DEA" w:rsidRPr="001852CB" w:rsidRDefault="00117DEA" w:rsidP="00117DEA">
            <w:pPr>
              <w:jc w:val="both"/>
            </w:pPr>
            <w:r w:rsidRPr="001852CB">
              <w:t xml:space="preserve">Б – количество </w:t>
            </w:r>
            <w:r w:rsidR="005D0795" w:rsidRPr="001852CB">
              <w:rPr>
                <w:bCs/>
                <w:spacing w:val="-4"/>
              </w:rPr>
              <w:t>проведенных киносеансов и киномероприятий</w:t>
            </w:r>
            <w:r w:rsidR="005D0795" w:rsidRPr="001852CB">
              <w:t xml:space="preserve"> </w:t>
            </w:r>
            <w:r w:rsidRPr="001852CB">
              <w:t>в текущем году, определяемое на основании данных ежегодной статистической отчетности по форме 7-НК;</w:t>
            </w:r>
          </w:p>
          <w:p w:rsidR="0038212B" w:rsidRPr="001852CB" w:rsidRDefault="00117DEA" w:rsidP="00117DEA">
            <w:pPr>
              <w:pStyle w:val="pboth"/>
              <w:spacing w:before="0" w:beforeAutospacing="0" w:after="0" w:afterAutospacing="0"/>
              <w:rPr>
                <w:strike/>
              </w:rPr>
            </w:pPr>
            <w:r w:rsidRPr="001852CB">
              <w:t xml:space="preserve">В – количество </w:t>
            </w:r>
            <w:r w:rsidR="001852CB" w:rsidRPr="001852CB">
              <w:rPr>
                <w:bCs/>
              </w:rPr>
              <w:t>проведенных киносеансов и киномероприятий</w:t>
            </w:r>
            <w:r w:rsidR="001852CB" w:rsidRPr="001852CB">
              <w:t xml:space="preserve"> </w:t>
            </w:r>
            <w:r w:rsidRPr="001852CB">
              <w:t>в предыдущем году, определяемое на основании данных ежегодной статистической отчетности по форме 7-НК.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8C7604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ежеквартально</w:t>
            </w:r>
          </w:p>
        </w:tc>
      </w:tr>
      <w:tr w:rsidR="0038212B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C64174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2.11.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1852CB" w:rsidRDefault="007F5D1D" w:rsidP="00721155">
            <w:pPr>
              <w:pStyle w:val="pboth"/>
              <w:spacing w:before="0" w:beforeAutospacing="0" w:after="0" w:afterAutospacing="0"/>
              <w:rPr>
                <w:strike/>
              </w:rPr>
            </w:pPr>
            <w:r w:rsidRPr="001852CB">
              <w:rPr>
                <w:bCs/>
                <w:spacing w:val="-4"/>
              </w:rPr>
              <w:t>Увеличение копий кино и видеофильмов, предоставленных в прокат сторонним организациям, осуществляющим показ на территории Ипатовского муниципального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1852CB" w:rsidRDefault="007F5D1D" w:rsidP="00721155">
            <w:pPr>
              <w:pStyle w:val="pboth"/>
              <w:spacing w:before="0" w:beforeAutospacing="0" w:after="0" w:afterAutospacing="0"/>
              <w:rPr>
                <w:strike/>
              </w:rPr>
            </w:pPr>
            <w:r w:rsidRPr="001852CB">
              <w:t>процентов</w:t>
            </w:r>
          </w:p>
          <w:p w:rsidR="0038212B" w:rsidRPr="001852CB" w:rsidRDefault="0038212B" w:rsidP="007F5D1D">
            <w:pPr>
              <w:jc w:val="center"/>
              <w:rPr>
                <w:strike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2CB" w:rsidRPr="001852CB" w:rsidRDefault="001852CB" w:rsidP="001852CB">
            <w:pPr>
              <w:jc w:val="both"/>
            </w:pPr>
            <w:r w:rsidRPr="001852CB">
              <w:t>Рассчитывается по формуле:</w:t>
            </w:r>
          </w:p>
          <w:p w:rsidR="001852CB" w:rsidRPr="001852CB" w:rsidRDefault="001852CB" w:rsidP="001852CB">
            <w:pPr>
              <w:jc w:val="both"/>
            </w:pPr>
            <w:r w:rsidRPr="001852CB">
              <w:t>А = Б/В, где</w:t>
            </w:r>
          </w:p>
          <w:p w:rsidR="001852CB" w:rsidRPr="001852CB" w:rsidRDefault="001852CB" w:rsidP="001852CB">
            <w:pPr>
              <w:jc w:val="both"/>
            </w:pPr>
            <w:r w:rsidRPr="001852CB">
              <w:t>А –</w:t>
            </w:r>
            <w:r>
              <w:t xml:space="preserve"> </w:t>
            </w:r>
            <w:r w:rsidRPr="001852CB">
              <w:rPr>
                <w:bCs/>
                <w:spacing w:val="-4"/>
              </w:rPr>
              <w:t>Увеличение копий кино и видеофильмов, предоставленных в прокат сторонним организациям, осуществляющим показ на территории Ипатовского муниципального округа Ставропольского края</w:t>
            </w:r>
            <w:r w:rsidRPr="001852CB">
              <w:t>;</w:t>
            </w:r>
          </w:p>
          <w:p w:rsidR="001852CB" w:rsidRPr="001852CB" w:rsidRDefault="001852CB" w:rsidP="001852CB">
            <w:pPr>
              <w:jc w:val="both"/>
            </w:pPr>
            <w:r w:rsidRPr="001852CB">
              <w:t xml:space="preserve">Б – количество </w:t>
            </w:r>
            <w:r w:rsidRPr="001852CB">
              <w:rPr>
                <w:bCs/>
                <w:spacing w:val="-4"/>
              </w:rPr>
              <w:t xml:space="preserve">копий кино и видеофильмов, предоставленных в прокат сторонним организациям </w:t>
            </w:r>
            <w:r w:rsidRPr="001852CB">
              <w:t>в текущем году, определяемое на основании данных ежегодной статистической отчетности по форме 7-НК;</w:t>
            </w:r>
          </w:p>
          <w:p w:rsidR="0038212B" w:rsidRPr="007F5D1D" w:rsidRDefault="001852CB" w:rsidP="001852CB">
            <w:pPr>
              <w:pStyle w:val="pboth"/>
              <w:spacing w:before="0" w:beforeAutospacing="0" w:after="0" w:afterAutospacing="0"/>
              <w:rPr>
                <w:strike/>
                <w:highlight w:val="yellow"/>
              </w:rPr>
            </w:pPr>
            <w:r w:rsidRPr="001852CB">
              <w:t xml:space="preserve">В – количество </w:t>
            </w:r>
            <w:r w:rsidRPr="001852CB">
              <w:rPr>
                <w:bCs/>
              </w:rPr>
              <w:t>копий кино и видеофильмов, предоставленных в прокат сторонним организациям</w:t>
            </w:r>
            <w:r w:rsidRPr="001852CB">
              <w:t xml:space="preserve"> в предыдущем году, определяемое на основании данных ежегодной статистической отчетности по форме 7-НК.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8C7604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7F5D1D">
              <w:t>ежеквартально</w:t>
            </w:r>
          </w:p>
        </w:tc>
      </w:tr>
      <w:tr w:rsidR="0038212B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C64174" w:rsidP="00721155">
            <w:pPr>
              <w:pStyle w:val="pboth"/>
              <w:spacing w:before="0" w:beforeAutospacing="0" w:after="0" w:afterAutospacing="0"/>
            </w:pPr>
            <w:r w:rsidRPr="007F5D1D">
              <w:t>2.12.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0C74A1">
            <w:pPr>
              <w:pStyle w:val="pboth"/>
              <w:spacing w:before="0" w:beforeAutospacing="0" w:after="0" w:afterAutospacing="0"/>
            </w:pPr>
            <w:r w:rsidRPr="007F5D1D">
              <w:t xml:space="preserve">количество восстановленных воинских захоронений, расположенных на территории Ипатовского </w:t>
            </w:r>
            <w:r w:rsidR="00CB0C53" w:rsidRPr="007F5D1D">
              <w:t xml:space="preserve">муниципального </w:t>
            </w:r>
            <w:r w:rsidR="000C74A1" w:rsidRPr="007F5D1D">
              <w:t>муниципального</w:t>
            </w:r>
            <w:r w:rsidRPr="007F5D1D">
              <w:t xml:space="preserve">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FF15F0" w:rsidP="00721155">
            <w:pPr>
              <w:pStyle w:val="pboth"/>
              <w:spacing w:before="0" w:beforeAutospacing="0" w:after="0" w:afterAutospacing="0"/>
            </w:pPr>
            <w:r w:rsidRPr="007F5D1D">
              <w:t>н</w:t>
            </w:r>
            <w:r w:rsidR="00113AEC" w:rsidRPr="007F5D1D">
              <w:t xml:space="preserve">е требует расчета, определяется по данным, предоставляемым учреждениями культурно-досугового типа Ипатовского </w:t>
            </w:r>
            <w:r w:rsidR="00CB0C53" w:rsidRPr="007F5D1D">
              <w:t>муниципального</w:t>
            </w:r>
            <w:r w:rsidR="00113AEC" w:rsidRPr="007F5D1D">
              <w:t xml:space="preserve"> 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</w:p>
          <w:p w:rsidR="0038212B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ежегодно</w:t>
            </w:r>
          </w:p>
          <w:p w:rsidR="008C7604" w:rsidRPr="007F5D1D" w:rsidRDefault="008C7604" w:rsidP="00721155">
            <w:pPr>
              <w:pStyle w:val="pboth"/>
              <w:spacing w:before="0" w:beforeAutospacing="0" w:after="0" w:afterAutospacing="0"/>
            </w:pPr>
          </w:p>
        </w:tc>
      </w:tr>
      <w:tr w:rsidR="007F5D1D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143DBF" w:rsidP="00721155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bookmarkStart w:id="12" w:name="_GoBack"/>
            <w:bookmarkEnd w:id="12"/>
            <w:r w:rsidRPr="00143DBF">
              <w:t>2.13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7F5D1D" w:rsidP="000C74A1">
            <w:pPr>
              <w:pStyle w:val="pboth"/>
              <w:spacing w:before="0" w:beforeAutospacing="0" w:after="0" w:afterAutospacing="0"/>
              <w:rPr>
                <w:highlight w:val="yellow"/>
              </w:rPr>
            </w:pPr>
            <w:r w:rsidRPr="00354C11">
              <w:rPr>
                <w:bCs/>
              </w:rPr>
              <w:t>количество установленных мемориальных знаков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354C11" w:rsidP="00721155">
            <w:pPr>
              <w:pStyle w:val="pboth"/>
              <w:spacing w:before="0" w:beforeAutospacing="0" w:after="0" w:afterAutospacing="0"/>
            </w:pPr>
            <w:r w:rsidRPr="007F5D1D"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1852CB" w:rsidP="001852CB">
            <w:pPr>
              <w:pStyle w:val="pboth"/>
              <w:spacing w:before="0" w:beforeAutospacing="0" w:after="0" w:afterAutospacing="0"/>
            </w:pPr>
            <w:r w:rsidRPr="001852CB">
              <w:t xml:space="preserve">не требует расчета, определяется по данным, предоставляемым </w:t>
            </w:r>
            <w:r w:rsidR="00354C11">
              <w:t>отделом</w:t>
            </w:r>
            <w:r w:rsidR="00354C11" w:rsidRPr="00354C11">
              <w:t xml:space="preserve"> имущественных и земельных отношений </w:t>
            </w:r>
            <w:r w:rsidRPr="001852CB">
              <w:t>Ипатовского муниципального 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D1D" w:rsidRPr="007F5D1D" w:rsidRDefault="001852CB" w:rsidP="00721155">
            <w:pPr>
              <w:pStyle w:val="pboth"/>
              <w:spacing w:before="0" w:beforeAutospacing="0" w:after="0" w:afterAutospacing="0"/>
            </w:pPr>
            <w:r w:rsidRPr="001852CB">
              <w:t>ежегодно</w:t>
            </w:r>
          </w:p>
        </w:tc>
      </w:tr>
      <w:tr w:rsidR="0038212B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143DBF" w:rsidP="00721155">
            <w:pPr>
              <w:pStyle w:val="pboth"/>
              <w:spacing w:before="0" w:beforeAutospacing="0" w:after="0" w:afterAutospacing="0"/>
            </w:pPr>
            <w:r>
              <w:t>2.14</w:t>
            </w:r>
            <w:r w:rsidR="00C64174" w:rsidRPr="007F5D1D"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руб. на руб.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5F7A23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Рассчитывается как </w:t>
            </w:r>
            <w:r w:rsidR="00FF15F0" w:rsidRPr="007F5D1D">
              <w:t>соотношение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</w:t>
            </w:r>
            <w:r w:rsidR="00CB0C53" w:rsidRPr="007F5D1D">
              <w:t xml:space="preserve"> муниципального </w:t>
            </w:r>
            <w:r w:rsidR="00FF15F0" w:rsidRPr="007F5D1D">
              <w:t>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8C7604" w:rsidP="00721155">
            <w:pPr>
              <w:pStyle w:val="pboth"/>
              <w:spacing w:before="0" w:beforeAutospacing="0" w:after="0" w:afterAutospacing="0"/>
            </w:pPr>
            <w:r w:rsidRPr="007F5D1D">
              <w:t>ежегодно</w:t>
            </w:r>
          </w:p>
        </w:tc>
      </w:tr>
      <w:tr w:rsidR="0038212B" w:rsidRPr="007F5D1D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143DBF" w:rsidP="00721155">
            <w:pPr>
              <w:pStyle w:val="pboth"/>
              <w:spacing w:before="0" w:beforeAutospacing="0" w:after="0" w:afterAutospacing="0"/>
            </w:pPr>
            <w:r>
              <w:t>2.15.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Количество экземпляров библиотечного фонда муниципальных библиотек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  на 1000 человек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тыс. экз.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3" w:rsidRPr="007F5D1D" w:rsidRDefault="00113AEC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Не требует расчета, определяется по данным, предоставляемым библиотеками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</w:t>
            </w:r>
            <w:r w:rsidR="00FF15F0" w:rsidRPr="007F5D1D">
              <w:t xml:space="preserve"> по ФСН N </w:t>
            </w:r>
          </w:p>
          <w:p w:rsidR="0038212B" w:rsidRPr="007F5D1D" w:rsidRDefault="00FF15F0" w:rsidP="00721155">
            <w:pPr>
              <w:pStyle w:val="pboth"/>
              <w:spacing w:before="0" w:beforeAutospacing="0" w:after="0" w:afterAutospacing="0"/>
            </w:pPr>
            <w:r w:rsidRPr="007F5D1D">
              <w:t>6-НК "Сведения об общедоступной (публичной) библиотеке"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D6A" w:rsidRPr="007F5D1D" w:rsidRDefault="000E5D6A" w:rsidP="00721155">
            <w:pPr>
              <w:pStyle w:val="pboth"/>
              <w:spacing w:before="0" w:beforeAutospacing="0" w:after="0" w:afterAutospacing="0"/>
            </w:pPr>
            <w:r w:rsidRPr="007F5D1D">
              <w:t>е</w:t>
            </w:r>
            <w:r w:rsidR="0038212B" w:rsidRPr="007F5D1D">
              <w:t>жеквартально</w:t>
            </w:r>
          </w:p>
          <w:p w:rsidR="0038212B" w:rsidRPr="007F5D1D" w:rsidRDefault="000E5D6A" w:rsidP="00FF15F0">
            <w:pPr>
              <w:pStyle w:val="pboth"/>
              <w:spacing w:before="0" w:beforeAutospacing="0" w:after="0" w:afterAutospacing="0"/>
            </w:pPr>
            <w:r w:rsidRPr="007F5D1D">
              <w:t xml:space="preserve"> </w:t>
            </w:r>
          </w:p>
        </w:tc>
      </w:tr>
      <w:tr w:rsidR="0038212B" w:rsidRPr="0038212B" w:rsidTr="00687F02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143DBF" w:rsidP="00721155">
            <w:pPr>
              <w:pStyle w:val="pboth"/>
              <w:spacing w:before="0" w:beforeAutospacing="0" w:after="0" w:afterAutospacing="0"/>
            </w:pPr>
            <w:r>
              <w:t>2.16.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Объем книговыдач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38212B" w:rsidP="00721155">
            <w:pPr>
              <w:pStyle w:val="pboth"/>
              <w:spacing w:before="0" w:beforeAutospacing="0" w:after="0" w:afterAutospacing="0"/>
            </w:pPr>
            <w:r w:rsidRPr="007F5D1D">
              <w:t>тыс. экз.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53" w:rsidRPr="007F5D1D" w:rsidRDefault="00113AEC" w:rsidP="00721155">
            <w:pPr>
              <w:pStyle w:val="pboth"/>
              <w:spacing w:before="0" w:beforeAutospacing="0" w:after="0" w:afterAutospacing="0"/>
            </w:pPr>
            <w:r w:rsidRPr="007F5D1D">
              <w:t xml:space="preserve">Не требует расчета, определяется по данным, предоставляемым библиотеками Ипатовского </w:t>
            </w:r>
            <w:r w:rsidR="00CB0C53" w:rsidRPr="007F5D1D">
              <w:t>муниципального</w:t>
            </w:r>
            <w:r w:rsidRPr="007F5D1D">
              <w:t xml:space="preserve"> округа Ставропольского края</w:t>
            </w:r>
            <w:r w:rsidR="00FF15F0" w:rsidRPr="007F5D1D">
              <w:t xml:space="preserve"> по ФСН</w:t>
            </w:r>
          </w:p>
          <w:p w:rsidR="0038212B" w:rsidRPr="007F5D1D" w:rsidRDefault="00FF15F0" w:rsidP="00721155">
            <w:pPr>
              <w:pStyle w:val="pboth"/>
              <w:spacing w:before="0" w:beforeAutospacing="0" w:after="0" w:afterAutospacing="0"/>
            </w:pPr>
            <w:r w:rsidRPr="007F5D1D">
              <w:t>N 6-НК "Сведения об общедоступной (публичной) библиотеке"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2B" w:rsidRPr="007F5D1D" w:rsidRDefault="000E5D6A" w:rsidP="00721155">
            <w:pPr>
              <w:pStyle w:val="pboth"/>
              <w:spacing w:before="0" w:beforeAutospacing="0" w:after="0" w:afterAutospacing="0"/>
            </w:pPr>
            <w:r w:rsidRPr="007F5D1D">
              <w:t>е</w:t>
            </w:r>
            <w:r w:rsidR="0038212B" w:rsidRPr="007F5D1D">
              <w:t>жеквартально</w:t>
            </w:r>
          </w:p>
          <w:p w:rsidR="000E5D6A" w:rsidRPr="007F5D1D" w:rsidRDefault="000E5D6A" w:rsidP="00721155">
            <w:pPr>
              <w:pStyle w:val="pboth"/>
              <w:spacing w:before="0" w:beforeAutospacing="0" w:after="0" w:afterAutospacing="0"/>
            </w:pPr>
          </w:p>
        </w:tc>
      </w:tr>
      <w:tr w:rsidR="00EB5C3E" w:rsidRPr="0038212B" w:rsidTr="00C4007A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3E" w:rsidRPr="007F5D1D" w:rsidRDefault="00143DBF" w:rsidP="00721155">
            <w:pPr>
              <w:pStyle w:val="pboth"/>
              <w:spacing w:before="0" w:beforeAutospacing="0" w:after="0" w:afterAutospacing="0"/>
            </w:pPr>
            <w:r>
              <w:t>3.</w:t>
            </w:r>
          </w:p>
        </w:tc>
        <w:tc>
          <w:tcPr>
            <w:tcW w:w="14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3E" w:rsidRPr="007F5D1D" w:rsidRDefault="00EB5C3E" w:rsidP="00721155">
            <w:pPr>
              <w:pStyle w:val="pboth"/>
              <w:spacing w:before="0" w:beforeAutospacing="0" w:after="0" w:afterAutospacing="0"/>
            </w:pPr>
            <w:r w:rsidRPr="00EB5C3E">
              <w:t>Цель 2 Программы: «Создание  условий для развития  туристического  комплекса в Ипатовском муниципальном округе Ставропольского края»</w:t>
            </w:r>
          </w:p>
        </w:tc>
      </w:tr>
      <w:tr w:rsidR="00143DBF" w:rsidRPr="0038212B" w:rsidTr="00C4007A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Default="00143DBF" w:rsidP="00721155">
            <w:pPr>
              <w:pStyle w:val="pboth"/>
              <w:spacing w:before="0" w:beforeAutospacing="0" w:after="0" w:afterAutospacing="0"/>
            </w:pPr>
          </w:p>
        </w:tc>
        <w:tc>
          <w:tcPr>
            <w:tcW w:w="14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EB5C3E" w:rsidRDefault="00143DBF" w:rsidP="00721155">
            <w:pPr>
              <w:pStyle w:val="pboth"/>
              <w:spacing w:before="0" w:beforeAutospacing="0" w:after="0" w:afterAutospacing="0"/>
            </w:pPr>
            <w:r w:rsidRPr="00143DBF">
              <w:t>Индикатор достижения цели Программы</w:t>
            </w:r>
          </w:p>
        </w:tc>
      </w:tr>
      <w:tr w:rsidR="00354C11" w:rsidRPr="0038212B" w:rsidTr="003D74AE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11" w:rsidRPr="007F5D1D" w:rsidRDefault="00143DBF" w:rsidP="00354C11">
            <w:pPr>
              <w:pStyle w:val="pboth"/>
              <w:spacing w:before="0" w:beforeAutospacing="0" w:after="0" w:afterAutospacing="0"/>
            </w:pPr>
            <w:r>
              <w:t>3.1.</w:t>
            </w:r>
          </w:p>
        </w:tc>
        <w:tc>
          <w:tcPr>
            <w:tcW w:w="4254" w:type="dxa"/>
          </w:tcPr>
          <w:p w:rsidR="00354C11" w:rsidRPr="00354C11" w:rsidRDefault="00354C11" w:rsidP="00354C11">
            <w:pPr>
              <w:autoSpaceDE w:val="0"/>
              <w:autoSpaceDN w:val="0"/>
              <w:adjustRightInd w:val="0"/>
              <w:jc w:val="both"/>
            </w:pPr>
            <w:r w:rsidRPr="00354C11">
              <w:t>Рост   числа   посетителей   (туристов    и экскурсантов) к уровню прошлого года</w:t>
            </w:r>
          </w:p>
        </w:tc>
        <w:tc>
          <w:tcPr>
            <w:tcW w:w="1417" w:type="dxa"/>
          </w:tcPr>
          <w:p w:rsidR="00354C11" w:rsidRDefault="00EB5C3E" w:rsidP="00354C11">
            <w:pPr>
              <w:autoSpaceDE w:val="0"/>
              <w:autoSpaceDN w:val="0"/>
              <w:adjustRightInd w:val="0"/>
              <w:jc w:val="both"/>
            </w:pPr>
            <w:r w:rsidRPr="00354C11">
              <w:t>П</w:t>
            </w:r>
            <w:r w:rsidR="00354C11" w:rsidRPr="00354C11">
              <w:t>роцент</w:t>
            </w:r>
          </w:p>
          <w:p w:rsidR="00EB5C3E" w:rsidRDefault="00EB5C3E" w:rsidP="00354C11">
            <w:pPr>
              <w:autoSpaceDE w:val="0"/>
              <w:autoSpaceDN w:val="0"/>
              <w:adjustRightInd w:val="0"/>
              <w:jc w:val="both"/>
            </w:pPr>
          </w:p>
          <w:p w:rsidR="00EB5C3E" w:rsidRDefault="00EB5C3E" w:rsidP="00354C11">
            <w:pPr>
              <w:autoSpaceDE w:val="0"/>
              <w:autoSpaceDN w:val="0"/>
              <w:adjustRightInd w:val="0"/>
              <w:jc w:val="both"/>
            </w:pPr>
          </w:p>
          <w:p w:rsidR="00EB5C3E" w:rsidRPr="00354C11" w:rsidRDefault="00EB5C3E" w:rsidP="00354C1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3E" w:rsidRPr="001852CB" w:rsidRDefault="00EB5C3E" w:rsidP="00EB5C3E">
            <w:pPr>
              <w:jc w:val="both"/>
            </w:pPr>
            <w:r w:rsidRPr="001852CB">
              <w:t>Рассчитывается по формуле:</w:t>
            </w:r>
          </w:p>
          <w:p w:rsidR="00EB5C3E" w:rsidRPr="001852CB" w:rsidRDefault="00EB5C3E" w:rsidP="00EB5C3E">
            <w:pPr>
              <w:jc w:val="both"/>
            </w:pPr>
            <w:r w:rsidRPr="001852CB">
              <w:t>А = Б/В, где</w:t>
            </w:r>
          </w:p>
          <w:p w:rsidR="00EB5C3E" w:rsidRPr="001852CB" w:rsidRDefault="00EB5C3E" w:rsidP="00EB5C3E">
            <w:pPr>
              <w:jc w:val="both"/>
            </w:pPr>
            <w:r w:rsidRPr="001852CB">
              <w:t>А –</w:t>
            </w:r>
            <w:r>
              <w:t xml:space="preserve"> </w:t>
            </w:r>
            <w:r w:rsidRPr="00EB5C3E">
              <w:rPr>
                <w:bCs/>
                <w:spacing w:val="-4"/>
              </w:rPr>
              <w:t>Рост   числа   посетителей (туристов    и экскурсантов)</w:t>
            </w:r>
            <w:r w:rsidRPr="001852CB">
              <w:t>;</w:t>
            </w:r>
          </w:p>
          <w:p w:rsidR="00EB5C3E" w:rsidRPr="001852CB" w:rsidRDefault="00EB5C3E" w:rsidP="00EB5C3E">
            <w:pPr>
              <w:jc w:val="both"/>
            </w:pPr>
            <w:r w:rsidRPr="001852CB">
              <w:t xml:space="preserve">Б – количество </w:t>
            </w:r>
            <w:r w:rsidRPr="00EB5C3E">
              <w:rPr>
                <w:bCs/>
                <w:spacing w:val="-4"/>
              </w:rPr>
              <w:t>числа   посетителей (туристов    и экскурсантов)</w:t>
            </w:r>
            <w:r w:rsidRPr="001852CB">
              <w:t xml:space="preserve"> в</w:t>
            </w:r>
            <w:r w:rsidRPr="001852CB">
              <w:t xml:space="preserve"> текущем году, определяемое на основании данных</w:t>
            </w:r>
            <w:r>
              <w:t>, предоставляемых средствами коллективного размещения</w:t>
            </w:r>
            <w:r w:rsidRPr="001852CB">
              <w:t>;</w:t>
            </w:r>
          </w:p>
          <w:p w:rsidR="00354C11" w:rsidRPr="007F5D1D" w:rsidRDefault="00EB5C3E" w:rsidP="00EB5C3E">
            <w:pPr>
              <w:pStyle w:val="pboth"/>
              <w:spacing w:before="0" w:beforeAutospacing="0" w:after="0" w:afterAutospacing="0"/>
            </w:pPr>
            <w:r w:rsidRPr="001852CB">
              <w:t xml:space="preserve">В – </w:t>
            </w:r>
            <w:r w:rsidRPr="00EB5C3E">
              <w:t xml:space="preserve">количество числа   посетителей (туристов    и экскурсантов) в </w:t>
            </w:r>
            <w:r>
              <w:t>предыдущем</w:t>
            </w:r>
            <w:r w:rsidRPr="00EB5C3E">
              <w:t xml:space="preserve"> году, определяемое на основании данных, предоставляемых средствами коллективного размещения</w:t>
            </w:r>
            <w:r w:rsidRPr="001852CB">
              <w:t>.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11" w:rsidRPr="007F5D1D" w:rsidRDefault="00EB5C3E" w:rsidP="00354C11">
            <w:pPr>
              <w:pStyle w:val="pboth"/>
              <w:spacing w:before="0" w:beforeAutospacing="0" w:after="0" w:afterAutospacing="0"/>
            </w:pPr>
            <w:r w:rsidRPr="00EB5C3E">
              <w:t>ежегодно</w:t>
            </w:r>
          </w:p>
        </w:tc>
      </w:tr>
      <w:tr w:rsidR="00EB5C3E" w:rsidRPr="0038212B" w:rsidTr="00C6009E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3E" w:rsidRPr="007F5D1D" w:rsidRDefault="00143DBF" w:rsidP="00354C11">
            <w:pPr>
              <w:pStyle w:val="pboth"/>
              <w:spacing w:before="0" w:beforeAutospacing="0" w:after="0" w:afterAutospacing="0"/>
            </w:pPr>
            <w:r>
              <w:t>4.</w:t>
            </w:r>
          </w:p>
        </w:tc>
        <w:tc>
          <w:tcPr>
            <w:tcW w:w="14892" w:type="dxa"/>
            <w:gridSpan w:val="4"/>
            <w:tcBorders>
              <w:right w:val="single" w:sz="4" w:space="0" w:color="auto"/>
            </w:tcBorders>
          </w:tcPr>
          <w:p w:rsidR="00EB5C3E" w:rsidRPr="007F5D1D" w:rsidRDefault="00EB5C3E" w:rsidP="00354C11">
            <w:pPr>
              <w:pStyle w:val="pboth"/>
              <w:spacing w:before="0" w:beforeAutospacing="0" w:after="0" w:afterAutospacing="0"/>
            </w:pPr>
            <w:r w:rsidRPr="00EB5C3E">
              <w:t>Подпрограмма  «Развитие событийного  туризма в Ипатовском муниципальном округе Ставропольского края»</w:t>
            </w:r>
          </w:p>
        </w:tc>
      </w:tr>
      <w:tr w:rsidR="00143DBF" w:rsidRPr="0038212B" w:rsidTr="00FE5F10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  <w:r>
              <w:t>4.1.</w:t>
            </w:r>
          </w:p>
        </w:tc>
        <w:tc>
          <w:tcPr>
            <w:tcW w:w="4254" w:type="dxa"/>
          </w:tcPr>
          <w:p w:rsidR="00143DBF" w:rsidRPr="00354C11" w:rsidRDefault="00143DBF" w:rsidP="00143DBF">
            <w:pPr>
              <w:autoSpaceDE w:val="0"/>
              <w:autoSpaceDN w:val="0"/>
              <w:adjustRightInd w:val="0"/>
              <w:jc w:val="both"/>
            </w:pPr>
            <w:r w:rsidRPr="00354C11">
              <w:t>Количество размещенной информации о туристско-рекреационном потенциале Ипатовского муниципального округа Ставропольского края размещенной в информационно- телекоммуникационной сети «Интернет»</w:t>
            </w:r>
          </w:p>
        </w:tc>
        <w:tc>
          <w:tcPr>
            <w:tcW w:w="1417" w:type="dxa"/>
          </w:tcPr>
          <w:p w:rsidR="00143DBF" w:rsidRPr="00354C11" w:rsidRDefault="00143DBF" w:rsidP="00143DBF">
            <w:pPr>
              <w:autoSpaceDE w:val="0"/>
              <w:autoSpaceDN w:val="0"/>
              <w:adjustRightInd w:val="0"/>
              <w:jc w:val="both"/>
            </w:pPr>
          </w:p>
          <w:p w:rsidR="00143DBF" w:rsidRPr="00354C11" w:rsidRDefault="00143DBF" w:rsidP="00143DBF">
            <w:pPr>
              <w:autoSpaceDE w:val="0"/>
              <w:autoSpaceDN w:val="0"/>
              <w:adjustRightInd w:val="0"/>
              <w:jc w:val="both"/>
            </w:pPr>
            <w:r w:rsidRPr="00354C11"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  <w:r w:rsidRPr="00143DBF">
              <w:t>не требует расчета, определяется по данным, предоставляемым учреждениями культурно-досугового типа Ипатовского муниципального 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  <w:r w:rsidRPr="007F5D1D">
              <w:t>ежеквартально</w:t>
            </w:r>
          </w:p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</w:p>
        </w:tc>
      </w:tr>
      <w:tr w:rsidR="00143DBF" w:rsidRPr="0038212B" w:rsidTr="00D22C3C">
        <w:trPr>
          <w:cantSplit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  <w:r>
              <w:t>4.2.</w:t>
            </w:r>
          </w:p>
        </w:tc>
        <w:tc>
          <w:tcPr>
            <w:tcW w:w="4254" w:type="dxa"/>
          </w:tcPr>
          <w:p w:rsidR="00143DBF" w:rsidRPr="00354C11" w:rsidRDefault="00143DBF" w:rsidP="00143DBF">
            <w:pPr>
              <w:autoSpaceDE w:val="0"/>
              <w:autoSpaceDN w:val="0"/>
              <w:adjustRightInd w:val="0"/>
              <w:jc w:val="both"/>
            </w:pPr>
            <w:r w:rsidRPr="00354C11">
              <w:t>Организация и проведение  районных фестивалей,  конкурсов, выставок в сфере туризма</w:t>
            </w:r>
          </w:p>
        </w:tc>
        <w:tc>
          <w:tcPr>
            <w:tcW w:w="1417" w:type="dxa"/>
          </w:tcPr>
          <w:p w:rsidR="00143DBF" w:rsidRPr="00354C11" w:rsidRDefault="00143DBF" w:rsidP="00143DBF">
            <w:pPr>
              <w:autoSpaceDE w:val="0"/>
              <w:autoSpaceDN w:val="0"/>
              <w:adjustRightInd w:val="0"/>
              <w:jc w:val="both"/>
            </w:pPr>
            <w:r w:rsidRPr="00354C11">
              <w:t>единиц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  <w:r w:rsidRPr="00143DBF">
              <w:t>не требует расчета, определяется по данным, предоставляемым учреждениями культурно-досугового типа Ипатовского муниципального округа Ставропольского края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  <w:r w:rsidRPr="007F5D1D">
              <w:t>ежеквартально</w:t>
            </w:r>
          </w:p>
          <w:p w:rsidR="00143DBF" w:rsidRPr="007F5D1D" w:rsidRDefault="00143DBF" w:rsidP="00143DBF">
            <w:pPr>
              <w:pStyle w:val="pboth"/>
              <w:spacing w:before="0" w:beforeAutospacing="0" w:after="0" w:afterAutospacing="0"/>
            </w:pPr>
          </w:p>
        </w:tc>
      </w:tr>
    </w:tbl>
    <w:p w:rsidR="000A620C" w:rsidRDefault="000A620C" w:rsidP="0038212B">
      <w:pPr>
        <w:spacing w:line="240" w:lineRule="exact"/>
        <w:jc w:val="both"/>
        <w:rPr>
          <w:sz w:val="28"/>
          <w:szCs w:val="28"/>
        </w:rPr>
      </w:pPr>
    </w:p>
    <w:p w:rsidR="00F01381" w:rsidRPr="0038212B" w:rsidRDefault="00F01381" w:rsidP="0038212B">
      <w:pPr>
        <w:spacing w:line="240" w:lineRule="exact"/>
        <w:jc w:val="both"/>
        <w:rPr>
          <w:sz w:val="28"/>
          <w:szCs w:val="28"/>
        </w:rPr>
      </w:pPr>
    </w:p>
    <w:sectPr w:rsidR="00F01381" w:rsidRPr="0038212B" w:rsidSect="000A620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0A620C"/>
    <w:rsid w:val="000A620C"/>
    <w:rsid w:val="000C74A1"/>
    <w:rsid w:val="000E5D6A"/>
    <w:rsid w:val="00113AEC"/>
    <w:rsid w:val="00117DEA"/>
    <w:rsid w:val="00143DBF"/>
    <w:rsid w:val="001852CB"/>
    <w:rsid w:val="001E449A"/>
    <w:rsid w:val="002531B4"/>
    <w:rsid w:val="00260BF1"/>
    <w:rsid w:val="003446BB"/>
    <w:rsid w:val="00354C11"/>
    <w:rsid w:val="0038212B"/>
    <w:rsid w:val="00385792"/>
    <w:rsid w:val="003E37F5"/>
    <w:rsid w:val="0044308D"/>
    <w:rsid w:val="00471523"/>
    <w:rsid w:val="00505C75"/>
    <w:rsid w:val="00574DD6"/>
    <w:rsid w:val="005A4916"/>
    <w:rsid w:val="005D0795"/>
    <w:rsid w:val="005F7A23"/>
    <w:rsid w:val="0062575C"/>
    <w:rsid w:val="00671486"/>
    <w:rsid w:val="006715B1"/>
    <w:rsid w:val="00687F02"/>
    <w:rsid w:val="006E5CE9"/>
    <w:rsid w:val="00721155"/>
    <w:rsid w:val="007F5D1D"/>
    <w:rsid w:val="008114D2"/>
    <w:rsid w:val="008239C7"/>
    <w:rsid w:val="008A3679"/>
    <w:rsid w:val="008C7604"/>
    <w:rsid w:val="0096060C"/>
    <w:rsid w:val="009978C7"/>
    <w:rsid w:val="00A5102E"/>
    <w:rsid w:val="00B1057F"/>
    <w:rsid w:val="00BA0553"/>
    <w:rsid w:val="00C055A4"/>
    <w:rsid w:val="00C64174"/>
    <w:rsid w:val="00C928C7"/>
    <w:rsid w:val="00C93B1A"/>
    <w:rsid w:val="00CB0C53"/>
    <w:rsid w:val="00CD60C8"/>
    <w:rsid w:val="00D010BF"/>
    <w:rsid w:val="00D030AF"/>
    <w:rsid w:val="00E45FB5"/>
    <w:rsid w:val="00E74D05"/>
    <w:rsid w:val="00EB5C3E"/>
    <w:rsid w:val="00EE627F"/>
    <w:rsid w:val="00F01381"/>
    <w:rsid w:val="00F94D60"/>
    <w:rsid w:val="00FC453A"/>
    <w:rsid w:val="00FD77D3"/>
    <w:rsid w:val="00FF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88AD"/>
  <w15:docId w15:val="{88AFAE3A-4B69-4B7C-BB95-C16724B8C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1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39C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2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1">
    <w:name w:val="Body Text 21"/>
    <w:basedOn w:val="a"/>
    <w:rsid w:val="000A620C"/>
    <w:pPr>
      <w:widowControl w:val="0"/>
      <w:jc w:val="center"/>
    </w:pPr>
    <w:rPr>
      <w:sz w:val="28"/>
      <w:szCs w:val="20"/>
    </w:rPr>
  </w:style>
  <w:style w:type="paragraph" w:customStyle="1" w:styleId="ConsPlusCell">
    <w:name w:val="ConsPlusCell"/>
    <w:next w:val="a"/>
    <w:rsid w:val="000A620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3">
    <w:name w:val="Strong"/>
    <w:uiPriority w:val="22"/>
    <w:qFormat/>
    <w:rsid w:val="00687F02"/>
    <w:rPr>
      <w:b/>
      <w:bCs/>
    </w:rPr>
  </w:style>
  <w:style w:type="character" w:styleId="a4">
    <w:name w:val="Emphasis"/>
    <w:basedOn w:val="a0"/>
    <w:qFormat/>
    <w:rsid w:val="00A5102E"/>
    <w:rPr>
      <w:i/>
      <w:iCs/>
    </w:rPr>
  </w:style>
  <w:style w:type="paragraph" w:customStyle="1" w:styleId="ConsPlusTitle">
    <w:name w:val="ConsPlusTitle"/>
    <w:rsid w:val="003821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239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center">
    <w:name w:val="pcenter"/>
    <w:basedOn w:val="a"/>
    <w:rsid w:val="0044308D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44308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7211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7</Pages>
  <Words>1672</Words>
  <Characters>9532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</vt:lpstr>
      <vt:lpstr>        Сведения об источнике информации и методике расчета индикаторов достижения целей</vt:lpstr>
      <vt:lpstr>        муниципальной программы «Развитие культуры в Ипатовском муниципальном округе Ст</vt:lpstr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PKK-8</cp:lastModifiedBy>
  <cp:revision>31</cp:revision>
  <dcterms:created xsi:type="dcterms:W3CDTF">2020-09-28T12:01:00Z</dcterms:created>
  <dcterms:modified xsi:type="dcterms:W3CDTF">2023-10-20T08:23:00Z</dcterms:modified>
</cp:coreProperties>
</file>