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9A5" w:rsidRDefault="00F859A5">
      <w:pPr>
        <w:pStyle w:val="a4"/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F859A5" w:rsidRDefault="00CC5E43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ПАСПОРТ ИНИЦИАТИВНОГО ПРОЕКТА</w:t>
      </w:r>
    </w:p>
    <w:p w:rsidR="00F859A5" w:rsidRDefault="00F859A5">
      <w:pPr>
        <w:pStyle w:val="a4"/>
        <w:jc w:val="center"/>
        <w:rPr>
          <w:sz w:val="28"/>
          <w:szCs w:val="28"/>
        </w:rPr>
      </w:pPr>
    </w:p>
    <w:p w:rsidR="00F859A5" w:rsidRDefault="00F859A5">
      <w:pPr>
        <w:pStyle w:val="a4"/>
        <w:jc w:val="center"/>
      </w:pP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>Наименование инициативного проекта</w:t>
      </w:r>
      <w:r>
        <w:rPr>
          <w:sz w:val="28"/>
          <w:szCs w:val="28"/>
        </w:rPr>
        <w:t xml:space="preserve">: </w:t>
      </w:r>
      <w:r w:rsidRPr="00CC5E43">
        <w:rPr>
          <w:sz w:val="28"/>
          <w:szCs w:val="28"/>
          <w:u w:val="single"/>
        </w:rPr>
        <w:t>Обустройство парковой зоны и зоны отдыха на улице Заливаднего, 1а в посёлке  Советское Руно Ипатовского муниципального округа Ставропольского края.</w:t>
      </w:r>
    </w:p>
    <w:p w:rsidR="00F859A5" w:rsidRDefault="00F859A5">
      <w:pPr>
        <w:pStyle w:val="a4"/>
      </w:pP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Место реализации инициативного </w:t>
      </w:r>
      <w:r>
        <w:rPr>
          <w:sz w:val="28"/>
          <w:szCs w:val="28"/>
        </w:rPr>
        <w:t>проекта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sz w:val="28"/>
          <w:szCs w:val="28"/>
        </w:rPr>
        <w:t>Муниципальное образование Ставропольского края</w:t>
      </w:r>
      <w:r>
        <w:rPr>
          <w:sz w:val="28"/>
          <w:szCs w:val="28"/>
        </w:rPr>
        <w:t xml:space="preserve">: </w:t>
      </w:r>
      <w:r w:rsidRPr="00CC5E43">
        <w:rPr>
          <w:sz w:val="28"/>
          <w:szCs w:val="28"/>
          <w:u w:val="single"/>
        </w:rPr>
        <w:t>Ипатовский  муниципальный округ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sz w:val="28"/>
          <w:szCs w:val="28"/>
        </w:rPr>
        <w:t>Населенный пункт</w:t>
      </w:r>
      <w:r>
        <w:rPr>
          <w:sz w:val="28"/>
          <w:szCs w:val="28"/>
        </w:rPr>
        <w:t xml:space="preserve">: </w:t>
      </w:r>
      <w:r w:rsidRPr="00CC5E43">
        <w:rPr>
          <w:sz w:val="28"/>
          <w:szCs w:val="28"/>
          <w:u w:val="single"/>
        </w:rPr>
        <w:t>Советское Руно</w:t>
      </w:r>
      <w:r>
        <w:rPr>
          <w:sz w:val="28"/>
          <w:szCs w:val="28"/>
        </w:rPr>
        <w:t>.</w:t>
      </w:r>
    </w:p>
    <w:p w:rsidR="00F859A5" w:rsidRDefault="00F859A5">
      <w:pPr>
        <w:pStyle w:val="a4"/>
        <w:jc w:val="both"/>
      </w:pP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>Численность населения населенного пункта</w:t>
      </w:r>
      <w:r w:rsidRPr="00CC5E43">
        <w:rPr>
          <w:sz w:val="28"/>
          <w:szCs w:val="28"/>
        </w:rPr>
        <w:t xml:space="preserve">: 1821 </w:t>
      </w:r>
      <w:r>
        <w:rPr>
          <w:sz w:val="28"/>
          <w:szCs w:val="28"/>
        </w:rPr>
        <w:t>человек</w:t>
      </w:r>
      <w:r>
        <w:rPr>
          <w:sz w:val="28"/>
          <w:szCs w:val="28"/>
        </w:rPr>
        <w:t>.</w:t>
      </w:r>
    </w:p>
    <w:p w:rsidR="00F859A5" w:rsidRDefault="00F859A5">
      <w:pPr>
        <w:pStyle w:val="a4"/>
        <w:jc w:val="both"/>
      </w:pP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>Сведения об участниках инициативной группы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сформированной</w:t>
      </w:r>
      <w:r>
        <w:rPr>
          <w:sz w:val="28"/>
          <w:szCs w:val="28"/>
        </w:rPr>
        <w:t xml:space="preserve"> по итогам собрания</w:t>
      </w:r>
      <w:r>
        <w:rPr>
          <w:sz w:val="28"/>
          <w:szCs w:val="28"/>
        </w:rPr>
        <w:t>(</w:t>
      </w:r>
      <w:r>
        <w:rPr>
          <w:sz w:val="28"/>
          <w:szCs w:val="28"/>
        </w:rPr>
        <w:t>ий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граждан по выбору инициативного проекта для участия в конкурсном отборе и готовности принять участие в его реализации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 из числа жителей муниципального образования Ставропольского края или представителей органов территори</w:t>
      </w:r>
      <w:r>
        <w:rPr>
          <w:sz w:val="28"/>
          <w:szCs w:val="28"/>
        </w:rPr>
        <w:t>ального общественного самоуправления или старосты сельского населенного пункта или иных лиц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определенных нормативным правовым актом представительного органа муниципального образования Ставропольского края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подготовивших и выдвинувших инициативный проект </w:t>
      </w:r>
      <w:r>
        <w:rPr>
          <w:sz w:val="28"/>
          <w:szCs w:val="28"/>
        </w:rPr>
        <w:t>(</w:t>
      </w:r>
      <w:r>
        <w:rPr>
          <w:sz w:val="28"/>
          <w:szCs w:val="28"/>
        </w:rPr>
        <w:t>далее – инициативная группа</w:t>
      </w:r>
      <w:r>
        <w:rPr>
          <w:sz w:val="28"/>
          <w:szCs w:val="28"/>
        </w:rPr>
        <w:t>):</w:t>
      </w:r>
    </w:p>
    <w:p w:rsidR="00F859A5" w:rsidRDefault="00CC5E43">
      <w:pPr>
        <w:pStyle w:val="a4"/>
        <w:rPr>
          <w:sz w:val="28"/>
          <w:szCs w:val="28"/>
        </w:rPr>
      </w:pPr>
      <w:r w:rsidRPr="00CC5E43">
        <w:rPr>
          <w:sz w:val="28"/>
          <w:szCs w:val="28"/>
        </w:rPr>
        <w:tab/>
        <w:t>Абрамович Ирина Николаевна,</w:t>
      </w:r>
      <w:r w:rsidRPr="00CC5E43">
        <w:rPr>
          <w:sz w:val="28"/>
          <w:szCs w:val="28"/>
        </w:rPr>
        <w:br/>
        <w:t>Беловицкая Людмила Владимировна,</w:t>
      </w:r>
      <w:r w:rsidRPr="00CC5E43">
        <w:rPr>
          <w:sz w:val="28"/>
          <w:szCs w:val="28"/>
        </w:rPr>
        <w:br/>
        <w:t>Бугаева Лариса Алексеевна,</w:t>
      </w:r>
      <w:r w:rsidRPr="00CC5E43">
        <w:rPr>
          <w:sz w:val="28"/>
          <w:szCs w:val="28"/>
        </w:rPr>
        <w:br/>
        <w:t>Гриненко Николай Иванович,</w:t>
      </w:r>
      <w:r w:rsidRPr="00CC5E43">
        <w:rPr>
          <w:sz w:val="28"/>
          <w:szCs w:val="28"/>
        </w:rPr>
        <w:br/>
        <w:t>Зубенко Ольга Ивановна,</w:t>
      </w:r>
      <w:r w:rsidRPr="00CC5E43">
        <w:rPr>
          <w:sz w:val="28"/>
          <w:szCs w:val="28"/>
        </w:rPr>
        <w:br/>
        <w:t>Клисунова Ольга Михайловна,</w:t>
      </w:r>
      <w:r w:rsidRPr="00CC5E43">
        <w:rPr>
          <w:sz w:val="28"/>
          <w:szCs w:val="28"/>
        </w:rPr>
        <w:br/>
        <w:t>Кочетов Алексей Геннадьевич,</w:t>
      </w:r>
      <w:r w:rsidRPr="00CC5E43">
        <w:rPr>
          <w:sz w:val="28"/>
          <w:szCs w:val="28"/>
        </w:rPr>
        <w:br/>
        <w:t>Покида Елена Андреевна,</w:t>
      </w:r>
      <w:r w:rsidRPr="00CC5E43">
        <w:rPr>
          <w:sz w:val="28"/>
          <w:szCs w:val="28"/>
        </w:rPr>
        <w:br/>
        <w:t>Уманс</w:t>
      </w:r>
      <w:r w:rsidRPr="00CC5E43">
        <w:rPr>
          <w:sz w:val="28"/>
          <w:szCs w:val="28"/>
        </w:rPr>
        <w:t>кий Вячеслав Николаевич</w:t>
      </w:r>
    </w:p>
    <w:p w:rsidR="00F859A5" w:rsidRDefault="00F859A5">
      <w:pPr>
        <w:pStyle w:val="a4"/>
        <w:jc w:val="both"/>
      </w:pP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>Описание инициативного проекта</w:t>
      </w:r>
      <w:r>
        <w:rPr>
          <w:sz w:val="28"/>
          <w:szCs w:val="28"/>
        </w:rPr>
        <w:t>: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>
        <w:rPr>
          <w:sz w:val="28"/>
          <w:szCs w:val="28"/>
        </w:rPr>
        <w:t>Тип инициативного проекта</w:t>
      </w:r>
      <w:r>
        <w:rPr>
          <w:sz w:val="28"/>
          <w:szCs w:val="28"/>
        </w:rPr>
        <w:t xml:space="preserve">: </w:t>
      </w:r>
      <w:r w:rsidRPr="00CC5E43">
        <w:rPr>
          <w:sz w:val="28"/>
          <w:szCs w:val="28"/>
          <w:u w:val="single"/>
        </w:rPr>
        <w:t>Организация благоустройства территории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>
        <w:rPr>
          <w:sz w:val="28"/>
          <w:szCs w:val="28"/>
        </w:rPr>
        <w:t xml:space="preserve">Обоснование необходимости реализации инициативного проекта </w:t>
      </w:r>
      <w:r>
        <w:rPr>
          <w:sz w:val="28"/>
          <w:szCs w:val="28"/>
        </w:rPr>
        <w:t>(</w:t>
      </w:r>
      <w:r>
        <w:rPr>
          <w:sz w:val="28"/>
          <w:szCs w:val="28"/>
        </w:rPr>
        <w:t>описание сути проблемы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степень ее важности для населения и</w:t>
      </w:r>
      <w:r>
        <w:rPr>
          <w:sz w:val="28"/>
          <w:szCs w:val="28"/>
        </w:rPr>
        <w:t xml:space="preserve"> т</w:t>
      </w:r>
      <w:r>
        <w:rPr>
          <w:sz w:val="28"/>
          <w:szCs w:val="28"/>
        </w:rPr>
        <w:t>.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.): 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 w:rsidRPr="00CC5E43">
        <w:rPr>
          <w:sz w:val="28"/>
          <w:szCs w:val="28"/>
          <w:u w:val="single"/>
        </w:rPr>
        <w:t xml:space="preserve">В посёлке Советское Руно по улице Заливаднего, 1а  по программе «Комплексное развитие сельских поселений» в 2021 году была создана и благоустроена зона отдыха с детской  и спортивной площадкой. В настоящее время это замечательное место для отдыха </w:t>
      </w:r>
      <w:r w:rsidRPr="00CC5E43">
        <w:rPr>
          <w:sz w:val="28"/>
          <w:szCs w:val="28"/>
          <w:u w:val="single"/>
        </w:rPr>
        <w:t>и занятия спортом для жителей посёлка. Сюда приходят не только семьями, но и классами, группами из детского сада, летнего пришкольного лагеря. Всё вроде бы замечательно, но прилегающая территория находится в заброшенном состоянии.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5.3. </w:t>
      </w:r>
      <w:r>
        <w:rPr>
          <w:sz w:val="28"/>
          <w:szCs w:val="28"/>
        </w:rPr>
        <w:t>Мероприятия по реше</w:t>
      </w:r>
      <w:r>
        <w:rPr>
          <w:sz w:val="28"/>
          <w:szCs w:val="28"/>
        </w:rPr>
        <w:t xml:space="preserve">нию проблемы </w:t>
      </w:r>
      <w:r>
        <w:rPr>
          <w:sz w:val="28"/>
          <w:szCs w:val="28"/>
        </w:rPr>
        <w:t>(</w:t>
      </w:r>
      <w:r>
        <w:rPr>
          <w:sz w:val="28"/>
          <w:szCs w:val="28"/>
        </w:rPr>
        <w:t>описание конкретных способов решения проблемы в рамках инициативного проекта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>описание необходимых подготовительных мероприятий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>описание того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что необходимо отремонтировать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>описание иной необходимой деятельности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направленной на решение по</w:t>
      </w:r>
      <w:r>
        <w:rPr>
          <w:sz w:val="28"/>
          <w:szCs w:val="28"/>
        </w:rPr>
        <w:t>ставленной проблемы</w:t>
      </w:r>
      <w:r>
        <w:rPr>
          <w:sz w:val="28"/>
          <w:szCs w:val="28"/>
        </w:rPr>
        <w:t xml:space="preserve">): </w:t>
      </w:r>
    </w:p>
    <w:p w:rsidR="00F859A5" w:rsidRDefault="00CC5E43">
      <w:pPr>
        <w:pStyle w:val="a4"/>
        <w:ind w:firstLine="708"/>
        <w:jc w:val="both"/>
        <w:rPr>
          <w:sz w:val="28"/>
          <w:szCs w:val="28"/>
        </w:rPr>
      </w:pPr>
      <w:r w:rsidRPr="00CC5E43">
        <w:rPr>
          <w:sz w:val="28"/>
          <w:szCs w:val="28"/>
          <w:u w:val="single"/>
        </w:rPr>
        <w:t xml:space="preserve">Создание парковой зоны и зоны для отдыха и прогулок с озеленением, с освещением, благоустройством земельного участка,  арт-объектами,  топиарными фигурами, малыми архитектурными формами, скамейками для отдыха, лавочками-качелями, </w:t>
      </w:r>
      <w:r w:rsidRPr="00CC5E43">
        <w:rPr>
          <w:sz w:val="28"/>
          <w:szCs w:val="28"/>
          <w:u w:val="single"/>
        </w:rPr>
        <w:t>беседками, урнами для мусора, решили бы эту проблему.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>
        <w:rPr>
          <w:sz w:val="28"/>
          <w:szCs w:val="28"/>
        </w:rPr>
        <w:t xml:space="preserve">Использование средств массовой информации и других средств изучения общественного мнения при разработке инициативного проекта </w:t>
      </w:r>
      <w:r>
        <w:rPr>
          <w:sz w:val="28"/>
          <w:szCs w:val="28"/>
        </w:rPr>
        <w:t>(</w:t>
      </w:r>
      <w:r>
        <w:rPr>
          <w:sz w:val="28"/>
          <w:szCs w:val="28"/>
        </w:rPr>
        <w:t>указать ссылки на источники информации</w:t>
      </w:r>
      <w:r>
        <w:rPr>
          <w:sz w:val="28"/>
          <w:szCs w:val="28"/>
        </w:rPr>
        <w:t xml:space="preserve">): 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 w:rsidRPr="00CC5E43">
        <w:rPr>
          <w:sz w:val="28"/>
          <w:szCs w:val="28"/>
          <w:u w:val="single"/>
        </w:rPr>
        <w:t>-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jc w:val="both"/>
        <w:rPr>
          <w:sz w:val="28"/>
          <w:szCs w:val="28"/>
        </w:rPr>
      </w:pPr>
      <w:r w:rsidRPr="00CC5E43">
        <w:rPr>
          <w:sz w:val="28"/>
          <w:szCs w:val="28"/>
        </w:rPr>
        <w:tab/>
        <w:t>Прилагается: &lt;</w:t>
      </w:r>
      <w:r>
        <w:rPr>
          <w:sz w:val="28"/>
          <w:szCs w:val="28"/>
          <w:lang w:val="en-US"/>
        </w:rPr>
        <w:t>w</w:t>
      </w:r>
      <w:r w:rsidRPr="00CC5E43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CC5E43">
        <w:rPr>
          <w:sz w:val="28"/>
          <w:szCs w:val="28"/>
        </w:rPr>
        <w:t>/&gt;экз</w:t>
      </w:r>
      <w:r w:rsidRPr="00CC5E43">
        <w:rPr>
          <w:sz w:val="28"/>
          <w:szCs w:val="28"/>
        </w:rPr>
        <w:t>емпляр местной газеты и/или ссылка на сайт администрации в информационно-телекоммуникационной сети «Интернет», содержащей информацию о намерении муниципального образования участвовать в конкурсном отборе, о целях проведения конкурсного отбора, возможных на</w:t>
      </w:r>
      <w:r w:rsidRPr="00CC5E43">
        <w:rPr>
          <w:sz w:val="28"/>
          <w:szCs w:val="28"/>
        </w:rPr>
        <w:t>правлениях участия в конкурсном отборе (в кратком изложении), информацию о дате проведения собрания граждан для определения приоритетного направления участия в конкурсном отборе, а также о способах направления гражданами предложений о приоритетных направле</w:t>
      </w:r>
      <w:r w:rsidRPr="00CC5E43">
        <w:rPr>
          <w:sz w:val="28"/>
          <w:szCs w:val="28"/>
        </w:rPr>
        <w:t>ниях развития муниципального образования, либо о реализации конкретного проекта; &lt;</w:t>
      </w:r>
      <w:r>
        <w:rPr>
          <w:sz w:val="28"/>
          <w:szCs w:val="28"/>
          <w:lang w:val="en-US"/>
        </w:rPr>
        <w:t>w</w:t>
      </w:r>
      <w:r w:rsidRPr="00CC5E43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CC5E43">
        <w:rPr>
          <w:sz w:val="28"/>
          <w:szCs w:val="28"/>
        </w:rPr>
        <w:t>/&gt;</w:t>
      </w:r>
      <w:r>
        <w:rPr>
          <w:sz w:val="28"/>
          <w:szCs w:val="28"/>
          <w:lang w:val="en-US"/>
        </w:rPr>
        <w:t>https</w:t>
      </w:r>
      <w:r w:rsidRPr="00CC5E43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ipatovo</w:t>
      </w:r>
      <w:r w:rsidRPr="00CC5E43"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gosuslugi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CC5E4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deyatelnost</w:t>
      </w:r>
      <w:r w:rsidRPr="00CC5E4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napravleniya</w:t>
      </w:r>
      <w:r w:rsidRPr="00CC5E4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deyatelnosti</w:t>
      </w:r>
      <w:r w:rsidRPr="00CC5E4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zhkh</w:t>
      </w:r>
      <w:r w:rsidRPr="00CC5E4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mestnye</w:t>
      </w:r>
      <w:r w:rsidRPr="00CC5E4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initsiativy</w:t>
      </w:r>
      <w:r w:rsidRPr="00CC5E4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novosti</w:t>
      </w:r>
      <w:r w:rsidRPr="00CC5E43">
        <w:rPr>
          <w:sz w:val="28"/>
          <w:szCs w:val="28"/>
        </w:rPr>
        <w:t>_3396.</w:t>
      </w:r>
      <w:r>
        <w:rPr>
          <w:sz w:val="28"/>
          <w:szCs w:val="28"/>
          <w:lang w:val="en-US"/>
        </w:rPr>
        <w:t>html</w:t>
      </w:r>
      <w:r w:rsidRPr="00CC5E43">
        <w:rPr>
          <w:sz w:val="28"/>
          <w:szCs w:val="28"/>
        </w:rPr>
        <w:t>&lt;</w:t>
      </w:r>
      <w:r>
        <w:rPr>
          <w:sz w:val="28"/>
          <w:szCs w:val="28"/>
          <w:lang w:val="en-US"/>
        </w:rPr>
        <w:t>w</w:t>
      </w:r>
      <w:r w:rsidRPr="00CC5E43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CC5E43">
        <w:rPr>
          <w:sz w:val="28"/>
          <w:szCs w:val="28"/>
        </w:rPr>
        <w:t>/&gt;</w:t>
      </w:r>
      <w:r>
        <w:rPr>
          <w:sz w:val="28"/>
          <w:szCs w:val="28"/>
          <w:lang w:val="en-US"/>
        </w:rPr>
        <w:t>https</w:t>
      </w:r>
      <w:r w:rsidRPr="00CC5E43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ok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CC5E4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profile</w:t>
      </w:r>
      <w:r w:rsidRPr="00CC5E43">
        <w:rPr>
          <w:sz w:val="28"/>
          <w:szCs w:val="28"/>
        </w:rPr>
        <w:t>/589810333868/</w:t>
      </w:r>
      <w:r>
        <w:rPr>
          <w:sz w:val="28"/>
          <w:szCs w:val="28"/>
          <w:lang w:val="en-US"/>
        </w:rPr>
        <w:t>statuses</w:t>
      </w:r>
      <w:r w:rsidRPr="00CC5E43">
        <w:rPr>
          <w:sz w:val="28"/>
          <w:szCs w:val="28"/>
        </w:rPr>
        <w:t>/157782</w:t>
      </w:r>
      <w:r w:rsidRPr="00CC5E43">
        <w:rPr>
          <w:sz w:val="28"/>
          <w:szCs w:val="28"/>
        </w:rPr>
        <w:t>647659436&lt;</w:t>
      </w:r>
      <w:r>
        <w:rPr>
          <w:sz w:val="28"/>
          <w:szCs w:val="28"/>
          <w:lang w:val="en-US"/>
        </w:rPr>
        <w:t>w</w:t>
      </w:r>
      <w:r w:rsidRPr="00CC5E43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CC5E43">
        <w:rPr>
          <w:sz w:val="28"/>
          <w:szCs w:val="28"/>
        </w:rPr>
        <w:t>/&gt;</w:t>
      </w:r>
      <w:r>
        <w:rPr>
          <w:sz w:val="28"/>
          <w:szCs w:val="28"/>
          <w:lang w:val="en-US"/>
        </w:rPr>
        <w:t>https</w:t>
      </w:r>
      <w:r w:rsidRPr="00CC5E43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m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ok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CC5E4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dk</w:t>
      </w:r>
      <w:r w:rsidRPr="00CC5E43">
        <w:rPr>
          <w:sz w:val="28"/>
          <w:szCs w:val="28"/>
        </w:rPr>
        <w:t>?</w:t>
      </w:r>
      <w:r>
        <w:rPr>
          <w:sz w:val="28"/>
          <w:szCs w:val="28"/>
          <w:lang w:val="en-US"/>
        </w:rPr>
        <w:t>st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cmd</w:t>
      </w:r>
      <w:r w:rsidRPr="00CC5E4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userMediaStatusComments</w:t>
      </w:r>
      <w:r w:rsidRPr="00CC5E43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st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edit</w:t>
      </w:r>
      <w:r w:rsidRPr="00CC5E4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off</w:t>
      </w:r>
      <w:r w:rsidRPr="00CC5E43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st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dsctp</w:t>
      </w:r>
      <w:r w:rsidRPr="00CC5E4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USER</w:t>
      </w:r>
      <w:r w:rsidRPr="00CC5E43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STATUS</w:t>
      </w:r>
      <w:r w:rsidRPr="00CC5E43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st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rpl</w:t>
      </w:r>
      <w:r w:rsidRPr="00CC5E4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off</w:t>
      </w:r>
      <w:r w:rsidRPr="00CC5E43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st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topicId</w:t>
      </w:r>
      <w:r w:rsidRPr="00CC5E43">
        <w:rPr>
          <w:sz w:val="28"/>
          <w:szCs w:val="28"/>
        </w:rPr>
        <w:t>=157814956645292&amp;_</w:t>
      </w:r>
      <w:r>
        <w:rPr>
          <w:sz w:val="28"/>
          <w:szCs w:val="28"/>
          <w:lang w:val="en-US"/>
        </w:rPr>
        <w:t>prevCmd</w:t>
      </w:r>
      <w:r w:rsidRPr="00CC5E4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userMain</w:t>
      </w:r>
      <w:r w:rsidRPr="00CC5E43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tkn</w:t>
      </w:r>
      <w:r w:rsidRPr="00CC5E43">
        <w:rPr>
          <w:sz w:val="28"/>
          <w:szCs w:val="28"/>
        </w:rPr>
        <w:t>=5074&amp;_</w:t>
      </w:r>
      <w:r>
        <w:rPr>
          <w:sz w:val="28"/>
          <w:szCs w:val="28"/>
          <w:lang w:val="en-US"/>
        </w:rPr>
        <w:t>aid</w:t>
      </w:r>
      <w:r w:rsidRPr="00CC5E4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photoLinkToTopicClick</w:t>
      </w:r>
      <w:r w:rsidRPr="00CC5E43">
        <w:rPr>
          <w:sz w:val="28"/>
          <w:szCs w:val="28"/>
        </w:rPr>
        <w:t>&lt;</w:t>
      </w:r>
      <w:r>
        <w:rPr>
          <w:sz w:val="28"/>
          <w:szCs w:val="28"/>
          <w:lang w:val="en-US"/>
        </w:rPr>
        <w:t>w</w:t>
      </w:r>
      <w:r w:rsidRPr="00CC5E43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CC5E43">
        <w:rPr>
          <w:sz w:val="28"/>
          <w:szCs w:val="28"/>
        </w:rPr>
        <w:t>/&gt;</w:t>
      </w:r>
      <w:r>
        <w:rPr>
          <w:sz w:val="28"/>
          <w:szCs w:val="28"/>
          <w:lang w:val="en-US"/>
        </w:rPr>
        <w:t>https</w:t>
      </w:r>
      <w:r w:rsidRPr="00CC5E43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m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ok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CC5E4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dk</w:t>
      </w:r>
      <w:r w:rsidRPr="00CC5E43">
        <w:rPr>
          <w:sz w:val="28"/>
          <w:szCs w:val="28"/>
        </w:rPr>
        <w:t>?</w:t>
      </w:r>
      <w:r>
        <w:rPr>
          <w:sz w:val="28"/>
          <w:szCs w:val="28"/>
          <w:lang w:val="en-US"/>
        </w:rPr>
        <w:t>st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cmd</w:t>
      </w:r>
      <w:r w:rsidRPr="00CC5E4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userMediaStatusComments</w:t>
      </w:r>
      <w:r w:rsidRPr="00CC5E43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st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edit</w:t>
      </w:r>
      <w:r w:rsidRPr="00CC5E4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lang w:val="en-US"/>
        </w:rPr>
        <w:t>ff</w:t>
      </w:r>
      <w:r w:rsidRPr="00CC5E43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st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dsctp</w:t>
      </w:r>
      <w:r w:rsidRPr="00CC5E4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USER</w:t>
      </w:r>
      <w:r w:rsidRPr="00CC5E43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STATUS</w:t>
      </w:r>
      <w:r w:rsidRPr="00CC5E43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st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rpl</w:t>
      </w:r>
      <w:r w:rsidRPr="00CC5E4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off</w:t>
      </w:r>
      <w:r w:rsidRPr="00CC5E43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st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topicId</w:t>
      </w:r>
      <w:r w:rsidRPr="00CC5E43">
        <w:rPr>
          <w:sz w:val="28"/>
          <w:szCs w:val="28"/>
        </w:rPr>
        <w:t>=157835086355372&amp;_</w:t>
      </w:r>
      <w:r>
        <w:rPr>
          <w:sz w:val="28"/>
          <w:szCs w:val="28"/>
          <w:lang w:val="en-US"/>
        </w:rPr>
        <w:t>prevCmd</w:t>
      </w:r>
      <w:r w:rsidRPr="00CC5E4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userProfile</w:t>
      </w:r>
      <w:r w:rsidRPr="00CC5E43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tkn</w:t>
      </w:r>
      <w:r w:rsidRPr="00CC5E43">
        <w:rPr>
          <w:sz w:val="28"/>
          <w:szCs w:val="28"/>
        </w:rPr>
        <w:t>=5686&amp;_</w:t>
      </w:r>
      <w:r>
        <w:rPr>
          <w:sz w:val="28"/>
          <w:szCs w:val="28"/>
          <w:lang w:val="en-US"/>
        </w:rPr>
        <w:t>cl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id</w:t>
      </w:r>
      <w:r w:rsidRPr="00CC5E43">
        <w:rPr>
          <w:sz w:val="28"/>
          <w:szCs w:val="28"/>
        </w:rPr>
        <w:t>=1718800646440&amp;_</w:t>
      </w:r>
      <w:r>
        <w:rPr>
          <w:sz w:val="28"/>
          <w:szCs w:val="28"/>
          <w:lang w:val="en-US"/>
        </w:rPr>
        <w:t>clickLog</w:t>
      </w:r>
      <w:r w:rsidRPr="00CC5E43">
        <w:rPr>
          <w:sz w:val="28"/>
          <w:szCs w:val="28"/>
        </w:rPr>
        <w:t>=%5</w:t>
      </w:r>
      <w:r>
        <w:rPr>
          <w:sz w:val="28"/>
          <w:szCs w:val="28"/>
          <w:lang w:val="en-US"/>
        </w:rPr>
        <w:t>B</w:t>
      </w:r>
      <w:r w:rsidRPr="00CC5E43">
        <w:rPr>
          <w:sz w:val="28"/>
          <w:szCs w:val="28"/>
        </w:rPr>
        <w:t>%7</w:t>
      </w:r>
      <w:r>
        <w:rPr>
          <w:sz w:val="28"/>
          <w:szCs w:val="28"/>
          <w:lang w:val="en-US"/>
        </w:rPr>
        <w:t>B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topicId</w:t>
      </w:r>
      <w:r w:rsidRPr="00CC5E43">
        <w:rPr>
          <w:sz w:val="28"/>
          <w:szCs w:val="28"/>
        </w:rPr>
        <w:t>%22%3</w:t>
      </w:r>
      <w:r>
        <w:rPr>
          <w:sz w:val="28"/>
          <w:szCs w:val="28"/>
          <w:lang w:val="en-US"/>
        </w:rPr>
        <w:t>A</w:t>
      </w:r>
      <w:r w:rsidRPr="00CC5E43">
        <w:rPr>
          <w:sz w:val="28"/>
          <w:szCs w:val="28"/>
        </w:rPr>
        <w:t>%22157835086355372%22%2</w:t>
      </w:r>
      <w:r>
        <w:rPr>
          <w:sz w:val="28"/>
          <w:szCs w:val="28"/>
          <w:lang w:val="en-US"/>
        </w:rPr>
        <w:t>C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groupId</w:t>
      </w:r>
      <w:r w:rsidRPr="00CC5E43">
        <w:rPr>
          <w:sz w:val="28"/>
          <w:szCs w:val="28"/>
        </w:rPr>
        <w:t>%22%3</w:t>
      </w:r>
      <w:r>
        <w:rPr>
          <w:sz w:val="28"/>
          <w:szCs w:val="28"/>
          <w:lang w:val="en-US"/>
        </w:rPr>
        <w:t>A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null</w:t>
      </w:r>
      <w:r w:rsidRPr="00CC5E43">
        <w:rPr>
          <w:sz w:val="28"/>
          <w:szCs w:val="28"/>
        </w:rPr>
        <w:t>%22%2</w:t>
      </w:r>
      <w:r>
        <w:rPr>
          <w:sz w:val="28"/>
          <w:szCs w:val="28"/>
          <w:lang w:val="en-US"/>
        </w:rPr>
        <w:t>C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target</w:t>
      </w:r>
      <w:r w:rsidRPr="00CC5E43">
        <w:rPr>
          <w:sz w:val="28"/>
          <w:szCs w:val="28"/>
        </w:rPr>
        <w:t>%22%3</w:t>
      </w:r>
      <w:r>
        <w:rPr>
          <w:sz w:val="28"/>
          <w:szCs w:val="28"/>
          <w:lang w:val="en-US"/>
        </w:rPr>
        <w:t>A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topicCard</w:t>
      </w:r>
      <w:r w:rsidRPr="00CC5E43">
        <w:rPr>
          <w:sz w:val="28"/>
          <w:szCs w:val="28"/>
        </w:rPr>
        <w:t>%22%7</w:t>
      </w:r>
      <w:r>
        <w:rPr>
          <w:sz w:val="28"/>
          <w:szCs w:val="28"/>
          <w:lang w:val="en-US"/>
        </w:rPr>
        <w:t>D</w:t>
      </w:r>
      <w:r w:rsidRPr="00CC5E43">
        <w:rPr>
          <w:sz w:val="28"/>
          <w:szCs w:val="28"/>
        </w:rPr>
        <w:t>%2</w:t>
      </w:r>
      <w:r>
        <w:rPr>
          <w:sz w:val="28"/>
          <w:szCs w:val="28"/>
          <w:lang w:val="en-US"/>
        </w:rPr>
        <w:t>C</w:t>
      </w:r>
      <w:r w:rsidRPr="00CC5E43">
        <w:rPr>
          <w:sz w:val="28"/>
          <w:szCs w:val="28"/>
        </w:rPr>
        <w:t>%7</w:t>
      </w:r>
      <w:r>
        <w:rPr>
          <w:sz w:val="28"/>
          <w:szCs w:val="28"/>
          <w:lang w:val="en-US"/>
        </w:rPr>
        <w:t>B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feedPage</w:t>
      </w:r>
      <w:r w:rsidRPr="00CC5E43">
        <w:rPr>
          <w:sz w:val="28"/>
          <w:szCs w:val="28"/>
        </w:rPr>
        <w:t>%22%3</w:t>
      </w:r>
      <w:r>
        <w:rPr>
          <w:sz w:val="28"/>
          <w:szCs w:val="28"/>
          <w:lang w:val="en-US"/>
        </w:rPr>
        <w:t>A</w:t>
      </w:r>
      <w:r w:rsidRPr="00CC5E43">
        <w:rPr>
          <w:sz w:val="28"/>
          <w:szCs w:val="28"/>
        </w:rPr>
        <w:t>%2</w:t>
      </w:r>
      <w:r w:rsidRPr="00CC5E43">
        <w:rPr>
          <w:sz w:val="28"/>
          <w:szCs w:val="28"/>
        </w:rPr>
        <w:t>21%22%2</w:t>
      </w:r>
      <w:r>
        <w:rPr>
          <w:sz w:val="28"/>
          <w:szCs w:val="28"/>
          <w:lang w:val="en-US"/>
        </w:rPr>
        <w:t>C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topicId</w:t>
      </w:r>
      <w:r w:rsidRPr="00CC5E43">
        <w:rPr>
          <w:sz w:val="28"/>
          <w:szCs w:val="28"/>
        </w:rPr>
        <w:t>%22%3</w:t>
      </w:r>
      <w:r>
        <w:rPr>
          <w:sz w:val="28"/>
          <w:szCs w:val="28"/>
          <w:lang w:val="en-US"/>
        </w:rPr>
        <w:t>A</w:t>
      </w:r>
      <w:r w:rsidRPr="00CC5E43">
        <w:rPr>
          <w:sz w:val="28"/>
          <w:szCs w:val="28"/>
        </w:rPr>
        <w:t>%22157835086355372%22%2</w:t>
      </w:r>
      <w:r>
        <w:rPr>
          <w:sz w:val="28"/>
          <w:szCs w:val="28"/>
          <w:lang w:val="en-US"/>
        </w:rPr>
        <w:t>C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feedPosition</w:t>
      </w:r>
      <w:r w:rsidRPr="00CC5E43">
        <w:rPr>
          <w:sz w:val="28"/>
          <w:szCs w:val="28"/>
        </w:rPr>
        <w:t>%22%3</w:t>
      </w:r>
      <w:r>
        <w:rPr>
          <w:sz w:val="28"/>
          <w:szCs w:val="28"/>
          <w:lang w:val="en-US"/>
        </w:rPr>
        <w:t>A</w:t>
      </w:r>
      <w:r w:rsidRPr="00CC5E43">
        <w:rPr>
          <w:sz w:val="28"/>
          <w:szCs w:val="28"/>
        </w:rPr>
        <w:t>%220%22%2</w:t>
      </w:r>
      <w:r>
        <w:rPr>
          <w:sz w:val="28"/>
          <w:szCs w:val="28"/>
          <w:lang w:val="en-US"/>
        </w:rPr>
        <w:t>C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feedFeatures</w:t>
      </w:r>
      <w:r w:rsidRPr="00CC5E43">
        <w:rPr>
          <w:sz w:val="28"/>
          <w:szCs w:val="28"/>
        </w:rPr>
        <w:t>%22%3</w:t>
      </w:r>
      <w:r>
        <w:rPr>
          <w:sz w:val="28"/>
          <w:szCs w:val="28"/>
          <w:lang w:val="en-US"/>
        </w:rPr>
        <w:t>A</w:t>
      </w:r>
      <w:r w:rsidRPr="00CC5E43">
        <w:rPr>
          <w:sz w:val="28"/>
          <w:szCs w:val="28"/>
        </w:rPr>
        <w:t>%220</w:t>
      </w:r>
      <w:r>
        <w:rPr>
          <w:sz w:val="28"/>
          <w:szCs w:val="28"/>
          <w:lang w:val="en-US"/>
        </w:rPr>
        <w:t>d</w:t>
      </w:r>
      <w:r w:rsidRPr="00CC5E43">
        <w:rPr>
          <w:sz w:val="28"/>
          <w:szCs w:val="28"/>
        </w:rPr>
        <w:t>01</w:t>
      </w:r>
      <w:r>
        <w:rPr>
          <w:sz w:val="28"/>
          <w:szCs w:val="28"/>
          <w:lang w:val="en-US"/>
        </w:rPr>
        <w:t>ae</w:t>
      </w:r>
      <w:r w:rsidRPr="00CC5E43">
        <w:rPr>
          <w:sz w:val="28"/>
          <w:szCs w:val="28"/>
        </w:rPr>
        <w:t>00030201</w:t>
      </w:r>
      <w:r>
        <w:rPr>
          <w:sz w:val="28"/>
          <w:szCs w:val="28"/>
          <w:lang w:val="en-US"/>
        </w:rPr>
        <w:t>ff</w:t>
      </w:r>
      <w:r w:rsidRPr="00CC5E43">
        <w:rPr>
          <w:sz w:val="28"/>
          <w:szCs w:val="28"/>
        </w:rPr>
        <w:t>00650000</w:t>
      </w:r>
      <w:r>
        <w:rPr>
          <w:sz w:val="28"/>
          <w:szCs w:val="28"/>
          <w:lang w:val="en-US"/>
        </w:rPr>
        <w:t>ffff</w:t>
      </w:r>
      <w:r w:rsidRPr="00CC5E43">
        <w:rPr>
          <w:sz w:val="28"/>
          <w:szCs w:val="28"/>
        </w:rPr>
        <w:t>00000000000000010100800000</w:t>
      </w:r>
      <w:r>
        <w:rPr>
          <w:sz w:val="28"/>
          <w:szCs w:val="28"/>
          <w:lang w:val="en-US"/>
        </w:rPr>
        <w:t>ffff</w:t>
      </w:r>
      <w:r w:rsidRPr="00CC5E43">
        <w:rPr>
          <w:sz w:val="28"/>
          <w:szCs w:val="28"/>
        </w:rPr>
        <w:t>05000001</w:t>
      </w:r>
      <w:r>
        <w:rPr>
          <w:sz w:val="28"/>
          <w:szCs w:val="28"/>
          <w:lang w:val="en-US"/>
        </w:rPr>
        <w:t>ae</w:t>
      </w:r>
      <w:r w:rsidRPr="00CC5E43">
        <w:rPr>
          <w:sz w:val="28"/>
          <w:szCs w:val="28"/>
        </w:rPr>
        <w:t>035</w:t>
      </w:r>
      <w:r>
        <w:rPr>
          <w:sz w:val="28"/>
          <w:szCs w:val="28"/>
          <w:lang w:val="en-US"/>
        </w:rPr>
        <w:t>a</w:t>
      </w:r>
      <w:r w:rsidRPr="00CC5E43">
        <w:rPr>
          <w:sz w:val="28"/>
          <w:szCs w:val="28"/>
        </w:rPr>
        <w:t>352800000000%22%2</w:t>
      </w:r>
      <w:r>
        <w:rPr>
          <w:sz w:val="28"/>
          <w:szCs w:val="28"/>
          <w:lang w:val="en-US"/>
        </w:rPr>
        <w:t>C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feedId</w:t>
      </w:r>
      <w:r w:rsidRPr="00CC5E43">
        <w:rPr>
          <w:sz w:val="28"/>
          <w:szCs w:val="28"/>
        </w:rPr>
        <w:t>%22%3</w:t>
      </w:r>
      <w:r>
        <w:rPr>
          <w:sz w:val="28"/>
          <w:szCs w:val="28"/>
          <w:lang w:val="en-US"/>
        </w:rPr>
        <w:t>A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feedId</w:t>
      </w:r>
      <w:r w:rsidRPr="00CC5E43">
        <w:rPr>
          <w:sz w:val="28"/>
          <w:szCs w:val="28"/>
        </w:rPr>
        <w:t>_030100000089536</w:t>
      </w:r>
      <w:r>
        <w:rPr>
          <w:sz w:val="28"/>
          <w:szCs w:val="28"/>
          <w:lang w:val="en-US"/>
        </w:rPr>
        <w:t>f</w:t>
      </w:r>
      <w:r w:rsidRPr="00CC5E43">
        <w:rPr>
          <w:sz w:val="28"/>
          <w:szCs w:val="28"/>
        </w:rPr>
        <w:t>78</w:t>
      </w:r>
      <w:r>
        <w:rPr>
          <w:sz w:val="28"/>
          <w:szCs w:val="28"/>
          <w:lang w:val="en-US"/>
        </w:rPr>
        <w:t>ac</w:t>
      </w:r>
      <w:r w:rsidRPr="00CC5E43">
        <w:rPr>
          <w:sz w:val="28"/>
          <w:szCs w:val="28"/>
        </w:rPr>
        <w:t>00006</w:t>
      </w:r>
      <w:r>
        <w:rPr>
          <w:sz w:val="28"/>
          <w:szCs w:val="28"/>
          <w:lang w:val="en-US"/>
        </w:rPr>
        <w:t>d</w:t>
      </w:r>
      <w:r w:rsidRPr="00CC5E43">
        <w:rPr>
          <w:sz w:val="28"/>
          <w:szCs w:val="28"/>
        </w:rPr>
        <w:t>137</w:t>
      </w:r>
      <w:r>
        <w:rPr>
          <w:sz w:val="28"/>
          <w:szCs w:val="28"/>
          <w:lang w:val="en-US"/>
        </w:rPr>
        <w:t>e</w:t>
      </w:r>
      <w:r w:rsidRPr="00CC5E43">
        <w:rPr>
          <w:sz w:val="28"/>
          <w:szCs w:val="28"/>
        </w:rPr>
        <w:t>1059</w:t>
      </w:r>
      <w:r>
        <w:rPr>
          <w:sz w:val="28"/>
          <w:szCs w:val="28"/>
          <w:lang w:val="en-US"/>
        </w:rPr>
        <w:t>ac</w:t>
      </w:r>
      <w:r w:rsidRPr="00CC5E43">
        <w:rPr>
          <w:sz w:val="28"/>
          <w:szCs w:val="28"/>
        </w:rPr>
        <w:t>%2</w:t>
      </w:r>
      <w:r w:rsidRPr="00CC5E43">
        <w:rPr>
          <w:sz w:val="28"/>
          <w:szCs w:val="28"/>
        </w:rPr>
        <w:t>2%7</w:t>
      </w:r>
      <w:r>
        <w:rPr>
          <w:sz w:val="28"/>
          <w:szCs w:val="28"/>
          <w:lang w:val="en-US"/>
        </w:rPr>
        <w:t>D</w:t>
      </w:r>
      <w:r w:rsidRPr="00CC5E43">
        <w:rPr>
          <w:sz w:val="28"/>
          <w:szCs w:val="28"/>
        </w:rPr>
        <w:t>%2</w:t>
      </w:r>
      <w:r>
        <w:rPr>
          <w:sz w:val="28"/>
          <w:szCs w:val="28"/>
          <w:lang w:val="en-US"/>
        </w:rPr>
        <w:t>C</w:t>
      </w:r>
      <w:r w:rsidRPr="00CC5E43">
        <w:rPr>
          <w:sz w:val="28"/>
          <w:szCs w:val="28"/>
        </w:rPr>
        <w:t>%7</w:t>
      </w:r>
      <w:r>
        <w:rPr>
          <w:sz w:val="28"/>
          <w:szCs w:val="28"/>
          <w:lang w:val="en-US"/>
        </w:rPr>
        <w:t>B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feedLocation</w:t>
      </w:r>
      <w:r w:rsidRPr="00CC5E43">
        <w:rPr>
          <w:sz w:val="28"/>
          <w:szCs w:val="28"/>
        </w:rPr>
        <w:t>%22%3</w:t>
      </w:r>
      <w:r>
        <w:rPr>
          <w:sz w:val="28"/>
          <w:szCs w:val="28"/>
          <w:lang w:val="en-US"/>
        </w:rPr>
        <w:t>A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self</w:t>
      </w:r>
      <w:r w:rsidRPr="00CC5E43">
        <w:rPr>
          <w:sz w:val="28"/>
          <w:szCs w:val="28"/>
        </w:rPr>
        <w:t>%22%2</w:t>
      </w:r>
      <w:r>
        <w:rPr>
          <w:sz w:val="28"/>
          <w:szCs w:val="28"/>
          <w:lang w:val="en-US"/>
        </w:rPr>
        <w:t>C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feedFilterId</w:t>
      </w:r>
      <w:r w:rsidRPr="00CC5E43">
        <w:rPr>
          <w:sz w:val="28"/>
          <w:szCs w:val="28"/>
        </w:rPr>
        <w:t>%22%3</w:t>
      </w:r>
      <w:r>
        <w:rPr>
          <w:sz w:val="28"/>
          <w:szCs w:val="28"/>
          <w:lang w:val="en-US"/>
        </w:rPr>
        <w:t>A</w:t>
      </w:r>
      <w:r w:rsidRPr="00CC5E43">
        <w:rPr>
          <w:sz w:val="28"/>
          <w:szCs w:val="28"/>
        </w:rPr>
        <w:t>%22101%22%2</w:t>
      </w:r>
      <w:r>
        <w:rPr>
          <w:sz w:val="28"/>
          <w:szCs w:val="28"/>
          <w:lang w:val="en-US"/>
        </w:rPr>
        <w:t>C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offerLocation</w:t>
      </w:r>
      <w:r w:rsidRPr="00CC5E43">
        <w:rPr>
          <w:sz w:val="28"/>
          <w:szCs w:val="28"/>
        </w:rPr>
        <w:t>%22%3</w:t>
      </w:r>
      <w:r>
        <w:rPr>
          <w:sz w:val="28"/>
          <w:szCs w:val="28"/>
          <w:lang w:val="en-US"/>
        </w:rPr>
        <w:t>A</w:t>
      </w:r>
      <w:r w:rsidRPr="00CC5E43">
        <w:rPr>
          <w:sz w:val="28"/>
          <w:szCs w:val="28"/>
        </w:rPr>
        <w:t>%22</w:t>
      </w:r>
      <w:r>
        <w:rPr>
          <w:sz w:val="28"/>
          <w:szCs w:val="28"/>
          <w:lang w:val="en-US"/>
        </w:rPr>
        <w:t>FEED</w:t>
      </w:r>
      <w:r w:rsidRPr="00CC5E43">
        <w:rPr>
          <w:sz w:val="28"/>
          <w:szCs w:val="28"/>
        </w:rPr>
        <w:t>%22%7</w:t>
      </w:r>
      <w:r>
        <w:rPr>
          <w:sz w:val="28"/>
          <w:szCs w:val="28"/>
          <w:lang w:val="en-US"/>
        </w:rPr>
        <w:t>D</w:t>
      </w:r>
      <w:r w:rsidRPr="00CC5E43">
        <w:rPr>
          <w:sz w:val="28"/>
          <w:szCs w:val="28"/>
        </w:rPr>
        <w:t>%5</w:t>
      </w:r>
      <w:r>
        <w:rPr>
          <w:sz w:val="28"/>
          <w:szCs w:val="28"/>
          <w:lang w:val="en-US"/>
        </w:rPr>
        <w:t>D</w:t>
      </w:r>
      <w:r w:rsidRPr="00CC5E43">
        <w:rPr>
          <w:sz w:val="28"/>
          <w:szCs w:val="28"/>
        </w:rPr>
        <w:t>&amp;_</w:t>
      </w:r>
      <w:r>
        <w:rPr>
          <w:sz w:val="28"/>
          <w:szCs w:val="28"/>
          <w:lang w:val="en-US"/>
        </w:rPr>
        <w:t>cl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sID</w:t>
      </w:r>
      <w:r w:rsidRPr="00CC5E43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userProfile</w:t>
      </w:r>
      <w:r w:rsidRPr="00CC5E43">
        <w:rPr>
          <w:sz w:val="28"/>
          <w:szCs w:val="28"/>
        </w:rPr>
        <w:t>&lt;</w:t>
      </w:r>
      <w:r>
        <w:rPr>
          <w:sz w:val="28"/>
          <w:szCs w:val="28"/>
          <w:lang w:val="en-US"/>
        </w:rPr>
        <w:t>w</w:t>
      </w:r>
      <w:r w:rsidRPr="00CC5E43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br</w:t>
      </w:r>
      <w:r w:rsidRPr="00CC5E43">
        <w:rPr>
          <w:sz w:val="28"/>
          <w:szCs w:val="28"/>
        </w:rPr>
        <w:t>/&gt;</w:t>
      </w:r>
      <w:r>
        <w:rPr>
          <w:sz w:val="28"/>
          <w:szCs w:val="28"/>
          <w:lang w:val="en-US"/>
        </w:rPr>
        <w:t>https</w:t>
      </w:r>
      <w:r w:rsidRPr="00CC5E43"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ok</w:t>
      </w:r>
      <w:r w:rsidRPr="00CC5E4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CC5E4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profile</w:t>
      </w:r>
      <w:r w:rsidRPr="00CC5E43">
        <w:rPr>
          <w:sz w:val="28"/>
          <w:szCs w:val="28"/>
        </w:rPr>
        <w:t>/589810333868/</w:t>
      </w:r>
      <w:r>
        <w:rPr>
          <w:sz w:val="28"/>
          <w:szCs w:val="28"/>
          <w:lang w:val="en-US"/>
        </w:rPr>
        <w:t>statuses</w:t>
      </w:r>
      <w:r w:rsidRPr="00CC5E43">
        <w:rPr>
          <w:sz w:val="28"/>
          <w:szCs w:val="28"/>
        </w:rPr>
        <w:t>/157947694898092</w:t>
      </w:r>
    </w:p>
    <w:p w:rsidR="00F859A5" w:rsidRDefault="00F859A5">
      <w:pPr>
        <w:pStyle w:val="a4"/>
        <w:ind w:firstLine="709"/>
        <w:jc w:val="both"/>
        <w:rPr>
          <w:sz w:val="28"/>
          <w:szCs w:val="28"/>
        </w:rPr>
      </w:pP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5.5. </w:t>
      </w:r>
      <w:r>
        <w:rPr>
          <w:sz w:val="28"/>
          <w:szCs w:val="28"/>
        </w:rPr>
        <w:t xml:space="preserve">Ожидаемые результаты </w:t>
      </w:r>
      <w:r>
        <w:rPr>
          <w:sz w:val="28"/>
          <w:szCs w:val="28"/>
        </w:rPr>
        <w:t>(</w:t>
      </w:r>
      <w:r>
        <w:rPr>
          <w:sz w:val="28"/>
          <w:szCs w:val="28"/>
        </w:rPr>
        <w:t xml:space="preserve">описание конкретных </w:t>
      </w:r>
      <w:r>
        <w:rPr>
          <w:sz w:val="28"/>
          <w:szCs w:val="28"/>
        </w:rPr>
        <w:t>изменений в населенном пункте к которым приведет реализация инициативного проекта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по возможности их количественная характеристика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динамика</w:t>
      </w:r>
      <w:r>
        <w:rPr>
          <w:sz w:val="28"/>
          <w:szCs w:val="28"/>
        </w:rPr>
        <w:t xml:space="preserve">): 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 w:rsidRPr="00CC5E43">
        <w:rPr>
          <w:sz w:val="28"/>
          <w:szCs w:val="28"/>
          <w:u w:val="single"/>
        </w:rPr>
        <w:t>Устройство парковой зоны и зоны отдыха, благоустройства территории  муниципального  округа, улучшение условий дл</w:t>
      </w:r>
      <w:r w:rsidRPr="00CC5E43">
        <w:rPr>
          <w:sz w:val="28"/>
          <w:szCs w:val="28"/>
          <w:u w:val="single"/>
        </w:rPr>
        <w:t>я жизни и отдыха населения, удовлетворение жителей их запросам</w:t>
      </w:r>
      <w:r>
        <w:rPr>
          <w:sz w:val="28"/>
          <w:szCs w:val="28"/>
        </w:rPr>
        <w:t>.</w:t>
      </w:r>
    </w:p>
    <w:p w:rsidR="00F859A5" w:rsidRDefault="00F859A5">
      <w:pPr>
        <w:pStyle w:val="a4"/>
        <w:ind w:firstLine="709"/>
        <w:jc w:val="both"/>
        <w:rPr>
          <w:sz w:val="28"/>
          <w:szCs w:val="28"/>
        </w:rPr>
      </w:pP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</w:rPr>
        <w:t>Численность населения населенного пункта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которое непосредственно получит пользу от реализации инициативного проекта </w:t>
      </w:r>
      <w:r w:rsidRPr="00CC5E43">
        <w:rPr>
          <w:sz w:val="28"/>
          <w:szCs w:val="28"/>
          <w:u w:val="single"/>
        </w:rPr>
        <w:t>Все жители</w:t>
      </w:r>
      <w:r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:rsidR="00F859A5" w:rsidRDefault="00F859A5">
      <w:pPr>
        <w:pStyle w:val="a4"/>
        <w:jc w:val="both"/>
        <w:rPr>
          <w:sz w:val="28"/>
          <w:szCs w:val="28"/>
        </w:rPr>
      </w:pP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sz w:val="28"/>
          <w:szCs w:val="28"/>
        </w:rPr>
        <w:t xml:space="preserve">Информация об объекте общественной инфраструктуры </w:t>
      </w:r>
      <w:r>
        <w:rPr>
          <w:sz w:val="28"/>
          <w:szCs w:val="28"/>
        </w:rPr>
        <w:t>(</w:t>
      </w:r>
      <w:r>
        <w:rPr>
          <w:sz w:val="28"/>
          <w:szCs w:val="28"/>
        </w:rPr>
        <w:t>далее – объект</w:t>
      </w:r>
      <w:r>
        <w:rPr>
          <w:sz w:val="28"/>
          <w:szCs w:val="28"/>
        </w:rPr>
        <w:t>):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>
        <w:rPr>
          <w:sz w:val="28"/>
          <w:szCs w:val="28"/>
        </w:rPr>
        <w:t>Дата постройки объекта</w:t>
      </w:r>
      <w:r>
        <w:rPr>
          <w:sz w:val="28"/>
          <w:szCs w:val="28"/>
        </w:rPr>
        <w:t xml:space="preserve">: </w:t>
      </w:r>
      <w:r w:rsidRPr="00CC5E43">
        <w:rPr>
          <w:sz w:val="28"/>
          <w:szCs w:val="28"/>
          <w:u w:val="single"/>
        </w:rPr>
        <w:t>2021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>
        <w:rPr>
          <w:sz w:val="28"/>
          <w:szCs w:val="28"/>
        </w:rPr>
        <w:t>Общая характеристика объекта</w:t>
      </w:r>
      <w:r>
        <w:rPr>
          <w:sz w:val="28"/>
          <w:szCs w:val="28"/>
        </w:rPr>
        <w:t xml:space="preserve">: 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 w:rsidRPr="00CC5E43">
        <w:rPr>
          <w:sz w:val="28"/>
          <w:szCs w:val="28"/>
          <w:u w:val="single"/>
        </w:rPr>
        <w:t>Благоустроенная зона отдыха с детской  и спортивной площадкой в посёлке Советское Руно - в настоящее время это замеча</w:t>
      </w:r>
      <w:r w:rsidRPr="00CC5E43">
        <w:rPr>
          <w:sz w:val="28"/>
          <w:szCs w:val="28"/>
          <w:u w:val="single"/>
        </w:rPr>
        <w:t>тельное место для отдыха и занятия спортом для жителей, но прилегающая территория находится в заброшенном состоянии.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>
        <w:rPr>
          <w:sz w:val="28"/>
          <w:szCs w:val="28"/>
        </w:rPr>
        <w:t>Текущее состояние объекта</w:t>
      </w:r>
      <w:r>
        <w:rPr>
          <w:sz w:val="28"/>
          <w:szCs w:val="28"/>
        </w:rPr>
        <w:t>: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 w:rsidRPr="00CC5E43">
        <w:rPr>
          <w:sz w:val="28"/>
          <w:szCs w:val="28"/>
          <w:u w:val="single"/>
        </w:rPr>
        <w:t xml:space="preserve">Прилегающая территория находится в заброшенном состоянии, нависшие, старые деревья, развалины старого, </w:t>
      </w:r>
      <w:r w:rsidRPr="00CC5E43">
        <w:rPr>
          <w:sz w:val="28"/>
          <w:szCs w:val="28"/>
          <w:u w:val="single"/>
        </w:rPr>
        <w:t>разрушенного фундамента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7.4. </w:t>
      </w:r>
      <w:r>
        <w:rPr>
          <w:sz w:val="28"/>
          <w:szCs w:val="28"/>
        </w:rPr>
        <w:t>Права собственности на объект</w:t>
      </w:r>
      <w:r>
        <w:rPr>
          <w:sz w:val="28"/>
          <w:szCs w:val="28"/>
        </w:rPr>
        <w:t xml:space="preserve">: 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 w:rsidRPr="00CC5E43">
        <w:rPr>
          <w:sz w:val="28"/>
          <w:szCs w:val="28"/>
          <w:u w:val="single"/>
        </w:rPr>
        <w:t>Выписка из Единого государственного реестра недвижимости об основных характеристиках и зарегистрированных прав на объект недвижимости от 06.07.2023г, кадастровый номер 26:02:000000:6748</w:t>
      </w:r>
      <w:r>
        <w:rPr>
          <w:sz w:val="28"/>
          <w:szCs w:val="28"/>
        </w:rPr>
        <w:t>.</w:t>
      </w:r>
    </w:p>
    <w:p w:rsidR="00F859A5" w:rsidRDefault="00F859A5">
      <w:pPr>
        <w:pStyle w:val="a4"/>
        <w:ind w:firstLine="709"/>
        <w:jc w:val="both"/>
      </w:pP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</w:rPr>
        <w:t>Про</w:t>
      </w:r>
      <w:r>
        <w:rPr>
          <w:sz w:val="28"/>
          <w:szCs w:val="28"/>
        </w:rPr>
        <w:t xml:space="preserve">гнозируемый объем финансирования инициативного проекта </w:t>
      </w:r>
      <w:r>
        <w:rPr>
          <w:sz w:val="28"/>
          <w:szCs w:val="28"/>
        </w:rPr>
        <w:t>(</w:t>
      </w:r>
      <w:r>
        <w:rPr>
          <w:sz w:val="28"/>
          <w:szCs w:val="28"/>
        </w:rPr>
        <w:t>согласно технической документации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Pr="00CC5E43">
        <w:rPr>
          <w:sz w:val="28"/>
          <w:szCs w:val="28"/>
        </w:rPr>
        <w:t xml:space="preserve">3 357 970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: 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>
        <w:rPr>
          <w:sz w:val="28"/>
          <w:szCs w:val="28"/>
        </w:rPr>
        <w:t xml:space="preserve">Объем субсидии из бюджета Ставропольского края – </w:t>
      </w:r>
      <w:r>
        <w:rPr>
          <w:sz w:val="28"/>
          <w:szCs w:val="28"/>
        </w:rPr>
        <w:br/>
      </w:r>
      <w:r w:rsidRPr="00CC5E43">
        <w:rPr>
          <w:sz w:val="28"/>
          <w:szCs w:val="28"/>
        </w:rPr>
        <w:t xml:space="preserve">2 414 977 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>
        <w:rPr>
          <w:sz w:val="28"/>
          <w:szCs w:val="28"/>
        </w:rPr>
        <w:t xml:space="preserve">Объем средств из бюджета муниципального образования Ставропольского края – </w:t>
      </w:r>
      <w:r w:rsidRPr="00CC5E43">
        <w:rPr>
          <w:sz w:val="28"/>
          <w:szCs w:val="28"/>
        </w:rPr>
        <w:t xml:space="preserve">654 993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>
        <w:rPr>
          <w:sz w:val="28"/>
          <w:szCs w:val="28"/>
        </w:rPr>
        <w:t xml:space="preserve">Объем инициативных платежей населения населенного пункта </w:t>
      </w:r>
      <w:r>
        <w:rPr>
          <w:sz w:val="28"/>
          <w:szCs w:val="28"/>
        </w:rPr>
        <w:t>(</w:t>
      </w:r>
      <w:r>
        <w:rPr>
          <w:sz w:val="28"/>
          <w:szCs w:val="28"/>
        </w:rPr>
        <w:t>сумма должна соответствовать подтверждающим материалам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br/>
      </w:r>
      <w:r w:rsidRPr="00CC5E43">
        <w:rPr>
          <w:sz w:val="28"/>
          <w:szCs w:val="28"/>
        </w:rPr>
        <w:t xml:space="preserve">88 000 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ind w:firstLine="709"/>
        <w:jc w:val="both"/>
      </w:pPr>
      <w:r>
        <w:rPr>
          <w:sz w:val="28"/>
          <w:szCs w:val="28"/>
        </w:rPr>
        <w:t xml:space="preserve">8.4. </w:t>
      </w:r>
      <w:r>
        <w:rPr>
          <w:sz w:val="28"/>
          <w:szCs w:val="28"/>
        </w:rPr>
        <w:t xml:space="preserve">Объем инициативных </w:t>
      </w:r>
      <w:r>
        <w:rPr>
          <w:sz w:val="28"/>
          <w:szCs w:val="28"/>
        </w:rPr>
        <w:t>платежей индивидуальных предпринимателей и организаций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осуществляющих деятельность на территории Ставропольского края </w:t>
      </w:r>
      <w:r>
        <w:rPr>
          <w:sz w:val="28"/>
          <w:szCs w:val="28"/>
        </w:rPr>
        <w:t>(</w:t>
      </w:r>
      <w:r>
        <w:rPr>
          <w:sz w:val="28"/>
          <w:szCs w:val="28"/>
        </w:rPr>
        <w:t>далее – индивидуальные предприниматели и организации</w:t>
      </w:r>
      <w:r>
        <w:rPr>
          <w:sz w:val="28"/>
          <w:szCs w:val="28"/>
        </w:rPr>
        <w:t>) (</w:t>
      </w:r>
      <w:r>
        <w:rPr>
          <w:sz w:val="28"/>
          <w:szCs w:val="28"/>
        </w:rPr>
        <w:t>сумма должна соответствовать гарантийным письмам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 w:rsidRPr="00CC5E43">
        <w:rPr>
          <w:sz w:val="28"/>
          <w:szCs w:val="28"/>
        </w:rPr>
        <w:t xml:space="preserve">200 000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F859A5" w:rsidRDefault="00F859A5">
      <w:pPr>
        <w:pStyle w:val="a4"/>
        <w:ind w:firstLine="709"/>
        <w:jc w:val="both"/>
      </w:pP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z w:val="28"/>
          <w:szCs w:val="28"/>
        </w:rPr>
        <w:t xml:space="preserve">Уровень софинансирования инициативного проекта за счет средств местного бюджета составит </w:t>
      </w:r>
      <w:r w:rsidRPr="00CC5E43">
        <w:rPr>
          <w:sz w:val="28"/>
          <w:szCs w:val="28"/>
        </w:rPr>
        <w:t xml:space="preserve">21.34 </w:t>
      </w:r>
      <w:r>
        <w:rPr>
          <w:sz w:val="28"/>
          <w:szCs w:val="28"/>
        </w:rPr>
        <w:t xml:space="preserve">процентов </w:t>
      </w:r>
      <w:r>
        <w:rPr>
          <w:sz w:val="28"/>
          <w:szCs w:val="28"/>
        </w:rPr>
        <w:t>(8.2/(8.1+8.2))</w:t>
      </w:r>
      <w:r>
        <w:rPr>
          <w:sz w:val="28"/>
          <w:szCs w:val="28"/>
        </w:rPr>
        <w:t>×</w:t>
      </w:r>
      <w:r>
        <w:rPr>
          <w:sz w:val="28"/>
          <w:szCs w:val="28"/>
        </w:rPr>
        <w:t>100 %.</w:t>
      </w:r>
    </w:p>
    <w:p w:rsidR="00F859A5" w:rsidRDefault="00F859A5">
      <w:pPr>
        <w:pStyle w:val="a4"/>
        <w:jc w:val="both"/>
        <w:rPr>
          <w:sz w:val="28"/>
          <w:szCs w:val="28"/>
        </w:rPr>
      </w:pP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 </w:t>
      </w:r>
      <w:r>
        <w:rPr>
          <w:sz w:val="28"/>
          <w:szCs w:val="28"/>
        </w:rPr>
        <w:t>Численность населения населенного пункта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изъявивших желание принять трудовое участие в реализации инициативного проекта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 xml:space="preserve">52  </w:t>
      </w:r>
      <w:r>
        <w:rPr>
          <w:sz w:val="28"/>
          <w:szCs w:val="28"/>
        </w:rPr>
        <w:t>человек</w:t>
      </w:r>
      <w:r>
        <w:rPr>
          <w:sz w:val="28"/>
          <w:szCs w:val="28"/>
        </w:rPr>
        <w:t>.</w:t>
      </w:r>
    </w:p>
    <w:p w:rsidR="00F859A5" w:rsidRDefault="00F859A5">
      <w:pPr>
        <w:pStyle w:val="a4"/>
        <w:ind w:firstLine="709"/>
        <w:jc w:val="both"/>
        <w:rPr>
          <w:sz w:val="28"/>
          <w:szCs w:val="28"/>
        </w:rPr>
      </w:pP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sz w:val="28"/>
          <w:szCs w:val="28"/>
        </w:rPr>
        <w:t xml:space="preserve">Вклад индивидуальных предпринимателей и организаций в реализацию инициативного проекта в форме добровольного имущественного и </w:t>
      </w:r>
      <w:r>
        <w:rPr>
          <w:sz w:val="28"/>
          <w:szCs w:val="28"/>
        </w:rPr>
        <w:t>(</w:t>
      </w:r>
      <w:r>
        <w:rPr>
          <w:sz w:val="28"/>
          <w:szCs w:val="28"/>
        </w:rPr>
        <w:t>или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трудового участия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</w:t>
      </w:r>
      <w:r>
        <w:rPr>
          <w:sz w:val="28"/>
          <w:szCs w:val="28"/>
        </w:rPr>
        <w:t xml:space="preserve">Вклад индивидуальных предпринимателей и организаций в реализацию инициативного проекта в натуральной форме – </w:t>
      </w:r>
      <w:r>
        <w:rPr>
          <w:sz w:val="28"/>
          <w:szCs w:val="28"/>
          <w:lang w:val="en-US"/>
        </w:rPr>
        <w:t xml:space="preserve">0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F859A5" w:rsidRDefault="00CC5E4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 </w:t>
      </w:r>
      <w:r>
        <w:rPr>
          <w:sz w:val="28"/>
          <w:szCs w:val="28"/>
        </w:rPr>
        <w:t xml:space="preserve">Вклад индивидуальных предпринимателей и организаций в реализацию инициативного проекта в форме безвозмездного оказания услуг </w:t>
      </w:r>
      <w:r>
        <w:rPr>
          <w:sz w:val="28"/>
          <w:szCs w:val="28"/>
        </w:rPr>
        <w:t>(</w:t>
      </w:r>
      <w:r>
        <w:rPr>
          <w:sz w:val="28"/>
          <w:szCs w:val="28"/>
        </w:rPr>
        <w:t>выпол</w:t>
      </w:r>
      <w:r>
        <w:rPr>
          <w:sz w:val="28"/>
          <w:szCs w:val="28"/>
        </w:rPr>
        <w:t>нения работ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en-US"/>
        </w:rPr>
        <w:t xml:space="preserve">107 000 </w:t>
      </w:r>
      <w:r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F859A5" w:rsidRDefault="00F859A5">
      <w:pPr>
        <w:pStyle w:val="a4"/>
        <w:ind w:firstLine="709"/>
        <w:jc w:val="both"/>
        <w:rPr>
          <w:sz w:val="28"/>
          <w:szCs w:val="28"/>
        </w:rPr>
      </w:pPr>
    </w:p>
    <w:p w:rsidR="00F859A5" w:rsidRDefault="00CC5E43">
      <w:pPr>
        <w:pStyle w:val="a4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sz w:val="28"/>
          <w:szCs w:val="28"/>
        </w:rPr>
        <w:t>Общая оценочная стоимость реализации инициативного проекта представлена в таблице</w:t>
      </w:r>
      <w:r>
        <w:rPr>
          <w:sz w:val="28"/>
          <w:szCs w:val="28"/>
        </w:rPr>
        <w:t>.</w:t>
      </w:r>
    </w:p>
    <w:p w:rsidR="00F859A5" w:rsidRDefault="00F859A5">
      <w:pPr>
        <w:pStyle w:val="a4"/>
        <w:spacing w:line="228" w:lineRule="auto"/>
        <w:ind w:firstLine="709"/>
        <w:jc w:val="both"/>
        <w:rPr>
          <w:sz w:val="28"/>
          <w:szCs w:val="28"/>
        </w:rPr>
      </w:pPr>
    </w:p>
    <w:p w:rsidR="00F859A5" w:rsidRDefault="00CC5E43">
      <w:pPr>
        <w:pStyle w:val="a4"/>
        <w:spacing w:line="228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tbl>
      <w:tblPr>
        <w:tblStyle w:val="TableNormal"/>
        <w:tblW w:w="94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860"/>
        <w:gridCol w:w="2085"/>
      </w:tblGrid>
      <w:tr w:rsidR="00F859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59A5" w:rsidRDefault="00CC5E43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59A5" w:rsidRDefault="00CC5E43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Форма вклада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59A5" w:rsidRDefault="00CC5E43">
            <w:pPr>
              <w:pStyle w:val="a4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Оценочная</w:t>
            </w:r>
          </w:p>
          <w:p w:rsidR="00F859A5" w:rsidRDefault="00CC5E43">
            <w:pPr>
              <w:pStyle w:val="a4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F859A5" w:rsidRDefault="00CC5E43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(рублей)</w:t>
            </w:r>
          </w:p>
        </w:tc>
      </w:tr>
      <w:tr w:rsidR="00F859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9A5" w:rsidRDefault="00CC5E43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9A5" w:rsidRDefault="00CC5E43">
            <w:pPr>
              <w:pStyle w:val="a4"/>
              <w:spacing w:line="228" w:lineRule="auto"/>
              <w:jc w:val="both"/>
            </w:pPr>
            <w:r>
              <w:rPr>
                <w:sz w:val="28"/>
                <w:szCs w:val="28"/>
              </w:rPr>
              <w:t>Денежная форма (согласно пункту 8 паспорта инициативного проекта)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9A5" w:rsidRDefault="00CC5E43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3 357 970</w:t>
            </w:r>
          </w:p>
        </w:tc>
      </w:tr>
      <w:tr w:rsidR="00F859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9A5" w:rsidRDefault="00CC5E43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9A5" w:rsidRDefault="00CC5E43">
            <w:pPr>
              <w:pStyle w:val="a4"/>
              <w:spacing w:line="228" w:lineRule="auto"/>
              <w:jc w:val="both"/>
            </w:pPr>
            <w:r>
              <w:rPr>
                <w:sz w:val="28"/>
                <w:szCs w:val="28"/>
              </w:rPr>
              <w:t>Натуральная форма (согласно подпункту 11.1 паспорта инициативного проекта)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9A5" w:rsidRDefault="00CC5E43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F859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9A5" w:rsidRDefault="00CC5E43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9A5" w:rsidRDefault="00CC5E43">
            <w:pPr>
              <w:pStyle w:val="a4"/>
              <w:spacing w:line="228" w:lineRule="auto"/>
              <w:jc w:val="both"/>
            </w:pPr>
            <w:r>
              <w:rPr>
                <w:sz w:val="28"/>
                <w:szCs w:val="28"/>
              </w:rPr>
              <w:t>Безвозмездное оказание услуг (выполнение работ) (согласно подпункту 11.2 паспорта инициативного проекта)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9A5" w:rsidRDefault="00CC5E43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107 000</w:t>
            </w:r>
          </w:p>
        </w:tc>
      </w:tr>
      <w:tr w:rsidR="00F859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9A5" w:rsidRDefault="00CC5E43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9A5" w:rsidRDefault="00CC5E43">
            <w:pPr>
              <w:pStyle w:val="a4"/>
              <w:spacing w:line="228" w:lineRule="auto"/>
              <w:jc w:val="both"/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9A5" w:rsidRDefault="00CC5E43">
            <w:pPr>
              <w:pStyle w:val="a4"/>
              <w:spacing w:line="228" w:lineRule="auto"/>
              <w:jc w:val="center"/>
            </w:pPr>
            <w:r>
              <w:rPr>
                <w:sz w:val="28"/>
                <w:szCs w:val="28"/>
              </w:rPr>
              <w:t>3 464 970</w:t>
            </w:r>
          </w:p>
        </w:tc>
      </w:tr>
    </w:tbl>
    <w:p w:rsidR="00F859A5" w:rsidRDefault="00F859A5">
      <w:pPr>
        <w:pStyle w:val="a4"/>
        <w:widowControl w:val="0"/>
        <w:rPr>
          <w:sz w:val="28"/>
          <w:szCs w:val="28"/>
        </w:rPr>
      </w:pPr>
    </w:p>
    <w:p w:rsidR="00F859A5" w:rsidRDefault="00F859A5">
      <w:pPr>
        <w:pStyle w:val="a4"/>
        <w:spacing w:line="196" w:lineRule="auto"/>
        <w:rPr>
          <w:sz w:val="28"/>
          <w:szCs w:val="28"/>
        </w:rPr>
      </w:pPr>
    </w:p>
    <w:p w:rsidR="00F859A5" w:rsidRDefault="00CC5E43">
      <w:pPr>
        <w:pStyle w:val="a4"/>
        <w:spacing w:line="19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sz w:val="28"/>
          <w:szCs w:val="28"/>
        </w:rPr>
        <w:t xml:space="preserve">Прогнозируемый срок завершения </w:t>
      </w:r>
      <w:r>
        <w:rPr>
          <w:sz w:val="28"/>
          <w:szCs w:val="28"/>
        </w:rPr>
        <w:t>реализации инициативного проекта</w:t>
      </w:r>
      <w:r>
        <w:rPr>
          <w:sz w:val="28"/>
          <w:szCs w:val="28"/>
          <w:lang w:val="en-US"/>
        </w:rPr>
        <w:t>: 31.12.2025.</w:t>
      </w:r>
    </w:p>
    <w:p w:rsidR="00F859A5" w:rsidRDefault="00F859A5">
      <w:pPr>
        <w:pStyle w:val="a4"/>
        <w:spacing w:line="196" w:lineRule="auto"/>
        <w:rPr>
          <w:sz w:val="28"/>
          <w:szCs w:val="28"/>
        </w:rPr>
      </w:pPr>
    </w:p>
    <w:p w:rsidR="00F859A5" w:rsidRDefault="00F859A5">
      <w:pPr>
        <w:pStyle w:val="a4"/>
        <w:spacing w:line="196" w:lineRule="auto"/>
        <w:rPr>
          <w:sz w:val="28"/>
          <w:szCs w:val="28"/>
        </w:rPr>
      </w:pPr>
    </w:p>
    <w:p w:rsidR="00F859A5" w:rsidRDefault="00F859A5">
      <w:pPr>
        <w:pStyle w:val="a4"/>
        <w:spacing w:line="196" w:lineRule="auto"/>
        <w:rPr>
          <w:sz w:val="28"/>
          <w:szCs w:val="28"/>
        </w:rPr>
      </w:pPr>
    </w:p>
    <w:p w:rsidR="00F859A5" w:rsidRDefault="00CC5E43">
      <w:pPr>
        <w:pStyle w:val="a4"/>
        <w:spacing w:line="19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</w:t>
      </w:r>
    </w:p>
    <w:p w:rsidR="00F859A5" w:rsidRDefault="00F859A5">
      <w:pPr>
        <w:pStyle w:val="a4"/>
        <w:spacing w:line="196" w:lineRule="auto"/>
        <w:jc w:val="both"/>
        <w:rPr>
          <w:sz w:val="28"/>
          <w:szCs w:val="28"/>
        </w:rPr>
      </w:pPr>
    </w:p>
    <w:p w:rsidR="00F859A5" w:rsidRDefault="00CC5E43">
      <w:pPr>
        <w:pStyle w:val="a4"/>
        <w:spacing w:line="196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Наконечный А. В.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______________</w:t>
      </w:r>
      <w:r>
        <w:rPr>
          <w:sz w:val="28"/>
          <w:szCs w:val="28"/>
          <w:lang w:val="en-US"/>
        </w:rPr>
        <w:tab/>
        <w:t>___________________</w:t>
      </w:r>
    </w:p>
    <w:p w:rsidR="00F859A5" w:rsidRDefault="00CC5E43">
      <w:pPr>
        <w:pStyle w:val="a4"/>
        <w:spacing w:line="196" w:lineRule="auto"/>
        <w:jc w:val="both"/>
        <w:rPr>
          <w:sz w:val="28"/>
          <w:szCs w:val="28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t>подпись</w:t>
      </w:r>
      <w:r>
        <w:t>)                  (</w:t>
      </w:r>
      <w:r>
        <w:t>расшифровка подписи</w:t>
      </w:r>
      <w:r>
        <w:t>)</w:t>
      </w:r>
    </w:p>
    <w:p w:rsidR="00F859A5" w:rsidRDefault="00F859A5">
      <w:pPr>
        <w:pStyle w:val="a4"/>
        <w:spacing w:line="196" w:lineRule="auto"/>
        <w:rPr>
          <w:sz w:val="28"/>
          <w:szCs w:val="28"/>
        </w:rPr>
      </w:pPr>
    </w:p>
    <w:p w:rsidR="00F859A5" w:rsidRDefault="00CC5E43">
      <w:pPr>
        <w:pStyle w:val="a4"/>
        <w:spacing w:line="19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Глава Советскорунного территориального отдела по работе с </w:t>
      </w:r>
      <w:r>
        <w:rPr>
          <w:sz w:val="28"/>
          <w:szCs w:val="28"/>
          <w:lang w:val="en-US"/>
        </w:rPr>
        <w:t>населением управления по работе с территориями администрации Ипатовского муниципального округа Ставропольского края</w:t>
      </w:r>
    </w:p>
    <w:p w:rsidR="00F859A5" w:rsidRDefault="00CC5E43">
      <w:pPr>
        <w:pStyle w:val="a4"/>
        <w:spacing w:line="196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+78654266166, </w:t>
      </w:r>
      <w:r>
        <w:rPr>
          <w:sz w:val="28"/>
          <w:szCs w:val="28"/>
          <w:lang w:val="en-US"/>
        </w:rPr>
        <w:t>sovr-adm@mail.ru</w:t>
      </w:r>
    </w:p>
    <w:p w:rsidR="00F859A5" w:rsidRDefault="00F859A5">
      <w:pPr>
        <w:pStyle w:val="a4"/>
        <w:spacing w:line="196" w:lineRule="auto"/>
        <w:rPr>
          <w:sz w:val="28"/>
          <w:szCs w:val="28"/>
        </w:rPr>
      </w:pPr>
    </w:p>
    <w:p w:rsidR="00F859A5" w:rsidRDefault="00F859A5">
      <w:pPr>
        <w:pStyle w:val="a4"/>
        <w:spacing w:line="196" w:lineRule="auto"/>
        <w:rPr>
          <w:sz w:val="28"/>
          <w:szCs w:val="28"/>
        </w:rPr>
      </w:pPr>
    </w:p>
    <w:p w:rsidR="00F859A5" w:rsidRDefault="00F859A5">
      <w:pPr>
        <w:pStyle w:val="a4"/>
        <w:spacing w:line="196" w:lineRule="auto"/>
        <w:rPr>
          <w:sz w:val="28"/>
          <w:szCs w:val="28"/>
        </w:rPr>
      </w:pPr>
    </w:p>
    <w:p w:rsidR="00F859A5" w:rsidRDefault="00CC5E43">
      <w:pPr>
        <w:pStyle w:val="a4"/>
        <w:spacing w:line="19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 инициативной группы</w:t>
      </w:r>
      <w:r>
        <w:rPr>
          <w:sz w:val="28"/>
          <w:szCs w:val="28"/>
        </w:rPr>
        <w:t xml:space="preserve">:        </w:t>
      </w:r>
    </w:p>
    <w:p w:rsidR="00F859A5" w:rsidRDefault="00F859A5">
      <w:pPr>
        <w:pStyle w:val="a4"/>
        <w:spacing w:line="196" w:lineRule="auto"/>
        <w:jc w:val="both"/>
        <w:rPr>
          <w:sz w:val="28"/>
          <w:szCs w:val="28"/>
        </w:rPr>
      </w:pPr>
    </w:p>
    <w:p w:rsidR="00F859A5" w:rsidRDefault="00CC5E43">
      <w:pPr>
        <w:pStyle w:val="a4"/>
        <w:spacing w:line="196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Воробьева Евгения Юрьевна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______________</w:t>
      </w:r>
      <w:r>
        <w:rPr>
          <w:sz w:val="28"/>
          <w:szCs w:val="28"/>
          <w:lang w:val="en-US"/>
        </w:rPr>
        <w:tab/>
        <w:t>___________________</w:t>
      </w:r>
    </w:p>
    <w:p w:rsidR="00F859A5" w:rsidRDefault="00CC5E43">
      <w:pPr>
        <w:pStyle w:val="a4"/>
        <w:spacing w:line="196" w:lineRule="auto"/>
        <w:ind w:left="4248" w:firstLine="708"/>
        <w:jc w:val="both"/>
        <w:rPr>
          <w:sz w:val="28"/>
          <w:szCs w:val="28"/>
        </w:rPr>
      </w:pPr>
      <w:r>
        <w:t>(</w:t>
      </w:r>
      <w:r>
        <w:t>подпись</w:t>
      </w:r>
      <w:r>
        <w:t>)                    (</w:t>
      </w:r>
      <w:r>
        <w:t>расшифровка подписи</w:t>
      </w:r>
      <w:r>
        <w:t>)</w:t>
      </w:r>
    </w:p>
    <w:p w:rsidR="00F859A5" w:rsidRDefault="00F859A5">
      <w:pPr>
        <w:pStyle w:val="a4"/>
        <w:spacing w:line="196" w:lineRule="auto"/>
      </w:pPr>
    </w:p>
    <w:sectPr w:rsidR="00F859A5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1134" w:right="567" w:bottom="1134" w:left="1985" w:header="709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C5E43">
      <w:r>
        <w:separator/>
      </w:r>
    </w:p>
  </w:endnote>
  <w:endnote w:type="continuationSeparator" w:id="0">
    <w:p w:rsidR="00000000" w:rsidRDefault="00CC5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9A5" w:rsidRDefault="00F859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9A5" w:rsidRDefault="00F859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C5E43">
      <w:r>
        <w:separator/>
      </w:r>
    </w:p>
  </w:footnote>
  <w:footnote w:type="continuationSeparator" w:id="0">
    <w:p w:rsidR="00000000" w:rsidRDefault="00CC5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9A5" w:rsidRDefault="00CC5E43">
    <w:pPr>
      <w:pStyle w:val="a4"/>
      <w:tabs>
        <w:tab w:val="center" w:pos="4677"/>
        <w:tab w:val="right" w:pos="9328"/>
      </w:tabs>
      <w:jc w:val="right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9A5" w:rsidRDefault="00F859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9A5"/>
    <w:rsid w:val="00CC5E43"/>
    <w:rsid w:val="00F8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461FA-F9DE-4B8A-99CF-94FE92BC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User_2</cp:lastModifiedBy>
  <cp:revision>2</cp:revision>
  <dcterms:created xsi:type="dcterms:W3CDTF">2024-09-24T07:41:00Z</dcterms:created>
  <dcterms:modified xsi:type="dcterms:W3CDTF">2024-09-24T07:41:00Z</dcterms:modified>
</cp:coreProperties>
</file>