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8C70D1" w:rsidTr="008C70D1">
        <w:tc>
          <w:tcPr>
            <w:tcW w:w="4387" w:type="dxa"/>
          </w:tcPr>
          <w:p w:rsidR="008C70D1" w:rsidRDefault="008C70D1" w:rsidP="006C318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Утверждено</w:t>
            </w:r>
          </w:p>
          <w:p w:rsidR="00EC17DF" w:rsidRDefault="00EC17DF" w:rsidP="006C318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0D1" w:rsidRPr="008C70D1" w:rsidRDefault="008C70D1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8C70D1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8C70D1" w:rsidRDefault="00EC17DF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муниципального </w:t>
            </w:r>
            <w:r w:rsidR="008C70D1" w:rsidRPr="008C70D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0D1" w:rsidRPr="008C70D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C17DF" w:rsidRPr="008C70D1" w:rsidRDefault="00EC17DF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0D1" w:rsidRDefault="00EC17DF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 2023</w:t>
            </w:r>
            <w:r w:rsidR="008C70D1" w:rsidRPr="008C70D1">
              <w:rPr>
                <w:rFonts w:ascii="Times New Roman" w:hAnsi="Times New Roman" w:cs="Times New Roman"/>
                <w:sz w:val="28"/>
                <w:szCs w:val="28"/>
              </w:rPr>
              <w:t xml:space="preserve"> г. № ____</w:t>
            </w:r>
          </w:p>
        </w:tc>
      </w:tr>
    </w:tbl>
    <w:p w:rsidR="008C70D1" w:rsidRDefault="008C70D1" w:rsidP="006C318A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C70D1" w:rsidRDefault="008C70D1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70D1" w:rsidRDefault="008C70D1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6D86" w:rsidRDefault="00ED6DFD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  <w:bookmarkStart w:id="0" w:name="_GoBack"/>
      <w:bookmarkEnd w:id="0"/>
    </w:p>
    <w:p w:rsidR="00CD6D86" w:rsidRDefault="00CD6D86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рабочей группе </w:t>
      </w:r>
      <w:r w:rsidRPr="00CD6D86">
        <w:rPr>
          <w:rFonts w:ascii="Times New Roman" w:hAnsi="Times New Roman" w:cs="Times New Roman"/>
          <w:sz w:val="28"/>
          <w:szCs w:val="28"/>
        </w:rPr>
        <w:t>по с</w:t>
      </w:r>
      <w:r w:rsidR="00EC17DF">
        <w:rPr>
          <w:rFonts w:ascii="Times New Roman" w:hAnsi="Times New Roman" w:cs="Times New Roman"/>
          <w:sz w:val="28"/>
          <w:szCs w:val="28"/>
        </w:rPr>
        <w:t>табилизации ситуации в цыганских общинах</w:t>
      </w:r>
      <w:r w:rsidRPr="00CD6D86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 w:rsidR="00EC17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6D8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EA2432" w:rsidRDefault="00EA2432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432" w:rsidRDefault="00EC17DF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C17DF">
        <w:rPr>
          <w:rFonts w:ascii="Times New Roman" w:hAnsi="Times New Roman" w:cs="Times New Roman"/>
          <w:sz w:val="28"/>
          <w:szCs w:val="28"/>
        </w:rPr>
        <w:t>1</w:t>
      </w:r>
      <w:r w:rsidR="006C318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B627F" w:rsidRDefault="001B627F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33557" w:rsidRDefault="007C787A" w:rsidP="00F33557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318A">
        <w:rPr>
          <w:rFonts w:ascii="Times New Roman" w:hAnsi="Times New Roman" w:cs="Times New Roman"/>
          <w:sz w:val="28"/>
          <w:szCs w:val="28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Рабочая группа по с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табилизации ситуации в цыганских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общин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ах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территории 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Ипатовского 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муниципального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округа Ставропольского края (далее - рабочая группа) создана в целях укрепления правопорядка на территории 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Ипатовско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 муниципального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округа Ставропольского края, устранения причин его дестабилизации, а также улучшения уровня жизни цыганского населения, успешной его и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нтеграции в российское общество.</w:t>
      </w:r>
    </w:p>
    <w:p w:rsidR="00F33557" w:rsidRDefault="006C318A" w:rsidP="00F33557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Рабочая группа является совещательным органом, решения которого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носят рекомендательный характер.</w:t>
      </w:r>
    </w:p>
    <w:p w:rsidR="00F33557" w:rsidRDefault="006C318A" w:rsidP="00F33557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Рабочая группа в своей деятельности руководствуется Конституцией Российской Федерации, федеральными конституционными законами, федеральными законами и законами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иными нормативными правовыми актами Российской Федерации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Ставропольского края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а также настоящим Положением.</w:t>
      </w:r>
    </w:p>
    <w:p w:rsidR="00EA2432" w:rsidRDefault="00EA2432" w:rsidP="00F33557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Рабочая группа осуществляет свою деятельность во взаимодействии с территориальными органами федеральных органов исполнительной власти, органами исполнительной власти Ставропольского края и органом местного самоуправления, а также иными заинтересованными организациями.</w:t>
      </w:r>
    </w:p>
    <w:p w:rsidR="006C318A" w:rsidRDefault="006C318A" w:rsidP="006C318A">
      <w:pPr>
        <w:pStyle w:val="a3"/>
        <w:ind w:firstLine="708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C318A" w:rsidRDefault="00EC17DF" w:rsidP="006C318A">
      <w:pPr>
        <w:pStyle w:val="a3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Задачи рабочей группы</w:t>
      </w:r>
    </w:p>
    <w:p w:rsidR="001B627F" w:rsidRDefault="001B627F" w:rsidP="006C318A">
      <w:pPr>
        <w:pStyle w:val="a3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C787A" w:rsidRDefault="00FE25EB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Содействие повышению уровня жизни цыганского населения.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Содействие этнокультурному развитию цыганского населения.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Содействие успешной социокультурной и экономической интеграции цыган в общественную жизнь.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Мониторинг подключений к объектам жилищно-коммунального хозяйства в местах проживания цыганского населения.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Обеспечение взаимодействия с территориальными органами федеральных органов исполнительной власти, органами исполнительной власти Ставропольского края, органом местного самоуправления, правоохранительными органами и другими заинтересованными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организациями по мониторингу обстановки и урегулированию конфликтных ситуаций в местах проживания лиц цыганской национальности.</w:t>
      </w:r>
    </w:p>
    <w:p w:rsidR="00EA2432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Мониторинг ситуации в сфере жизнеобеспечения территорий компактного проживания цыган.</w:t>
      </w:r>
    </w:p>
    <w:p w:rsidR="00EA2432" w:rsidRDefault="00EA2432" w:rsidP="00EA2432">
      <w:pPr>
        <w:pStyle w:val="20"/>
        <w:shd w:val="clear" w:color="auto" w:fill="auto"/>
        <w:tabs>
          <w:tab w:val="left" w:pos="11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2432" w:rsidRDefault="00EC17DF" w:rsidP="006C318A">
      <w:pPr>
        <w:pStyle w:val="20"/>
        <w:shd w:val="clear" w:color="auto" w:fill="auto"/>
        <w:tabs>
          <w:tab w:val="left" w:pos="117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31A">
        <w:rPr>
          <w:rFonts w:ascii="Times New Roman" w:hAnsi="Times New Roman" w:cs="Times New Roman"/>
          <w:sz w:val="28"/>
          <w:szCs w:val="28"/>
        </w:rPr>
        <w:t>3</w:t>
      </w:r>
      <w:r w:rsidR="006C318A">
        <w:rPr>
          <w:rFonts w:ascii="Times New Roman" w:hAnsi="Times New Roman" w:cs="Times New Roman"/>
          <w:sz w:val="28"/>
          <w:szCs w:val="28"/>
        </w:rPr>
        <w:t>. Состав рабочей группы</w:t>
      </w:r>
    </w:p>
    <w:p w:rsidR="001B627F" w:rsidRPr="00641A0C" w:rsidRDefault="001B627F" w:rsidP="006C318A">
      <w:pPr>
        <w:pStyle w:val="20"/>
        <w:shd w:val="clear" w:color="auto" w:fill="auto"/>
        <w:tabs>
          <w:tab w:val="left" w:pos="117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557" w:rsidRDefault="007C787A" w:rsidP="00F33557">
      <w:pPr>
        <w:pStyle w:val="20"/>
        <w:shd w:val="clear" w:color="auto" w:fill="auto"/>
        <w:tabs>
          <w:tab w:val="left" w:pos="1121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11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Количественный и персональный состав рабочей группы утверждается 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постановлением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Ипатовского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округа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Ставропольского края.</w:t>
      </w:r>
    </w:p>
    <w:p w:rsidR="00F33557" w:rsidRDefault="007C787A" w:rsidP="00F33557">
      <w:pPr>
        <w:pStyle w:val="20"/>
        <w:shd w:val="clear" w:color="auto" w:fill="auto"/>
        <w:tabs>
          <w:tab w:val="left" w:pos="1121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состав рабочей группы входят 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руководитель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заместитель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руководителя,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секретарь, члены рабочей группы.</w:t>
      </w:r>
    </w:p>
    <w:p w:rsidR="00F33557" w:rsidRDefault="007C787A" w:rsidP="00F33557">
      <w:pPr>
        <w:pStyle w:val="20"/>
        <w:shd w:val="clear" w:color="auto" w:fill="auto"/>
        <w:tabs>
          <w:tab w:val="left" w:pos="1126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Члены рабочей группы осуществляют свою деятельность на добровольной и безвозмездной основе.</w:t>
      </w:r>
    </w:p>
    <w:p w:rsidR="00F33557" w:rsidRDefault="007C787A" w:rsidP="00F33557">
      <w:pPr>
        <w:pStyle w:val="20"/>
        <w:shd w:val="clear" w:color="auto" w:fill="auto"/>
        <w:tabs>
          <w:tab w:val="left" w:pos="1126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состав рабочей группы включаются специалисты в сфере межнациональных отношений, предупреждения этнического и религиозного экстремизма, общественной безопасности, жилищно-коммунального хозяйства, труда и социальной защиты населения, образования, сотрудники правоохранительных и налоговых органов (по согласованию с соответствующими органами).</w:t>
      </w:r>
    </w:p>
    <w:p w:rsidR="00EA2432" w:rsidRDefault="007C787A" w:rsidP="00F33557">
      <w:pPr>
        <w:pStyle w:val="20"/>
        <w:shd w:val="clear" w:color="auto" w:fill="auto"/>
        <w:tabs>
          <w:tab w:val="left" w:pos="1126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Для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участия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заседаниях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рабочей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группы</w:t>
      </w:r>
      <w:r w:rsidR="006C318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могут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приглашаться специалисты администрации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Ипатовского 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муниципального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округа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Ставропольского края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руководители отраслевых (функциональных) и территориальных органов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Ипатовского 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округа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Ставропольского края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а также представители общественных объединений и диаспор, осуществляющих свою деятельность на территории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Ипатовского 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округа Ставропольского края, другие заинтересованные лица.</w:t>
      </w:r>
    </w:p>
    <w:p w:rsidR="00EA2432" w:rsidRDefault="00EA2432" w:rsidP="00EA2432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A2432" w:rsidRDefault="00EC17DF" w:rsidP="00C91FAF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1FAF">
        <w:rPr>
          <w:rFonts w:ascii="Times New Roman" w:hAnsi="Times New Roman" w:cs="Times New Roman"/>
          <w:sz w:val="28"/>
          <w:szCs w:val="28"/>
        </w:rPr>
        <w:t>. Организация работы рабочей группы</w:t>
      </w:r>
    </w:p>
    <w:p w:rsidR="001B627F" w:rsidRPr="00641A0C" w:rsidRDefault="001B627F" w:rsidP="00C91FAF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16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Рабочая группа организует свою работу в соответствии с настоящим Положением.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17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Заседания рабочей группы проводятся по мере необходимости, но не реже одного раза в полугодие. Дата очередного заседания рабочей группы определяется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руководителем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рабочей группы.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18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Заседание рабочей группы считается правомочным, если на нем присутствует не менее половины его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членов.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19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Заседания рабочей группы проводит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руководитель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рабочей группы. В случае отсутствия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руководителя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заседания рабочей группы проводит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заместитель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руководителя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рабочей группы.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Секретарь рабочей группы обеспечивает подготовку материалов к заседанию рабочей группы, ведет протокол заседания рабочей группы, ведет документацию рабочей группы.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21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Повестка дня, список лиц, приглашаемых на заседание рабочей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группы, формируются с учетом предложений членов рабочей группы и утверждаются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руководителем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рабочей группы.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22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Решения рабочей группы принимаются большинством голосов от установленного числа ее членов и подписываются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руководителем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рабочей группы, в случае отсутствия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заместителем руководителя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В случае равенства голосов реша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ющим является голос руководителя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рабочей группы.</w:t>
      </w:r>
    </w:p>
    <w:p w:rsidR="00F33557" w:rsidRDefault="00EA2432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F3355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Решения рабочей группы носят рекомендательный характер, оформляются протоколом и подписываются </w:t>
      </w:r>
      <w:r w:rsidR="00C91FAF" w:rsidRPr="00F3355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руководителем </w:t>
      </w:r>
      <w:r w:rsidRPr="00F33557">
        <w:rPr>
          <w:rFonts w:ascii="Times New Roman" w:hAnsi="Times New Roman" w:cs="Times New Roman"/>
          <w:sz w:val="28"/>
          <w:szCs w:val="28"/>
          <w:lang w:eastAsia="ru-RU" w:bidi="ru-RU"/>
        </w:rPr>
        <w:t>и секретарем рабочей группы.</w:t>
      </w:r>
    </w:p>
    <w:p w:rsidR="00EA2432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23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Организационно-техническое и документационное обеспечение деятельности рабочей группы осуществляет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отдел социального развития и общественной безопасности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администрация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Ипатовского 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муниципального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округа Ставропольского края,</w:t>
      </w:r>
    </w:p>
    <w:p w:rsidR="00EA2432" w:rsidRDefault="00EA2432" w:rsidP="00EA2432">
      <w:pPr>
        <w:pStyle w:val="20"/>
        <w:shd w:val="clear" w:color="auto" w:fill="auto"/>
        <w:tabs>
          <w:tab w:val="left" w:pos="11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2432" w:rsidRDefault="00EC17DF" w:rsidP="00C91FAF">
      <w:pPr>
        <w:pStyle w:val="20"/>
        <w:shd w:val="clear" w:color="auto" w:fill="auto"/>
        <w:tabs>
          <w:tab w:val="left" w:pos="112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1FAF">
        <w:rPr>
          <w:rFonts w:ascii="Times New Roman" w:hAnsi="Times New Roman" w:cs="Times New Roman"/>
          <w:sz w:val="28"/>
          <w:szCs w:val="28"/>
        </w:rPr>
        <w:t>. Полномочия рабочей группы</w:t>
      </w:r>
    </w:p>
    <w:p w:rsidR="001B627F" w:rsidRDefault="001B627F" w:rsidP="00C91FAF">
      <w:pPr>
        <w:pStyle w:val="20"/>
        <w:shd w:val="clear" w:color="auto" w:fill="auto"/>
        <w:tabs>
          <w:tab w:val="left" w:pos="112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24</w:t>
      </w:r>
      <w:r w:rsidR="00EA24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целях осуществления своих функций рабочая группа имеет право: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разрабатывать рекомендации, резолюции, обращения, заявления по урегулированию конфликтных ситуаций и организации обеспечения правопорядка в местах компактного проживания цыганского населения на территории 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Ипатовского </w:t>
      </w:r>
      <w:r w:rsidR="00EC17D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округа Ставропольского края;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обращаться в территориальные органы федеральных органов исполнительной власти, органы исполнительной власти Ставропольского края, орган местного самоуправления, предприятия, учреждения за получением информации и материалов по вопросам своей компетенции;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приглашать к участию в своих заседаниях уполномоченных представителей территориальных органов федеральных органов исполнительной власти, органов исполнительной власти Ставропольского края, органа местного самоуправления, предприятий, учреждений, общественных объединений и диаспор;</w:t>
      </w:r>
    </w:p>
    <w:p w:rsidR="00F33557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привлекать в установленном порядке экспертов и специалистов в целях предварительной проработки вопросов, рассматриваемых на заседаниях рабочей группы;</w:t>
      </w:r>
    </w:p>
    <w:p w:rsidR="00CD6D86" w:rsidRDefault="007C787A" w:rsidP="00F33557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C787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C91FA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обращаться в территориальные органы федеральных органов исполнительной власти, органы исполнительной власти Ставропольского края, правоохранительные и налоговые органы, </w:t>
      </w:r>
      <w:proofErr w:type="spellStart"/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ресурсоснабжающие</w:t>
      </w:r>
      <w:proofErr w:type="spellEnd"/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компании по вопросу инициирования проверок жилых секторов, занимаемых представителями цыганского населения, в целях выявления фактов незаконной эксплуатации электросетей, </w:t>
      </w:r>
      <w:proofErr w:type="spellStart"/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водо</w:t>
      </w:r>
      <w:proofErr w:type="spellEnd"/>
      <w:r w:rsidR="00F3355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и </w:t>
      </w:r>
      <w:proofErr w:type="gramStart"/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газопроводов</w:t>
      </w:r>
      <w:proofErr w:type="gramEnd"/>
      <w:r w:rsidR="00EA2432" w:rsidRPr="00641A0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принятия соответствующих мер</w:t>
      </w:r>
      <w:r w:rsidR="00893E0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sectPr w:rsidR="00CD6D86" w:rsidSect="00CD6D8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474"/>
    <w:multiLevelType w:val="hybridMultilevel"/>
    <w:tmpl w:val="5CCE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26BA6"/>
    <w:multiLevelType w:val="multilevel"/>
    <w:tmpl w:val="0ACC6DB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 w15:restartNumberingAfterBreak="0">
    <w:nsid w:val="7EA66FEE"/>
    <w:multiLevelType w:val="multilevel"/>
    <w:tmpl w:val="A9FCB30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86"/>
    <w:rsid w:val="001B627F"/>
    <w:rsid w:val="00200F21"/>
    <w:rsid w:val="0025531A"/>
    <w:rsid w:val="003113DB"/>
    <w:rsid w:val="003A1E4E"/>
    <w:rsid w:val="003D44FD"/>
    <w:rsid w:val="00512B57"/>
    <w:rsid w:val="006C318A"/>
    <w:rsid w:val="00754B21"/>
    <w:rsid w:val="007567F5"/>
    <w:rsid w:val="007C787A"/>
    <w:rsid w:val="007D11B8"/>
    <w:rsid w:val="00893E01"/>
    <w:rsid w:val="008C70D1"/>
    <w:rsid w:val="00A77B67"/>
    <w:rsid w:val="00C91FAF"/>
    <w:rsid w:val="00CD6D86"/>
    <w:rsid w:val="00EA2432"/>
    <w:rsid w:val="00EC17DF"/>
    <w:rsid w:val="00ED6DFD"/>
    <w:rsid w:val="00EE43AB"/>
    <w:rsid w:val="00F33557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3842"/>
  <w15:chartTrackingRefBased/>
  <w15:docId w15:val="{50F41E23-D4B7-4BF0-94FA-5850D32B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D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D6D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CD6D86"/>
    <w:pPr>
      <w:spacing w:after="0" w:line="240" w:lineRule="auto"/>
    </w:pPr>
  </w:style>
  <w:style w:type="table" w:styleId="a4">
    <w:name w:val="Table Grid"/>
    <w:basedOn w:val="a1"/>
    <w:uiPriority w:val="39"/>
    <w:rsid w:val="008C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4B21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EA2432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432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">
    <w:name w:val="Заголовок №1_"/>
    <w:basedOn w:val="a0"/>
    <w:link w:val="10"/>
    <w:rsid w:val="00EA2432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432"/>
    <w:pPr>
      <w:widowControl w:val="0"/>
      <w:shd w:val="clear" w:color="auto" w:fill="FFFFFF"/>
      <w:spacing w:after="0" w:line="365" w:lineRule="exact"/>
      <w:jc w:val="center"/>
    </w:pPr>
    <w:rPr>
      <w:rFonts w:ascii="Arial" w:eastAsia="Arial" w:hAnsi="Arial" w:cs="Arial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EA2432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10">
    <w:name w:val="Заголовок №1"/>
    <w:basedOn w:val="a"/>
    <w:link w:val="1"/>
    <w:rsid w:val="00EA2432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Arial" w:eastAsia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cp:lastPrinted>2022-05-25T10:46:00Z</cp:lastPrinted>
  <dcterms:created xsi:type="dcterms:W3CDTF">2022-04-27T20:00:00Z</dcterms:created>
  <dcterms:modified xsi:type="dcterms:W3CDTF">2023-11-29T16:02:00Z</dcterms:modified>
</cp:coreProperties>
</file>