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B0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АДМИНИСТРАЦИЯ</w:t>
      </w:r>
      <w:r w:rsidR="00F71CB0" w:rsidRPr="003B7F14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3B7F14">
        <w:rPr>
          <w:rFonts w:ascii="Arial" w:hAnsi="Arial" w:cs="Arial"/>
          <w:b/>
          <w:sz w:val="32"/>
          <w:szCs w:val="24"/>
        </w:rPr>
        <w:t xml:space="preserve"> </w:t>
      </w:r>
      <w:r w:rsidR="00F71CB0" w:rsidRPr="003B7F1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F71CB0" w:rsidRPr="003B7F14" w:rsidRDefault="00F71CB0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ПОСТАНОВЛЕНИЕ</w:t>
      </w:r>
    </w:p>
    <w:p w:rsidR="00F71CB0" w:rsidRPr="003B7F14" w:rsidRDefault="00F71CB0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3B7F14">
        <w:rPr>
          <w:rFonts w:ascii="Arial" w:hAnsi="Arial" w:cs="Arial"/>
          <w:b/>
          <w:sz w:val="32"/>
          <w:szCs w:val="24"/>
        </w:rPr>
        <w:t>17 ноября 2023 г.</w:t>
      </w:r>
      <w:r w:rsidR="003B7F14" w:rsidRPr="003B7F14">
        <w:rPr>
          <w:rFonts w:ascii="Arial" w:hAnsi="Arial" w:cs="Arial"/>
          <w:b/>
          <w:sz w:val="32"/>
          <w:szCs w:val="24"/>
        </w:rPr>
        <w:t xml:space="preserve"> </w:t>
      </w:r>
      <w:r w:rsidRPr="003B7F14">
        <w:rPr>
          <w:rFonts w:ascii="Arial" w:hAnsi="Arial" w:cs="Arial"/>
          <w:b/>
          <w:sz w:val="32"/>
          <w:szCs w:val="24"/>
        </w:rPr>
        <w:t>№ 1500</w:t>
      </w:r>
    </w:p>
    <w:bookmarkEnd w:id="0"/>
    <w:p w:rsidR="00F71CB0" w:rsidRPr="003B7F14" w:rsidRDefault="00F71CB0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1E5987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ОБ УТВЕРЖДЕНИИ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Ипатовского муниципального округа Ставропольского края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ПОСТАНОВЛЯЕТ: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1. Утвердить прилагаемую муниципальную программу «Развитие транспортной системы и обеспечение безопасности дорожного движения Ипатовского муниципального округа Ставропольского края».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2. Признать утратившими силу постановления администрации Ипатовского городского округа Ставропольского края: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17 декабря 2020 г. № 1699 «Об утверждении муниципальной программы «Развитие транспортной системы и обеспечение безопасности дорожного движения Ипатовского городского округа Ставропольского края»;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03 марта 2021 г. № 232«О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24 августа 2021 г. № 1244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от 29 декабря 2021 г. № 2012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</w:t>
      </w:r>
      <w:r w:rsidRPr="003B7F14">
        <w:rPr>
          <w:rFonts w:ascii="Arial" w:hAnsi="Arial" w:cs="Arial"/>
          <w:sz w:val="24"/>
          <w:szCs w:val="24"/>
        </w:rPr>
        <w:lastRenderedPageBreak/>
        <w:t>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15 июня 2022 г. № 888«О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27 сентября 2022 г. № 1492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28 декабря 2022 г. № 2009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23 июня 2023 г. № 711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 10 октября 2023 г. № 1340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1699».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городского округа Ставропольского края Л.С. Дугинец.</w:t>
      </w: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6. Настоящее постановление вступает в силу с 01 января 2024 года.</w:t>
      </w: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1E5987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lastRenderedPageBreak/>
        <w:t>Ипатовского муниципального округа</w:t>
      </w:r>
    </w:p>
    <w:p w:rsidR="003B7F14" w:rsidRPr="003B7F14" w:rsidRDefault="001E5987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Ставропольского края</w:t>
      </w:r>
    </w:p>
    <w:p w:rsidR="001E5987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Т.А. ФОМЕНКО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УТВЕРЖДЕНА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от 17 ноября 2023 г. № 1500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МУНИЦИПАЛЬНАЯ ПРОГРАММА «РАЗВИТИЕ ТРАНСПОРТНОЙ СИСТЕМЫ И ОБЕСПЕЧЕНИЕ БЕЗОПАСНОСТИ ДОРОЖНОГО ДВИЖЕНИЯ ИПАТОВСКОГО МУНИЦИПАЛЬНОГО ОКРУГА СТАВРОПОЛЬСКОГО КРАЯ»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ПАСПОРТ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</w:t>
      </w:r>
    </w:p>
    <w:p w:rsidR="003B7F14" w:rsidRPr="003B7F14" w:rsidRDefault="003B7F14" w:rsidP="003B7F14">
      <w:pPr>
        <w:pStyle w:val="a8"/>
        <w:shd w:val="clear" w:color="auto" w:fill="FFFFFF" w:themeFill="background1"/>
        <w:ind w:firstLine="567"/>
        <w:rPr>
          <w:rFonts w:ascii="Arial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«Развитие транспортной системы и обеспечение безопасности дорожного движения Ипатовского муниципального округа Ставропольского края» (далее - Программа)</w:t>
            </w: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  <w:r w:rsidRPr="003B7F1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(далее – управление)</w:t>
            </w: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отдел образования администрации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юридические и физические лица, индивидуальные предприниматели, осуществляющие деятельность на территории Ипатовского муниципального округа Ставропольского края</w:t>
            </w: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B7F1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«</w:t>
            </w: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и обеспечение безопасности дорожного движения в Ипатовском муниципальном округе Ставропольского края</w:t>
            </w:r>
            <w:r w:rsidRPr="003B7F1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»;</w:t>
            </w: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B7F1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«</w:t>
            </w: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Развитие транспортной системы Ипатовского муниципального округа Ставропольского края</w:t>
            </w:r>
            <w:r w:rsidRPr="003B7F1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»</w:t>
            </w: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pacing w:val="-4"/>
                <w:sz w:val="24"/>
                <w:szCs w:val="24"/>
              </w:rPr>
              <w:t>Обеспечение безопасности участников дорожного движения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Обеспечение доступности услуг автотранспортного комплекса для населения Ипатовского муниципального округа Ставропольского края</w:t>
            </w: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Индикаторы достижения целей Программы 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 на территории Ипатовского муниципального округа Ставропольского края из-за сопутствующих условий;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Ипатовского муниципального округа Ставропольского края, в общей численности населения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Программы</w:t>
            </w: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Программы составит 464710,03тыс. рублей, в том числе по источникам финансового обеспечения: 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бюджет Ипатовского </w:t>
            </w:r>
            <w:r w:rsidRPr="003B7F14">
              <w:rPr>
                <w:rFonts w:ascii="Arial" w:eastAsiaTheme="minorEastAsia" w:hAnsi="Arial" w:cs="Arial"/>
                <w:sz w:val="24"/>
                <w:szCs w:val="24"/>
              </w:rPr>
              <w:t>муниципального</w:t>
            </w:r>
            <w:r w:rsidRPr="003B7F14">
              <w:rPr>
                <w:rFonts w:ascii="Arial" w:hAnsi="Arial" w:cs="Arial"/>
                <w:sz w:val="24"/>
                <w:szCs w:val="24"/>
              </w:rPr>
              <w:t xml:space="preserve"> округа Ставропольского края 274710,03 тыс. рублей в том числе по годам: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2024 год- 43814,53тыс.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2025 год- 46179,10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2026 год- 46179,10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2027 год- 46179,10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2028 год- 46179,10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2029 год- 46179,10 тыс. рублей.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бюджета Ставропольского края 190000,00 тыс. рублей, в том числе по годам: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2024 год – 95 000,00тыс.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2025год – 95 000,00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2026 год – 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2027 год – 00,00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2028 год – 00,00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2029 год – 0,00 тыс. рублей.</w:t>
            </w:r>
          </w:p>
        </w:tc>
      </w:tr>
      <w:tr w:rsidR="003B7F14" w:rsidRPr="003B7F14" w:rsidTr="00C95C1F">
        <w:trPr>
          <w:trHeight w:val="2701"/>
        </w:trPr>
        <w:tc>
          <w:tcPr>
            <w:tcW w:w="2518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сокращение количества дорожно-транспортных происшествий на территории Ипатовского муниципального округа Ставропольского края, из-за сопутствующих условий с 20 в 2024 году до 10 в 2029 году;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уменьшение доли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с 69,74% в 2024 году до 66,44% в 2029 году;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Ипатовского муниципального округа Ставропольского края, в общей численности населения муниципального округа с 3,42% в 2024 году до 3,37% в 2029 году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Приоритеты и цели реализуемой в Ипатовском муниципальном округе Ставропольского края муниципальной политики в сфере дорожного хозяйства и транспортной системы</w:t>
      </w:r>
    </w:p>
    <w:p w:rsidR="003B7F14" w:rsidRPr="003B7F14" w:rsidRDefault="003B7F14" w:rsidP="003B7F14">
      <w:pPr>
        <w:widowControl w:val="0"/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Программа разработана в соответствии с Указами Президента Российской Федерации от 07 мая 2018 г. № 204 «О национальных целях и стратегических задачах развития Российской Федерации на период до 2024 года», от 28 апреля 2008 г. № 607 «Об оценке эффективности деятельности органов местного самоуправления городских округов и муниципальных районов», постановление Правительства Ставропольского края от 29 декабря 2018 г. № 624-п «Об утверждении государственной программы Ставропольского края «Развитие транспортной системы»,</w:t>
      </w:r>
      <w:r>
        <w:rPr>
          <w:rFonts w:ascii="Arial" w:hAnsi="Arial" w:cs="Arial"/>
          <w:sz w:val="24"/>
          <w:szCs w:val="24"/>
        </w:rPr>
        <w:t xml:space="preserve"> </w:t>
      </w:r>
      <w:r w:rsidRPr="003B7F14">
        <w:rPr>
          <w:rFonts w:ascii="Arial" w:hAnsi="Arial" w:cs="Arial"/>
          <w:sz w:val="24"/>
          <w:szCs w:val="24"/>
        </w:rPr>
        <w:t>Стратегии социально-экономического развития Ипатовского городского округа Ставропольского края, прогноза социально-экономического развития Ипатовского городского округа Ставропольского края на долгосрочный период,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</w:t>
      </w:r>
      <w:r w:rsidRPr="003B7F14">
        <w:rPr>
          <w:rFonts w:ascii="Arial" w:eastAsia="Calibri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Ипатовского городского округа Ставропольского края» и </w:t>
      </w:r>
      <w:r w:rsidRPr="003B7F14">
        <w:rPr>
          <w:rFonts w:ascii="Arial" w:hAnsi="Arial" w:cs="Arial"/>
          <w:sz w:val="24"/>
          <w:szCs w:val="24"/>
        </w:rPr>
        <w:t>распоряжением</w:t>
      </w:r>
      <w:r w:rsidRPr="003B7F14">
        <w:rPr>
          <w:rFonts w:ascii="Arial" w:eastAsia="Calibri" w:hAnsi="Arial" w:cs="Arial"/>
          <w:sz w:val="24"/>
          <w:szCs w:val="24"/>
        </w:rPr>
        <w:t xml:space="preserve"> администрации Ипатовского городского округа Ставропольского края от 27 декабря 2017 г. № 12-р </w:t>
      </w:r>
      <w:r w:rsidRPr="003B7F14">
        <w:rPr>
          <w:rFonts w:ascii="Arial" w:hAnsi="Arial" w:cs="Arial"/>
          <w:sz w:val="24"/>
          <w:szCs w:val="24"/>
        </w:rPr>
        <w:t>«О перечне муниципальных программ Ипатовского городского округа Ставропольского края, планируемых к разработке»</w:t>
      </w:r>
      <w:r w:rsidRPr="003B7F14">
        <w:rPr>
          <w:rFonts w:ascii="Arial" w:eastAsia="Calibri" w:hAnsi="Arial" w:cs="Arial"/>
          <w:sz w:val="24"/>
          <w:szCs w:val="24"/>
        </w:rPr>
        <w:t xml:space="preserve">. 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1. В сфере развития дорожного хозяйства и обеспечения безопасности дорожного движения: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развитие автотранспортного сообщения между населенными пунктами Ипатовского муниципального округа Ставропольского края и повышение уровня безопасности дорожного движения на автомобильных дорогах общего пользования;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применение на территории Ипатовского муниципального округа Ставропольского края современных технических средств и технологий организации дорожного движения;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lastRenderedPageBreak/>
        <w:t>повышение правосознания и ответственности участников дорожного движения и снижение экономических потерь от совершенных дорожно-транспортных происшествий на территории Ипатовского муниципального округа Ставропольского края.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2. В сфере развития транспортной системы: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создание опорной сети автомобильных дорог общего пользования, на основе развитой транспортной инфраструктуры Ипатовского муниципального округа Ставропольского края;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удовлетворение потребностей населения Ипатовского муниципального округа Ставропольского края в качественных транспортных услугах.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 </w:t>
      </w:r>
    </w:p>
    <w:p w:rsidR="003B7F14" w:rsidRPr="003B7F14" w:rsidRDefault="003B7F14" w:rsidP="003B7F14">
      <w:pPr>
        <w:pStyle w:val="ConsPlusDocList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3B7F14">
        <w:rPr>
          <w:sz w:val="24"/>
          <w:szCs w:val="24"/>
        </w:rPr>
        <w:t xml:space="preserve">В Программе определены цели, достижение которых позволит обеспечить тенденцию устойчивого развития Ипатовского муниципального округа Ставропольского края. 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Целями Программы являются: 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pacing w:val="-4"/>
          <w:sz w:val="24"/>
          <w:szCs w:val="24"/>
        </w:rPr>
        <w:t>обеспечение безопасности участников дорожного движения Ипатовского муниципального округа Ставропольского края;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обеспечение доступности услуг автотранспортного комплекса для населения Ипатовского муниципального округа Ставропольского края.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С учетом изложенного приоритетным направлением реализации Программы является повышение комплексной безопасности и устойчивости транспортной системы Ипатовского муниципального округа Ставропольского края.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hyperlink w:anchor="P2402" w:history="1">
        <w:r w:rsidRPr="003B7F14">
          <w:rPr>
            <w:rFonts w:ascii="Arial" w:hAnsi="Arial" w:cs="Arial"/>
            <w:sz w:val="24"/>
            <w:szCs w:val="24"/>
          </w:rPr>
          <w:t>подпрограмма</w:t>
        </w:r>
      </w:hyperlink>
      <w:r w:rsidRPr="003B7F14">
        <w:rPr>
          <w:rFonts w:ascii="Arial" w:hAnsi="Arial" w:cs="Arial"/>
          <w:sz w:val="24"/>
          <w:szCs w:val="24"/>
        </w:rPr>
        <w:t xml:space="preserve"> «Дорожное хозяйство и обеспечение дорожного движения в Ипатовском муниципальном округе Ставропольского края» (приведена в приложении 1 к Программе);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hyperlink w:anchor="P2402" w:history="1">
        <w:r w:rsidRPr="003B7F14">
          <w:rPr>
            <w:rFonts w:ascii="Arial" w:hAnsi="Arial" w:cs="Arial"/>
            <w:sz w:val="24"/>
            <w:szCs w:val="24"/>
          </w:rPr>
          <w:t>подпрограмма</w:t>
        </w:r>
      </w:hyperlink>
      <w:r w:rsidRPr="003B7F14">
        <w:rPr>
          <w:rFonts w:ascii="Arial" w:hAnsi="Arial" w:cs="Arial"/>
          <w:sz w:val="24"/>
          <w:szCs w:val="24"/>
        </w:rPr>
        <w:t xml:space="preserve"> «Развитие транспортной системы Ипатовского муниципального округа Ставропольского края» (приведена в приложении 2 к Программе).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Сведения об индикаторах достижения целей и показателях решения задач подпрограмм Программы, описание основных ожидаемых конечных результатов и их значениях приведены в приложении 3 к Программе.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Перечень основных мероприятий подпрограмм Программы, способствующих достижению основных целей, приведен в приложении 4 к настоящей Программе.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Объемы и источники финансового обеспечения Программы указаны в приложении 5 к Программе.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Сведения о весовых коэффициентах, присеваемых целям Программы, задачам подпрограммы приведены в приложении 6 к Программе. 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Предельные объемы средств бюджета Ипатовского муниципального округа Ставропольского края на исполнение долгосрочных муниципальных контрактов в целях реализации основных мероприятий Программы, не приводятся, в связи с их отсутствием.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Прогноз сводных показателей муниципальных заданий по этапам реализации Программы отсутствует, в связи с отсутствием подведомственных учреждений.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ПРИЛОЖЕНИЕ 1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транспортной системы и обеспечение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безопасности дорожного движения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lastRenderedPageBreak/>
        <w:t>Ипатовского муниципального округа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ПОДПРОГРАММА «ДОРОЖНОЕ ХОЗЯЙСТВО И ОБЕСПЕЧЕНИЕ БЕЗОПАСНОСТИ ДОРОЖНОГО ДВИЖЕНИЯ В ИПАТОВСКОМ МУНИЦИПАЛЬНОМ ОКРУГЕ СТАВРОПОЛЬСКОГО КРАЯ»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ПАСПОРТ ПОДПРОГРАММЫ «ДОРОЖНОЕ ХОЗЯЙСТВО И ОБЕСПЕЧЕНИЕ БЕЗОПАСНОСТИ ДОРОЖНОГО ДВИЖЕНИЯ В ИПАТОВСКОМ МУНИЦИПАЛЬНОМ ОКРУГЕ СТАВРОПОЛЬСКОГО КРАЯ»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2"/>
        <w:gridCol w:w="6489"/>
      </w:tblGrid>
      <w:tr w:rsidR="003B7F14" w:rsidRPr="003B7F14" w:rsidTr="00C95C1F"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31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«Дорожное хозяйство и обеспечение безопасности дорожного движения в Ипатовском муниципальном округе Ставропольского края»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 (далее – соответственно Подпрограмма, Программа)</w:t>
            </w:r>
          </w:p>
        </w:tc>
      </w:tr>
      <w:tr w:rsidR="003B7F14" w:rsidRPr="003B7F14" w:rsidTr="00C95C1F">
        <w:trPr>
          <w:trHeight w:val="950"/>
        </w:trPr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31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администрации Ипатовского муниципального округа Ставропольского края </w:t>
            </w:r>
          </w:p>
        </w:tc>
      </w:tr>
      <w:tr w:rsidR="003B7F14" w:rsidRPr="003B7F14" w:rsidTr="00C95C1F">
        <w:trPr>
          <w:trHeight w:val="304"/>
        </w:trPr>
        <w:tc>
          <w:tcPr>
            <w:tcW w:w="1669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F1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331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Отдел образования администрации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1020"/>
        </w:trPr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31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B7F14" w:rsidRPr="003B7F14" w:rsidTr="00C95C1F">
        <w:trPr>
          <w:trHeight w:val="368"/>
        </w:trPr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31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проведение активной профилактической работы с участниками дорожного движения по предупреждению нарушений правил дорожного движения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проведение для детей обучающих мероприятий по безопасности дорожного движения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обеспечение функционирования существующей сети автомобильных дорог общего пользования на территории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контроля на </w:t>
            </w: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автомобильном транспорте и в дорожном хозяйстве в границах Ипатовского муниципального округа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Ставропольского края</w:t>
            </w:r>
          </w:p>
        </w:tc>
      </w:tr>
      <w:tr w:rsidR="003B7F14" w:rsidRPr="003B7F14" w:rsidTr="00C95C1F">
        <w:trPr>
          <w:trHeight w:val="167"/>
        </w:trPr>
        <w:tc>
          <w:tcPr>
            <w:tcW w:w="1669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Показатели решения задач Подпрограммы</w:t>
            </w:r>
          </w:p>
        </w:tc>
        <w:tc>
          <w:tcPr>
            <w:tcW w:w="3331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увеличение количества изготовленных информационных материалов по повышению безопасности дорожного движения к уровню прошлого года; 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количества проведенных викторин, конкурсов на знание правил дорожного движения учащимися общеобразовательных школ к уровню прошлого года;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количество замененных и установленных дорожных знаков;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количество обустроенных пешеходных переходов;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протяженности автомобильных дорог, на которые изготовлены (обновлены) проекты организации дорожного движения к общей протяженности автомобильных дорог;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проведенных профилактических мероприятий на автомобильном транспорте и в дорожном хозяйстве в соответствии с программой профилактики рисков причинения вреда (ущерба) охраняемым законом ценностям в общем количестве запланированных мероприятий.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603"/>
        </w:trPr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31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2024-2029 годы</w:t>
            </w:r>
          </w:p>
        </w:tc>
      </w:tr>
      <w:tr w:rsidR="003B7F14" w:rsidRPr="003B7F14" w:rsidTr="00C95C1F">
        <w:trPr>
          <w:trHeight w:val="184"/>
        </w:trPr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3331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Ипатовского муниципального округа Ставропольского края составит 175872,00 тыс. рублей, в том числе по годам: 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2024год –29312,00 тысяч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2025 год – 29312,00 тысяч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2026 год – 29312,00 тысяч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2027 год – 29312,00 тысяч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2028 год – 29312,00 тысяч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2029 год – 29312,00 тысяч рублей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150"/>
        </w:trPr>
        <w:tc>
          <w:tcPr>
            <w:tcW w:w="1669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31" w:type="pct"/>
            <w:hideMark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информационных материалов по повышению безопасности дорожного движения в 2029 году до 112,00%;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количества проведенных викторин, конкурсов на знание правил дорожного движения учащимися общеобразовательных школ в 2029 году до 124,00%;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ежегодная замена и установка 150 дорожных знаков;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ежегодное обустройство 2пешеходных переходов;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к 2029 году протяжённости автомобильных дорог на которые изготовлены (обновлены) проекты организации дорожного движения до 18,0%;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ежегодное стопроцентное проведение профилактических мероприятий на автомобильном транспорте и в соответствии с программой профилактики рисков причинения вреда (ущерба) охраняемым законом ценностям в общем количестве запланированных мероприятий.</w:t>
            </w:r>
          </w:p>
        </w:tc>
      </w:tr>
    </w:tbl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Характеристика основных мероприятий Подпрограммы.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3B7F14" w:rsidRPr="003B7F14" w:rsidRDefault="003B7F14" w:rsidP="003B7F14">
      <w:pPr>
        <w:pStyle w:val="ConsPlusNormal"/>
        <w:widowControl w:val="0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B7F14">
        <w:rPr>
          <w:rFonts w:ascii="Arial" w:hAnsi="Arial" w:cs="Arial"/>
          <w:sz w:val="24"/>
          <w:szCs w:val="24"/>
        </w:rPr>
        <w:t>Информационное обеспечение мероприятий по повышению безопасности дорожного движения.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края. Кроме того, в реализации данного основного мероприятия принимает участие отдел образования администрации Ипатовского муниципального округа Ставропольского края.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подготовка и публикация материалов о дорожно- транспортных происшествиях на официальном сайте администрации Ипатовского муниципального округа Ставропольского края в информационно-телекоммуникационной сети «Интернет»; 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подготовка и публикация материалов о проведении комиссий по обеспечению безопасности дорожного движения на официальном сайте администрации Ипатовского муниципального округа Ставропольского края в информационно- телекоммуникационной сети «Интернет»;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информационное обеспечение стенда по детскому дорожно- транспортному травматизму.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количества изготовленных информационных материалов по повышению безопасности дорожного движения к 2029 году до 112%.</w:t>
      </w:r>
    </w:p>
    <w:p w:rsidR="003B7F14" w:rsidRPr="003B7F14" w:rsidRDefault="003B7F14" w:rsidP="003B7F14">
      <w:pPr>
        <w:pStyle w:val="ConsPlusNormal"/>
        <w:widowControl w:val="0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B7F14">
        <w:rPr>
          <w:rFonts w:ascii="Arial" w:hAnsi="Arial" w:cs="Arial"/>
          <w:sz w:val="24"/>
          <w:szCs w:val="24"/>
        </w:rPr>
        <w:t>Обеспечение участия детей в безопасности дорожного движения.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образования администрации Ипатовского муниципального округа Ставропольского края.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проведение мероприятий, участие в конкурсах, связанных с безопасностью дорожного движения; укрепление учебно-материальной базы.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количества проведенных викторин, конкурсов на знание правил дорожного движения учащимися общеобразовательных школ к 2029 г. до 124%.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3. Улучшение условий движения и устранение аварийно опасных участков на автомобильных дорогах общего пользования.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lastRenderedPageBreak/>
        <w:t>В рамках данного основного мероприятия Подпрограммы предполагается: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содержание автомобильных дорог, изготовление сметной документации;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замена и установка дорожных знаков;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установка и обслуживание светофоров;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обустройство пешеходных переходов;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разработка проектов организации дорожного движения.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ежегодная заменена и установка дорожных знаков в количестве 150 штук, ежегодное обустройство пешеходных переходов количестве 2 переходов, увеличение протяженности автомобильных дорог на которые изготовлены (обновлены) проекты организации дорожного движения к 2029 г. до 18%.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4. Проведение профилактических мероприятий на автомобильном транспорте и в дорожном хозяйстве в установленные сроки.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проведение профилактических мероприятий на автомобильном транспорте и в дорожном хозяйстве в соответствии с программой профилактики рисков причинения вреда (ущерба) охраняемым законом ценностям.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доля проведенных профилактических мероприятий на автомобильном транспорте и в дорожном хозяйстве в соответствии с программой профилактики рисков причинения вреда (ущерба) охраняемым законом ценностям в общем количестве запланированных проверок 100%.</w:t>
      </w:r>
    </w:p>
    <w:p w:rsid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ПРИЛОЖЕНИЕ 2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транспортной системы и обеспечение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безопасности дорожного движения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B7F14">
        <w:rPr>
          <w:rFonts w:ascii="Arial" w:hAnsi="Arial" w:cs="Arial"/>
          <w:b/>
          <w:sz w:val="32"/>
          <w:szCs w:val="24"/>
        </w:rPr>
        <w:t>ПОДПРОГРАММА «РАЗВИТИЕ ТРАНСПОРТНОЙ СИСТЕМЫ ИПАТОВСКОГО МУНИЦИПАЛЬНОГО ОКРУГА СТАВРОПОЛЬСКОГО КРАЯ</w:t>
      </w:r>
      <w:r w:rsidRPr="003B7F14">
        <w:rPr>
          <w:rFonts w:ascii="Arial" w:eastAsia="Times New Roman" w:hAnsi="Arial" w:cs="Arial"/>
          <w:b/>
          <w:sz w:val="32"/>
          <w:szCs w:val="24"/>
        </w:rPr>
        <w:t xml:space="preserve">» МУНИЦИПАЛЬНОЙ </w:t>
      </w:r>
      <w:r w:rsidRPr="003B7F14">
        <w:rPr>
          <w:rFonts w:ascii="Arial" w:hAnsi="Arial" w:cs="Arial"/>
          <w:b/>
          <w:sz w:val="32"/>
          <w:szCs w:val="24"/>
        </w:rPr>
        <w:t>ПРОГРАММЫ «РАЗВИТИЕ ТРАНСПОРТНОЙ СИСТЕМЫ И ОБЕСПЕЧЕНИЕ БЕЗОПАСНОСТИ ДОРОЖНОГО ДВИЖЕНИЯ ИПАТОВСКОГО МУНИЦИПАЛЬНОГО ОКРУГА СТАВРОПОЛЬСКОГО КРАЯ»</w:t>
      </w: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b/>
          <w:sz w:val="32"/>
          <w:szCs w:val="24"/>
          <w:lang w:eastAsia="hi-IN" w:bidi="hi-IN"/>
        </w:rPr>
      </w:pPr>
      <w:r w:rsidRPr="003B7F14">
        <w:rPr>
          <w:rFonts w:ascii="Arial" w:hAnsi="Arial" w:cs="Arial"/>
          <w:b/>
          <w:sz w:val="32"/>
          <w:szCs w:val="24"/>
        </w:rPr>
        <w:lastRenderedPageBreak/>
        <w:t>ПАСПОРТ ПОДПРОГРАММЫ «РАЗВИТИЕ ТРАНСПОРТНОЙ СИСТЕМЫ ИПАТОВСКОГО МУНИЦИПАЛЬНОГО ОКРУГА СТАВРОПОЛЬСКОГО КРАЯ»</w:t>
      </w: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3348"/>
        <w:gridCol w:w="6580"/>
      </w:tblGrid>
      <w:tr w:rsidR="003B7F14" w:rsidRPr="003B7F14" w:rsidTr="00C95C1F">
        <w:trPr>
          <w:trHeight w:val="1833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14" w:type="pct"/>
          </w:tcPr>
          <w:p w:rsidR="003B7F14" w:rsidRPr="003B7F14" w:rsidRDefault="003B7F14" w:rsidP="003B7F1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pacing w:val="-1"/>
                <w:sz w:val="24"/>
                <w:szCs w:val="24"/>
              </w:rPr>
              <w:t>«</w:t>
            </w:r>
            <w:r w:rsidRPr="003B7F14">
              <w:rPr>
                <w:rFonts w:ascii="Arial" w:hAnsi="Arial" w:cs="Arial"/>
                <w:sz w:val="24"/>
                <w:szCs w:val="24"/>
              </w:rPr>
              <w:t>Развитие транспортной системы Ипатовского муниципального округа Ставропольского края»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 (далее – соответственно Подпрограмма, Программа)</w:t>
            </w:r>
          </w:p>
          <w:p w:rsidR="003B7F14" w:rsidRPr="003B7F14" w:rsidRDefault="003B7F14" w:rsidP="003B7F1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694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14" w:type="pct"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222"/>
        </w:trPr>
        <w:tc>
          <w:tcPr>
            <w:tcW w:w="1686" w:type="pct"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314" w:type="pct"/>
          </w:tcPr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746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14" w:type="pct"/>
          </w:tcPr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юридические и физические лица, индивидуальные предприниматели, осуществляющие деятельность на территории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268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14" w:type="pct"/>
          </w:tcPr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формирование единой сети автомобильных дорог общего пользования местного значения на территории Ипатовского муниципального округа Ставропольского края, обеспечивающей доступность транспортных услуг, работоспособность транспортной системы;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обеспечение круглогодичного транспортного сообщения с населенными пунктами Ипатовского муниципального округа Ставропольского края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121"/>
        </w:trPr>
        <w:tc>
          <w:tcPr>
            <w:tcW w:w="1686" w:type="pct"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3314" w:type="pct"/>
            <w:hideMark/>
          </w:tcPr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протяженность автомобильных дорог на территории Ипатовского муниципального округа Ставропольского края, соответствующих нормативным требованиям к транспортно-эксплуатационным показателям, в результате проведения ремонта, капитального ремонта местных автомобильных дорог; 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протяженность отремонтированных тротуаров на территории Ипатовского муниципального округа Ставропольского края;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реализованных инициативных проектов к общему количеству инициативных проектов;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изготовленной проектно-сметной документации на реконструкцию, капитальный ремонт объектов транспортной инфраструктуры (мосты) к общему количеству мостов;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обеспечению транспортной безопасности объектов транспортной инфраструктуры.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маршрутов регулярных </w:t>
            </w: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перевозок по нерегулируемым тарифам на территории Ипатовского муниципального округа Ставропольского края;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негосударственных (немуниципальных) перевозчиков на муниципальных маршрутах регулярных перевозок, к общему количеству перевозчиков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441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314" w:type="pct"/>
            <w:hideMark/>
          </w:tcPr>
          <w:p w:rsidR="003B7F14" w:rsidRPr="003B7F14" w:rsidRDefault="003B7F14" w:rsidP="003B7F14">
            <w:pPr>
              <w:keepNext/>
              <w:keepLines/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2024-2029 годы</w:t>
            </w:r>
          </w:p>
        </w:tc>
      </w:tr>
      <w:tr w:rsidR="003B7F14" w:rsidRPr="003B7F14" w:rsidTr="00C95C1F">
        <w:trPr>
          <w:trHeight w:val="134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pStyle w:val="a8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7F14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3314" w:type="pct"/>
          </w:tcPr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288838,03 тыс. рублей, в том числе по источникам финансового обеспечения: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бюджет Ипатовского муниципального округа Ставропольского края 98838,03 тыс. рублей, в том числе по годам: 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2024 год – 14502,53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2025 год – 16867,10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2026 год – 16867,10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2027 год – 16867,10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2028 год – 16867,10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2029 год – 16867,10 тыс. рублей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бюджет Ставропольского края 190000,00тыс. рублей, в том числе по годам: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2024 год – 95000,00тыс.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2025 год – 95000,00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2026 год – 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2027 год – 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2028 год – 0,00 тыс. рублей;</w:t>
            </w:r>
          </w:p>
          <w:p w:rsidR="003B7F14" w:rsidRPr="003B7F14" w:rsidRDefault="003B7F14" w:rsidP="003B7F14">
            <w:pPr>
              <w:pStyle w:val="ConsPlusNormal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 xml:space="preserve"> 2029 год – 0,00 тыс. рублей.</w:t>
            </w:r>
          </w:p>
          <w:p w:rsidR="003B7F14" w:rsidRPr="003B7F14" w:rsidRDefault="003B7F14" w:rsidP="003B7F1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14" w:rsidRPr="003B7F14" w:rsidTr="00C95C1F">
        <w:trPr>
          <w:trHeight w:val="109"/>
        </w:trPr>
        <w:tc>
          <w:tcPr>
            <w:tcW w:w="1686" w:type="pct"/>
            <w:hideMark/>
          </w:tcPr>
          <w:p w:rsidR="003B7F14" w:rsidRPr="003B7F14" w:rsidRDefault="003B7F14" w:rsidP="003B7F14">
            <w:pPr>
              <w:pStyle w:val="ConsPlusCell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14" w:type="pct"/>
            <w:hideMark/>
          </w:tcPr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протяженности автомобильных дорог на территории Ипатовского муниципального округа Ставропольского края, соответствующих нормативным требованиям к транспортно-эксплуатационным показателям, в результате проведения ремонта, капитального ремонта местных автомобильных дорог с 2024 по 2029 года на30,44 км;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к 2029 году протяженности отремонтированных тротуаров на территории Ипатовского муниципального округа Ставропольского края на 6,0 км;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ежегодная реализация инициативных проектов в стопроцентном объеме;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увеличение количества к 2029 году изготовленной проектно-сметной документации на реконструкцию, капитальный ремонт объектов транспортной инфраструктуры (мосты) до 6,6 %;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ежегодное проведение мероприятий по обеспечению транспортной безопасности объектов транспортной инфраструктуры в количестве 6 мероприятий;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lastRenderedPageBreak/>
              <w:t>увеличение количества муниципальных маршрутов регулярных перевозок по нерегулируемым тарифам на территории Ипатовского муниципального округа Ставропольского края с 13 в 2024 году до 15 в 2029 году;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F14">
              <w:rPr>
                <w:rFonts w:ascii="Arial" w:hAnsi="Arial" w:cs="Arial"/>
                <w:sz w:val="24"/>
                <w:szCs w:val="24"/>
              </w:rPr>
              <w:t>доля негосударственных (немуниципальных) перевозчиков на муниципальных маршрутах регулярных перевозок, к общему количеству перевозчиков-100,00%</w:t>
            </w:r>
          </w:p>
          <w:p w:rsidR="003B7F14" w:rsidRPr="003B7F14" w:rsidRDefault="003B7F14" w:rsidP="003B7F1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Характеристика основных мероприятий Подпрограммы.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3B7F14" w:rsidRPr="003B7F14" w:rsidRDefault="003B7F14" w:rsidP="003B7F14">
      <w:pPr>
        <w:pStyle w:val="ConsPlusNormal"/>
        <w:widowControl w:val="0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B7F14">
        <w:rPr>
          <w:rFonts w:ascii="Arial" w:hAnsi="Arial" w:cs="Arial"/>
          <w:sz w:val="24"/>
          <w:szCs w:val="24"/>
        </w:rPr>
        <w:t>Ремонт автомобильных дорог и тротуаров.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края. Кроме того, в реализации данного основного мероприятия принимают участие юридические и физические лица.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ремонт автомобильных дорог с асфальтобетонным покрытием, изготовление сметной документации; 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ремонт дорог в щебеночном исполнении;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ремонт тротуаров;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реализация инициативных проектов;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изготовленной проектно-сметной документации на реконструкцию, капитальный ремонт объектов транспортной инфраструктуры;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проведение мероприятий по обеспечению транспортной безопасности объектов транспортной инфраструктуры.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протяженность автомобильных дорог на территории Ипатовского муниципального округа Ставропольского края, соответствующих нормативным требованиям к транспортно-эксплуатационным показателям, в результате проведения ремонта, капитального ремонта местных автомобильных дорог к 2029 г. – 30,44 км, протяженность отремонтированных тротуаров на территории Ипатовского муниципального округа Ставропольского края к 2029 г. – 6 км, реализация отобранных инициативных проектов, выдвинутых населением Ипатовского муниципального округа Ставропольского края и утвержденных решением Думы Ипатовского муниципального округа Ставропольского края в рамках решения вопросов местного значения муниципального округа в 100% размере. </w:t>
      </w:r>
    </w:p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2. Обеспечение транспортного сообщения.</w:t>
      </w:r>
      <w:r w:rsidRPr="003B7F14">
        <w:rPr>
          <w:rFonts w:ascii="Arial" w:hAnsi="Arial" w:cs="Arial"/>
          <w:sz w:val="24"/>
          <w:szCs w:val="24"/>
        </w:rPr>
        <w:br/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предполагается: осуществление перевозок пассажиров и багажа по муниципальным маршрутам регулярных перевозок по нерегулируемым тарифам на территории Ипатовского муниципального округа Ставропольского края. 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 xml:space="preserve"> Непосредственным результатом реализации данного основного мероприятия Подпрограммы станет увеличение количества муниципальных маршрутов регулярных перевозок по нерегулируемым тарифам на территории Ипатовского </w:t>
      </w:r>
      <w:r w:rsidRPr="003B7F14">
        <w:rPr>
          <w:rFonts w:ascii="Arial" w:hAnsi="Arial" w:cs="Arial"/>
          <w:sz w:val="24"/>
          <w:szCs w:val="24"/>
        </w:rPr>
        <w:lastRenderedPageBreak/>
        <w:t>муниципального округа Ставропольского края к 2029 г. до 15, доля негосударственных (немуниципальных) перевозчиков на муниципальных маршрутах регулярных перевозок, к общему количеству перевозчиков в 100% размере.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3. Осуществление дорожной деятельности в отношении автомобильных дорог общего пользования местного значения и искусственных сооружений на них.</w:t>
      </w:r>
    </w:p>
    <w:p w:rsidR="003B7F14" w:rsidRPr="003B7F14" w:rsidRDefault="003B7F14" w:rsidP="003B7F14">
      <w:pPr>
        <w:pStyle w:val="a4"/>
        <w:shd w:val="clear" w:color="auto" w:fill="FFFFFF" w:themeFill="background1"/>
        <w:autoSpaceDE w:val="0"/>
        <w:autoSpaceDN w:val="0"/>
        <w:adjustRightInd w:val="0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края. В рамках данного основного мероприятия Подпрограммы предполагается выполнение мероприятий необходимых для проведения работ по реконструкции и капитальному ремонту мостов.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3B7F14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доли изготовленной проектно-сметной документации на реконструкцию, капитальный ремонт объектов транспортной инфраструктуры (мостах) к общему количеству мостов к 2029 г. до 6,6%, ежегодное проведение мероприятий по обеспечению транспортной безопасности объектов транспортной инфраструктуры в количестве 6.</w:t>
      </w:r>
    </w:p>
    <w:p w:rsidR="003B7F14" w:rsidRPr="003B7F14" w:rsidRDefault="003B7F14" w:rsidP="003B7F14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</w:p>
    <w:p w:rsidR="003B7F14" w:rsidRDefault="003B7F14" w:rsidP="003B7F14">
      <w:pPr>
        <w:shd w:val="clear" w:color="auto" w:fill="FFFFFF" w:themeFill="background1"/>
        <w:tabs>
          <w:tab w:val="left" w:pos="9240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4"/>
          <w:szCs w:val="24"/>
        </w:rPr>
      </w:pPr>
    </w:p>
    <w:p w:rsidR="003B7F14" w:rsidRPr="00C95C1F" w:rsidRDefault="00C95C1F" w:rsidP="00C95C1F">
      <w:pPr>
        <w:shd w:val="clear" w:color="auto" w:fill="FFFFFF" w:themeFill="background1"/>
        <w:tabs>
          <w:tab w:val="left" w:pos="9240"/>
        </w:tabs>
        <w:autoSpaceDE w:val="0"/>
        <w:autoSpaceDN w:val="0"/>
        <w:adjustRightInd w:val="0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ПРИЛОЖЕНИЕ 3</w:t>
      </w:r>
    </w:p>
    <w:p w:rsidR="00C95C1F" w:rsidRPr="00C95C1F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C95C1F" w:rsidRPr="00C95C1F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транспортной системы и обеспечение</w:t>
      </w:r>
    </w:p>
    <w:p w:rsidR="00C95C1F" w:rsidRPr="00C95C1F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безопасности дорожного движения</w:t>
      </w:r>
    </w:p>
    <w:p w:rsidR="00C95C1F" w:rsidRPr="00C95C1F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3B7F14" w:rsidRPr="00C95C1F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B7F14" w:rsidRPr="00C95C1F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caps/>
          <w:sz w:val="32"/>
          <w:szCs w:val="24"/>
        </w:rPr>
      </w:pPr>
    </w:p>
    <w:p w:rsidR="00C95C1F" w:rsidRPr="00C95C1F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caps/>
          <w:sz w:val="32"/>
          <w:szCs w:val="24"/>
        </w:rPr>
      </w:pPr>
    </w:p>
    <w:p w:rsidR="003B7F14" w:rsidRPr="00C95C1F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СВЕДЕНИЯ ОБ ИНДИКАТОРАХ ДОСТИЖЕНИЯ ЦЕЛЕЙ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 И ПОКАЗАТЕЛЯХ РЕШЕНИЯ ЗАДАЧ ПОДПРОГРАММ ПРОГРАММЫ И ИХ ЗНАЧЕНИЯХ</w:t>
      </w:r>
    </w:p>
    <w:p w:rsidR="00C95C1F" w:rsidRDefault="00C95C1F">
      <w:pPr>
        <w:rPr>
          <w:rFonts w:ascii="Arial" w:hAnsi="Arial" w:cs="Arial"/>
          <w:sz w:val="24"/>
          <w:szCs w:val="24"/>
        </w:rPr>
      </w:pPr>
    </w:p>
    <w:p w:rsidR="00C95C1F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  <w:sectPr w:rsidR="00C95C1F" w:rsidSect="003B7F14">
          <w:pgSz w:w="11906" w:h="16838"/>
          <w:pgMar w:top="1134" w:right="567" w:bottom="1134" w:left="1814" w:header="708" w:footer="708" w:gutter="0"/>
          <w:cols w:space="708"/>
          <w:docGrid w:linePitch="360"/>
        </w:sectPr>
      </w:pPr>
    </w:p>
    <w:tbl>
      <w:tblPr>
        <w:tblW w:w="1458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6"/>
        <w:gridCol w:w="5160"/>
        <w:gridCol w:w="928"/>
        <w:gridCol w:w="927"/>
        <w:gridCol w:w="926"/>
        <w:gridCol w:w="926"/>
        <w:gridCol w:w="927"/>
        <w:gridCol w:w="926"/>
        <w:gridCol w:w="926"/>
        <w:gridCol w:w="926"/>
        <w:gridCol w:w="930"/>
      </w:tblGrid>
      <w:tr w:rsidR="003B7F14" w:rsidRPr="00C95C1F" w:rsidTr="00C95C1F">
        <w:trPr>
          <w:trHeight w:val="450"/>
        </w:trPr>
        <w:tc>
          <w:tcPr>
            <w:tcW w:w="1058" w:type="dxa"/>
            <w:vMerge w:val="restart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86" w:type="dxa"/>
            <w:gridSpan w:val="2"/>
            <w:vMerge w:val="restart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928" w:type="dxa"/>
            <w:vMerge w:val="restart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412" w:type="dxa"/>
            <w:gridSpan w:val="8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3B7F14" w:rsidRPr="00C95C1F" w:rsidTr="00C95C1F">
        <w:trPr>
          <w:trHeight w:val="611"/>
        </w:trPr>
        <w:tc>
          <w:tcPr>
            <w:tcW w:w="1058" w:type="dxa"/>
            <w:vMerge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vMerge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26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26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27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26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26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926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927" w:type="dxa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  <w:tblHeader/>
        </w:trPr>
        <w:tc>
          <w:tcPr>
            <w:tcW w:w="1058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86" w:type="dxa"/>
            <w:gridSpan w:val="2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Программа «Развитие транспортной системы и обеспечение безопасности дорожного движения Ипатовского муниципального округа Ставропольского края»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Цель 1 Программы: Обеспечение безопасности участников дорожного движения Ипатовского муниципального округа Ставропольского края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6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Pr="00C95C1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Количество дорожно-транспортных происшествий на территории Ипатовского муниципального округа Ставропольского края из-за сопутствующих условий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Подпрограмма 1 «Дорожное хозяйство и обеспечение безопасности дорожного движения в Ипатовском</w:t>
            </w: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муниципальном округе Ставропольского края»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1 «Проведение активной профилактической работы с участниками дорожного движения по предупреждению нарушений правил дорожного движения»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9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1.</w:t>
            </w: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Pr="00C95C1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Увеличение количества изготовленных информационных материалов по повышению безопасности дорожного движения к уровню прошлого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108,00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112,00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2 «Проведение для детей обучающих мероприятий по безопасности дорожного движения»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9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Увеличение количества проведенных викторин, конкурсов на знание правил дорожного движения учащимися общеобразовательных школ к уровню прошлого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108,00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124,00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 Задача 3 «Обеспечение функционирования существующей сети автомобильных дорог общего пользования на территории Ипатовского муниципального округа Ставропольского края»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1.3.1</w:t>
            </w: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замененных и установленных дорожных знаков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еди-ниц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7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1.3.2.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обустроенных пешеходных переходов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еди-ниц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9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1.3.3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Увеличение протяженности автомобильных дорог на которые изготовлены (обновлены) проекты организации дорожного движения к общей протяженности автомобильных дорог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4 «Осуществление муниципального контроля на автомобильном транспорте и в дорожном хозяйстве в границах Ипатовского муниципального округа Ставропольского края»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13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проведенных профилактических мероприятий на автомобильном транспорте и в дорожном хозяйстве в соответствии программой профилактики рисков причинения вреда (ущерба) охраняемым законом ценностям в общем количестве запланированных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 Цель 2 Программы: Обеспечение доступности услуг автотранспортного комплекса для населения Ипатовского муниципального округа Ставропольского края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3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11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72,40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70,37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69,74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69,02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68,38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67,73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67,09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66,44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13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Ипатовского муниципального округа, в общей численности населения Ипатовского муниципального округаСтавропольского края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 3,42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Подпрограмма 2 «Развитие транспортной системы Ипатовского муниципального округа Ставропольского края»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1 «Формирование единой сети автомобильных дорог общего пользования местного значения на территории Ипатовского муниципального округа Ставропольского края, обеспечивающей доступность транспортных услуг, обеспечивающей работоспособность транспортной системы»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13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на территории Ипатовского муниципального округа Ставропольского края, соответствующих нормативным требованиям к транспортно-эксплуатационным показателям, в результате проведения ремонта, капитального ремонта местных автомобильных дорог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18,02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4,815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5,627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9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2.1.2.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Протяженность отремонтированных тротуаров на территории Ипатовского муниципального округа Ставропольского края</w:t>
            </w: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83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реализованных инициативных проектов к общему количеству инициативных проектов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83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2.1.4.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изготовленной проектно-сметной документации на реконструкцию, капитальный ремонт объектов транспортной инфраструктуры (мосты) к общему количеству мостов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83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2.1.5.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по обеспечению транспортной безопасности объектов транспортной инфраструктуры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7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2 «Обеспечение круглогодичного транспортного сообщения с населенными пунктами Ипатовского муниципального округа Ставропольского края»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32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99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маршрутов регулярных перевозок по нерегулируемым тарифам на территории Ипатовского муниципального округа Ставропольского края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маршрутов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 13,00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3B7F14" w:rsidRPr="00C95C1F" w:rsidTr="00C95C1F">
        <w:tblPrEx>
          <w:tblBorders>
            <w:bottom w:val="single" w:sz="4" w:space="0" w:color="auto"/>
          </w:tblBorders>
        </w:tblPrEx>
        <w:trPr>
          <w:trHeight w:val="99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2.2.2.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негосударственных (немуниципальных) перевозчиков на муниципальных маршрутах регулярных перевозок, к общему количеству перевозчиков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3B7F14" w:rsidRPr="003B7F14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3B7F14" w:rsidRPr="003B7F14" w:rsidRDefault="003B7F14" w:rsidP="00C95C1F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3B7F14" w:rsidRPr="00C95C1F" w:rsidRDefault="00C95C1F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ПРИЛОЖЕНИЕ 4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к муниципальной п</w:t>
      </w:r>
      <w:r w:rsidR="00C95C1F" w:rsidRPr="00C95C1F">
        <w:rPr>
          <w:rFonts w:ascii="Arial" w:hAnsi="Arial" w:cs="Arial"/>
          <w:b/>
          <w:sz w:val="32"/>
          <w:szCs w:val="24"/>
        </w:rPr>
        <w:t>рограмме «Развитие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тра</w:t>
      </w:r>
      <w:r w:rsidR="00C95C1F" w:rsidRPr="00C95C1F">
        <w:rPr>
          <w:rFonts w:ascii="Arial" w:hAnsi="Arial" w:cs="Arial"/>
          <w:b/>
          <w:sz w:val="32"/>
          <w:szCs w:val="24"/>
        </w:rPr>
        <w:t>нспортной системы и обеспечение</w:t>
      </w:r>
    </w:p>
    <w:p w:rsidR="003B7F14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безопасности дорожного движения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Ипатовского муниципального района</w:t>
      </w:r>
    </w:p>
    <w:p w:rsidR="003B7F14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B7F14" w:rsidRPr="00C95C1F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C95C1F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C95C1F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lastRenderedPageBreak/>
        <w:t>ПЕРЕЧЕНЬ ОСНОВНЫХ МЕРОПРИЯТИЙ ПОДПРОГРАММ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КРАЯ».</w:t>
      </w:r>
    </w:p>
    <w:p w:rsidR="00C95C1F" w:rsidRPr="003B7F14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29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3180"/>
        <w:gridCol w:w="7"/>
        <w:gridCol w:w="1919"/>
        <w:gridCol w:w="208"/>
        <w:gridCol w:w="41"/>
        <w:gridCol w:w="2794"/>
        <w:gridCol w:w="1215"/>
        <w:gridCol w:w="1134"/>
        <w:gridCol w:w="3886"/>
        <w:gridCol w:w="14374"/>
      </w:tblGrid>
      <w:tr w:rsidR="003B7F14" w:rsidRPr="00C95C1F" w:rsidTr="00C95C1F">
        <w:trPr>
          <w:gridAfter w:val="1"/>
          <w:wAfter w:w="14374" w:type="dxa"/>
        </w:trPr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Тип основного мероприятия6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20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начала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38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Цель 1 Программы: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Обеспечение безопасности участников дорожного движения Ипатовского муниципального округа Ставропольского края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49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Подпрограмма «Дорожное хозяйство и обеспечение безопасности дорожного движения в Ипатовском муниципальном округе Ставропольского края»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5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1 «Проведение активной профилактической работы с участниками дорожного движения по предупреждению нарушений правил дорожного движения»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Информационное обеспечение мероприятий по повышению безопасности дорожного движения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отделами (управлениями) администрации со статусом юридического лица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Ответственный исполнитель - управление по работе с территориями Ипатовского муниципального округа Ставропольского края (далее- Управление),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Соисполнитель- Отдел образования администрации Ипатовского муниципального округа Ставропольского края (далее-Отдел образования)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дорожно-транспортных происшествий на территории Ипатовского муниципального округа Ставропольского края из-за сопутствующих условий;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Увеличение количества изготовленных информационных материалов по повышению безопасности дорожного движения к уровню прошлого года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I.2.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2 «Проведение для детей обучающих мероприятий по безопасности дорожного движения»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I.2.1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Обеспечение участия детей в безопасности дорожного движения в Ипатовском муниципальном округе Ставропольского края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дорожно-транспортных происшествий на территории Ипатовского муниципального округа Ставропольского края из-за сопутствующих условий;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Увеличение количества проведенных викторин, конкурсов на знание правил дорожного движения учащимися общеобразовательных школ к уровню прошлого года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I.3.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3 «Обеспечение функционирования существующей сети автомобильных дорог общего пользования на территории Ипатовского муниципального округа Ставропольского края»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I.3.1.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Улучшение условий движения и устранение аварийно опасных участков на автомобильных дорогах общего пользования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администрация, отделами (управлениями) администрации со статусом юридического</w:t>
            </w:r>
            <w:r w:rsidR="00C95C1F" w:rsidRPr="00C95C1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дорожно-транспортных происшествий на территории Ипатовского муниципального округа Ставропольского края из-за сопутствующих условий;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замененных и установленных дорожных знаков;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обустроенных пешеходных переходов;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Увеличение протяженности автомобильных дорог на которые изготовлены (обновлены) проекты организации дорожного движения к общей протяженности автомобильных дорог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I.4.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4 «Осуществление муниципального контроля на автомобильном транспорте и в дорожном хозяйстве в границах Ипатовского муниципального округа Ставропольского края»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I.4.1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Проведение профилактических мероприятий на автомобильном транспорте и в дорожном хозяйстве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отделами администрации, от-делами (управ-лениями) администрации со статусом юридического лица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дорожно-транспортных происшествий на территории Ипатовского муниципального округа Ставропольского края из-за сопутствующих условий;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проведенных профилактических мероприятий на автомобильном транспорте и в дорожном хозяйстве в соответствии с программой профилактики рисков причинения вреда (ущерба) охраняемым законом ценностям в общем количестве запланированных мероприятий</w:t>
            </w:r>
          </w:p>
        </w:tc>
      </w:tr>
      <w:tr w:rsidR="003B7F14" w:rsidRPr="00C95C1F" w:rsidTr="00C95C1F">
        <w:trPr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Цель 2 Программы: Обеспечение доступности услуг автотранспортного комплекса для населения Ипатовского муниципального округа Ставропольского края</w:t>
            </w:r>
          </w:p>
        </w:tc>
        <w:tc>
          <w:tcPr>
            <w:tcW w:w="14374" w:type="dxa"/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Подпрограмма «Развитие транспортной системы Ипатовского муниципального округа Ставропольского края»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II.1.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1 «Формирование единой сети автомобильных дорог общего пользования местного значения на территории Ипатовского муниципального округа Ставропольского края, обеспечивающей доступность транспортных услуг, обеспечивающей работоспособность транспортной системы»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56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II.1.1.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Ремонт автомобильных дорог и тротуаров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отделами администрации, от-делами (управ-лениями) администрации со статусом юридического лица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Протяженность автомобильных дорог на территории Ипатовского муниципального округа Ставропольского края, соответствующих нормативным требованиям к транспортно-эксплуатационным показателям, в результате проведения ремонта, капитального ремонта местных автомобильных дорог;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Протяженность отремонтированных тротуаров на территории Ипатовского муниципального округа Ставропольского края.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46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II.1.2.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отделами администрации, от-делами (управ-лениями) администрации со статусом юридического лица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протяженности автомобильных дорог, общего пользования местного значения не отвечающим нормативным требованиям, в общей протяженности автомобильных дорог общего пользования местного значения;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реализованных инициативных проектов к общему количеству инициативных проектов;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изготовленной проектно-сметной документации на реконструкцию, капитальный ремонт объектов транспортной инфраструктуры (мосты) к общему количеству мостов;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по обеспечению транспортной безопасности объектов транспортной инфраструктуры.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Задача 2 «Обеспечение круглогодичного транспортного сообщения с населенными пунктами Ипатовского муниципального округа Ставропольского края»</w:t>
            </w:r>
          </w:p>
        </w:tc>
      </w:tr>
      <w:tr w:rsidR="003B7F14" w:rsidRPr="00C95C1F" w:rsidTr="00C95C1F">
        <w:trPr>
          <w:gridAfter w:val="1"/>
          <w:wAfter w:w="14374" w:type="dxa"/>
          <w:cantSplit/>
          <w:trHeight w:val="46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II.2.1.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Обеспечение транспортного сообщения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отделами администрация, от-делами (управ-лениями) администрация со статусом юридического лица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Ипатовского муниципального округа, в общей численности населения Ипатовского муниципального округа Ставропольского края;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Количество муниципальных маршрутов регулярных перевозок по нерегулируемым тарифам на территории Ипатовского муниципального округа Ставропольского края;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Доля негосударственных (немуниципальных) перевозчиков на муниципальных маршрутах регулярных перевозок к общему количеству перевозчиков.</w:t>
            </w:r>
          </w:p>
          <w:p w:rsidR="003B7F14" w:rsidRPr="00C95C1F" w:rsidRDefault="003B7F14" w:rsidP="00C95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F14" w:rsidRDefault="003B7F14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</w:p>
    <w:p w:rsidR="00C95C1F" w:rsidRPr="003B7F14" w:rsidRDefault="00C95C1F" w:rsidP="003B7F14">
      <w:pPr>
        <w:shd w:val="clear" w:color="auto" w:fill="FFFFFF" w:themeFill="background1"/>
        <w:ind w:firstLine="567"/>
        <w:jc w:val="center"/>
        <w:rPr>
          <w:rFonts w:ascii="Arial" w:hAnsi="Arial" w:cs="Arial"/>
          <w:sz w:val="24"/>
          <w:szCs w:val="24"/>
        </w:rPr>
      </w:pPr>
    </w:p>
    <w:p w:rsidR="003B7F14" w:rsidRPr="00C95C1F" w:rsidRDefault="00C95C1F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  <w:r w:rsidRPr="00C95C1F">
        <w:rPr>
          <w:rFonts w:ascii="Arial" w:hAnsi="Arial" w:cs="Arial"/>
          <w:sz w:val="32"/>
          <w:szCs w:val="24"/>
        </w:rPr>
        <w:t>ПРИЛОЖЕНИЕ 5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  <w:r w:rsidRPr="00C95C1F">
        <w:rPr>
          <w:rFonts w:ascii="Arial" w:hAnsi="Arial" w:cs="Arial"/>
          <w:sz w:val="32"/>
          <w:szCs w:val="24"/>
        </w:rPr>
        <w:t>к муниципальной программе «Развитие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  <w:r w:rsidRPr="00C95C1F">
        <w:rPr>
          <w:rFonts w:ascii="Arial" w:hAnsi="Arial" w:cs="Arial"/>
          <w:sz w:val="32"/>
          <w:szCs w:val="24"/>
        </w:rPr>
        <w:t xml:space="preserve"> транспортной системы и обеспечение</w:t>
      </w:r>
    </w:p>
    <w:p w:rsidR="00C95C1F" w:rsidRPr="00C95C1F" w:rsidRDefault="00C95C1F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  <w:r w:rsidRPr="00C95C1F">
        <w:rPr>
          <w:rFonts w:ascii="Arial" w:hAnsi="Arial" w:cs="Arial"/>
          <w:sz w:val="32"/>
          <w:szCs w:val="24"/>
        </w:rPr>
        <w:t>безопасности дорожного движения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  <w:r w:rsidRPr="00C95C1F">
        <w:rPr>
          <w:rFonts w:ascii="Arial" w:hAnsi="Arial" w:cs="Arial"/>
          <w:sz w:val="32"/>
          <w:szCs w:val="24"/>
        </w:rPr>
        <w:t>Ипатовского муниципального округа</w:t>
      </w:r>
    </w:p>
    <w:p w:rsidR="003B7F14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  <w:r w:rsidRPr="00C95C1F">
        <w:rPr>
          <w:rFonts w:ascii="Arial" w:hAnsi="Arial" w:cs="Arial"/>
          <w:sz w:val="32"/>
          <w:szCs w:val="24"/>
        </w:rPr>
        <w:t>Ставропольского края»</w:t>
      </w:r>
    </w:p>
    <w:p w:rsidR="003B7F14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sz w:val="32"/>
          <w:szCs w:val="24"/>
        </w:rPr>
      </w:pPr>
    </w:p>
    <w:p w:rsidR="003B7F14" w:rsidRPr="00C95C1F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32"/>
          <w:szCs w:val="24"/>
        </w:rPr>
      </w:pPr>
    </w:p>
    <w:p w:rsidR="003B7F14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95C1F">
        <w:rPr>
          <w:rFonts w:ascii="Arial" w:hAnsi="Arial" w:cs="Arial"/>
          <w:sz w:val="32"/>
          <w:szCs w:val="24"/>
        </w:rPr>
        <w:t xml:space="preserve">ОБЪЕМЫ И ИСТОЧНИКИ </w:t>
      </w:r>
      <w:r w:rsidRPr="00C95C1F">
        <w:rPr>
          <w:rFonts w:ascii="Arial" w:hAnsi="Arial" w:cs="Arial"/>
          <w:spacing w:val="-4"/>
          <w:sz w:val="32"/>
          <w:szCs w:val="24"/>
        </w:rPr>
        <w:t xml:space="preserve">ФИНАНСОВОГО ОБЕСПЕЧЕНИЯ </w:t>
      </w:r>
      <w:r w:rsidRPr="00C95C1F">
        <w:rPr>
          <w:rFonts w:ascii="Arial" w:hAnsi="Arial" w:cs="Arial"/>
          <w:sz w:val="32"/>
          <w:szCs w:val="24"/>
        </w:rPr>
        <w:t xml:space="preserve">МУНИЦИПАЛЬНОЙ ПРОГРАММЫ «РАЗВИТИЕ ТРАНСПОРТНОЙ СИСТЕМЫ И ОБЕСПЕЧЕНИЕ БЕЗОПАСНОСТИ ДОРОЖНОГО ДВИЖЕНИЯ ИПАТОВСКОГО </w:t>
      </w:r>
      <w:r w:rsidRPr="003B7F14">
        <w:rPr>
          <w:rFonts w:ascii="Arial" w:hAnsi="Arial" w:cs="Arial"/>
          <w:sz w:val="24"/>
          <w:szCs w:val="24"/>
        </w:rPr>
        <w:t>МУНИЦИПАЛЬНОГО ОКРУГА СТАВРОПОЛЬСКОГО КРАЯ»</w:t>
      </w:r>
    </w:p>
    <w:p w:rsidR="00C95C1F" w:rsidRPr="003B7F14" w:rsidRDefault="00C95C1F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371"/>
        <w:gridCol w:w="3504"/>
        <w:gridCol w:w="1353"/>
        <w:gridCol w:w="1452"/>
        <w:gridCol w:w="1215"/>
        <w:gridCol w:w="1215"/>
        <w:gridCol w:w="1335"/>
        <w:gridCol w:w="1303"/>
      </w:tblGrid>
      <w:tr w:rsidR="003B7F14" w:rsidRPr="00C95C1F" w:rsidTr="00C95C1F">
        <w:trPr>
          <w:trHeight w:val="2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Источники финансового обеспечения по ответственному исполнителю, соисполнителю, участнику программы, подпрограммы программы, основному мероприятию подпрограммы Программы </w:t>
            </w:r>
          </w:p>
        </w:tc>
        <w:tc>
          <w:tcPr>
            <w:tcW w:w="2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3B7F14" w:rsidRPr="00C95C1F" w:rsidTr="00C95C1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2026г.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2027г.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2028г.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</w:tr>
      <w:tr w:rsidR="003B7F14" w:rsidRPr="00C95C1F" w:rsidTr="00C95C1F">
        <w:trPr>
          <w:trHeight w:val="2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3B7F14" w:rsidRPr="00C95C1F" w:rsidTr="00C95C1F">
        <w:trPr>
          <w:trHeight w:val="38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Программа «Развитие транспортной системы и обеспечение безопасности дорожного движения Ипатовского муниципального округа Ставропольского края»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138814,53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141179,10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- бюджетные ассигнования бюджета Ипатовского муниципального округа Ставропольского края </w:t>
            </w: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(далее – ассигнования местного бюджета)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43814,53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46179,10</w:t>
            </w:r>
          </w:p>
        </w:tc>
      </w:tr>
      <w:tr w:rsidR="003B7F14" w:rsidRPr="00C95C1F" w:rsidTr="00C95C1F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138802,53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141167,10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46167,10</w:t>
            </w:r>
          </w:p>
        </w:tc>
      </w:tr>
      <w:tr w:rsidR="003B7F14" w:rsidRPr="00C95C1F" w:rsidTr="00C95C1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3B7F14" w:rsidRPr="00C95C1F" w:rsidTr="00C95C1F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8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«Дорожное хозяйство и обеспечение безопасности дорожного движения Ипатовского муниципального </w:t>
            </w: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округа Ставропольского края»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</w:tr>
      <w:tr w:rsidR="003B7F14" w:rsidRPr="00C95C1F" w:rsidTr="00C95C1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29312,00</w:t>
            </w:r>
          </w:p>
        </w:tc>
      </w:tr>
      <w:tr w:rsidR="003B7F14" w:rsidRPr="00C95C1F" w:rsidTr="00C95C1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</w:tr>
      <w:tr w:rsidR="003B7F14" w:rsidRPr="00C95C1F" w:rsidTr="00C95C1F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3B7F14" w:rsidRPr="00C95C1F" w:rsidTr="00C95C1F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182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.1.1.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По основному мероприятию «Информационное обеспечение мероприятий по повышению безопасности дорожного движения» </w:t>
            </w:r>
          </w:p>
        </w:tc>
        <w:tc>
          <w:tcPr>
            <w:tcW w:w="3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Финансирование не предусмотрено </w:t>
            </w:r>
          </w:p>
        </w:tc>
      </w:tr>
      <w:tr w:rsidR="003B7F14" w:rsidRPr="00C95C1F" w:rsidTr="00C95C1F">
        <w:trPr>
          <w:trHeight w:val="21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.1.2.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C95C1F">
              <w:rPr>
                <w:rFonts w:ascii="Arial" w:hAnsi="Arial" w:cs="Arial"/>
                <w:bCs/>
                <w:sz w:val="20"/>
                <w:szCs w:val="20"/>
              </w:rPr>
              <w:t>По основному мероприятию «Обеспечение участия детей в безопасности дорожного движения в Ипатовском муниципальном округе Ставропольского края»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C95C1F">
              <w:rPr>
                <w:rFonts w:ascii="Arial" w:hAnsi="Arial" w:cs="Arial"/>
                <w:bCs/>
                <w:sz w:val="20"/>
                <w:szCs w:val="20"/>
              </w:rPr>
              <w:t xml:space="preserve">По основному мероприятию «Улучшение условий движения и устранению аварийно- опасных участков на автомобильных дорогах общего </w:t>
            </w:r>
            <w:r w:rsidRPr="00C95C1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пользования»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</w:tr>
      <w:tr w:rsidR="003B7F14" w:rsidRPr="00C95C1F" w:rsidTr="00C95C1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</w:tr>
      <w:tr w:rsidR="003B7F14" w:rsidRPr="00C95C1F" w:rsidTr="00C95C1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29300,00</w:t>
            </w:r>
          </w:p>
        </w:tc>
      </w:tr>
      <w:tr w:rsidR="003B7F14" w:rsidRPr="00C95C1F" w:rsidTr="00C95C1F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12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.1.4.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bCs/>
                <w:sz w:val="20"/>
                <w:szCs w:val="20"/>
              </w:rPr>
              <w:t>По основному мероприятию «</w:t>
            </w:r>
            <w:r w:rsidRPr="00C95C1F">
              <w:rPr>
                <w:rFonts w:ascii="Arial" w:hAnsi="Arial" w:cs="Arial"/>
                <w:sz w:val="20"/>
                <w:szCs w:val="20"/>
              </w:rPr>
              <w:t>Проведение профилактических мероприятий на автомобильном транспорте и в дорожном хозяйстве</w:t>
            </w:r>
            <w:r w:rsidRPr="00C95C1F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3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3B7F14" w:rsidRPr="00C95C1F" w:rsidTr="00C95C1F">
        <w:trPr>
          <w:trHeight w:val="20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Подпрограмма «Развитие транспортной системы Ипатовского муниципального округа Ставропольского края»</w:t>
            </w: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111867,10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111855,10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18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.2.1.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 основному мероприятию «Ремонт автомобильных дорог и тротуаров»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111867,10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14502,53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111855,10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16867,10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.2.2.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 основному мероприятию «Осуществление дорожной деятельности в отношении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14" w:rsidRPr="00C95C1F" w:rsidRDefault="003B7F14" w:rsidP="00C95C1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7F14" w:rsidRPr="00C95C1F" w:rsidTr="00C95C1F">
        <w:trPr>
          <w:trHeight w:val="164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95C1F">
              <w:rPr>
                <w:rFonts w:ascii="Arial" w:hAnsi="Arial" w:cs="Arial"/>
                <w:sz w:val="20"/>
                <w:szCs w:val="20"/>
              </w:rPr>
              <w:t>.2.3.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По основному мероприятию «Обеспечение транспортного сообщения»</w:t>
            </w:r>
          </w:p>
        </w:tc>
        <w:tc>
          <w:tcPr>
            <w:tcW w:w="3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3B7F14" w:rsidRPr="00C95C1F" w:rsidRDefault="003B7F14" w:rsidP="00C95C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95C1F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3B7F14" w:rsidRPr="003B7F14" w:rsidRDefault="003B7F14" w:rsidP="003B7F14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</w:p>
    <w:p w:rsidR="003B7F14" w:rsidRPr="00C95C1F" w:rsidRDefault="00C95C1F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ПРИЛОЖЕНИЕ 6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транспортной системы и обеспечение</w:t>
      </w:r>
    </w:p>
    <w:p w:rsidR="003B7F14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безопасности дорожного движения</w:t>
      </w:r>
    </w:p>
    <w:p w:rsidR="00C95C1F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Ипатовского муниципального района</w:t>
      </w:r>
    </w:p>
    <w:p w:rsidR="003B7F14" w:rsidRPr="00C95C1F" w:rsidRDefault="003B7F14" w:rsidP="00C95C1F">
      <w:pPr>
        <w:shd w:val="clear" w:color="auto" w:fill="FFFFFF" w:themeFill="background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B7F14" w:rsidRPr="00C95C1F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C95C1F" w:rsidRDefault="003B7F14" w:rsidP="003B7F14">
      <w:pPr>
        <w:shd w:val="clear" w:color="auto" w:fill="FFFFFF" w:themeFill="background1"/>
        <w:ind w:firstLine="567"/>
        <w:rPr>
          <w:rFonts w:ascii="Arial" w:hAnsi="Arial" w:cs="Arial"/>
          <w:b/>
          <w:sz w:val="32"/>
          <w:szCs w:val="24"/>
        </w:rPr>
      </w:pPr>
    </w:p>
    <w:p w:rsidR="003B7F14" w:rsidRPr="00C95C1F" w:rsidRDefault="00C95C1F" w:rsidP="003B7F14">
      <w:pPr>
        <w:shd w:val="clear" w:color="auto" w:fill="FFFFFF" w:themeFill="background1"/>
        <w:tabs>
          <w:tab w:val="left" w:pos="915"/>
        </w:tabs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C95C1F">
        <w:rPr>
          <w:rFonts w:ascii="Arial" w:hAnsi="Arial" w:cs="Arial"/>
          <w:b/>
          <w:sz w:val="32"/>
          <w:szCs w:val="24"/>
        </w:rPr>
        <w:t xml:space="preserve">СВЕДЕНИЯ О ВЕСОВЫХ КОЭФФИЦИЕНТАХ, ПРИСВОЕННЫХ ЦЕЛЯМ МУНИЦИПАЛЬНОЙ ПРОГРАММЫ «РАЗВИТИЕ ТРАНСПОРТНОЙ СИСТЕМЫ И </w:t>
      </w:r>
      <w:r w:rsidRPr="00C95C1F">
        <w:rPr>
          <w:rFonts w:ascii="Arial" w:hAnsi="Arial" w:cs="Arial"/>
          <w:b/>
          <w:sz w:val="32"/>
          <w:szCs w:val="24"/>
        </w:rPr>
        <w:lastRenderedPageBreak/>
        <w:t>ОБЕСПЕЧЕНИЕ БЕЗОПАСНОСТИ ДОРОЖНОГО ДВИЖЕНИЯ ИПАТОВСКОГО МУНИЦИПАЛЬНОГО ОКРУГА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3B7F14" w:rsidRPr="003B7F14" w:rsidRDefault="003B7F14" w:rsidP="003B7F14">
      <w:pPr>
        <w:shd w:val="clear" w:color="auto" w:fill="FFFFFF" w:themeFill="background1"/>
        <w:tabs>
          <w:tab w:val="left" w:pos="915"/>
        </w:tabs>
        <w:ind w:firstLine="567"/>
        <w:rPr>
          <w:rFonts w:ascii="Arial" w:hAnsi="Arial" w:cs="Arial"/>
          <w:sz w:val="24"/>
          <w:szCs w:val="24"/>
        </w:rPr>
      </w:pPr>
    </w:p>
    <w:p w:rsidR="003B7F14" w:rsidRPr="003B7F14" w:rsidRDefault="003B7F14" w:rsidP="003B7F14">
      <w:pPr>
        <w:shd w:val="clear" w:color="auto" w:fill="FFFFFF" w:themeFill="background1"/>
        <w:tabs>
          <w:tab w:val="left" w:pos="915"/>
        </w:tabs>
        <w:ind w:firstLine="567"/>
        <w:rPr>
          <w:rFonts w:ascii="Arial" w:hAnsi="Arial" w:cs="Arial"/>
          <w:sz w:val="24"/>
          <w:szCs w:val="24"/>
        </w:rPr>
      </w:pPr>
    </w:p>
    <w:tbl>
      <w:tblPr>
        <w:tblW w:w="1468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226"/>
        <w:gridCol w:w="931"/>
        <w:gridCol w:w="931"/>
        <w:gridCol w:w="931"/>
        <w:gridCol w:w="931"/>
        <w:gridCol w:w="987"/>
        <w:gridCol w:w="987"/>
        <w:gridCol w:w="1082"/>
      </w:tblGrid>
      <w:tr w:rsidR="003B7F14" w:rsidRPr="004A4990" w:rsidTr="00C95C1F">
        <w:trPr>
          <w:trHeight w:val="181"/>
        </w:trPr>
        <w:tc>
          <w:tcPr>
            <w:tcW w:w="680" w:type="dxa"/>
            <w:vMerge w:val="restart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7226" w:type="dxa"/>
            <w:vMerge w:val="restart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Цели Программы, задачи подпрограммы Программы</w:t>
            </w:r>
          </w:p>
        </w:tc>
        <w:tc>
          <w:tcPr>
            <w:tcW w:w="6780" w:type="dxa"/>
            <w:gridSpan w:val="7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3B7F14" w:rsidRPr="004A4990" w:rsidTr="00C95C1F">
        <w:trPr>
          <w:trHeight w:val="411"/>
        </w:trPr>
        <w:tc>
          <w:tcPr>
            <w:tcW w:w="680" w:type="dxa"/>
            <w:vMerge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6" w:type="dxa"/>
            <w:vMerge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3B7F14" w:rsidRPr="004A4990" w:rsidTr="00C95C1F">
        <w:trPr>
          <w:trHeight w:val="970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Цель 1 Программы: «Обеспечение безопасности участников дорожного движения Ипатовского муниципального округа Ставропольского края»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3B7F14" w:rsidRPr="004A4990" w:rsidTr="00C95C1F">
        <w:trPr>
          <w:trHeight w:val="970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Цель 2 Программы: «Обеспечение доступности автотранспортного комплекса для населения Ипатовского муниципального округа Ставропольского края»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3B7F14" w:rsidRPr="004A4990" w:rsidTr="00C95C1F">
        <w:trPr>
          <w:trHeight w:val="954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 xml:space="preserve">Подпрограмма 1 «Дорожное хозяйство и обеспечение безопасности дорожного движения в Ипатовском муниципальном округе Ставропольского края»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4A4990" w:rsidTr="00C95C1F">
        <w:trPr>
          <w:trHeight w:val="970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Задача 1 подпрограммы 1: «Проведение активной профилактической работы с участниками дорожного движения по предупреждению нарушений правил дорожного движения»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3B7F14" w:rsidRPr="004A4990" w:rsidTr="00C95C1F">
        <w:trPr>
          <w:trHeight w:val="727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Задача 2 подпрограммы 1: «Проведение для детей обучающих мероприятий по безопасности дорожного движения»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3B7F14" w:rsidRPr="004A4990" w:rsidTr="00C95C1F">
        <w:trPr>
          <w:trHeight w:val="1381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Задача 3 подпрограммы 1: «Обеспечение функционирования существующей сети автомобильных дорог общего пользования на территории Ипатовского муниципального округа Ставропольского края»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3B7F14" w:rsidRPr="004A4990" w:rsidTr="00C95C1F">
        <w:trPr>
          <w:trHeight w:val="1197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Задача 4 подпрограммы 1: «Осуществление муниципального контроля на автомобильном транспорте и в дорожном хозяйстве в границах Ипатовского муниципального округа Ставропольского края»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3B7F14" w:rsidRPr="004A4990" w:rsidTr="00C95C1F">
        <w:trPr>
          <w:trHeight w:val="727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Подпрограмма 2: «Развитие транспортной системы Ипатовского муниципального округа Ставропольского края»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F14" w:rsidRPr="004A4990" w:rsidTr="00C95C1F">
        <w:trPr>
          <w:trHeight w:val="1697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Задача 1 подпрограммы 2: «Формирование единой сети автомобильных дорог общего пользования местного значения на территории Ипатовского муниципального о округа Ставропольского края, обеспечивающей доступность транспортных услуг, работоспособность транспортной системы»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3B7F14" w:rsidRPr="004A4990" w:rsidTr="00C95C1F">
        <w:trPr>
          <w:trHeight w:val="954"/>
        </w:trPr>
        <w:tc>
          <w:tcPr>
            <w:tcW w:w="680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26" w:type="dxa"/>
            <w:shd w:val="clear" w:color="auto" w:fill="auto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Задача 2 подпрограммы 2: «Обеспечение круглогодичного транспортного сообщения с населенными пунктами Ипатовского г муниципального округа»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B7F14" w:rsidRPr="004A4990" w:rsidRDefault="003B7F14" w:rsidP="00C95C1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</w:tbl>
    <w:p w:rsidR="003B7F14" w:rsidRPr="003B7F14" w:rsidRDefault="003B7F14" w:rsidP="00C95C1F">
      <w:pPr>
        <w:shd w:val="clear" w:color="auto" w:fill="FFFFFF" w:themeFill="background1"/>
        <w:tabs>
          <w:tab w:val="left" w:pos="915"/>
        </w:tabs>
        <w:rPr>
          <w:rFonts w:ascii="Arial" w:hAnsi="Arial" w:cs="Arial"/>
          <w:sz w:val="24"/>
          <w:szCs w:val="24"/>
        </w:rPr>
      </w:pPr>
    </w:p>
    <w:sectPr w:rsidR="003B7F14" w:rsidRPr="003B7F14" w:rsidSect="00C95C1F">
      <w:pgSz w:w="16838" w:h="11906" w:orient="landscape"/>
      <w:pgMar w:top="181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5A0B50"/>
    <w:multiLevelType w:val="hybridMultilevel"/>
    <w:tmpl w:val="AE988126"/>
    <w:lvl w:ilvl="0" w:tplc="B896DED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1B2CEC"/>
    <w:multiLevelType w:val="hybridMultilevel"/>
    <w:tmpl w:val="6902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F0681"/>
    <w:multiLevelType w:val="hybridMultilevel"/>
    <w:tmpl w:val="5D7CB4B6"/>
    <w:lvl w:ilvl="0" w:tplc="DC2652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5A2259"/>
    <w:multiLevelType w:val="hybridMultilevel"/>
    <w:tmpl w:val="94F88486"/>
    <w:lvl w:ilvl="0" w:tplc="2E6E7B4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A33BE"/>
    <w:multiLevelType w:val="hybridMultilevel"/>
    <w:tmpl w:val="C7B60518"/>
    <w:lvl w:ilvl="0" w:tplc="5790C9C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8B18F2"/>
    <w:multiLevelType w:val="hybridMultilevel"/>
    <w:tmpl w:val="766EC2C6"/>
    <w:lvl w:ilvl="0" w:tplc="3FBA371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E7F222D"/>
    <w:multiLevelType w:val="hybridMultilevel"/>
    <w:tmpl w:val="800CE16E"/>
    <w:lvl w:ilvl="0" w:tplc="91A4E33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AA688B"/>
    <w:multiLevelType w:val="hybridMultilevel"/>
    <w:tmpl w:val="16C2855C"/>
    <w:lvl w:ilvl="0" w:tplc="628C20C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18"/>
  </w:num>
  <w:num w:numId="13">
    <w:abstractNumId w:val="0"/>
  </w:num>
  <w:num w:numId="14">
    <w:abstractNumId w:val="9"/>
  </w:num>
  <w:num w:numId="15">
    <w:abstractNumId w:val="6"/>
  </w:num>
  <w:num w:numId="16">
    <w:abstractNumId w:val="20"/>
  </w:num>
  <w:num w:numId="17">
    <w:abstractNumId w:val="4"/>
  </w:num>
  <w:num w:numId="18">
    <w:abstractNumId w:val="12"/>
  </w:num>
  <w:num w:numId="19">
    <w:abstractNumId w:val="15"/>
  </w:num>
  <w:num w:numId="20">
    <w:abstractNumId w:val="2"/>
  </w:num>
  <w:num w:numId="21">
    <w:abstractNumId w:val="2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5CF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5987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B7F14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0746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499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5C1F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1CB0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C8FCF99"/>
  <w15:docId w15:val="{F5D9C1CC-A2C1-48D2-ACB8-AB7B2C2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header"/>
    <w:basedOn w:val="a"/>
    <w:link w:val="ad"/>
    <w:uiPriority w:val="99"/>
    <w:unhideWhenUsed/>
    <w:rsid w:val="003B7F14"/>
    <w:pPr>
      <w:tabs>
        <w:tab w:val="center" w:pos="4677"/>
        <w:tab w:val="right" w:pos="9355"/>
      </w:tabs>
      <w:jc w:val="left"/>
    </w:pPr>
  </w:style>
  <w:style w:type="character" w:customStyle="1" w:styleId="ad">
    <w:name w:val="Верхний колонтитул Знак"/>
    <w:basedOn w:val="a0"/>
    <w:link w:val="ac"/>
    <w:uiPriority w:val="99"/>
    <w:rsid w:val="003B7F14"/>
  </w:style>
  <w:style w:type="paragraph" w:styleId="ae">
    <w:name w:val="footer"/>
    <w:basedOn w:val="a"/>
    <w:link w:val="af"/>
    <w:uiPriority w:val="99"/>
    <w:unhideWhenUsed/>
    <w:rsid w:val="003B7F14"/>
    <w:pPr>
      <w:tabs>
        <w:tab w:val="center" w:pos="4677"/>
        <w:tab w:val="right" w:pos="9355"/>
      </w:tabs>
      <w:jc w:val="left"/>
    </w:pPr>
  </w:style>
  <w:style w:type="character" w:customStyle="1" w:styleId="af">
    <w:name w:val="Нижний колонтитул Знак"/>
    <w:basedOn w:val="a0"/>
    <w:link w:val="ae"/>
    <w:uiPriority w:val="99"/>
    <w:rsid w:val="003B7F14"/>
  </w:style>
  <w:style w:type="paragraph" w:customStyle="1" w:styleId="ConsPlusDocList">
    <w:name w:val="ConsPlusDocList"/>
    <w:next w:val="a"/>
    <w:rsid w:val="003B7F14"/>
    <w:pPr>
      <w:widowControl w:val="0"/>
      <w:suppressAutoHyphens/>
      <w:autoSpaceDE w:val="0"/>
      <w:jc w:val="left"/>
    </w:pPr>
    <w:rPr>
      <w:rFonts w:ascii="Arial" w:eastAsia="Calibri" w:hAnsi="Arial" w:cs="Arial"/>
      <w:kern w:val="1"/>
      <w:sz w:val="20"/>
      <w:szCs w:val="20"/>
      <w:lang w:eastAsia="zh-CN" w:bidi="hi-IN"/>
    </w:rPr>
  </w:style>
  <w:style w:type="paragraph" w:customStyle="1" w:styleId="ConsPlusDocList1">
    <w:name w:val="ConsPlusDocList1"/>
    <w:next w:val="a"/>
    <w:rsid w:val="003B7F14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rsid w:val="003B7F1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Знак"/>
    <w:basedOn w:val="a"/>
    <w:rsid w:val="003B7F14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B7F1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3B7F1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"/>
    <w:basedOn w:val="a"/>
    <w:rsid w:val="003B7F14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page number"/>
    <w:basedOn w:val="a0"/>
    <w:rsid w:val="003B7F14"/>
  </w:style>
  <w:style w:type="character" w:customStyle="1" w:styleId="link">
    <w:name w:val="link"/>
    <w:rsid w:val="003B7F14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3B7F1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3B7F14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2">
    <w:name w:val="Body Text Indent"/>
    <w:basedOn w:val="a"/>
    <w:link w:val="af3"/>
    <w:rsid w:val="003B7F14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3B7F14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caption"/>
    <w:basedOn w:val="a"/>
    <w:qFormat/>
    <w:rsid w:val="003B7F14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B7F14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B7F14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3B7F14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3B7F14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3B7F14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rsid w:val="003B7F14"/>
    <w:rPr>
      <w:vertAlign w:val="superscript"/>
    </w:rPr>
  </w:style>
  <w:style w:type="paragraph" w:customStyle="1" w:styleId="Default">
    <w:name w:val="Default"/>
    <w:rsid w:val="003B7F1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хема документа Знак"/>
    <w:basedOn w:val="a0"/>
    <w:link w:val="afa"/>
    <w:semiHidden/>
    <w:rsid w:val="003B7F1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3B7F14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3B7F14"/>
    <w:rPr>
      <w:rFonts w:ascii="Segoe UI" w:hAnsi="Segoe UI" w:cs="Segoe UI"/>
      <w:sz w:val="16"/>
      <w:szCs w:val="16"/>
    </w:rPr>
  </w:style>
  <w:style w:type="paragraph" w:customStyle="1" w:styleId="BodyText21">
    <w:name w:val="Body Text 21"/>
    <w:basedOn w:val="a"/>
    <w:uiPriority w:val="99"/>
    <w:rsid w:val="003B7F1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3B7F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Cell1">
    <w:name w:val="ConsPlusCell1"/>
    <w:next w:val="a"/>
    <w:rsid w:val="003B7F14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c">
    <w:name w:val="Title"/>
    <w:basedOn w:val="a"/>
    <w:next w:val="a"/>
    <w:link w:val="afd"/>
    <w:uiPriority w:val="10"/>
    <w:qFormat/>
    <w:rsid w:val="003B7F14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c"/>
    <w:uiPriority w:val="10"/>
    <w:rsid w:val="003B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uiPriority w:val="10"/>
    <w:rsid w:val="003B7F14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7E82-52E6-4F07-B148-1B820DB7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7891</Words>
  <Characters>44981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2023-11-13T23:02:00Z</cp:lastPrinted>
  <dcterms:created xsi:type="dcterms:W3CDTF">2023-11-13T23:02:00Z</dcterms:created>
  <dcterms:modified xsi:type="dcterms:W3CDTF">2023-11-23T06:19:00Z</dcterms:modified>
</cp:coreProperties>
</file>